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rial Black" w:hAnsi="Arial Black" w:cs="Arial Black" w:eastAsiaTheme="majorEastAsia"/>
          <w:b/>
          <w:bCs/>
          <w:sz w:val="44"/>
          <w:szCs w:val="44"/>
          <w:lang w:eastAsia="zh-CN"/>
        </w:rPr>
      </w:pPr>
      <w:r>
        <w:rPr>
          <w:rFonts w:hint="default" w:ascii="Arial Black" w:hAnsi="Arial Black" w:cs="Arial Black" w:eastAsiaTheme="majorEastAsia"/>
          <w:b/>
          <w:bCs/>
          <w:sz w:val="44"/>
          <w:szCs w:val="44"/>
          <w:lang w:eastAsia="zh-CN"/>
        </w:rPr>
        <w:t>机器人智能制造</w:t>
      </w:r>
      <w:r>
        <w:rPr>
          <w:rFonts w:hint="eastAsia" w:ascii="Arial Black" w:hAnsi="Arial Black" w:cs="Arial Black" w:eastAsiaTheme="majorEastAsia"/>
          <w:b/>
          <w:bCs/>
          <w:sz w:val="44"/>
          <w:szCs w:val="44"/>
          <w:lang w:eastAsia="zh-CN"/>
        </w:rPr>
        <w:t>、</w:t>
      </w:r>
      <w:r>
        <w:rPr>
          <w:rFonts w:hint="default" w:ascii="Arial Black" w:hAnsi="Arial Black" w:cs="Arial Black" w:eastAsiaTheme="majorEastAsia"/>
          <w:b/>
          <w:bCs/>
          <w:sz w:val="44"/>
          <w:szCs w:val="44"/>
          <w:lang w:eastAsia="zh-CN"/>
        </w:rPr>
        <w:t>机器视觉</w:t>
      </w:r>
      <w:r>
        <w:rPr>
          <w:rFonts w:hint="eastAsia" w:ascii="Arial Black" w:hAnsi="Arial Black" w:cs="Arial Black" w:eastAsiaTheme="majorEastAsia"/>
          <w:b/>
          <w:bCs/>
          <w:sz w:val="44"/>
          <w:szCs w:val="44"/>
          <w:lang w:eastAsia="zh-CN"/>
        </w:rPr>
        <w:t>与光电技术</w:t>
      </w:r>
    </w:p>
    <w:p>
      <w:pPr>
        <w:jc w:val="center"/>
        <w:rPr>
          <w:rFonts w:hint="default" w:ascii="Arial Black" w:hAnsi="Arial Black" w:cs="Arial Black" w:eastAsiaTheme="majorEastAsia"/>
          <w:b/>
          <w:bCs/>
          <w:sz w:val="44"/>
          <w:szCs w:val="44"/>
        </w:rPr>
      </w:pPr>
      <w:r>
        <w:rPr>
          <w:rFonts w:hint="default" w:ascii="Arial Black" w:hAnsi="Arial Black" w:cs="Arial Black" w:eastAsiaTheme="majorEastAsia"/>
          <w:b/>
          <w:bCs/>
          <w:sz w:val="44"/>
          <w:szCs w:val="44"/>
        </w:rPr>
        <w:t>联合</w:t>
      </w:r>
      <w:r>
        <w:rPr>
          <w:rFonts w:hint="default" w:ascii="Arial Black" w:hAnsi="Arial Black" w:cs="Arial Black" w:eastAsiaTheme="majorEastAsia"/>
          <w:b/>
          <w:bCs/>
          <w:sz w:val="44"/>
          <w:szCs w:val="44"/>
          <w:lang w:eastAsia="zh-CN"/>
        </w:rPr>
        <w:t>实</w:t>
      </w:r>
      <w:r>
        <w:rPr>
          <w:rFonts w:hint="eastAsia" w:ascii="Arial Black" w:hAnsi="Arial Black" w:cs="Arial Black" w:eastAsiaTheme="majorEastAsia"/>
          <w:b/>
          <w:bCs/>
          <w:sz w:val="44"/>
          <w:szCs w:val="44"/>
          <w:lang w:eastAsia="zh-CN"/>
        </w:rPr>
        <w:t>训</w:t>
      </w:r>
      <w:r>
        <w:rPr>
          <w:rFonts w:hint="default" w:ascii="Arial Black" w:hAnsi="Arial Black" w:cs="Arial Black" w:eastAsiaTheme="majorEastAsia"/>
          <w:b/>
          <w:bCs/>
          <w:sz w:val="44"/>
          <w:szCs w:val="44"/>
          <w:lang w:eastAsia="zh-CN"/>
        </w:rPr>
        <w:t>基地</w:t>
      </w:r>
    </w:p>
    <w:p>
      <w:pPr>
        <w:jc w:val="center"/>
        <w:rPr>
          <w:rFonts w:hint="eastAsia" w:ascii="Arial Black" w:hAnsi="Arial Black" w:cs="FrankRuehl"/>
          <w:b w:val="0"/>
          <w:bCs w:val="0"/>
          <w:sz w:val="30"/>
          <w:szCs w:val="30"/>
          <w:lang w:val="en-US" w:eastAsia="zh-CN"/>
        </w:rPr>
      </w:pPr>
      <w:r>
        <w:rPr>
          <w:rFonts w:hint="default" w:ascii="Arial Black" w:hAnsi="Arial Black" w:eastAsia="Gungsuh" w:cs="FrankRuehl"/>
          <w:b w:val="0"/>
          <w:bCs w:val="0"/>
          <w:sz w:val="30"/>
          <w:szCs w:val="30"/>
        </w:rPr>
        <w:t>Joint</w:t>
      </w:r>
      <w:r>
        <w:rPr>
          <w:rFonts w:hint="eastAsia" w:ascii="Arial Black" w:hAnsi="Arial Black" w:cs="FrankRuehl"/>
          <w:b w:val="0"/>
          <w:bCs w:val="0"/>
          <w:sz w:val="30"/>
          <w:szCs w:val="30"/>
          <w:lang w:val="en-US" w:eastAsia="zh-CN"/>
        </w:rPr>
        <w:t xml:space="preserve"> </w:t>
      </w:r>
      <w:r>
        <w:rPr>
          <w:rFonts w:hint="default" w:ascii="Arial Black" w:hAnsi="Arial Black" w:eastAsia="Gungsuh" w:cs="FrankRuehl"/>
          <w:b w:val="0"/>
          <w:bCs w:val="0"/>
          <w:sz w:val="30"/>
          <w:szCs w:val="30"/>
        </w:rPr>
        <w:t>training base for</w:t>
      </w:r>
    </w:p>
    <w:p>
      <w:pPr>
        <w:jc w:val="center"/>
        <w:rPr>
          <w:rFonts w:hint="eastAsia"/>
          <w:b/>
          <w:bCs/>
          <w:sz w:val="36"/>
          <w:szCs w:val="36"/>
          <w:lang w:eastAsia="zh-CN"/>
        </w:rPr>
      </w:pPr>
      <w:r>
        <w:rPr>
          <w:rFonts w:hint="default" w:ascii="Arial Black" w:hAnsi="Arial Black" w:eastAsia="Gungsuh" w:cs="FrankRuehl"/>
          <w:b w:val="0"/>
          <w:bCs w:val="0"/>
          <w:sz w:val="30"/>
          <w:szCs w:val="30"/>
        </w:rPr>
        <w:t xml:space="preserve">Robot intelligent </w:t>
      </w:r>
      <w:r>
        <w:rPr>
          <w:rFonts w:hint="default" w:ascii="Arial Black" w:hAnsi="Arial Black" w:eastAsia="Gungsuh" w:cs="FrankRuehl"/>
          <w:b w:val="0"/>
          <w:bCs w:val="0"/>
          <w:sz w:val="30"/>
          <w:szCs w:val="30"/>
          <w:lang w:val="en-US" w:eastAsia="zh-CN"/>
        </w:rPr>
        <w:t>m</w:t>
      </w:r>
      <w:r>
        <w:rPr>
          <w:rFonts w:hint="default" w:ascii="Arial Black" w:hAnsi="Arial Black" w:eastAsia="Gungsuh" w:cs="FrankRuehl"/>
          <w:b w:val="0"/>
          <w:bCs w:val="0"/>
          <w:sz w:val="30"/>
          <w:szCs w:val="30"/>
        </w:rPr>
        <w:t>anufacture machine vision and optoelectronic applications</w:t>
      </w:r>
    </w:p>
    <w:p>
      <w:pPr>
        <w:ind w:firstLine="420"/>
        <w:jc w:val="center"/>
        <w:rPr>
          <w:rFonts w:hint="eastAsia"/>
          <w:b/>
          <w:bCs/>
          <w:sz w:val="36"/>
          <w:szCs w:val="36"/>
          <w:lang w:eastAsia="zh-CN"/>
        </w:rPr>
      </w:pPr>
    </w:p>
    <w:p>
      <w:pPr>
        <w:ind w:firstLine="420"/>
        <w:jc w:val="center"/>
        <w:rPr>
          <w:rFonts w:hint="eastAsia"/>
          <w:b/>
          <w:bCs/>
          <w:sz w:val="36"/>
          <w:szCs w:val="36"/>
        </w:rPr>
      </w:pPr>
      <w:r>
        <w:rPr>
          <w:rFonts w:hint="eastAsia"/>
          <w:b/>
          <w:bCs/>
          <w:sz w:val="36"/>
          <w:szCs w:val="36"/>
          <w:lang w:eastAsia="zh-CN"/>
        </w:rPr>
        <w:t>联合实训基地的创立与发展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firstLine="422" w:firstLineChars="200"/>
        <w:jc w:val="left"/>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Theme="minorHAnsi" w:hAnsiTheme="minorHAnsi" w:eastAsiaTheme="minorEastAsia" w:cstheme="minorBidi"/>
          <w:b/>
          <w:bCs/>
          <w:kern w:val="2"/>
          <w:sz w:val="21"/>
          <w:szCs w:val="24"/>
          <w:lang w:val="en-US" w:eastAsia="zh-CN" w:bidi="ar-SA"/>
        </w:rPr>
        <w:t xml:space="preserve"> </w:t>
      </w:r>
      <w:r>
        <w:rPr>
          <w:rFonts w:hint="eastAsia" w:ascii="宋体" w:hAnsi="宋体" w:eastAsia="宋体" w:cs="宋体"/>
          <w:b w:val="0"/>
          <w:i w:val="0"/>
          <w:caps w:val="0"/>
          <w:color w:val="000000"/>
          <w:spacing w:val="0"/>
          <w:kern w:val="0"/>
          <w:sz w:val="24"/>
          <w:szCs w:val="24"/>
          <w:shd w:val="clear" w:fill="FFFFFF"/>
          <w:lang w:val="en-US" w:eastAsia="zh-CN" w:bidi="ar"/>
        </w:rPr>
        <w:t>为了更好的推动东北高校学生实习与就业、产学研协作和光电科技成果转化，中国科学院沈阳自动化研究所协同大恒光电、大恒图像以（东北办事处：沈阳浑元光电科技有限公司）、高校共建实训基地/实验室为依托，以服务东北地区光电教育和光电科研为主旨，以光电教育与产业化协作为目标，于近日建立以机器人智能制造、机器视觉、光电技术等为核心方向的东北联合实训创新基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firstLine="480" w:firstLineChars="200"/>
        <w:jc w:val="left"/>
        <w:rPr>
          <w:rFonts w:hint="eastAsia" w:ascii="宋体" w:hAnsi="宋体" w:eastAsia="宋体" w:cs="宋体"/>
          <w:b w:val="0"/>
          <w:i w:val="0"/>
          <w:caps w:val="0"/>
          <w:color w:val="000000"/>
          <w:spacing w:val="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firstLine="480" w:firstLineChars="200"/>
        <w:jc w:val="left"/>
        <w:rPr>
          <w:rFonts w:hint="eastAsia" w:ascii="宋体" w:hAnsi="宋体" w:eastAsia="宋体" w:cs="宋体"/>
          <w:b w:val="0"/>
          <w:i w:val="0"/>
          <w:caps w:val="0"/>
          <w:color w:val="000000"/>
          <w:spacing w:val="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firstLine="480" w:firstLineChars="200"/>
        <w:jc w:val="left"/>
        <w:rPr>
          <w:rFonts w:hint="eastAsia" w:ascii="宋体" w:hAnsi="宋体" w:eastAsia="宋体" w:cs="宋体"/>
          <w:b w:val="0"/>
          <w:i w:val="0"/>
          <w:caps w:val="0"/>
          <w:color w:val="000000"/>
          <w:spacing w:val="0"/>
          <w:kern w:val="0"/>
          <w:sz w:val="24"/>
          <w:szCs w:val="24"/>
          <w:shd w:val="clear" w:fill="FFFFFF"/>
          <w:lang w:val="en-US" w:eastAsia="zh-CN" w:bidi="ar"/>
        </w:rPr>
      </w:pPr>
      <w:r>
        <w:drawing>
          <wp:anchor distT="0" distB="0" distL="114300" distR="114300" simplePos="0" relativeHeight="251658240" behindDoc="0" locked="0" layoutInCell="1" allowOverlap="1">
            <wp:simplePos x="0" y="0"/>
            <wp:positionH relativeFrom="column">
              <wp:posOffset>71120</wp:posOffset>
            </wp:positionH>
            <wp:positionV relativeFrom="paragraph">
              <wp:posOffset>26670</wp:posOffset>
            </wp:positionV>
            <wp:extent cx="5267960" cy="3307715"/>
            <wp:effectExtent l="0" t="0" r="8890" b="6985"/>
            <wp:wrapNone/>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5267960" cy="3307715"/>
                    </a:xfrm>
                    <a:prstGeom prst="rect">
                      <a:avLst/>
                    </a:prstGeom>
                    <a:noFill/>
                    <a:ln w="9525">
                      <a:noFill/>
                    </a:ln>
                  </pic:spPr>
                </pic:pic>
              </a:graphicData>
            </a:graphic>
          </wp:anchor>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firstLine="480" w:firstLineChars="200"/>
        <w:jc w:val="left"/>
        <w:rPr>
          <w:rFonts w:hint="eastAsia" w:ascii="宋体" w:hAnsi="宋体" w:eastAsia="宋体" w:cs="宋体"/>
          <w:b w:val="0"/>
          <w:i w:val="0"/>
          <w:caps w:val="0"/>
          <w:color w:val="000000"/>
          <w:spacing w:val="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firstLine="480" w:firstLineChars="200"/>
        <w:jc w:val="left"/>
        <w:rPr>
          <w:rFonts w:hint="eastAsia" w:ascii="宋体" w:hAnsi="宋体" w:eastAsia="宋体" w:cs="宋体"/>
          <w:b w:val="0"/>
          <w:i w:val="0"/>
          <w:caps w:val="0"/>
          <w:color w:val="000000"/>
          <w:spacing w:val="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firstLine="480" w:firstLineChars="200"/>
        <w:jc w:val="left"/>
        <w:rPr>
          <w:rFonts w:hint="eastAsia" w:ascii="宋体" w:hAnsi="宋体" w:eastAsia="宋体" w:cs="宋体"/>
          <w:b w:val="0"/>
          <w:i w:val="0"/>
          <w:caps w:val="0"/>
          <w:color w:val="000000"/>
          <w:spacing w:val="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firstLine="480" w:firstLineChars="200"/>
        <w:jc w:val="left"/>
        <w:rPr>
          <w:rFonts w:hint="eastAsia" w:ascii="宋体" w:hAnsi="宋体" w:eastAsia="宋体" w:cs="宋体"/>
          <w:b w:val="0"/>
          <w:i w:val="0"/>
          <w:caps w:val="0"/>
          <w:color w:val="000000"/>
          <w:spacing w:val="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firstLine="480" w:firstLineChars="200"/>
        <w:jc w:val="left"/>
        <w:rPr>
          <w:rFonts w:hint="eastAsia" w:ascii="宋体" w:hAnsi="宋体" w:eastAsia="宋体" w:cs="宋体"/>
          <w:b w:val="0"/>
          <w:i w:val="0"/>
          <w:caps w:val="0"/>
          <w:color w:val="000000"/>
          <w:spacing w:val="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firstLine="480" w:firstLineChars="200"/>
        <w:jc w:val="left"/>
        <w:rPr>
          <w:rFonts w:hint="eastAsia" w:ascii="宋体" w:hAnsi="宋体" w:eastAsia="宋体" w:cs="宋体"/>
          <w:b w:val="0"/>
          <w:i w:val="0"/>
          <w:caps w:val="0"/>
          <w:color w:val="000000"/>
          <w:spacing w:val="0"/>
          <w:kern w:val="0"/>
          <w:sz w:val="24"/>
          <w:szCs w:val="24"/>
          <w:shd w:val="clear" w:fill="FFFFFF"/>
          <w:lang w:val="en-US" w:eastAsia="zh-CN" w:bidi="ar"/>
        </w:rPr>
      </w:pPr>
    </w:p>
    <w:p>
      <w:pPr>
        <w:jc w:val="both"/>
        <w:rPr>
          <w:rFonts w:hint="default" w:ascii="Arial Black" w:hAnsi="Arial Black" w:cs="Arial Black" w:eastAsiaTheme="majorEastAsia"/>
          <w:b/>
          <w:bCs/>
          <w:sz w:val="44"/>
          <w:szCs w:val="44"/>
          <w:lang w:eastAsia="zh-CN"/>
        </w:rPr>
      </w:pPr>
    </w:p>
    <w:p>
      <w:pPr>
        <w:rPr>
          <w:rFonts w:hint="eastAsia" w:eastAsiaTheme="minorEastAsia"/>
          <w:lang w:val="en-US" w:eastAsia="zh-CN"/>
        </w:rPr>
      </w:pPr>
    </w:p>
    <w:p>
      <w:pPr>
        <w:jc w:val="center"/>
        <w:rPr>
          <w:rFonts w:hint="eastAsia"/>
          <w:b/>
          <w:bCs/>
          <w:sz w:val="32"/>
          <w:szCs w:val="32"/>
          <w:lang w:val="en-US" w:eastAsia="zh-CN"/>
        </w:rPr>
      </w:pPr>
      <w:r>
        <w:rPr>
          <w:rFonts w:hint="eastAsia"/>
          <w:b/>
          <w:bCs/>
          <w:sz w:val="32"/>
          <w:szCs w:val="32"/>
          <w:lang w:val="en-US" w:eastAsia="zh-CN"/>
        </w:rPr>
        <w:t>基</w:t>
      </w: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r>
        <w:rPr>
          <w:rFonts w:hint="eastAsia"/>
          <w:b/>
          <w:bCs/>
          <w:sz w:val="32"/>
          <w:szCs w:val="32"/>
          <w:lang w:val="en-US" w:eastAsia="zh-CN"/>
        </w:rPr>
        <w:t>实训基地实地图览</w:t>
      </w:r>
    </w:p>
    <w:p>
      <w:pPr>
        <w:rPr>
          <w:rFonts w:hint="eastAsia"/>
          <w:lang w:val="en-US" w:eastAsia="zh-CN"/>
        </w:rPr>
      </w:pPr>
      <w:r>
        <w:rPr>
          <w:rFonts w:hint="eastAsia"/>
          <w:lang w:val="en-US" w:eastAsia="zh-CN"/>
        </w:rPr>
        <w:drawing>
          <wp:inline distT="0" distB="0" distL="114300" distR="114300">
            <wp:extent cx="2443480" cy="1804670"/>
            <wp:effectExtent l="0" t="0" r="5080" b="13970"/>
            <wp:docPr id="5" name="图片 5" descr="IMG_20170907_09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170907_090258"/>
                    <pic:cNvPicPr>
                      <a:picLocks noChangeAspect="1"/>
                    </pic:cNvPicPr>
                  </pic:nvPicPr>
                  <pic:blipFill>
                    <a:blip r:embed="rId5"/>
                    <a:stretch>
                      <a:fillRect/>
                    </a:stretch>
                  </pic:blipFill>
                  <pic:spPr>
                    <a:xfrm rot="5400000">
                      <a:off x="0" y="0"/>
                      <a:ext cx="2443480" cy="1804670"/>
                    </a:xfrm>
                    <a:prstGeom prst="rect">
                      <a:avLst/>
                    </a:prstGeom>
                  </pic:spPr>
                </pic:pic>
              </a:graphicData>
            </a:graphic>
          </wp:inline>
        </w:drawing>
      </w:r>
      <w:r>
        <w:rPr>
          <w:rFonts w:hint="eastAsia"/>
          <w:lang w:val="en-US" w:eastAsia="zh-CN"/>
        </w:rPr>
        <w:drawing>
          <wp:inline distT="0" distB="0" distL="114300" distR="114300">
            <wp:extent cx="3198495" cy="2399665"/>
            <wp:effectExtent l="0" t="0" r="1905" b="635"/>
            <wp:docPr id="7" name="图片 7" descr="IMG_20171010_182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171010_182556"/>
                    <pic:cNvPicPr>
                      <a:picLocks noChangeAspect="1"/>
                    </pic:cNvPicPr>
                  </pic:nvPicPr>
                  <pic:blipFill>
                    <a:blip r:embed="rId6"/>
                    <a:stretch>
                      <a:fillRect/>
                    </a:stretch>
                  </pic:blipFill>
                  <pic:spPr>
                    <a:xfrm>
                      <a:off x="0" y="0"/>
                      <a:ext cx="3198495" cy="2399665"/>
                    </a:xfrm>
                    <a:prstGeom prst="rect">
                      <a:avLst/>
                    </a:prstGeom>
                  </pic:spPr>
                </pic:pic>
              </a:graphicData>
            </a:graphic>
          </wp:inline>
        </w:drawing>
      </w:r>
      <w:r>
        <w:rPr>
          <w:rFonts w:hint="eastAsia"/>
          <w:lang w:val="en-US" w:eastAsia="zh-CN"/>
        </w:rPr>
        <w:drawing>
          <wp:inline distT="0" distB="0" distL="114300" distR="114300">
            <wp:extent cx="2370455" cy="1778000"/>
            <wp:effectExtent l="0" t="0" r="10795" b="12700"/>
            <wp:docPr id="4" name="图片 4" descr="IMG_20170907_08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70907_085943"/>
                    <pic:cNvPicPr>
                      <a:picLocks noChangeAspect="1"/>
                    </pic:cNvPicPr>
                  </pic:nvPicPr>
                  <pic:blipFill>
                    <a:blip r:embed="rId7"/>
                    <a:stretch>
                      <a:fillRect/>
                    </a:stretch>
                  </pic:blipFill>
                  <pic:spPr>
                    <a:xfrm>
                      <a:off x="0" y="0"/>
                      <a:ext cx="2370455" cy="1778000"/>
                    </a:xfrm>
                    <a:prstGeom prst="rect">
                      <a:avLst/>
                    </a:prstGeom>
                  </pic:spPr>
                </pic:pic>
              </a:graphicData>
            </a:graphic>
          </wp:inline>
        </w:drawing>
      </w:r>
      <w:r>
        <w:rPr>
          <w:rFonts w:hint="eastAsia"/>
          <w:lang w:val="en-US" w:eastAsia="zh-CN"/>
        </w:rPr>
        <w:drawing>
          <wp:inline distT="0" distB="0" distL="114300" distR="114300">
            <wp:extent cx="2486660" cy="1864995"/>
            <wp:effectExtent l="0" t="0" r="8890" b="1905"/>
            <wp:docPr id="3" name="图片 3" descr="IMG_20170907_085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70907_085900"/>
                    <pic:cNvPicPr>
                      <a:picLocks noChangeAspect="1"/>
                    </pic:cNvPicPr>
                  </pic:nvPicPr>
                  <pic:blipFill>
                    <a:blip r:embed="rId8"/>
                    <a:stretch>
                      <a:fillRect/>
                    </a:stretch>
                  </pic:blipFill>
                  <pic:spPr>
                    <a:xfrm>
                      <a:off x="0" y="0"/>
                      <a:ext cx="2486660" cy="1864995"/>
                    </a:xfrm>
                    <a:prstGeom prst="rect">
                      <a:avLst/>
                    </a:prstGeom>
                  </pic:spPr>
                </pic:pic>
              </a:graphicData>
            </a:graphic>
          </wp:inline>
        </w:drawing>
      </w:r>
      <w:r>
        <w:rPr>
          <w:rFonts w:hint="eastAsia"/>
          <w:lang w:val="en-US" w:eastAsia="zh-CN"/>
        </w:rPr>
        <w:drawing>
          <wp:inline distT="0" distB="0" distL="114300" distR="114300">
            <wp:extent cx="2435860" cy="1826895"/>
            <wp:effectExtent l="0" t="0" r="2540" b="1905"/>
            <wp:docPr id="2" name="图片 2" descr="IMG_20170907_08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70907_085719"/>
                    <pic:cNvPicPr>
                      <a:picLocks noChangeAspect="1"/>
                    </pic:cNvPicPr>
                  </pic:nvPicPr>
                  <pic:blipFill>
                    <a:blip r:embed="rId9"/>
                    <a:stretch>
                      <a:fillRect/>
                    </a:stretch>
                  </pic:blipFill>
                  <pic:spPr>
                    <a:xfrm>
                      <a:off x="0" y="0"/>
                      <a:ext cx="2435860" cy="182689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462530" cy="1847215"/>
            <wp:effectExtent l="0" t="0" r="13970" b="635"/>
            <wp:docPr id="1" name="图片 1" descr="IMG_20170915_16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70915_161107"/>
                    <pic:cNvPicPr>
                      <a:picLocks noChangeAspect="1"/>
                    </pic:cNvPicPr>
                  </pic:nvPicPr>
                  <pic:blipFill>
                    <a:blip r:embed="rId10"/>
                    <a:stretch>
                      <a:fillRect/>
                    </a:stretch>
                  </pic:blipFill>
                  <pic:spPr>
                    <a:xfrm>
                      <a:off x="0" y="0"/>
                      <a:ext cx="2462530" cy="1847215"/>
                    </a:xfrm>
                    <a:prstGeom prst="rect">
                      <a:avLst/>
                    </a:prstGeom>
                  </pic:spPr>
                </pic:pic>
              </a:graphicData>
            </a:graphic>
          </wp:inline>
        </w:drawing>
      </w:r>
    </w:p>
    <w:p>
      <w:pPr>
        <w:jc w:val="both"/>
        <w:rPr>
          <w:rFonts w:hint="eastAsia"/>
          <w:b/>
          <w:bCs/>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firstLine="480" w:firstLineChars="200"/>
        <w:jc w:val="left"/>
        <w:rPr>
          <w:rFonts w:hint="eastAsia" w:ascii="宋体" w:hAnsi="宋体" w:eastAsia="宋体" w:cs="宋体"/>
          <w:b w:val="0"/>
          <w:i w:val="0"/>
          <w:caps w:val="0"/>
          <w:color w:val="000000"/>
          <w:spacing w:val="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firstLine="480" w:firstLineChars="200"/>
        <w:jc w:val="left"/>
        <w:rPr>
          <w:rFonts w:hint="eastAsia" w:ascii="宋体" w:hAnsi="宋体" w:eastAsia="宋体" w:cs="宋体"/>
          <w:b w:val="0"/>
          <w:i w:val="0"/>
          <w:caps w:val="0"/>
          <w:color w:val="000000"/>
          <w:spacing w:val="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firstLine="480" w:firstLineChars="200"/>
        <w:jc w:val="left"/>
        <w:rPr>
          <w:rFonts w:hint="eastAsia" w:ascii="宋体" w:hAnsi="宋体" w:eastAsia="宋体" w:cs="宋体"/>
          <w:b w:val="0"/>
          <w:i w:val="0"/>
          <w:caps w:val="0"/>
          <w:color w:val="000000"/>
          <w:spacing w:val="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firstLine="480" w:firstLineChars="200"/>
        <w:jc w:val="left"/>
        <w:rPr>
          <w:rFonts w:hint="eastAsia" w:ascii="宋体" w:hAnsi="宋体" w:eastAsia="宋体" w:cs="宋体"/>
          <w:b w:val="0"/>
          <w:i w:val="0"/>
          <w:caps w:val="0"/>
          <w:color w:val="000000"/>
          <w:spacing w:val="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firstLine="480" w:firstLineChars="200"/>
        <w:jc w:val="left"/>
        <w:rPr>
          <w:rFonts w:hint="eastAsia" w:ascii="宋体" w:hAnsi="宋体" w:eastAsia="宋体" w:cs="宋体"/>
          <w:b w:val="0"/>
          <w:i w:val="0"/>
          <w:caps w:val="0"/>
          <w:color w:val="000000"/>
          <w:spacing w:val="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firstLine="480" w:firstLineChars="200"/>
        <w:jc w:val="left"/>
        <w:rPr>
          <w:rFonts w:hint="eastAsia" w:ascii="宋体" w:hAnsi="宋体" w:eastAsia="宋体" w:cs="宋体"/>
          <w:b w:val="0"/>
          <w:i w:val="0"/>
          <w:caps w:val="0"/>
          <w:color w:val="000000"/>
          <w:spacing w:val="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jc w:val="left"/>
        <w:rPr>
          <w:rFonts w:hint="default" w:ascii="宋体" w:hAnsi="宋体" w:eastAsia="宋体" w:cs="宋体"/>
          <w:b w:val="0"/>
          <w:i w:val="0"/>
          <w:caps w:val="0"/>
          <w:color w:val="000000"/>
          <w:spacing w:val="0"/>
          <w:kern w:val="0"/>
          <w:sz w:val="24"/>
          <w:szCs w:val="24"/>
          <w:shd w:val="clear" w:fill="FFFFFF"/>
          <w:lang w:val="en-US" w:eastAsia="zh-CN" w:bidi="ar"/>
        </w:rPr>
      </w:pPr>
    </w:p>
    <w:p>
      <w:pPr>
        <w:ind w:firstLine="420"/>
        <w:jc w:val="center"/>
        <w:rPr>
          <w:rFonts w:hint="eastAsia"/>
          <w:b/>
          <w:bCs/>
          <w:sz w:val="36"/>
          <w:szCs w:val="36"/>
        </w:rPr>
      </w:pPr>
      <w:r>
        <w:rPr>
          <w:rFonts w:hint="eastAsia"/>
          <w:b/>
          <w:bCs/>
          <w:sz w:val="36"/>
          <w:szCs w:val="36"/>
          <w:lang w:eastAsia="zh-CN"/>
        </w:rPr>
        <w:t>联合实训基地的简要介绍</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 xml:space="preserve"> </w:t>
      </w:r>
      <w:r>
        <w:rPr>
          <w:rFonts w:hint="default" w:ascii="宋体" w:hAnsi="宋体" w:eastAsia="宋体" w:cs="宋体"/>
          <w:b w:val="0"/>
          <w:i w:val="0"/>
          <w:caps w:val="0"/>
          <w:color w:val="000000"/>
          <w:spacing w:val="0"/>
          <w:kern w:val="0"/>
          <w:sz w:val="24"/>
          <w:szCs w:val="24"/>
          <w:shd w:val="clear" w:fill="FFFFFF"/>
          <w:lang w:val="en-US" w:eastAsia="zh-CN" w:bidi="ar"/>
        </w:rPr>
        <w:t>机器人智能制造</w:t>
      </w:r>
      <w:r>
        <w:rPr>
          <w:rFonts w:hint="eastAsia" w:ascii="宋体" w:hAnsi="宋体" w:eastAsia="宋体" w:cs="宋体"/>
          <w:b w:val="0"/>
          <w:i w:val="0"/>
          <w:caps w:val="0"/>
          <w:color w:val="000000"/>
          <w:spacing w:val="0"/>
          <w:kern w:val="0"/>
          <w:sz w:val="24"/>
          <w:szCs w:val="24"/>
          <w:shd w:val="clear" w:fill="FFFFFF"/>
          <w:lang w:val="en-US" w:eastAsia="zh-CN" w:bidi="ar"/>
        </w:rPr>
        <w:t>、</w:t>
      </w:r>
      <w:r>
        <w:rPr>
          <w:rFonts w:hint="default" w:ascii="宋体" w:hAnsi="宋体" w:eastAsia="宋体" w:cs="宋体"/>
          <w:b w:val="0"/>
          <w:i w:val="0"/>
          <w:caps w:val="0"/>
          <w:color w:val="000000"/>
          <w:spacing w:val="0"/>
          <w:kern w:val="0"/>
          <w:sz w:val="24"/>
          <w:szCs w:val="24"/>
          <w:shd w:val="clear" w:fill="FFFFFF"/>
          <w:lang w:val="en-US" w:eastAsia="zh-CN" w:bidi="ar"/>
        </w:rPr>
        <w:t>机器视觉</w:t>
      </w:r>
      <w:r>
        <w:rPr>
          <w:rFonts w:hint="eastAsia" w:ascii="宋体" w:hAnsi="宋体" w:eastAsia="宋体" w:cs="宋体"/>
          <w:b w:val="0"/>
          <w:i w:val="0"/>
          <w:caps w:val="0"/>
          <w:color w:val="000000"/>
          <w:spacing w:val="0"/>
          <w:kern w:val="0"/>
          <w:sz w:val="24"/>
          <w:szCs w:val="24"/>
          <w:shd w:val="clear" w:fill="FFFFFF"/>
          <w:lang w:val="en-US" w:eastAsia="zh-CN" w:bidi="ar"/>
        </w:rPr>
        <w:t>与光电技术</w:t>
      </w:r>
      <w:r>
        <w:rPr>
          <w:rFonts w:hint="default" w:ascii="宋体" w:hAnsi="宋体" w:eastAsia="宋体" w:cs="宋体"/>
          <w:b w:val="0"/>
          <w:i w:val="0"/>
          <w:caps w:val="0"/>
          <w:color w:val="000000"/>
          <w:spacing w:val="0"/>
          <w:kern w:val="0"/>
          <w:sz w:val="24"/>
          <w:szCs w:val="24"/>
          <w:shd w:val="clear" w:fill="FFFFFF"/>
          <w:lang w:val="en-US" w:eastAsia="zh-CN" w:bidi="ar"/>
        </w:rPr>
        <w:t>联合实</w:t>
      </w:r>
      <w:r>
        <w:rPr>
          <w:rFonts w:hint="eastAsia" w:ascii="宋体" w:hAnsi="宋体" w:eastAsia="宋体" w:cs="宋体"/>
          <w:b w:val="0"/>
          <w:i w:val="0"/>
          <w:caps w:val="0"/>
          <w:color w:val="000000"/>
          <w:spacing w:val="0"/>
          <w:kern w:val="0"/>
          <w:sz w:val="24"/>
          <w:szCs w:val="24"/>
          <w:shd w:val="clear" w:fill="FFFFFF"/>
          <w:lang w:val="en-US" w:eastAsia="zh-CN" w:bidi="ar"/>
        </w:rPr>
        <w:t>训</w:t>
      </w:r>
      <w:r>
        <w:rPr>
          <w:rFonts w:hint="default" w:ascii="宋体" w:hAnsi="宋体" w:eastAsia="宋体" w:cs="宋体"/>
          <w:b w:val="0"/>
          <w:i w:val="0"/>
          <w:caps w:val="0"/>
          <w:color w:val="000000"/>
          <w:spacing w:val="0"/>
          <w:kern w:val="0"/>
          <w:sz w:val="24"/>
          <w:szCs w:val="24"/>
          <w:shd w:val="clear" w:fill="FFFFFF"/>
          <w:lang w:val="en-US" w:eastAsia="zh-CN" w:bidi="ar"/>
        </w:rPr>
        <w:t>基地</w:t>
      </w:r>
      <w:r>
        <w:rPr>
          <w:rFonts w:hint="eastAsia" w:ascii="宋体" w:hAnsi="宋体" w:eastAsia="宋体" w:cs="宋体"/>
          <w:b w:val="0"/>
          <w:i w:val="0"/>
          <w:caps w:val="0"/>
          <w:color w:val="000000"/>
          <w:spacing w:val="0"/>
          <w:kern w:val="0"/>
          <w:sz w:val="24"/>
          <w:szCs w:val="24"/>
          <w:shd w:val="clear" w:fill="FFFFFF"/>
          <w:lang w:val="en-US" w:eastAsia="zh-CN" w:bidi="ar"/>
        </w:rPr>
        <w:t>位于沈阳沈北新区总部基地，是新型业态下的创新创意项目基地，空间分三层，单层面积200+平方米，可同时在线容纳100人的会议、培训以及高校学生实习实操等功能。</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 xml:space="preserve"> 实训空间将以前瞻性的视角、领先的专业化运营及科学的规划能力，实现空间的多元化对接高校相关专业的学生实习、课业设计以及创新实验竞赛项目等。</w:t>
      </w:r>
    </w:p>
    <w:p>
      <w:pPr>
        <w:jc w:val="both"/>
        <w:rPr>
          <w:rFonts w:hint="eastAsia"/>
          <w:b/>
          <w:bCs/>
          <w:sz w:val="36"/>
          <w:szCs w:val="36"/>
        </w:rPr>
      </w:pPr>
    </w:p>
    <w:p>
      <w:pPr>
        <w:jc w:val="both"/>
        <w:rPr>
          <w:rFonts w:hint="eastAsia"/>
          <w:lang w:val="en-US" w:eastAsia="zh-CN"/>
        </w:rPr>
      </w:pPr>
      <w:r>
        <w:rPr>
          <w:rFonts w:hint="eastAsia"/>
          <w:b/>
          <w:bCs/>
          <w:lang w:val="en-US" w:eastAsia="zh-CN"/>
        </w:rPr>
        <w:t>一、智能机器人培训与实操</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由中科院沈阳自动化所、大恒光电、大恒图像公司组织开办的大学生实习实训，针对企业从事机电设计、维修、改造的电气工程师和管理人员，生产一线自动化设备的操控人员、技术人员，机电一体化、自动化专业的大专以上三、四年级在校生及应届毕业生，以及自动化设备公司的销售人员、管理人员和有志从事工业机器人技术相关工作的人员。培训的目标是培养掌握工业机器人应用与维护专业基础理论知识和操作技能，具有较好的实践经验，适应机器人系统维护和保养，机器人工作站安装、调试、维修与运行管理需要的高端应用型技能人才。</w:t>
      </w:r>
    </w:p>
    <w:p>
      <w:pPr>
        <w:rPr>
          <w:rFonts w:hint="eastAsia"/>
          <w:lang w:val="en-US" w:eastAsia="zh-CN"/>
        </w:rPr>
      </w:pPr>
      <w:r>
        <w:rPr>
          <w:rFonts w:hint="eastAsia"/>
          <w:lang w:val="en-US" w:eastAsia="zh-CN"/>
        </w:rPr>
        <w:t xml:space="preserve">    </w:t>
      </w:r>
    </w:p>
    <w:p>
      <w:pPr>
        <w:rPr>
          <w:rFonts w:hint="default"/>
          <w:b/>
          <w:bCs/>
        </w:rPr>
      </w:pPr>
      <w:r>
        <w:rPr>
          <w:rFonts w:hint="eastAsia"/>
          <w:b/>
          <w:bCs/>
          <w:lang w:val="en-US" w:eastAsia="zh-CN"/>
        </w:rPr>
        <w:t>二、 机器视觉应用培训与实操</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default" w:ascii="宋体" w:hAnsi="宋体" w:eastAsia="宋体" w:cs="宋体"/>
          <w:b w:val="0"/>
          <w:i w:val="0"/>
          <w:caps w:val="0"/>
          <w:color w:val="000000"/>
          <w:spacing w:val="0"/>
          <w:kern w:val="0"/>
          <w:sz w:val="24"/>
          <w:szCs w:val="24"/>
          <w:shd w:val="clear" w:fill="FFFFFF"/>
          <w:lang w:val="en-US" w:eastAsia="zh-CN" w:bidi="ar"/>
        </w:rPr>
        <w:t>机器视觉是一项综合技术，包括图像处理、机械工程技术、控制、电光源照明、光学成像、传感器、模拟与数字视频技术、计算机软硬件技术(图像增强和分析算法、图像卡、</w:t>
      </w:r>
      <w:r>
        <w:rPr>
          <w:rFonts w:hint="default" w:ascii="宋体" w:hAnsi="宋体" w:eastAsia="宋体" w:cs="宋体"/>
          <w:b w:val="0"/>
          <w:i w:val="0"/>
          <w:caps w:val="0"/>
          <w:color w:val="000000"/>
          <w:spacing w:val="0"/>
          <w:kern w:val="0"/>
          <w:sz w:val="24"/>
          <w:szCs w:val="24"/>
          <w:shd w:val="clear" w:fill="FFFFFF"/>
          <w:lang w:val="en-US" w:eastAsia="zh-CN" w:bidi="ar"/>
        </w:rPr>
        <w:fldChar w:fldCharType="begin"/>
      </w:r>
      <w:r>
        <w:rPr>
          <w:rFonts w:hint="default" w:ascii="宋体" w:hAnsi="宋体" w:eastAsia="宋体" w:cs="宋体"/>
          <w:b w:val="0"/>
          <w:i w:val="0"/>
          <w:caps w:val="0"/>
          <w:color w:val="000000"/>
          <w:spacing w:val="0"/>
          <w:kern w:val="0"/>
          <w:sz w:val="24"/>
          <w:szCs w:val="24"/>
          <w:shd w:val="clear" w:fill="FFFFFF"/>
          <w:lang w:val="en-US" w:eastAsia="zh-CN" w:bidi="ar"/>
        </w:rPr>
        <w:instrText xml:space="preserve"> HYPERLINK "https://baike.so.com/doc/3034590-3199433.html" \t "https://baike.so.com/doc/_blank" </w:instrText>
      </w:r>
      <w:r>
        <w:rPr>
          <w:rFonts w:hint="default" w:ascii="宋体" w:hAnsi="宋体" w:eastAsia="宋体" w:cs="宋体"/>
          <w:b w:val="0"/>
          <w:i w:val="0"/>
          <w:caps w:val="0"/>
          <w:color w:val="000000"/>
          <w:spacing w:val="0"/>
          <w:kern w:val="0"/>
          <w:sz w:val="24"/>
          <w:szCs w:val="24"/>
          <w:shd w:val="clear" w:fill="FFFFFF"/>
          <w:lang w:val="en-US" w:eastAsia="zh-CN" w:bidi="ar"/>
        </w:rPr>
        <w:fldChar w:fldCharType="separate"/>
      </w:r>
      <w:r>
        <w:rPr>
          <w:rFonts w:hint="default" w:ascii="宋体" w:hAnsi="宋体" w:eastAsia="宋体" w:cs="宋体"/>
          <w:b w:val="0"/>
          <w:i w:val="0"/>
          <w:caps w:val="0"/>
          <w:color w:val="000000"/>
          <w:spacing w:val="0"/>
          <w:kern w:val="0"/>
          <w:sz w:val="24"/>
          <w:szCs w:val="24"/>
          <w:shd w:val="clear" w:fill="FFFFFF"/>
          <w:lang w:val="en-US" w:eastAsia="zh-CN" w:bidi="ar"/>
        </w:rPr>
        <w:t>I/O</w:t>
      </w:r>
      <w:r>
        <w:rPr>
          <w:rFonts w:hint="default" w:ascii="宋体" w:hAnsi="宋体" w:eastAsia="宋体" w:cs="宋体"/>
          <w:b w:val="0"/>
          <w:i w:val="0"/>
          <w:caps w:val="0"/>
          <w:color w:val="000000"/>
          <w:spacing w:val="0"/>
          <w:kern w:val="0"/>
          <w:sz w:val="24"/>
          <w:szCs w:val="24"/>
          <w:shd w:val="clear" w:fill="FFFFFF"/>
          <w:lang w:val="en-US" w:eastAsia="zh-CN" w:bidi="ar"/>
        </w:rPr>
        <w:fldChar w:fldCharType="end"/>
      </w:r>
      <w:r>
        <w:rPr>
          <w:rFonts w:hint="default" w:ascii="宋体" w:hAnsi="宋体" w:eastAsia="宋体" w:cs="宋体"/>
          <w:b w:val="0"/>
          <w:i w:val="0"/>
          <w:caps w:val="0"/>
          <w:color w:val="000000"/>
          <w:spacing w:val="0"/>
          <w:kern w:val="0"/>
          <w:sz w:val="24"/>
          <w:szCs w:val="24"/>
          <w:shd w:val="clear" w:fill="FFFFFF"/>
          <w:lang w:val="en-US" w:eastAsia="zh-CN" w:bidi="ar"/>
        </w:rPr>
        <w:t>卡等)。一个典型的机器视觉应用系统包括图像捕捉、光源系统、图像数字化模块、数字图像处理模块、智能判断决策模块和机械控制执行模块。</w:t>
      </w:r>
    </w:p>
    <w:p>
      <w:pPr>
        <w:spacing w:line="360" w:lineRule="auto"/>
        <w:ind w:firstLine="420"/>
        <w:jc w:val="both"/>
        <w:rPr>
          <w:rFonts w:hint="default" w:ascii="宋体" w:hAnsi="宋体" w:eastAsia="宋体" w:cs="宋体"/>
          <w:b w:val="0"/>
          <w:i w:val="0"/>
          <w:caps w:val="0"/>
          <w:color w:val="000000"/>
          <w:spacing w:val="0"/>
          <w:kern w:val="0"/>
          <w:sz w:val="24"/>
          <w:szCs w:val="24"/>
          <w:shd w:val="clear" w:fill="FFFFFF"/>
          <w:lang w:val="en-US" w:eastAsia="zh-CN" w:bidi="ar"/>
        </w:rPr>
      </w:pPr>
      <w:r>
        <w:rPr>
          <w:rFonts w:hint="default" w:ascii="宋体" w:hAnsi="宋体" w:eastAsia="宋体" w:cs="宋体"/>
          <w:b w:val="0"/>
          <w:i w:val="0"/>
          <w:caps w:val="0"/>
          <w:color w:val="000000"/>
          <w:spacing w:val="0"/>
          <w:kern w:val="0"/>
          <w:sz w:val="24"/>
          <w:szCs w:val="24"/>
          <w:shd w:val="clear" w:fill="FFFFFF"/>
          <w:lang w:val="en-US" w:eastAsia="zh-CN" w:bidi="ar"/>
        </w:rPr>
        <w:t>机器视觉系统最基本的特点就是提高生产的灵活性和自动化程度。在一些不适于人工作业的危险工作环境或者人工视觉难以满足要求的场合，常用机器视觉来替代</w:t>
      </w:r>
      <w:r>
        <w:rPr>
          <w:rFonts w:hint="default" w:ascii="宋体" w:hAnsi="宋体" w:eastAsia="宋体" w:cs="宋体"/>
          <w:b w:val="0"/>
          <w:i w:val="0"/>
          <w:caps w:val="0"/>
          <w:color w:val="000000"/>
          <w:spacing w:val="0"/>
          <w:kern w:val="0"/>
          <w:sz w:val="24"/>
          <w:szCs w:val="24"/>
          <w:shd w:val="clear" w:fill="FFFFFF"/>
          <w:lang w:val="en-US" w:eastAsia="zh-CN" w:bidi="ar"/>
        </w:rPr>
        <w:fldChar w:fldCharType="begin"/>
      </w:r>
      <w:r>
        <w:rPr>
          <w:rFonts w:hint="default" w:ascii="宋体" w:hAnsi="宋体" w:eastAsia="宋体" w:cs="宋体"/>
          <w:b w:val="0"/>
          <w:i w:val="0"/>
          <w:caps w:val="0"/>
          <w:color w:val="000000"/>
          <w:spacing w:val="0"/>
          <w:kern w:val="0"/>
          <w:sz w:val="24"/>
          <w:szCs w:val="24"/>
          <w:shd w:val="clear" w:fill="FFFFFF"/>
          <w:lang w:val="en-US" w:eastAsia="zh-CN" w:bidi="ar"/>
        </w:rPr>
        <w:instrText xml:space="preserve"> HYPERLINK "https://baike.so.com/doc/6555616-6769367.html" \t "https://baike.so.com/doc/_blank" </w:instrText>
      </w:r>
      <w:r>
        <w:rPr>
          <w:rFonts w:hint="default" w:ascii="宋体" w:hAnsi="宋体" w:eastAsia="宋体" w:cs="宋体"/>
          <w:b w:val="0"/>
          <w:i w:val="0"/>
          <w:caps w:val="0"/>
          <w:color w:val="000000"/>
          <w:spacing w:val="0"/>
          <w:kern w:val="0"/>
          <w:sz w:val="24"/>
          <w:szCs w:val="24"/>
          <w:shd w:val="clear" w:fill="FFFFFF"/>
          <w:lang w:val="en-US" w:eastAsia="zh-CN" w:bidi="ar"/>
        </w:rPr>
        <w:fldChar w:fldCharType="separate"/>
      </w:r>
      <w:r>
        <w:rPr>
          <w:rFonts w:hint="default" w:ascii="宋体" w:hAnsi="宋体" w:eastAsia="宋体" w:cs="宋体"/>
          <w:b w:val="0"/>
          <w:i w:val="0"/>
          <w:caps w:val="0"/>
          <w:color w:val="000000"/>
          <w:spacing w:val="0"/>
          <w:kern w:val="0"/>
          <w:sz w:val="24"/>
          <w:szCs w:val="24"/>
          <w:shd w:val="clear" w:fill="FFFFFF"/>
          <w:lang w:val="en-US" w:eastAsia="zh-CN" w:bidi="ar"/>
        </w:rPr>
        <w:t>人工视觉</w:t>
      </w:r>
      <w:r>
        <w:rPr>
          <w:rFonts w:hint="default" w:ascii="宋体" w:hAnsi="宋体" w:eastAsia="宋体" w:cs="宋体"/>
          <w:b w:val="0"/>
          <w:i w:val="0"/>
          <w:caps w:val="0"/>
          <w:color w:val="000000"/>
          <w:spacing w:val="0"/>
          <w:kern w:val="0"/>
          <w:sz w:val="24"/>
          <w:szCs w:val="24"/>
          <w:shd w:val="clear" w:fill="FFFFFF"/>
          <w:lang w:val="en-US" w:eastAsia="zh-CN" w:bidi="ar"/>
        </w:rPr>
        <w:fldChar w:fldCharType="end"/>
      </w:r>
      <w:r>
        <w:rPr>
          <w:rFonts w:hint="default" w:ascii="宋体" w:hAnsi="宋体" w:eastAsia="宋体" w:cs="宋体"/>
          <w:b w:val="0"/>
          <w:i w:val="0"/>
          <w:caps w:val="0"/>
          <w:color w:val="000000"/>
          <w:spacing w:val="0"/>
          <w:kern w:val="0"/>
          <w:sz w:val="24"/>
          <w:szCs w:val="24"/>
          <w:shd w:val="clear" w:fill="FFFFFF"/>
          <w:lang w:val="en-US" w:eastAsia="zh-CN" w:bidi="ar"/>
        </w:rPr>
        <w:t>。同时，在大批量重复性工业生产过程中，用机器视觉检测方法可以大大提高生产的效率和</w:t>
      </w:r>
      <w:r>
        <w:rPr>
          <w:rFonts w:hint="default" w:ascii="宋体" w:hAnsi="宋体" w:eastAsia="宋体" w:cs="宋体"/>
          <w:b w:val="0"/>
          <w:i w:val="0"/>
          <w:caps w:val="0"/>
          <w:color w:val="000000"/>
          <w:spacing w:val="0"/>
          <w:kern w:val="0"/>
          <w:sz w:val="24"/>
          <w:szCs w:val="24"/>
          <w:shd w:val="clear" w:fill="FFFFFF"/>
          <w:lang w:val="en-US" w:eastAsia="zh-CN" w:bidi="ar"/>
        </w:rPr>
        <w:fldChar w:fldCharType="begin"/>
      </w:r>
      <w:r>
        <w:rPr>
          <w:rFonts w:hint="default" w:ascii="宋体" w:hAnsi="宋体" w:eastAsia="宋体" w:cs="宋体"/>
          <w:b w:val="0"/>
          <w:i w:val="0"/>
          <w:caps w:val="0"/>
          <w:color w:val="000000"/>
          <w:spacing w:val="0"/>
          <w:kern w:val="0"/>
          <w:sz w:val="24"/>
          <w:szCs w:val="24"/>
          <w:shd w:val="clear" w:fill="FFFFFF"/>
          <w:lang w:val="en-US" w:eastAsia="zh-CN" w:bidi="ar"/>
        </w:rPr>
        <w:instrText xml:space="preserve"> HYPERLINK "https://baike.so.com/doc/7526465-7800558.html" \t "https://baike.so.com/doc/_blank" </w:instrText>
      </w:r>
      <w:r>
        <w:rPr>
          <w:rFonts w:hint="default" w:ascii="宋体" w:hAnsi="宋体" w:eastAsia="宋体" w:cs="宋体"/>
          <w:b w:val="0"/>
          <w:i w:val="0"/>
          <w:caps w:val="0"/>
          <w:color w:val="000000"/>
          <w:spacing w:val="0"/>
          <w:kern w:val="0"/>
          <w:sz w:val="24"/>
          <w:szCs w:val="24"/>
          <w:shd w:val="clear" w:fill="FFFFFF"/>
          <w:lang w:val="en-US" w:eastAsia="zh-CN" w:bidi="ar"/>
        </w:rPr>
        <w:fldChar w:fldCharType="separate"/>
      </w:r>
      <w:r>
        <w:rPr>
          <w:rFonts w:hint="default" w:ascii="宋体" w:hAnsi="宋体" w:eastAsia="宋体" w:cs="宋体"/>
          <w:b w:val="0"/>
          <w:i w:val="0"/>
          <w:caps w:val="0"/>
          <w:color w:val="000000"/>
          <w:spacing w:val="0"/>
          <w:kern w:val="0"/>
          <w:sz w:val="24"/>
          <w:szCs w:val="24"/>
          <w:shd w:val="clear" w:fill="FFFFFF"/>
          <w:lang w:val="en-US" w:eastAsia="zh-CN" w:bidi="ar"/>
        </w:rPr>
        <w:t>自动化程度</w:t>
      </w:r>
      <w:r>
        <w:rPr>
          <w:rFonts w:hint="default" w:ascii="宋体" w:hAnsi="宋体" w:eastAsia="宋体" w:cs="宋体"/>
          <w:b w:val="0"/>
          <w:i w:val="0"/>
          <w:caps w:val="0"/>
          <w:color w:val="000000"/>
          <w:spacing w:val="0"/>
          <w:kern w:val="0"/>
          <w:sz w:val="24"/>
          <w:szCs w:val="24"/>
          <w:shd w:val="clear" w:fill="FFFFFF"/>
          <w:lang w:val="en-US" w:eastAsia="zh-CN" w:bidi="ar"/>
        </w:rPr>
        <w:fldChar w:fldCharType="end"/>
      </w:r>
      <w:r>
        <w:rPr>
          <w:rFonts w:hint="default" w:ascii="宋体" w:hAnsi="宋体" w:eastAsia="宋体" w:cs="宋体"/>
          <w:b w:val="0"/>
          <w:i w:val="0"/>
          <w:caps w:val="0"/>
          <w:color w:val="000000"/>
          <w:spacing w:val="0"/>
          <w:kern w:val="0"/>
          <w:sz w:val="24"/>
          <w:szCs w:val="24"/>
          <w:shd w:val="clear" w:fill="FFFFFF"/>
          <w:lang w:val="en-US" w:eastAsia="zh-CN" w:bidi="ar"/>
        </w:rPr>
        <w:t>。</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三、光电技术应用培训与实操</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lang w:val="en-US" w:eastAsia="zh-CN"/>
        </w:rPr>
        <w:t xml:space="preserve">     </w:t>
      </w:r>
      <w:r>
        <w:rPr>
          <w:rFonts w:hint="default" w:ascii="宋体" w:hAnsi="宋体" w:eastAsia="宋体" w:cs="宋体"/>
          <w:b w:val="0"/>
          <w:i w:val="0"/>
          <w:caps w:val="0"/>
          <w:color w:val="000000"/>
          <w:spacing w:val="0"/>
          <w:kern w:val="0"/>
          <w:sz w:val="24"/>
          <w:szCs w:val="24"/>
          <w:shd w:val="clear" w:fill="FFFFFF"/>
          <w:lang w:val="en-US" w:eastAsia="zh-CN" w:bidi="ar"/>
        </w:rPr>
        <w:t>光电技术科学是光电信息产业的支柱与基础，涉及光电子学、光学、电子学、计算机技术等前沿学科理论，是多学科相互渗透、相互交叉而形成的高新技术学科，其技术广泛应用于光电探测、光通信、光存储、光显示、光处理等高新技术光电信息产业。而光电子技术科学专业正是由光学、激光、电子学和计算机技术学科互相渗透而组成的。</w:t>
      </w:r>
    </w:p>
    <w:p>
      <w:pPr>
        <w:spacing w:line="360" w:lineRule="auto"/>
        <w:ind w:firstLine="420"/>
        <w:jc w:val="both"/>
        <w:rPr>
          <w:rFonts w:hint="default" w:ascii="宋体" w:hAnsi="宋体" w:eastAsia="宋体" w:cs="宋体"/>
          <w:b w:val="0"/>
          <w:i w:val="0"/>
          <w:caps w:val="0"/>
          <w:color w:val="000000"/>
          <w:spacing w:val="0"/>
          <w:kern w:val="0"/>
          <w:sz w:val="24"/>
          <w:szCs w:val="24"/>
          <w:shd w:val="clear" w:fill="FFFFFF"/>
          <w:lang w:val="en-US" w:eastAsia="zh-CN" w:bidi="ar"/>
        </w:rPr>
      </w:pPr>
      <w:r>
        <w:rPr>
          <w:rFonts w:hint="default" w:ascii="宋体" w:hAnsi="宋体" w:eastAsia="宋体" w:cs="宋体"/>
          <w:b w:val="0"/>
          <w:i w:val="0"/>
          <w:caps w:val="0"/>
          <w:color w:val="000000"/>
          <w:spacing w:val="0"/>
          <w:kern w:val="0"/>
          <w:sz w:val="24"/>
          <w:szCs w:val="24"/>
          <w:shd w:val="clear" w:fill="FFFFFF"/>
          <w:lang w:val="en-US" w:eastAsia="zh-CN" w:bidi="ar"/>
        </w:rPr>
        <w:t>光电技术科学专业培养在光电子技术科学领域具有宽厚的理论基础，使学生具有在光学、光电子学、激光科学、光通信技术、光波导与光电集成技术、光信息处理技术、计算机应用技术等领域开展创新性</w:t>
      </w:r>
      <w:r>
        <w:rPr>
          <w:rFonts w:hint="default" w:ascii="宋体" w:hAnsi="宋体" w:eastAsia="宋体" w:cs="宋体"/>
          <w:b w:val="0"/>
          <w:i w:val="0"/>
          <w:caps w:val="0"/>
          <w:color w:val="000000"/>
          <w:spacing w:val="0"/>
          <w:kern w:val="0"/>
          <w:sz w:val="24"/>
          <w:szCs w:val="24"/>
          <w:shd w:val="clear" w:fill="FFFFFF"/>
          <w:lang w:val="en-US" w:eastAsia="zh-CN" w:bidi="ar"/>
        </w:rPr>
        <w:fldChar w:fldCharType="begin"/>
      </w:r>
      <w:r>
        <w:rPr>
          <w:rFonts w:hint="default" w:ascii="宋体" w:hAnsi="宋体" w:eastAsia="宋体" w:cs="宋体"/>
          <w:b w:val="0"/>
          <w:i w:val="0"/>
          <w:caps w:val="0"/>
          <w:color w:val="000000"/>
          <w:spacing w:val="0"/>
          <w:kern w:val="0"/>
          <w:sz w:val="24"/>
          <w:szCs w:val="24"/>
          <w:shd w:val="clear" w:fill="FFFFFF"/>
          <w:lang w:val="en-US" w:eastAsia="zh-CN" w:bidi="ar"/>
        </w:rPr>
        <w:instrText xml:space="preserve"> HYPERLINK "https://baike.so.com/doc/3446606-3626905.html" \t "https://baike.so.com/doc/_blank" </w:instrText>
      </w:r>
      <w:r>
        <w:rPr>
          <w:rFonts w:hint="default" w:ascii="宋体" w:hAnsi="宋体" w:eastAsia="宋体" w:cs="宋体"/>
          <w:b w:val="0"/>
          <w:i w:val="0"/>
          <w:caps w:val="0"/>
          <w:color w:val="000000"/>
          <w:spacing w:val="0"/>
          <w:kern w:val="0"/>
          <w:sz w:val="24"/>
          <w:szCs w:val="24"/>
          <w:shd w:val="clear" w:fill="FFFFFF"/>
          <w:lang w:val="en-US" w:eastAsia="zh-CN" w:bidi="ar"/>
        </w:rPr>
        <w:fldChar w:fldCharType="separate"/>
      </w:r>
      <w:r>
        <w:rPr>
          <w:rFonts w:hint="default" w:ascii="宋体" w:hAnsi="宋体" w:eastAsia="宋体" w:cs="宋体"/>
          <w:b w:val="0"/>
          <w:i w:val="0"/>
          <w:caps w:val="0"/>
          <w:color w:val="000000"/>
          <w:spacing w:val="0"/>
          <w:kern w:val="0"/>
          <w:sz w:val="24"/>
          <w:szCs w:val="24"/>
          <w:shd w:val="clear" w:fill="FFFFFF"/>
          <w:lang w:val="en-US" w:eastAsia="zh-CN" w:bidi="ar"/>
        </w:rPr>
        <w:t>基础理论研究</w:t>
      </w:r>
      <w:r>
        <w:rPr>
          <w:rFonts w:hint="default" w:ascii="宋体" w:hAnsi="宋体" w:eastAsia="宋体" w:cs="宋体"/>
          <w:b w:val="0"/>
          <w:i w:val="0"/>
          <w:caps w:val="0"/>
          <w:color w:val="000000"/>
          <w:spacing w:val="0"/>
          <w:kern w:val="0"/>
          <w:sz w:val="24"/>
          <w:szCs w:val="24"/>
          <w:shd w:val="clear" w:fill="FFFFFF"/>
          <w:lang w:val="en-US" w:eastAsia="zh-CN" w:bidi="ar"/>
        </w:rPr>
        <w:fldChar w:fldCharType="end"/>
      </w:r>
      <w:r>
        <w:rPr>
          <w:rFonts w:hint="default" w:ascii="宋体" w:hAnsi="宋体" w:eastAsia="宋体" w:cs="宋体"/>
          <w:b w:val="0"/>
          <w:i w:val="0"/>
          <w:caps w:val="0"/>
          <w:color w:val="000000"/>
          <w:spacing w:val="0"/>
          <w:kern w:val="0"/>
          <w:sz w:val="24"/>
          <w:szCs w:val="24"/>
          <w:shd w:val="clear" w:fill="FFFFFF"/>
          <w:lang w:val="en-US" w:eastAsia="zh-CN" w:bidi="ar"/>
        </w:rPr>
        <w:t>以及从事设计、开发应用和管理等工作应具备的理论和技术基础。</w:t>
      </w:r>
    </w:p>
    <w:p>
      <w:pPr>
        <w:spacing w:line="360" w:lineRule="auto"/>
        <w:ind w:firstLine="420"/>
        <w:jc w:val="both"/>
        <w:rPr>
          <w:rFonts w:hint="default" w:ascii="宋体" w:hAnsi="宋体" w:eastAsia="宋体" w:cs="宋体"/>
          <w:b w:val="0"/>
          <w:i w:val="0"/>
          <w:caps w:val="0"/>
          <w:color w:val="000000"/>
          <w:spacing w:val="0"/>
          <w:kern w:val="0"/>
          <w:sz w:val="24"/>
          <w:szCs w:val="24"/>
          <w:shd w:val="clear" w:fill="FFFFFF"/>
          <w:lang w:val="en-US" w:eastAsia="zh-CN" w:bidi="ar"/>
        </w:rPr>
      </w:pPr>
      <w:r>
        <w:rPr>
          <w:rFonts w:hint="default" w:ascii="宋体" w:hAnsi="宋体" w:eastAsia="宋体" w:cs="宋体"/>
          <w:b w:val="0"/>
          <w:i w:val="0"/>
          <w:caps w:val="0"/>
          <w:color w:val="000000"/>
          <w:spacing w:val="0"/>
          <w:kern w:val="0"/>
          <w:sz w:val="24"/>
          <w:szCs w:val="24"/>
          <w:shd w:val="clear" w:fill="FFFFFF"/>
          <w:lang w:val="en-US" w:eastAsia="zh-CN" w:bidi="ar"/>
        </w:rPr>
        <w:t>本</w:t>
      </w:r>
      <w:r>
        <w:rPr>
          <w:rFonts w:hint="eastAsia" w:ascii="宋体" w:hAnsi="宋体" w:eastAsia="宋体" w:cs="宋体"/>
          <w:b w:val="0"/>
          <w:i w:val="0"/>
          <w:caps w:val="0"/>
          <w:color w:val="000000"/>
          <w:spacing w:val="0"/>
          <w:kern w:val="0"/>
          <w:sz w:val="24"/>
          <w:szCs w:val="24"/>
          <w:shd w:val="clear" w:fill="FFFFFF"/>
          <w:lang w:val="en-US" w:eastAsia="zh-CN" w:bidi="ar"/>
        </w:rPr>
        <w:t>实训基地主要让</w:t>
      </w:r>
      <w:r>
        <w:rPr>
          <w:rFonts w:hint="default" w:ascii="宋体" w:hAnsi="宋体" w:eastAsia="宋体" w:cs="宋体"/>
          <w:b w:val="0"/>
          <w:i w:val="0"/>
          <w:caps w:val="0"/>
          <w:color w:val="000000"/>
          <w:spacing w:val="0"/>
          <w:kern w:val="0"/>
          <w:sz w:val="24"/>
          <w:szCs w:val="24"/>
          <w:shd w:val="clear" w:fill="FFFFFF"/>
          <w:lang w:val="en-US" w:eastAsia="zh-CN" w:bidi="ar"/>
        </w:rPr>
        <w:t>学生学习具有利用现代的光学、电子、计算机等先进技术，对红外系统乃至其它光电子系统仪器整机的设计、应用的基本能力。</w:t>
      </w:r>
    </w:p>
    <w:p>
      <w:pPr>
        <w:spacing w:line="360" w:lineRule="auto"/>
        <w:ind w:firstLine="420"/>
        <w:jc w:val="both"/>
        <w:rPr>
          <w:rFonts w:hint="default" w:ascii="宋体" w:hAnsi="宋体" w:eastAsia="宋体" w:cs="宋体"/>
          <w:b w:val="0"/>
          <w:i w:val="0"/>
          <w:caps w:val="0"/>
          <w:color w:val="000000"/>
          <w:spacing w:val="0"/>
          <w:kern w:val="0"/>
          <w:sz w:val="24"/>
          <w:szCs w:val="24"/>
          <w:shd w:val="clear" w:fill="FFFFFF"/>
          <w:lang w:val="en-US" w:eastAsia="zh-CN" w:bidi="ar"/>
        </w:rPr>
      </w:pPr>
      <w:r>
        <w:rPr>
          <w:rFonts w:hint="default" w:ascii="宋体" w:hAnsi="宋体" w:eastAsia="宋体" w:cs="宋体"/>
          <w:b w:val="0"/>
          <w:i w:val="0"/>
          <w:caps w:val="0"/>
          <w:color w:val="000000"/>
          <w:spacing w:val="0"/>
          <w:kern w:val="0"/>
          <w:sz w:val="24"/>
          <w:szCs w:val="24"/>
          <w:shd w:val="clear" w:fill="FFFFFF"/>
          <w:lang w:val="en-US" w:eastAsia="zh-CN" w:bidi="ar"/>
        </w:rPr>
        <w:t>通过学习，将具备了以下几方面的能力:</w:t>
      </w:r>
    </w:p>
    <w:p>
      <w:pPr>
        <w:spacing w:line="360" w:lineRule="auto"/>
        <w:ind w:firstLine="420"/>
        <w:jc w:val="both"/>
        <w:rPr>
          <w:rFonts w:hint="default"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1、</w:t>
      </w:r>
      <w:r>
        <w:rPr>
          <w:rFonts w:hint="default" w:ascii="宋体" w:hAnsi="宋体" w:eastAsia="宋体" w:cs="宋体"/>
          <w:b w:val="0"/>
          <w:i w:val="0"/>
          <w:caps w:val="0"/>
          <w:color w:val="000000"/>
          <w:spacing w:val="0"/>
          <w:kern w:val="0"/>
          <w:sz w:val="24"/>
          <w:szCs w:val="24"/>
          <w:shd w:val="clear" w:fill="FFFFFF"/>
          <w:lang w:val="en-US" w:eastAsia="zh-CN" w:bidi="ar"/>
        </w:rPr>
        <w:t>系统地掌握本专业领域必需的较宽的技术基础理论知识;</w:t>
      </w:r>
    </w:p>
    <w:p>
      <w:pPr>
        <w:spacing w:line="360" w:lineRule="auto"/>
        <w:ind w:firstLine="420"/>
        <w:jc w:val="both"/>
        <w:rPr>
          <w:rFonts w:hint="default"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2、</w:t>
      </w:r>
      <w:r>
        <w:rPr>
          <w:rFonts w:hint="default" w:ascii="宋体" w:hAnsi="宋体" w:eastAsia="宋体" w:cs="宋体"/>
          <w:b w:val="0"/>
          <w:i w:val="0"/>
          <w:caps w:val="0"/>
          <w:color w:val="000000"/>
          <w:spacing w:val="0"/>
          <w:kern w:val="0"/>
          <w:sz w:val="24"/>
          <w:szCs w:val="24"/>
          <w:shd w:val="clear" w:fill="FFFFFF"/>
          <w:lang w:val="en-US" w:eastAsia="zh-CN" w:bidi="ar"/>
        </w:rPr>
        <w:t>具备较强的近代物理实验、光电子技术和红外技术实验能力、计算机应用能力和初步的专业实践经验，具备科技创新和工程应用的基本能力;</w:t>
      </w:r>
    </w:p>
    <w:p>
      <w:pPr>
        <w:spacing w:line="360" w:lineRule="auto"/>
        <w:ind w:firstLine="420"/>
        <w:jc w:val="both"/>
        <w:rPr>
          <w:rFonts w:hint="default"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3、</w:t>
      </w:r>
      <w:r>
        <w:rPr>
          <w:rFonts w:hint="default" w:ascii="宋体" w:hAnsi="宋体" w:eastAsia="宋体" w:cs="宋体"/>
          <w:b w:val="0"/>
          <w:i w:val="0"/>
          <w:caps w:val="0"/>
          <w:color w:val="000000"/>
          <w:spacing w:val="0"/>
          <w:kern w:val="0"/>
          <w:sz w:val="24"/>
          <w:szCs w:val="24"/>
          <w:shd w:val="clear" w:fill="FFFFFF"/>
          <w:lang w:val="en-US" w:eastAsia="zh-CN" w:bidi="ar"/>
        </w:rPr>
        <w:t>了解本专业领域的最新理论前沿和发展动态</w:t>
      </w:r>
    </w:p>
    <w:p>
      <w:pPr>
        <w:spacing w:line="360" w:lineRule="auto"/>
        <w:ind w:firstLine="420"/>
        <w:jc w:val="both"/>
        <w:rPr>
          <w:rFonts w:hint="default" w:ascii="宋体" w:hAnsi="宋体" w:eastAsia="宋体" w:cs="宋体"/>
          <w:b w:val="0"/>
          <w:i w:val="0"/>
          <w:caps w:val="0"/>
          <w:color w:val="000000"/>
          <w:spacing w:val="0"/>
          <w:kern w:val="0"/>
          <w:sz w:val="24"/>
          <w:szCs w:val="24"/>
          <w:shd w:val="clear" w:fill="FFFFFF"/>
          <w:lang w:val="en-US" w:eastAsia="zh-CN" w:bidi="ar"/>
        </w:rPr>
      </w:pPr>
      <w:bookmarkStart w:id="0" w:name="3730619-3919778-1_3"/>
      <w:bookmarkEnd w:id="0"/>
    </w:p>
    <w:p>
      <w:pPr>
        <w:ind w:firstLine="420" w:firstLineChars="200"/>
        <w:rPr>
          <w:rFonts w:hint="default" w:ascii="Arial" w:hAnsi="Arial" w:eastAsia="宋体" w:cs="Arial"/>
          <w:b w:val="0"/>
          <w:i w:val="0"/>
          <w:caps w:val="0"/>
          <w:color w:val="333333"/>
          <w:spacing w:val="0"/>
          <w:kern w:val="2"/>
          <w:sz w:val="21"/>
          <w:szCs w:val="21"/>
          <w:shd w:val="clear" w:fill="FFFFFF"/>
          <w:lang w:val="en-US" w:eastAsia="zh-CN" w:bidi="ar-SA"/>
        </w:rPr>
      </w:pPr>
    </w:p>
    <w:p>
      <w:pPr>
        <w:jc w:val="center"/>
        <w:rPr>
          <w:rFonts w:hint="eastAsia"/>
          <w:b/>
          <w:bCs/>
          <w:sz w:val="44"/>
          <w:szCs w:val="44"/>
          <w:lang w:eastAsia="zh-CN"/>
        </w:rPr>
      </w:pPr>
    </w:p>
    <w:p>
      <w:pPr>
        <w:jc w:val="center"/>
        <w:rPr>
          <w:rFonts w:hint="eastAsia"/>
          <w:b/>
          <w:bCs/>
          <w:sz w:val="44"/>
          <w:szCs w:val="44"/>
          <w:lang w:eastAsia="zh-CN"/>
        </w:rPr>
      </w:pPr>
    </w:p>
    <w:p>
      <w:pPr>
        <w:jc w:val="center"/>
        <w:rPr>
          <w:rFonts w:hint="eastAsia"/>
          <w:b/>
          <w:bCs/>
          <w:sz w:val="44"/>
          <w:szCs w:val="44"/>
          <w:lang w:eastAsia="zh-CN"/>
        </w:rPr>
      </w:pPr>
    </w:p>
    <w:p>
      <w:pPr>
        <w:jc w:val="center"/>
        <w:rPr>
          <w:rFonts w:hint="eastAsia"/>
          <w:b/>
          <w:bCs/>
          <w:sz w:val="44"/>
          <w:szCs w:val="44"/>
          <w:lang w:eastAsia="zh-CN"/>
        </w:rPr>
      </w:pPr>
    </w:p>
    <w:p>
      <w:pPr>
        <w:jc w:val="center"/>
        <w:rPr>
          <w:rFonts w:hint="eastAsia"/>
          <w:b/>
          <w:bCs/>
          <w:sz w:val="44"/>
          <w:szCs w:val="44"/>
          <w:lang w:eastAsia="zh-CN"/>
        </w:rPr>
      </w:pPr>
    </w:p>
    <w:p>
      <w:pPr>
        <w:jc w:val="center"/>
        <w:rPr>
          <w:rFonts w:hint="eastAsia"/>
          <w:b/>
          <w:bCs/>
          <w:sz w:val="44"/>
          <w:szCs w:val="44"/>
          <w:lang w:eastAsia="zh-CN"/>
        </w:rPr>
      </w:pPr>
    </w:p>
    <w:p>
      <w:pPr>
        <w:jc w:val="center"/>
        <w:rPr>
          <w:rFonts w:hint="eastAsia"/>
          <w:b/>
          <w:bCs/>
          <w:sz w:val="44"/>
          <w:szCs w:val="44"/>
          <w:lang w:eastAsia="zh-CN"/>
        </w:rPr>
      </w:pPr>
    </w:p>
    <w:p>
      <w:pPr>
        <w:jc w:val="center"/>
        <w:rPr>
          <w:rFonts w:hint="eastAsia"/>
          <w:b/>
          <w:bCs/>
          <w:sz w:val="44"/>
          <w:szCs w:val="44"/>
          <w:lang w:eastAsia="zh-CN"/>
        </w:rPr>
      </w:pPr>
    </w:p>
    <w:p>
      <w:pPr>
        <w:jc w:val="both"/>
        <w:rPr>
          <w:rFonts w:hint="eastAsia"/>
          <w:b/>
          <w:bCs/>
          <w:sz w:val="44"/>
          <w:szCs w:val="44"/>
          <w:lang w:eastAsia="zh-CN"/>
        </w:rPr>
      </w:pPr>
    </w:p>
    <w:p>
      <w:pPr>
        <w:jc w:val="center"/>
        <w:rPr>
          <w:rFonts w:hint="eastAsia"/>
          <w:b/>
          <w:bCs/>
          <w:sz w:val="44"/>
          <w:szCs w:val="44"/>
          <w:lang w:eastAsia="zh-CN"/>
        </w:rPr>
      </w:pPr>
      <w:r>
        <w:rPr>
          <w:rFonts w:hint="eastAsia"/>
          <w:b/>
          <w:bCs/>
          <w:sz w:val="36"/>
          <w:szCs w:val="36"/>
          <w:lang w:eastAsia="zh-CN"/>
        </w:rPr>
        <w:t>联合实训基地的功能和目标</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b/>
          <w:bCs/>
          <w:lang w:val="en-US" w:eastAsia="zh-CN"/>
        </w:rPr>
        <w:t xml:space="preserve">  </w:t>
      </w:r>
      <w:r>
        <w:rPr>
          <w:rFonts w:hint="eastAsia" w:ascii="宋体" w:hAnsi="宋体" w:eastAsia="宋体" w:cs="宋体"/>
          <w:b w:val="0"/>
          <w:i w:val="0"/>
          <w:caps w:val="0"/>
          <w:color w:val="000000"/>
          <w:spacing w:val="0"/>
          <w:kern w:val="0"/>
          <w:sz w:val="24"/>
          <w:szCs w:val="24"/>
          <w:shd w:val="clear" w:fill="FFFFFF"/>
          <w:lang w:val="en-US" w:eastAsia="zh-CN" w:bidi="ar"/>
        </w:rPr>
        <w:t xml:space="preserve"> 1、针对高校学生实习缺乏针对性，以及缺乏相应的场所和公司支持，所以通过国内外一些顶级厂家支持的设备，补充高校教学以外的实践与实操，稳准快的面对就业和工作.</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 xml:space="preserve">   2、通过实训基地提供的展厅，充分展示厂家产品与设备，面向周围省市各级高校相应专业，能够起到良好的宣传和推广</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 xml:space="preserve">   3、通过聘请高校相关专业负责老师轮流给学生培训与演示，扩大更多专业对厂家产品的认知和采购循环。</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 xml:space="preserve">   4、本实训基地一地多用，可以承接学生实习、毕业设计、器件组装生产、产品展览，以及免费开设厂家在地区区域性组织的产品宣讲、光电子学会会议等功能</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宋体" w:hAnsi="宋体" w:eastAsia="宋体" w:cs="宋体"/>
          <w:b w:val="0"/>
          <w:i w:val="0"/>
          <w:caps w:val="0"/>
          <w:color w:val="000000"/>
          <w:spacing w:val="0"/>
          <w:sz w:val="24"/>
          <w:szCs w:val="24"/>
          <w:shd w:val="clear" w:fill="FFFFFF"/>
        </w:rPr>
      </w:pPr>
    </w:p>
    <w:p>
      <w:pPr>
        <w:jc w:val="center"/>
        <w:rPr>
          <w:rFonts w:hint="eastAsia"/>
          <w:b/>
          <w:bCs/>
          <w:sz w:val="44"/>
          <w:szCs w:val="44"/>
          <w:lang w:eastAsia="zh-CN"/>
        </w:rPr>
      </w:pPr>
    </w:p>
    <w:p>
      <w:pPr>
        <w:jc w:val="center"/>
        <w:rPr>
          <w:rFonts w:hint="eastAsia"/>
          <w:b/>
          <w:bCs/>
          <w:sz w:val="36"/>
          <w:szCs w:val="36"/>
          <w:lang w:eastAsia="zh-CN"/>
        </w:rPr>
      </w:pPr>
      <w:r>
        <w:rPr>
          <w:rFonts w:hint="eastAsia"/>
          <w:b/>
          <w:bCs/>
          <w:sz w:val="36"/>
          <w:szCs w:val="36"/>
          <w:lang w:eastAsia="zh-CN"/>
        </w:rPr>
        <w:t>实训基地专业实习培训计划</w:t>
      </w:r>
    </w:p>
    <w:p>
      <w:pPr>
        <w:ind w:firstLine="321" w:firstLineChars="100"/>
        <w:rPr>
          <w:rFonts w:hint="eastAsia"/>
          <w:b/>
          <w:bCs/>
          <w:sz w:val="32"/>
          <w:szCs w:val="32"/>
          <w:lang w:val="en-US" w:eastAsia="zh-CN"/>
        </w:rPr>
      </w:pPr>
    </w:p>
    <w:p>
      <w:pPr>
        <w:ind w:firstLine="321" w:firstLineChars="100"/>
        <w:rPr>
          <w:rFonts w:hint="eastAsia"/>
          <w:b/>
          <w:bCs/>
          <w:sz w:val="32"/>
          <w:szCs w:val="32"/>
          <w:lang w:val="en-US" w:eastAsia="zh-CN"/>
        </w:rPr>
      </w:pPr>
      <w:r>
        <w:rPr>
          <w:rFonts w:hint="eastAsia"/>
          <w:b/>
          <w:bCs/>
          <w:sz w:val="32"/>
          <w:szCs w:val="32"/>
          <w:lang w:val="en-US" w:eastAsia="zh-CN"/>
        </w:rPr>
        <w:t>实习的目的和意义：</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1、较全面、深入地了解相关工作的关系及重要作用，熟悉现行管理体制及实务操作技能，使学生对所学专业有更为全面的认识。</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2、帮助学生进一步消化、补充和巩固已学到的专业理论知识。通过实践环节，检查学生对所学知识的理解程度、掌握程度和实际应用能力。</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3、有针对性地锻炼学生观察问题、分析问题和解决问题的能力，促进学生将所学理论与实践相结合，培养他们脚踏实地、扎扎实实的工作作风，为今后较顺利地走上工作岗位打下一定的基础。</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 xml:space="preserve"> </w:t>
      </w:r>
    </w:p>
    <w:p>
      <w:pPr>
        <w:ind w:firstLine="321" w:firstLineChars="100"/>
        <w:rPr>
          <w:rFonts w:hint="eastAsia"/>
          <w:b/>
          <w:bCs/>
          <w:sz w:val="32"/>
          <w:szCs w:val="32"/>
          <w:lang w:val="en-US" w:eastAsia="zh-CN"/>
        </w:rPr>
      </w:pPr>
      <w:r>
        <w:rPr>
          <w:rFonts w:hint="eastAsia"/>
          <w:b/>
          <w:bCs/>
          <w:sz w:val="32"/>
          <w:szCs w:val="32"/>
          <w:lang w:val="en-US" w:eastAsia="zh-CN"/>
        </w:rPr>
        <w:t xml:space="preserve"> 培训课程：2017年第一期：共（26课时），</w:t>
      </w:r>
    </w:p>
    <w:p>
      <w:pPr>
        <w:ind w:firstLine="321" w:firstLineChars="100"/>
        <w:rPr>
          <w:rFonts w:hint="eastAsia"/>
          <w:b w:val="0"/>
          <w:bCs w:val="0"/>
          <w:sz w:val="21"/>
          <w:szCs w:val="21"/>
          <w:lang w:val="en-US" w:eastAsia="zh-CN"/>
        </w:rPr>
      </w:pPr>
      <w:r>
        <w:rPr>
          <w:rFonts w:hint="eastAsia"/>
          <w:b/>
          <w:bCs/>
          <w:sz w:val="32"/>
          <w:szCs w:val="32"/>
          <w:lang w:val="en-US" w:eastAsia="zh-CN"/>
        </w:rPr>
        <w:t xml:space="preserve"> </w:t>
      </w:r>
      <w:r>
        <w:rPr>
          <w:rFonts w:hint="eastAsia"/>
          <w:b w:val="0"/>
          <w:bCs w:val="0"/>
          <w:sz w:val="21"/>
          <w:szCs w:val="21"/>
          <w:lang w:val="en-US" w:eastAsia="zh-CN"/>
        </w:rPr>
        <w:t>注：按专业需求自由调整</w:t>
      </w:r>
    </w:p>
    <w:p>
      <w:pPr>
        <w:ind w:firstLine="211" w:firstLineChars="100"/>
        <w:rPr>
          <w:rFonts w:hint="eastAsia"/>
          <w:b/>
          <w:bCs/>
          <w:lang w:val="en-US" w:eastAsia="zh-CN"/>
        </w:rPr>
      </w:pP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1、（1课时）光电技术工程学科等专业的就业前景选择和定向</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2、（2课时）光电器件(光学元件、精密机械调整件、探测器元件、光纤器件、激光器等）机器视觉器件（工业相机、镜头、光源、标定板等）原理介绍和分辨识别</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3、（2课时）激光器、机器视觉组成部分及基础知识</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4、（1课时）激光原理与技术应用实训（DPSL）</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5、 (1课时）光电器件与检测应用实例和操作（SWCL、HW）</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5、（2课时）信息光学应用和操作（SZQX）</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6、（1课时）机器视觉平台的实操检测(IMAGE)</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7、（1课时）光纤通讯实操演练（BCF-I）</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8、（2课时）光谱仪的应用介绍和实操案例(GPCL)</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9、（5课时）机器人智能制造技术培训</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 xml:space="preserve">      （KUKA机器人、发那科机器人）操作项目</w:t>
      </w:r>
    </w:p>
    <w:p>
      <w:pPr>
        <w:spacing w:line="360" w:lineRule="auto"/>
        <w:ind w:firstLine="720" w:firstLineChars="30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（1）机器人概述、机器人基础操作（熟悉界面、坐标系、对尖点）</w:t>
      </w:r>
    </w:p>
    <w:p>
      <w:pPr>
        <w:spacing w:line="360" w:lineRule="auto"/>
        <w:ind w:firstLine="720" w:firstLineChars="30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（2）坐标系设定的编程与练习</w:t>
      </w:r>
    </w:p>
    <w:p>
      <w:pPr>
        <w:spacing w:line="360" w:lineRule="auto"/>
        <w:ind w:firstLine="720" w:firstLineChars="30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（3）IO指令学习、流语句学习</w:t>
      </w:r>
    </w:p>
    <w:p>
      <w:pPr>
        <w:spacing w:line="360" w:lineRule="auto"/>
        <w:ind w:firstLine="720" w:firstLineChars="30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（4）KUKA机器人实操训练</w:t>
      </w:r>
    </w:p>
    <w:p>
      <w:pPr>
        <w:spacing w:line="360" w:lineRule="auto"/>
        <w:ind w:firstLine="720" w:firstLineChars="30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（5）控制系统学习、程序备份与回零、项目练习和测试</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10、（4课时）机器视觉应用培训</w:t>
      </w:r>
    </w:p>
    <w:p>
      <w:pPr>
        <w:spacing w:line="360" w:lineRule="auto"/>
        <w:ind w:firstLine="720" w:firstLineChars="30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（1）对相机，镜头，光源，机器架子等认识和选择，</w:t>
      </w:r>
    </w:p>
    <w:p>
      <w:pPr>
        <w:spacing w:line="360" w:lineRule="auto"/>
        <w:ind w:firstLine="720" w:firstLineChars="30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（2）图像采集和驱动安装等技能学习</w:t>
      </w:r>
    </w:p>
    <w:p>
      <w:pPr>
        <w:spacing w:line="360" w:lineRule="auto"/>
        <w:ind w:firstLine="720" w:firstLineChars="30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（3）图像处理常用软件的学习和练习</w:t>
      </w:r>
    </w:p>
    <w:p>
      <w:pPr>
        <w:spacing w:line="360" w:lineRule="auto"/>
        <w:ind w:firstLine="720" w:firstLineChars="30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（4）滚筒，视觉平台，特征识别，尺寸测量等实验实体练习</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11、（4课时）3D采集与打印项目</w:t>
      </w:r>
    </w:p>
    <w:p>
      <w:pPr>
        <w:numPr>
          <w:ilvl w:val="0"/>
          <w:numId w:val="1"/>
        </w:numPr>
        <w:spacing w:line="360" w:lineRule="auto"/>
        <w:ind w:firstLine="720" w:firstLineChars="30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三维光学扫描应用与实操</w:t>
      </w:r>
    </w:p>
    <w:p>
      <w:pPr>
        <w:numPr>
          <w:ilvl w:val="0"/>
          <w:numId w:val="1"/>
        </w:numPr>
        <w:spacing w:line="360" w:lineRule="auto"/>
        <w:ind w:firstLine="720" w:firstLineChars="30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打印机原理，软件、建模学习和认知</w:t>
      </w:r>
    </w:p>
    <w:p>
      <w:pPr>
        <w:spacing w:line="360" w:lineRule="auto"/>
        <w:ind w:firstLine="720" w:firstLineChars="30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（3）3D打印实训操作</w:t>
      </w:r>
    </w:p>
    <w:p>
      <w:pPr>
        <w:spacing w:line="360" w:lineRule="auto"/>
        <w:ind w:firstLine="720" w:firstLineChars="300"/>
        <w:jc w:val="both"/>
        <w:rPr>
          <w:rFonts w:hint="eastAsia" w:ascii="宋体" w:hAnsi="宋体" w:eastAsia="宋体" w:cs="宋体"/>
          <w:b w:val="0"/>
          <w:i w:val="0"/>
          <w:caps w:val="0"/>
          <w:color w:val="000000"/>
          <w:spacing w:val="0"/>
          <w:kern w:val="0"/>
          <w:sz w:val="24"/>
          <w:szCs w:val="24"/>
          <w:shd w:val="clear" w:fill="FFFFFF"/>
          <w:lang w:val="en-US" w:eastAsia="zh-CN" w:bidi="ar"/>
        </w:rPr>
      </w:pPr>
      <w:r>
        <w:rPr>
          <w:rFonts w:hint="eastAsia" w:ascii="宋体" w:hAnsi="宋体" w:eastAsia="宋体" w:cs="宋体"/>
          <w:b w:val="0"/>
          <w:i w:val="0"/>
          <w:caps w:val="0"/>
          <w:color w:val="000000"/>
          <w:spacing w:val="0"/>
          <w:kern w:val="0"/>
          <w:sz w:val="24"/>
          <w:szCs w:val="24"/>
          <w:shd w:val="clear" w:fill="FFFFFF"/>
          <w:lang w:val="en-US" w:eastAsia="zh-CN" w:bidi="ar"/>
        </w:rPr>
        <w:t>（4）定制样品制作</w:t>
      </w:r>
    </w:p>
    <w:p>
      <w:pPr>
        <w:spacing w:line="360" w:lineRule="auto"/>
        <w:ind w:firstLine="420"/>
        <w:jc w:val="both"/>
        <w:rPr>
          <w:rFonts w:hint="eastAsia" w:ascii="宋体" w:hAnsi="宋体" w:eastAsia="宋体" w:cs="宋体"/>
          <w:b w:val="0"/>
          <w:i w:val="0"/>
          <w:caps w:val="0"/>
          <w:color w:val="000000"/>
          <w:spacing w:val="0"/>
          <w:kern w:val="0"/>
          <w:sz w:val="24"/>
          <w:szCs w:val="24"/>
          <w:shd w:val="clear" w:fill="FFFFFF"/>
          <w:lang w:val="en-US" w:eastAsia="zh-CN" w:bidi="ar"/>
        </w:rPr>
      </w:pPr>
    </w:p>
    <w:p>
      <w:pPr>
        <w:numPr>
          <w:ilvl w:val="0"/>
          <w:numId w:val="0"/>
        </w:numPr>
        <w:rPr>
          <w:rFonts w:hint="eastAsia"/>
          <w:b/>
          <w:bCs/>
          <w:lang w:val="en-US" w:eastAsia="zh-CN"/>
        </w:rPr>
      </w:pPr>
    </w:p>
    <w:p>
      <w:pPr>
        <w:numPr>
          <w:ilvl w:val="0"/>
          <w:numId w:val="0"/>
        </w:numPr>
        <w:jc w:val="center"/>
        <w:rPr>
          <w:rFonts w:hint="eastAsia"/>
          <w:b/>
          <w:bCs/>
          <w:lang w:val="en-US" w:eastAsia="zh-CN"/>
        </w:rPr>
      </w:pPr>
      <w:bookmarkStart w:id="1" w:name="_GoBack"/>
      <w:bookmarkEnd w:id="1"/>
    </w:p>
    <w:p>
      <w:pPr>
        <w:numPr>
          <w:ilvl w:val="0"/>
          <w:numId w:val="0"/>
        </w:numPr>
        <w:jc w:val="center"/>
        <w:rPr>
          <w:rFonts w:hint="eastAsia"/>
          <w:b/>
          <w:bCs/>
          <w:lang w:val="en-US" w:eastAsia="zh-CN"/>
        </w:rPr>
      </w:pPr>
    </w:p>
    <w:p>
      <w:pPr>
        <w:numPr>
          <w:ilvl w:val="0"/>
          <w:numId w:val="0"/>
        </w:numPr>
        <w:jc w:val="center"/>
        <w:rPr>
          <w:rFonts w:hint="eastAsia"/>
          <w:b/>
          <w:bCs/>
          <w:lang w:val="en-US" w:eastAsia="zh-CN"/>
        </w:rPr>
      </w:pPr>
    </w:p>
    <w:p>
      <w:pPr>
        <w:numPr>
          <w:ilvl w:val="0"/>
          <w:numId w:val="0"/>
        </w:numPr>
        <w:jc w:val="both"/>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瀹嬩綋">
    <w:altName w:val="Segoe Print"/>
    <w:panose1 w:val="00000000000000000000"/>
    <w:charset w:val="00"/>
    <w:family w:val="auto"/>
    <w:pitch w:val="default"/>
    <w:sig w:usb0="00000000" w:usb1="00000000" w:usb2="00000000" w:usb3="00000000" w:csb0="00000000" w:csb1="00000000"/>
  </w:font>
  <w:font w:name="AMGDT">
    <w:altName w:val="Vrinda"/>
    <w:panose1 w:val="020004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rial Narrow">
    <w:altName w:val="Arial"/>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hakuyoxingshu7000">
    <w:altName w:val="宋体"/>
    <w:panose1 w:val="02000600000000000000"/>
    <w:charset w:val="86"/>
    <w:family w:val="auto"/>
    <w:pitch w:val="default"/>
    <w:sig w:usb0="00000000" w:usb1="00000000" w:usb2="0000003F" w:usb3="00000000" w:csb0="603F00FF" w:csb1="FFFF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Aharoni">
    <w:panose1 w:val="02010803020104030203"/>
    <w:charset w:val="00"/>
    <w:family w:val="auto"/>
    <w:pitch w:val="default"/>
    <w:sig w:usb0="00000801" w:usb1="00000000" w:usb2="00000000" w:usb3="00000000" w:csb0="00000020" w:csb1="002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ookshelf Symbol 7">
    <w:altName w:val="Symbol"/>
    <w:panose1 w:val="05010101010101010101"/>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方正兰亭超细黑简体">
    <w:panose1 w:val="02000000000000000000"/>
    <w:charset w:val="86"/>
    <w:family w:val="auto"/>
    <w:pitch w:val="default"/>
    <w:sig w:usb0="00000001" w:usb1="08000000" w:usb2="00000000" w:usb3="00000000" w:csb0="00040000"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MS Mincho">
    <w:panose1 w:val="020206090402050803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Candara">
    <w:panose1 w:val="020E0502030303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Ebrima">
    <w:panose1 w:val="02000000000000000000"/>
    <w:charset w:val="00"/>
    <w:family w:val="auto"/>
    <w:pitch w:val="default"/>
    <w:sig w:usb0="A000505F" w:usb1="02000041" w:usb2="00000000" w:usb3="00000404" w:csb0="00000093" w:csb1="00000000"/>
  </w:font>
  <w:font w:name="Estrangelo Edessa">
    <w:panose1 w:val="03080600000000000000"/>
    <w:charset w:val="00"/>
    <w:family w:val="auto"/>
    <w:pitch w:val="default"/>
    <w:sig w:usb0="80002043" w:usb1="00000000" w:usb2="00000080" w:usb3="00000000" w:csb0="00000001" w:csb1="00000000"/>
  </w:font>
  <w:font w:name="EucrosiaUPC">
    <w:panose1 w:val="02020603050405020304"/>
    <w:charset w:val="00"/>
    <w:family w:val="auto"/>
    <w:pitch w:val="default"/>
    <w:sig w:usb0="81000027" w:usb1="00000002" w:usb2="00000000" w:usb3="00000000" w:csb0="00010001" w:csb1="00000000"/>
  </w:font>
  <w:font w:name="Euphemia">
    <w:panose1 w:val="020B0503040102020104"/>
    <w:charset w:val="00"/>
    <w:family w:val="auto"/>
    <w:pitch w:val="default"/>
    <w:sig w:usb0="8000006F" w:usb1="0000004A" w:usb2="00002000" w:usb3="00000000" w:csb0="00000001" w:csb1="00000000"/>
  </w:font>
  <w:font w:name="FreesiaUPC">
    <w:panose1 w:val="020B0604020202020204"/>
    <w:charset w:val="00"/>
    <w:family w:val="auto"/>
    <w:pitch w:val="default"/>
    <w:sig w:usb0="01000007" w:usb1="00000002" w:usb2="00000000" w:usb3="00000000" w:csb0="00010001" w:csb1="00000000"/>
  </w:font>
  <w:font w:name="Gautami">
    <w:panose1 w:val="020B0502040204020203"/>
    <w:charset w:val="00"/>
    <w:family w:val="auto"/>
    <w:pitch w:val="default"/>
    <w:sig w:usb0="00200003" w:usb1="00000000" w:usb2="00000000" w:usb3="00000000" w:csb0="00000001" w:csb1="00000000"/>
  </w:font>
  <w:font w:name="Gisha">
    <w:panose1 w:val="020B0502040204020203"/>
    <w:charset w:val="00"/>
    <w:family w:val="auto"/>
    <w:pitch w:val="default"/>
    <w:sig w:usb0="80000807" w:usb1="40000042" w:usb2="00000000" w:usb3="00000000" w:csb0="00000021" w:csb1="00000000"/>
  </w:font>
  <w:font w:name="Kokila">
    <w:panose1 w:val="020B0604020202020204"/>
    <w:charset w:val="00"/>
    <w:family w:val="auto"/>
    <w:pitch w:val="default"/>
    <w:sig w:usb0="00008003" w:usb1="00000000" w:usb2="00000000" w:usb3="00000000" w:csb0="00000001" w:csb1="00000000"/>
  </w:font>
  <w:font w:name="LilyUPC">
    <w:panose1 w:val="020B0604020202020204"/>
    <w:charset w:val="00"/>
    <w:family w:val="auto"/>
    <w:pitch w:val="default"/>
    <w:sig w:usb0="01000007" w:usb1="00000002" w:usb2="00000000" w:usb3="00000000" w:csb0="00010001" w:csb1="00000000"/>
  </w:font>
  <w:font w:name="Miriam">
    <w:panose1 w:val="020B0502050101010101"/>
    <w:charset w:val="00"/>
    <w:family w:val="auto"/>
    <w:pitch w:val="default"/>
    <w:sig w:usb0="00000801" w:usb1="00000000" w:usb2="00000000" w:usb3="00000000" w:csb0="00000020" w:csb1="00200000"/>
  </w:font>
  <w:font w:name="Microsoft Yi Baiti">
    <w:panose1 w:val="03000500000000000000"/>
    <w:charset w:val="00"/>
    <w:family w:val="auto"/>
    <w:pitch w:val="default"/>
    <w:sig w:usb0="80000003" w:usb1="00010402" w:usb2="00080002" w:usb3="00000000" w:csb0="00000001" w:csb1="00000000"/>
  </w:font>
  <w:font w:name="Microsoft Uighur">
    <w:panose1 w:val="02000000000000000000"/>
    <w:charset w:val="00"/>
    <w:family w:val="auto"/>
    <w:pitch w:val="default"/>
    <w:sig w:usb0="00002003" w:usb1="80000000" w:usb2="00000008" w:usb3="00000000" w:csb0="00000041" w:csb1="00000000"/>
  </w:font>
  <w:font w:name="MoolBoran">
    <w:panose1 w:val="020B0100010101010101"/>
    <w:charset w:val="00"/>
    <w:family w:val="auto"/>
    <w:pitch w:val="default"/>
    <w:sig w:usb0="8000000F" w:usb1="0000204A" w:usb2="00010000" w:usb3="00000000" w:csb0="00000001" w:csb1="00000000"/>
  </w:font>
  <w:font w:name="MT Extra">
    <w:panose1 w:val="05050102010205020202"/>
    <w:charset w:val="00"/>
    <w:family w:val="auto"/>
    <w:pitch w:val="default"/>
    <w:sig w:usb0="80000000" w:usb1="00000000" w:usb2="00000000" w:usb3="00000000" w:csb0="00000000" w:csb1="00000000"/>
  </w:font>
  <w:font w:name="Narkisim">
    <w:panose1 w:val="020E0502050101010101"/>
    <w:charset w:val="00"/>
    <w:family w:val="auto"/>
    <w:pitch w:val="default"/>
    <w:sig w:usb0="00000801" w:usb1="00000000" w:usb2="00000000" w:usb3="00000000" w:csb0="00000020" w:csb1="00200000"/>
  </w:font>
  <w:font w:name="Nyala">
    <w:panose1 w:val="02000504070300020003"/>
    <w:charset w:val="00"/>
    <w:family w:val="auto"/>
    <w:pitch w:val="default"/>
    <w:sig w:usb0="A000006F" w:usb1="00000000" w:usb2="00000800" w:usb3="00000000" w:csb0="00000093" w:csb1="00000000"/>
  </w:font>
  <w:font w:name="Raavi">
    <w:panose1 w:val="020B0502040204020203"/>
    <w:charset w:val="00"/>
    <w:family w:val="auto"/>
    <w:pitch w:val="default"/>
    <w:sig w:usb0="00020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Shonar Bangla">
    <w:panose1 w:val="020B0502040204020203"/>
    <w:charset w:val="00"/>
    <w:family w:val="auto"/>
    <w:pitch w:val="default"/>
    <w:sig w:usb0="00010003" w:usb1="00000000" w:usb2="00000000" w:usb3="00000000" w:csb0="00000001" w:csb1="00000000"/>
  </w:font>
  <w:font w:name="Segoe UI Symbol">
    <w:panose1 w:val="020B0502040204020203"/>
    <w:charset w:val="00"/>
    <w:family w:val="auto"/>
    <w:pitch w:val="default"/>
    <w:sig w:usb0="8000006F" w:usb1="1200FBEF" w:usb2="0004C000" w:usb3="00000000" w:csb0="00000001" w:csb1="40000000"/>
  </w:font>
  <w:font w:name="Microsoft Sans Serif">
    <w:panose1 w:val="020B0604020202020204"/>
    <w:charset w:val="00"/>
    <w:family w:val="auto"/>
    <w:pitch w:val="default"/>
    <w:sig w:usb0="E1002AFF" w:usb1="C0000002" w:usb2="00000008" w:usb3="00000000" w:csb0="200101FF" w:csb1="20280000"/>
  </w:font>
  <w:font w:name="Khmer UI">
    <w:panose1 w:val="020B0502040204020203"/>
    <w:charset w:val="00"/>
    <w:family w:val="auto"/>
    <w:pitch w:val="default"/>
    <w:sig w:usb0="8000002F" w:usb1="0000204A" w:usb2="00010000" w:usb3="00000000" w:csb0="00000001" w:csb1="00000000"/>
  </w:font>
  <w:font w:name="Gabriola">
    <w:panose1 w:val="04040605051002020D02"/>
    <w:charset w:val="00"/>
    <w:family w:val="auto"/>
    <w:pitch w:val="default"/>
    <w:sig w:usb0="E00002EF" w:usb1="5000204B" w:usb2="00000000" w:usb3="00000000" w:csb0="2000009F" w:csb1="00000000"/>
  </w:font>
  <w:font w:name="FrankRuehl">
    <w:panose1 w:val="020E0503060101010101"/>
    <w:charset w:val="00"/>
    <w:family w:val="auto"/>
    <w:pitch w:val="default"/>
    <w:sig w:usb0="00000801" w:usb1="00000000" w:usb2="00000000" w:usb3="00000000" w:csb0="00000020" w:csb1="00200000"/>
  </w:font>
  <w:font w:name="Malgun Gothic">
    <w:panose1 w:val="020B0503020000020004"/>
    <w:charset w:val="81"/>
    <w:family w:val="auto"/>
    <w:pitch w:val="default"/>
    <w:sig w:usb0="900002AF" w:usb1="01D77CFB" w:usb2="00000012" w:usb3="00000000" w:csb0="0008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BrowalliaUPC">
    <w:panose1 w:val="020B0604020202020204"/>
    <w:charset w:val="00"/>
    <w:family w:val="auto"/>
    <w:pitch w:val="default"/>
    <w:sig w:usb0="81000003" w:usb1="00000000" w:usb2="00000000" w:usb3="00000000" w:csb0="00010001" w:csb1="00000000"/>
  </w:font>
  <w:font w:name="DilleniaUPC">
    <w:panose1 w:val="02020603050405020304"/>
    <w:charset w:val="00"/>
    <w:family w:val="auto"/>
    <w:pitch w:val="default"/>
    <w:sig w:usb0="81000027" w:usb1="00000002" w:usb2="00000000" w:usb3="00000000" w:csb0="00010001" w:csb1="0000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DokChampa">
    <w:panose1 w:val="020B0604020202020204"/>
    <w:charset w:val="00"/>
    <w:family w:val="auto"/>
    <w:pitch w:val="default"/>
    <w:sig w:usb0="03000003" w:usb1="00000000" w:usb2="00000000" w:usb3="00000000" w:csb0="40010001" w:csb1="00000000"/>
  </w:font>
  <w:font w:name="Calibri Light">
    <w:altName w:val="Calibri"/>
    <w:panose1 w:val="020F0302020204030204"/>
    <w:charset w:val="00"/>
    <w:family w:val="auto"/>
    <w:pitch w:val="default"/>
    <w:sig w:usb0="00000000" w:usb1="00000000"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Vrinda">
    <w:panose1 w:val="020B0502040204020203"/>
    <w:charset w:val="00"/>
    <w:family w:val="auto"/>
    <w:pitch w:val="default"/>
    <w:sig w:usb0="0001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D9E29"/>
    <w:multiLevelType w:val="singleLevel"/>
    <w:tmpl w:val="59DD9E2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52E3D"/>
    <w:rsid w:val="149B3448"/>
    <w:rsid w:val="15EB537E"/>
    <w:rsid w:val="19291DEB"/>
    <w:rsid w:val="2A3558FE"/>
    <w:rsid w:val="2A357EEC"/>
    <w:rsid w:val="3B5D472C"/>
    <w:rsid w:val="3EAF40E4"/>
    <w:rsid w:val="44F10A3D"/>
    <w:rsid w:val="4E011F84"/>
    <w:rsid w:val="53B24C99"/>
    <w:rsid w:val="57410A43"/>
    <w:rsid w:val="69D148DB"/>
    <w:rsid w:val="6CA866BA"/>
    <w:rsid w:val="71DC4400"/>
    <w:rsid w:val="762F1EB9"/>
    <w:rsid w:val="79291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customStyle="1" w:styleId="9">
    <w:name w:val="font21"/>
    <w:basedOn w:val="6"/>
    <w:qFormat/>
    <w:uiPriority w:val="0"/>
    <w:rPr>
      <w:rFonts w:hint="eastAsia" w:ascii="宋体" w:hAnsi="宋体" w:eastAsia="宋体" w:cs="宋体"/>
      <w:color w:val="000000"/>
      <w:sz w:val="20"/>
      <w:szCs w:val="20"/>
      <w:u w:val="none"/>
    </w:rPr>
  </w:style>
  <w:style w:type="character" w:customStyle="1" w:styleId="10">
    <w:name w:val="font11"/>
    <w:basedOn w:val="6"/>
    <w:qFormat/>
    <w:uiPriority w:val="0"/>
    <w:rPr>
      <w:rFonts w:hint="eastAsia" w:ascii="宋体" w:hAnsi="宋体" w:eastAsia="宋体" w:cs="宋体"/>
      <w:b/>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2017-11-08T12:15:56Z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2052-10.1.0.6759</vt:lpwstr>
  </property>
</Properties>
</file>