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4E" w:rsidRPr="00D34A4E" w:rsidRDefault="00D34A4E" w:rsidP="00D34A4E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D34A4E">
        <w:rPr>
          <w:rFonts w:ascii="Arial" w:eastAsia="宋体" w:hAnsi="Arial" w:cs="Arial"/>
          <w:color w:val="333333"/>
          <w:sz w:val="32"/>
          <w:szCs w:val="32"/>
        </w:rPr>
        <w:t>3.4</w:t>
      </w:r>
      <w:r w:rsidRPr="00D34A4E">
        <w:rPr>
          <w:rFonts w:ascii="Arial" w:eastAsia="宋体" w:hAnsi="Arial" w:cs="Arial"/>
          <w:color w:val="333333"/>
          <w:sz w:val="32"/>
          <w:szCs w:val="32"/>
        </w:rPr>
        <w:t>函数的单调性与极值</w:t>
      </w:r>
    </w:p>
    <w:p w:rsidR="004358AB" w:rsidRDefault="00D34A4E" w:rsidP="00D31D50">
      <w:pPr>
        <w:spacing w:line="220" w:lineRule="atLeast"/>
      </w:pPr>
      <w:r>
        <w:rPr>
          <w:rFonts w:hint="eastAsia"/>
        </w:rPr>
        <w:t>1.</w:t>
      </w:r>
      <w:r w:rsidRPr="00D34A4E">
        <w:t xml:space="preserve"> </w:t>
      </w:r>
      <w:r>
        <w:rPr>
          <w:noProof/>
        </w:rPr>
        <w:drawing>
          <wp:inline distT="0" distB="0" distL="0" distR="0">
            <wp:extent cx="3362325" cy="342900"/>
            <wp:effectExtent l="19050" t="0" r="9525" b="0"/>
            <wp:docPr id="1" name="图片 1" descr="http://nos.netease.com/edu-image/F6A4993F60127D38ADAE7DA2F4BA78D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F6A4993F60127D38ADAE7DA2F4BA78D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4E" w:rsidRDefault="00D34A4E" w:rsidP="00D31D50">
      <w:pPr>
        <w:spacing w:line="220" w:lineRule="atLeast"/>
      </w:pPr>
      <w:r>
        <w:rPr>
          <w:rFonts w:hint="eastAsia"/>
        </w:rPr>
        <w:t>令</w:t>
      </w:r>
      <w:r>
        <w:rPr>
          <w:rFonts w:hint="eastAsia"/>
        </w:rPr>
        <w:t>f(x)=e^x-1-ln(1+x)</w:t>
      </w:r>
    </w:p>
    <w:p w:rsidR="004F20A1" w:rsidRDefault="00D34A4E" w:rsidP="00D31D50">
      <w:pPr>
        <w:spacing w:line="220" w:lineRule="atLeast"/>
      </w:pPr>
      <w:r>
        <w:rPr>
          <w:rFonts w:hint="eastAsia"/>
        </w:rPr>
        <w:t>则，</w:t>
      </w:r>
      <w:r>
        <w:rPr>
          <w:rFonts w:hint="eastAsia"/>
        </w:rPr>
        <w:t>f(x)</w:t>
      </w:r>
      <w:r>
        <w:t>’</w:t>
      </w:r>
      <w:r>
        <w:rPr>
          <w:rFonts w:hint="eastAsia"/>
        </w:rPr>
        <w:t>=e^x-1/(1+x)</w:t>
      </w:r>
      <w:r w:rsidR="00213E4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⟹</m:t>
        </m:r>
      </m:oMath>
      <w:r w:rsidR="00213E43">
        <w:rPr>
          <w:rFonts w:hint="eastAsia"/>
        </w:rPr>
        <w:t xml:space="preserve"> </w:t>
      </w:r>
      <w:r>
        <w:t>f(</w:t>
      </w:r>
      <w:r>
        <w:rPr>
          <w:rFonts w:hint="eastAsia"/>
        </w:rPr>
        <w:t>x</w:t>
      </w:r>
      <w:r>
        <w:t>)’’</w:t>
      </w:r>
      <w:r>
        <w:rPr>
          <w:rFonts w:hint="eastAsia"/>
        </w:rPr>
        <w:t>=e^x+1/(1+x)^2</w:t>
      </w:r>
      <w:r>
        <w:rPr>
          <w:rFonts w:hint="eastAsia"/>
        </w:rPr>
        <w:t>恒</w:t>
      </w:r>
      <w:r>
        <w:rPr>
          <w:rFonts w:hint="eastAsia"/>
        </w:rPr>
        <w:t xml:space="preserve">&gt;0 </w:t>
      </w:r>
      <m:oMath>
        <m:r>
          <m:rPr>
            <m:sty m:val="p"/>
          </m:rPr>
          <w:rPr>
            <w:rFonts w:ascii="Cambria Math" w:hAnsi="Cambria Math"/>
          </w:rPr>
          <m:t>⟹</m:t>
        </m:r>
      </m:oMath>
      <w:r>
        <w:rPr>
          <w:rFonts w:hint="eastAsia"/>
        </w:rPr>
        <w:t xml:space="preserve"> f(x)</w:t>
      </w:r>
      <w:r>
        <w:t>’</w:t>
      </w:r>
      <w:r>
        <w:rPr>
          <w:rFonts w:hint="eastAsia"/>
        </w:rPr>
        <w:t>在定义域内单增</w:t>
      </w:r>
      <w:r w:rsidR="004F20A1">
        <w:rPr>
          <w:rFonts w:hint="eastAsia"/>
        </w:rPr>
        <w:t>，又</w:t>
      </w:r>
      <w:r w:rsidR="004F20A1">
        <w:rPr>
          <w:rFonts w:hint="eastAsia"/>
        </w:rPr>
        <w:t>f(0)</w:t>
      </w:r>
      <w:r w:rsidR="004F20A1">
        <w:t>’</w:t>
      </w:r>
      <w:r w:rsidR="004F20A1">
        <w:rPr>
          <w:rFonts w:hint="eastAsia"/>
        </w:rPr>
        <w:t>=0</w:t>
      </w:r>
      <w:r w:rsidR="004F20A1">
        <w:rPr>
          <w:rFonts w:hint="eastAsia"/>
        </w:rPr>
        <w:t>，所以</w:t>
      </w:r>
      <w:r w:rsidR="004F20A1">
        <w:rPr>
          <w:rFonts w:hint="eastAsia"/>
        </w:rPr>
        <w:t>f(x)</w:t>
      </w:r>
      <w:r w:rsidR="004F20A1">
        <w:t>’</w:t>
      </w:r>
      <w:r w:rsidR="004F20A1">
        <w:rPr>
          <w:rFonts w:hint="eastAsia"/>
        </w:rPr>
        <w:t>只有一个零点</w:t>
      </w:r>
      <w:r w:rsidR="004F20A1">
        <w:rPr>
          <w:rFonts w:hint="eastAsia"/>
        </w:rPr>
        <w:t>x=0</w:t>
      </w:r>
      <w:r w:rsidR="004F20A1">
        <w:rPr>
          <w:rFonts w:hint="eastAsia"/>
        </w:rPr>
        <w:t>；又由于</w:t>
      </w:r>
      <w:r w:rsidR="004F20A1">
        <w:rPr>
          <w:rFonts w:hint="eastAsia"/>
        </w:rPr>
        <w:t>f(0)</w:t>
      </w:r>
      <w:r w:rsidR="004F20A1">
        <w:t>’’</w:t>
      </w:r>
      <w:r w:rsidR="004F20A1">
        <w:rPr>
          <w:rFonts w:hint="eastAsia"/>
        </w:rPr>
        <w:t>&gt;0</w:t>
      </w:r>
    </w:p>
    <w:p w:rsidR="004F20A1" w:rsidRDefault="004F20A1" w:rsidP="00D31D50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x=0</w:t>
      </w:r>
      <w:r>
        <w:rPr>
          <w:rFonts w:hint="eastAsia"/>
        </w:rPr>
        <w:t>处取得极小值且为最小值</w:t>
      </w:r>
    </w:p>
    <w:p w:rsidR="004F20A1" w:rsidRDefault="004F20A1" w:rsidP="00D31D50">
      <w:pPr>
        <w:spacing w:line="220" w:lineRule="atLeast"/>
      </w:pPr>
      <w:r>
        <w:rPr>
          <w:rFonts w:hint="eastAsia"/>
        </w:rPr>
        <w:t>又</w:t>
      </w:r>
      <w:r>
        <w:rPr>
          <w:rFonts w:hint="eastAsia"/>
        </w:rPr>
        <w:t>f(0)=0</w:t>
      </w:r>
      <w:r>
        <w:rPr>
          <w:rFonts w:hint="eastAsia"/>
        </w:rPr>
        <w:t>，所以</w:t>
      </w:r>
      <w:r>
        <w:rPr>
          <w:rFonts w:hint="eastAsia"/>
        </w:rPr>
        <w:t>f(x)</w:t>
      </w:r>
      <w:r>
        <w:rPr>
          <w:rFonts w:hint="eastAsia"/>
        </w:rPr>
        <w:t>在定义域</w:t>
      </w:r>
      <w:r>
        <w:rPr>
          <w:rFonts w:hint="eastAsia"/>
        </w:rPr>
        <w:t>x&gt;-1</w:t>
      </w:r>
      <w:r>
        <w:rPr>
          <w:rFonts w:hint="eastAsia"/>
        </w:rPr>
        <w:t>内≥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e^x-1-ln(1+x)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e^x</w:t>
      </w:r>
      <w:proofErr w:type="spellEnd"/>
      <w:r>
        <w:rPr>
          <w:rFonts w:hint="eastAsia"/>
        </w:rPr>
        <w:t>≥</w:t>
      </w:r>
      <w:r>
        <w:rPr>
          <w:rFonts w:hint="eastAsia"/>
        </w:rPr>
        <w:t>1+ln(1+x)</w:t>
      </w:r>
    </w:p>
    <w:p w:rsidR="00213E43" w:rsidRDefault="00213E43" w:rsidP="00D31D50">
      <w:pPr>
        <w:spacing w:line="220" w:lineRule="atLeast"/>
      </w:pPr>
    </w:p>
    <w:p w:rsidR="00213E43" w:rsidRDefault="00213E43" w:rsidP="00D31D50">
      <w:pPr>
        <w:spacing w:line="220" w:lineRule="atLeast"/>
      </w:pPr>
      <w:r>
        <w:rPr>
          <w:rFonts w:hint="eastAsia"/>
        </w:rPr>
        <w:t>2.</w:t>
      </w:r>
      <w:r w:rsidRPr="00213E43">
        <w:t xml:space="preserve"> </w:t>
      </w:r>
      <w:r>
        <w:rPr>
          <w:noProof/>
        </w:rPr>
        <w:drawing>
          <wp:inline distT="0" distB="0" distL="0" distR="0">
            <wp:extent cx="2476500" cy="571500"/>
            <wp:effectExtent l="19050" t="0" r="0" b="0"/>
            <wp:docPr id="4" name="图片 4" descr="http://nos.netease.com/edu-image/5A915120F1CF108B2399221539B8B08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5A915120F1CF108B2399221539B8B08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3" w:rsidRDefault="000F05E1" w:rsidP="00D31D50">
      <w:pPr>
        <w:spacing w:line="220" w:lineRule="atLeast"/>
      </w:pPr>
      <w:r>
        <w:t>f(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=(x-1)+1/(x-1)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1</w:t>
      </w:r>
    </w:p>
    <w:p w:rsidR="000F05E1" w:rsidRDefault="000F05E1" w:rsidP="00D31D50">
      <w:pPr>
        <w:spacing w:line="220" w:lineRule="atLeast"/>
      </w:pPr>
      <w:r>
        <w:rPr>
          <w:rFonts w:hint="eastAsia"/>
        </w:rPr>
        <w:t>f(x)</w:t>
      </w:r>
      <w:r>
        <w:t>’</w:t>
      </w:r>
      <w:r>
        <w:rPr>
          <w:rFonts w:hint="eastAsia"/>
        </w:rPr>
        <w:t>=1-1/(x-1)^2=0</w:t>
      </w:r>
      <w:r>
        <w:rPr>
          <w:rFonts w:hint="eastAsia"/>
        </w:rPr>
        <w:t>时，</w:t>
      </w:r>
      <w:r>
        <w:rPr>
          <w:rFonts w:hint="eastAsia"/>
        </w:rPr>
        <w:t>x=1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1=2</w:t>
      </w:r>
      <w:r>
        <w:rPr>
          <w:rFonts w:hint="eastAsia"/>
        </w:rPr>
        <w:t>或</w:t>
      </w:r>
      <w:r>
        <w:rPr>
          <w:rFonts w:hint="eastAsia"/>
        </w:rPr>
        <w:t>0</w:t>
      </w:r>
    </w:p>
    <w:tbl>
      <w:tblPr>
        <w:tblStyle w:val="a5"/>
        <w:tblW w:w="0" w:type="auto"/>
        <w:tblLook w:val="04A0"/>
      </w:tblPr>
      <w:tblGrid>
        <w:gridCol w:w="1008"/>
        <w:gridCol w:w="1104"/>
        <w:gridCol w:w="1032"/>
        <w:gridCol w:w="1107"/>
        <w:gridCol w:w="1032"/>
        <w:gridCol w:w="1108"/>
        <w:gridCol w:w="1033"/>
        <w:gridCol w:w="1098"/>
      </w:tblGrid>
      <w:tr w:rsidR="000F05E1" w:rsidTr="000F05E1">
        <w:tc>
          <w:tcPr>
            <w:tcW w:w="1008" w:type="dxa"/>
          </w:tcPr>
          <w:p w:rsidR="000F05E1" w:rsidRDefault="00F732E0" w:rsidP="00D31D50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1104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(-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,0)</w:t>
            </w:r>
          </w:p>
        </w:tc>
        <w:tc>
          <w:tcPr>
            <w:tcW w:w="1032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(0,1)</w:t>
            </w:r>
          </w:p>
        </w:tc>
        <w:tc>
          <w:tcPr>
            <w:tcW w:w="1032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(1,2)</w:t>
            </w:r>
          </w:p>
        </w:tc>
        <w:tc>
          <w:tcPr>
            <w:tcW w:w="1033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098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(2,+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)</w:t>
            </w:r>
          </w:p>
        </w:tc>
      </w:tr>
      <w:tr w:rsidR="000F05E1" w:rsidTr="000F05E1">
        <w:tc>
          <w:tcPr>
            <w:tcW w:w="1008" w:type="dxa"/>
          </w:tcPr>
          <w:p w:rsidR="000F05E1" w:rsidRDefault="000F05E1" w:rsidP="00D31D50">
            <w:pPr>
              <w:spacing w:line="220" w:lineRule="atLeast"/>
            </w:pPr>
            <w:r>
              <w:t>f(</w:t>
            </w:r>
            <w:r>
              <w:rPr>
                <w:rFonts w:hint="eastAsia"/>
              </w:rPr>
              <w:t>x</w:t>
            </w:r>
            <w:r>
              <w:t>)’</w:t>
            </w:r>
          </w:p>
        </w:tc>
        <w:tc>
          <w:tcPr>
            <w:tcW w:w="1104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+</w:t>
            </w:r>
          </w:p>
        </w:tc>
        <w:tc>
          <w:tcPr>
            <w:tcW w:w="1032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:rsidR="000F05E1" w:rsidRDefault="000F05E1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  <w:tc>
          <w:tcPr>
            <w:tcW w:w="1032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不存在</w:t>
            </w:r>
          </w:p>
        </w:tc>
        <w:tc>
          <w:tcPr>
            <w:tcW w:w="1108" w:type="dxa"/>
          </w:tcPr>
          <w:p w:rsidR="000F05E1" w:rsidRDefault="000F05E1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  <w:tc>
          <w:tcPr>
            <w:tcW w:w="1033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98" w:type="dxa"/>
          </w:tcPr>
          <w:p w:rsidR="000F05E1" w:rsidRDefault="000F05E1" w:rsidP="00D31D50">
            <w:pPr>
              <w:spacing w:line="220" w:lineRule="atLeast"/>
            </w:pPr>
            <w:r>
              <w:rPr>
                <w:rFonts w:hint="eastAsia"/>
              </w:rPr>
              <w:t>+</w:t>
            </w:r>
          </w:p>
        </w:tc>
      </w:tr>
      <w:tr w:rsidR="000F05E1" w:rsidTr="000F05E1">
        <w:tc>
          <w:tcPr>
            <w:tcW w:w="1008" w:type="dxa"/>
          </w:tcPr>
          <w:p w:rsidR="000F05E1" w:rsidRDefault="000F05E1" w:rsidP="00D31D50">
            <w:pPr>
              <w:spacing w:line="220" w:lineRule="atLeast"/>
            </w:pPr>
            <w:r>
              <w:t>f(</w:t>
            </w:r>
            <w:r>
              <w:rPr>
                <w:rFonts w:hint="eastAsia"/>
              </w:rPr>
              <w:t>x</w:t>
            </w:r>
            <w:r>
              <w:t>)</w:t>
            </w:r>
          </w:p>
        </w:tc>
        <w:tc>
          <w:tcPr>
            <w:tcW w:w="1104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↗</w:t>
            </w:r>
          </w:p>
        </w:tc>
        <w:tc>
          <w:tcPr>
            <w:tcW w:w="1032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极大值</w:t>
            </w:r>
          </w:p>
        </w:tc>
        <w:tc>
          <w:tcPr>
            <w:tcW w:w="1107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↘</w:t>
            </w:r>
          </w:p>
        </w:tc>
        <w:tc>
          <w:tcPr>
            <w:tcW w:w="1032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非极值</w:t>
            </w:r>
          </w:p>
        </w:tc>
        <w:tc>
          <w:tcPr>
            <w:tcW w:w="1108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↘</w:t>
            </w:r>
          </w:p>
        </w:tc>
        <w:tc>
          <w:tcPr>
            <w:tcW w:w="1033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极小值</w:t>
            </w:r>
          </w:p>
        </w:tc>
        <w:tc>
          <w:tcPr>
            <w:tcW w:w="1098" w:type="dxa"/>
          </w:tcPr>
          <w:p w:rsidR="000F05E1" w:rsidRDefault="00231E22" w:rsidP="00D31D50">
            <w:pPr>
              <w:spacing w:line="220" w:lineRule="atLeast"/>
            </w:pPr>
            <w:r>
              <w:rPr>
                <w:rFonts w:hint="eastAsia"/>
              </w:rPr>
              <w:t>↗</w:t>
            </w:r>
          </w:p>
        </w:tc>
      </w:tr>
    </w:tbl>
    <w:p w:rsidR="00231E22" w:rsidRDefault="00231E22" w:rsidP="00D31D50">
      <w:pPr>
        <w:spacing w:line="220" w:lineRule="atLeast"/>
      </w:pPr>
      <w:r>
        <w:rPr>
          <w:rFonts w:hint="eastAsia"/>
        </w:rPr>
        <w:t>所以该函数的极值为</w:t>
      </w:r>
      <w:r>
        <w:rPr>
          <w:rFonts w:hint="eastAsia"/>
        </w:rPr>
        <w:t>f(0)=-2</w:t>
      </w:r>
      <w:r>
        <w:rPr>
          <w:rFonts w:hint="eastAsia"/>
        </w:rPr>
        <w:t>，</w:t>
      </w:r>
      <w:r>
        <w:rPr>
          <w:rFonts w:hint="eastAsia"/>
        </w:rPr>
        <w:t>f(2)=2</w:t>
      </w:r>
      <w:r>
        <w:rPr>
          <w:rFonts w:hint="eastAsia"/>
        </w:rPr>
        <w:t>。</w:t>
      </w:r>
    </w:p>
    <w:p w:rsidR="00231E22" w:rsidRDefault="00231E22" w:rsidP="00D31D50">
      <w:pPr>
        <w:spacing w:line="220" w:lineRule="atLeast"/>
      </w:pPr>
    </w:p>
    <w:p w:rsidR="00231E22" w:rsidRDefault="00231E22" w:rsidP="00D31D50">
      <w:pPr>
        <w:spacing w:line="220" w:lineRule="atLeast"/>
      </w:pPr>
      <w:r>
        <w:rPr>
          <w:rFonts w:hint="eastAsia"/>
        </w:rPr>
        <w:t>3.</w:t>
      </w:r>
      <w:r w:rsidRPr="00231E22">
        <w:t xml:space="preserve"> </w:t>
      </w:r>
      <w:r>
        <w:rPr>
          <w:noProof/>
        </w:rPr>
        <w:drawing>
          <wp:inline distT="0" distB="0" distL="0" distR="0">
            <wp:extent cx="3552825" cy="600075"/>
            <wp:effectExtent l="19050" t="0" r="9525" b="0"/>
            <wp:docPr id="7" name="图片 7" descr="http://nos.netease.com/edu-image/A1961F89FCFFFBCE56A59170A42DAE9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A1961F89FCFFFBCE56A59170A42DAE9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E22" w:rsidRPr="00231E22" w:rsidRDefault="00231E22" w:rsidP="00D31D50">
      <w:pPr>
        <w:spacing w:line="220" w:lineRule="atLeast"/>
      </w:pPr>
      <w:r>
        <w:t>f</w:t>
      </w:r>
      <w:r>
        <w:rPr>
          <w:rFonts w:hint="eastAsia"/>
        </w:rPr>
        <w:t>(x)</w:t>
      </w:r>
      <w:r>
        <w:t>’</w:t>
      </w:r>
      <w:r>
        <w:rPr>
          <w:rFonts w:hint="eastAsia"/>
        </w:rPr>
        <w:t>=(1+x^2-2x^2)/(1+x^2)^2=(1-x^2)/(1+x^2)^2=0</w:t>
      </w:r>
      <w:r>
        <w:rPr>
          <w:rFonts w:hint="eastAsia"/>
        </w:rPr>
        <w:t>的解为</w:t>
      </w:r>
      <w:r>
        <w:rPr>
          <w:rFonts w:hint="eastAsia"/>
        </w:rPr>
        <w:t>x=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1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31E22" w:rsidTr="00231E22">
        <w:tc>
          <w:tcPr>
            <w:tcW w:w="1420" w:type="dxa"/>
          </w:tcPr>
          <w:p w:rsidR="00231E22" w:rsidRDefault="00F732E0" w:rsidP="00D31D50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:rsidR="00231E22" w:rsidRDefault="00231E22" w:rsidP="00D31D50">
            <w:pPr>
              <w:spacing w:line="220" w:lineRule="atLeast"/>
            </w:pPr>
            <w:r>
              <w:rPr>
                <w:rFonts w:hint="eastAsia"/>
              </w:rPr>
              <w:t>(-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,-1)</w:t>
            </w:r>
          </w:p>
        </w:tc>
        <w:tc>
          <w:tcPr>
            <w:tcW w:w="1420" w:type="dxa"/>
          </w:tcPr>
          <w:p w:rsidR="00231E22" w:rsidRDefault="00231E22" w:rsidP="00D31D50">
            <w:pPr>
              <w:spacing w:line="220" w:lineRule="atLeast"/>
            </w:pPr>
            <w:r>
              <w:rPr>
                <w:rFonts w:hint="eastAsia"/>
              </w:rPr>
              <w:t>-1</w:t>
            </w:r>
          </w:p>
        </w:tc>
        <w:tc>
          <w:tcPr>
            <w:tcW w:w="1420" w:type="dxa"/>
          </w:tcPr>
          <w:p w:rsidR="00231E22" w:rsidRDefault="00231E22" w:rsidP="00D31D50">
            <w:pPr>
              <w:spacing w:line="220" w:lineRule="atLeast"/>
            </w:pPr>
            <w:r>
              <w:rPr>
                <w:rFonts w:hint="eastAsia"/>
              </w:rPr>
              <w:t>(-1,1)</w:t>
            </w:r>
          </w:p>
        </w:tc>
        <w:tc>
          <w:tcPr>
            <w:tcW w:w="1421" w:type="dxa"/>
          </w:tcPr>
          <w:p w:rsidR="00231E22" w:rsidRDefault="00231E22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231E22" w:rsidRDefault="00231E22" w:rsidP="00D31D50">
            <w:pPr>
              <w:spacing w:line="220" w:lineRule="atLeast"/>
            </w:pPr>
            <w:r>
              <w:rPr>
                <w:rFonts w:hint="eastAsia"/>
              </w:rPr>
              <w:t>(1,+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)</w:t>
            </w:r>
          </w:p>
        </w:tc>
      </w:tr>
      <w:tr w:rsidR="00231E22" w:rsidTr="00231E22">
        <w:tc>
          <w:tcPr>
            <w:tcW w:w="1420" w:type="dxa"/>
          </w:tcPr>
          <w:p w:rsidR="00231E22" w:rsidRDefault="00231E22" w:rsidP="00D31D50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(x)</w:t>
            </w:r>
            <w:r>
              <w:t>’</w:t>
            </w:r>
          </w:p>
        </w:tc>
        <w:tc>
          <w:tcPr>
            <w:tcW w:w="1420" w:type="dxa"/>
          </w:tcPr>
          <w:p w:rsidR="00231E22" w:rsidRDefault="00FE57D7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  <w:tc>
          <w:tcPr>
            <w:tcW w:w="1420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+</w:t>
            </w:r>
          </w:p>
        </w:tc>
        <w:tc>
          <w:tcPr>
            <w:tcW w:w="1421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231E22" w:rsidRDefault="00FE57D7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</w:tr>
      <w:tr w:rsidR="00231E22" w:rsidTr="00231E22">
        <w:tc>
          <w:tcPr>
            <w:tcW w:w="1420" w:type="dxa"/>
          </w:tcPr>
          <w:p w:rsidR="00231E22" w:rsidRDefault="00231E22" w:rsidP="00D31D50">
            <w:pPr>
              <w:spacing w:line="220" w:lineRule="atLeast"/>
            </w:pPr>
            <w:r>
              <w:rPr>
                <w:rFonts w:hint="eastAsia"/>
              </w:rPr>
              <w:t>f(x)</w:t>
            </w:r>
          </w:p>
        </w:tc>
        <w:tc>
          <w:tcPr>
            <w:tcW w:w="1420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↘</w:t>
            </w:r>
          </w:p>
        </w:tc>
        <w:tc>
          <w:tcPr>
            <w:tcW w:w="1420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极小值</w:t>
            </w:r>
          </w:p>
        </w:tc>
        <w:tc>
          <w:tcPr>
            <w:tcW w:w="1420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↗</w:t>
            </w:r>
          </w:p>
        </w:tc>
        <w:tc>
          <w:tcPr>
            <w:tcW w:w="1421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极大值</w:t>
            </w:r>
          </w:p>
        </w:tc>
        <w:tc>
          <w:tcPr>
            <w:tcW w:w="1421" w:type="dxa"/>
          </w:tcPr>
          <w:p w:rsidR="00231E22" w:rsidRDefault="00FE57D7" w:rsidP="00D31D50">
            <w:pPr>
              <w:spacing w:line="220" w:lineRule="atLeast"/>
            </w:pPr>
            <w:r>
              <w:rPr>
                <w:rFonts w:hint="eastAsia"/>
              </w:rPr>
              <w:t>↘</w:t>
            </w:r>
          </w:p>
        </w:tc>
      </w:tr>
    </w:tbl>
    <w:p w:rsidR="00231E22" w:rsidRDefault="00FE57D7" w:rsidP="00D31D50">
      <w:pPr>
        <w:spacing w:line="220" w:lineRule="atLeast"/>
      </w:pPr>
      <w:r>
        <w:rPr>
          <w:rFonts w:hint="eastAsia"/>
        </w:rPr>
        <w:t>由于</w:t>
      </w:r>
      <w:r>
        <w:rPr>
          <w:rFonts w:hint="eastAsia"/>
        </w:rPr>
        <w:t>x=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1</w:t>
      </w:r>
      <w:r>
        <w:rPr>
          <w:rFonts w:hint="eastAsia"/>
        </w:rPr>
        <w:t>∈</w:t>
      </w:r>
      <w:r>
        <w:rPr>
          <w:rFonts w:hint="eastAsia"/>
        </w:rPr>
        <w:t>[-2,5]</w:t>
      </w:r>
      <w:r>
        <w:rPr>
          <w:rFonts w:hint="eastAsia"/>
        </w:rPr>
        <w:t>，所以考虑</w:t>
      </w:r>
    </w:p>
    <w:p w:rsidR="00FE57D7" w:rsidRDefault="00FE57D7" w:rsidP="00D31D50">
      <w:pPr>
        <w:spacing w:line="220" w:lineRule="atLeast"/>
      </w:pPr>
      <w:r>
        <w:rPr>
          <w:rFonts w:hint="eastAsia"/>
        </w:rPr>
        <w:t>f(-2)=-2/5&lt;f(1)=1/2</w:t>
      </w:r>
    </w:p>
    <w:p w:rsidR="00FE57D7" w:rsidRDefault="00FE57D7" w:rsidP="00D31D50">
      <w:pPr>
        <w:spacing w:line="220" w:lineRule="atLeast"/>
      </w:pPr>
      <w:r>
        <w:rPr>
          <w:rFonts w:hint="eastAsia"/>
        </w:rPr>
        <w:t>f(5)=5/26&gt;f(-1)=-1/2</w:t>
      </w:r>
    </w:p>
    <w:p w:rsidR="00FE57D7" w:rsidRDefault="00FE57D7" w:rsidP="00D31D50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f(x)</w:t>
      </w:r>
      <w:r>
        <w:rPr>
          <w:rFonts w:hint="eastAsia"/>
        </w:rPr>
        <w:t>在闭区间</w:t>
      </w:r>
      <w:r>
        <w:rPr>
          <w:rFonts w:hint="eastAsia"/>
        </w:rPr>
        <w:t>[-2,5]</w:t>
      </w:r>
      <w:r>
        <w:rPr>
          <w:rFonts w:hint="eastAsia"/>
        </w:rPr>
        <w:t>上的最值为：最大值为</w:t>
      </w:r>
      <w:r>
        <w:rPr>
          <w:rFonts w:hint="eastAsia"/>
        </w:rPr>
        <w:t>1/2</w:t>
      </w:r>
      <w:r>
        <w:rPr>
          <w:rFonts w:hint="eastAsia"/>
        </w:rPr>
        <w:t>，最小值为</w:t>
      </w:r>
      <w:r>
        <w:rPr>
          <w:rFonts w:hint="eastAsia"/>
        </w:rPr>
        <w:t>-1/2</w:t>
      </w:r>
      <w:r>
        <w:rPr>
          <w:rFonts w:hint="eastAsia"/>
        </w:rPr>
        <w:t>。</w:t>
      </w:r>
    </w:p>
    <w:p w:rsidR="00FE57D7" w:rsidRDefault="00FE57D7" w:rsidP="00D31D50">
      <w:pPr>
        <w:spacing w:line="220" w:lineRule="atLeast"/>
      </w:pPr>
    </w:p>
    <w:p w:rsidR="00FE57D7" w:rsidRDefault="00FE57D7" w:rsidP="00D31D50">
      <w:pPr>
        <w:spacing w:line="220" w:lineRule="atLeast"/>
      </w:pPr>
      <w:r>
        <w:rPr>
          <w:rFonts w:hint="eastAsia"/>
        </w:rPr>
        <w:t>4.</w:t>
      </w:r>
      <w:r w:rsidRPr="00FE57D7">
        <w:t xml:space="preserve"> </w:t>
      </w:r>
      <w:r>
        <w:rPr>
          <w:noProof/>
        </w:rPr>
        <w:drawing>
          <wp:inline distT="0" distB="0" distL="0" distR="0">
            <wp:extent cx="4953000" cy="476250"/>
            <wp:effectExtent l="19050" t="0" r="0" b="0"/>
            <wp:docPr id="10" name="图片 10" descr="http://nos.netease.com/edu-image/546BFCFDCB02719D036B91D7E439D4D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546BFCFDCB02719D036B91D7E439D4D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CF" w:rsidRDefault="004F53CF" w:rsidP="00D31D50">
      <w:pPr>
        <w:spacing w:line="220" w:lineRule="atLeast"/>
      </w:pPr>
      <w:r>
        <w:rPr>
          <w:rFonts w:hint="eastAsia"/>
        </w:rPr>
        <w:t>考虑此油罐有盖子：</w:t>
      </w:r>
    </w:p>
    <w:p w:rsidR="00FE57D7" w:rsidRDefault="00FE57D7" w:rsidP="00D31D50">
      <w:pPr>
        <w:spacing w:line="220" w:lineRule="atLeast"/>
      </w:pPr>
      <w:r>
        <w:rPr>
          <w:rFonts w:hint="eastAsia"/>
        </w:rPr>
        <w:t>V</w:t>
      </w:r>
      <w:r w:rsidR="004F53CF">
        <w:rPr>
          <w:rFonts w:hint="eastAsia"/>
        </w:rPr>
        <w:t>=</w:t>
      </w:r>
      <w:r w:rsidR="004F53CF">
        <w:rPr>
          <w:rFonts w:hint="eastAsia"/>
        </w:rPr>
        <w:t>π</w:t>
      </w:r>
      <w:r w:rsidR="004F53CF">
        <w:rPr>
          <w:rFonts w:hint="eastAsia"/>
        </w:rPr>
        <w:t>hr^2</w:t>
      </w:r>
      <w:r w:rsidR="004F53CF">
        <w:rPr>
          <w:rFonts w:hint="eastAsia"/>
        </w:rPr>
        <w:t>，</w:t>
      </w:r>
      <w:r w:rsidR="004F53CF">
        <w:rPr>
          <w:rFonts w:hint="eastAsia"/>
        </w:rPr>
        <w:t>S=2</w:t>
      </w:r>
      <w:r w:rsidR="004F53CF">
        <w:rPr>
          <w:rFonts w:hint="eastAsia"/>
        </w:rPr>
        <w:t>π</w:t>
      </w:r>
      <w:r w:rsidR="004F53CF">
        <w:rPr>
          <w:rFonts w:hint="eastAsia"/>
        </w:rPr>
        <w:t>r^2+2</w:t>
      </w:r>
      <w:r w:rsidR="004F53CF">
        <w:rPr>
          <w:rFonts w:hint="eastAsia"/>
        </w:rPr>
        <w:t>π</w:t>
      </w:r>
      <w:proofErr w:type="spellStart"/>
      <w:r w:rsidR="004F53CF">
        <w:rPr>
          <w:rFonts w:hint="eastAsia"/>
        </w:rPr>
        <w:t>rh</w:t>
      </w:r>
      <w:proofErr w:type="spellEnd"/>
      <w:r w:rsidR="004F53CF">
        <w:rPr>
          <w:rFonts w:hint="eastAsia"/>
        </w:rPr>
        <w:t>=2</w:t>
      </w:r>
      <w:r w:rsidR="004F53CF">
        <w:rPr>
          <w:rFonts w:hint="eastAsia"/>
        </w:rPr>
        <w:t>π</w:t>
      </w:r>
      <w:r w:rsidR="004F53CF">
        <w:rPr>
          <w:rFonts w:hint="eastAsia"/>
        </w:rPr>
        <w:t>r^2+2V/r</w:t>
      </w:r>
    </w:p>
    <w:p w:rsidR="004F53CF" w:rsidRDefault="004F53CF" w:rsidP="00D31D50">
      <w:pPr>
        <w:spacing w:line="220" w:lineRule="atLeast"/>
      </w:pPr>
      <w:r>
        <w:rPr>
          <w:rFonts w:hint="eastAsia"/>
        </w:rPr>
        <w:t>S(r)</w:t>
      </w:r>
      <w:r>
        <w:t>’</w:t>
      </w:r>
      <w:r>
        <w:rPr>
          <w:rFonts w:hint="eastAsia"/>
        </w:rPr>
        <w:t>=4</w:t>
      </w:r>
      <w:r>
        <w:rPr>
          <w:rFonts w:hint="eastAsia"/>
        </w:rPr>
        <w:t>π</w:t>
      </w:r>
      <w:r>
        <w:rPr>
          <w:rFonts w:hint="eastAsia"/>
        </w:rPr>
        <w:t>r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</m:oMath>
      <w:r>
        <w:rPr>
          <w:rFonts w:hint="eastAsia"/>
        </w:rPr>
        <w:t>2V/r^2=0</w:t>
      </w:r>
      <w:r>
        <w:rPr>
          <w:rFonts w:hint="eastAsia"/>
        </w:rPr>
        <w:t>时，</w:t>
      </w:r>
      <w:r>
        <w:rPr>
          <w:rFonts w:hint="eastAsia"/>
        </w:rPr>
        <w:t>4</w:t>
      </w:r>
      <w:r>
        <w:rPr>
          <w:rFonts w:hint="eastAsia"/>
        </w:rPr>
        <w:t>π</w:t>
      </w:r>
      <w:r>
        <w:rPr>
          <w:rFonts w:hint="eastAsia"/>
        </w:rPr>
        <w:t>r^3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</m:oMath>
      <w:r>
        <w:rPr>
          <w:rFonts w:hint="eastAsia"/>
        </w:rPr>
        <w:t>2V=0</w:t>
      </w:r>
      <w:r>
        <w:rPr>
          <w:rFonts w:hint="eastAsia"/>
        </w:rPr>
        <w:t>，即</w:t>
      </w:r>
      <w:r>
        <w:rPr>
          <w:rFonts w:hint="eastAsia"/>
        </w:rPr>
        <w:t>r=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</w:p>
    <w:p w:rsidR="004F53CF" w:rsidRDefault="004F53CF" w:rsidP="00D31D50">
      <w:pPr>
        <w:spacing w:line="220" w:lineRule="atLeast"/>
      </w:pPr>
      <w:r>
        <w:rPr>
          <w:rFonts w:hint="eastAsia"/>
        </w:rPr>
        <w:t>此时</w:t>
      </w:r>
      <w:r>
        <w:rPr>
          <w:rFonts w:hint="eastAsia"/>
        </w:rPr>
        <w:t>h=V/(</w:t>
      </w:r>
      <w:r>
        <w:rPr>
          <w:rFonts w:hint="eastAsia"/>
        </w:rPr>
        <w:t>π</w:t>
      </w:r>
      <w:r>
        <w:rPr>
          <w:rFonts w:hint="eastAsia"/>
        </w:rPr>
        <w:t>r^2)=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num>
          <m:den>
            <m:d>
              <m:dPr>
                <m:begChr m:val="["/>
                <m:endChr m:val="]"/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π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3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252EBB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C8667E" w:rsidRDefault="00C8667E" w:rsidP="00D31D50">
      <w:pPr>
        <w:spacing w:line="220" w:lineRule="atLeast"/>
      </w:pPr>
      <w:r>
        <w:rPr>
          <w:rFonts w:hint="eastAsia"/>
        </w:rPr>
        <w:t>此时</w:t>
      </w:r>
      <w:r>
        <w:rPr>
          <w:rFonts w:hint="eastAsia"/>
        </w:rPr>
        <w:t>d/h=2r/h=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=1</w:t>
      </w:r>
    </w:p>
    <w:p w:rsidR="00C8667E" w:rsidRPr="00252EBB" w:rsidRDefault="00C8667E" w:rsidP="00D31D50">
      <w:pPr>
        <w:spacing w:line="220" w:lineRule="atLeast"/>
      </w:pPr>
      <w:r>
        <w:rPr>
          <w:rFonts w:hint="eastAsia"/>
        </w:rPr>
        <w:t>综上，</w:t>
      </w:r>
      <w:r w:rsidRPr="00C8667E">
        <w:rPr>
          <w:rFonts w:hint="eastAsia"/>
          <w:color w:val="FF0000"/>
        </w:rPr>
        <w:t>r=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color w:val="FF000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π</m:t>
                    </m:r>
                    <m:ctrlPr>
                      <w:rPr>
                        <w:rFonts w:ascii="Cambria Math" w:hAnsi="Cambria Math" w:hint="eastAsia"/>
                        <w:color w:val="FF0000"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1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3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den>
            </m:f>
            <m:ctrlPr>
              <w:rPr>
                <w:rFonts w:ascii="Cambria Math" w:hAnsi="Cambria Math"/>
                <w:i/>
                <w:color w:val="FF0000"/>
              </w:rPr>
            </m:ctrlPr>
          </m:sup>
        </m:sSup>
      </m:oMath>
      <w:r>
        <w:rPr>
          <w:rFonts w:hint="eastAsia"/>
        </w:rPr>
        <w:t>，</w:t>
      </w:r>
      <w:r w:rsidRPr="00C8667E">
        <w:rPr>
          <w:rFonts w:hint="eastAsia"/>
          <w:color w:val="FF0000"/>
        </w:rPr>
        <w:t>h=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color w:val="FF000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sup>
        </m:sSup>
      </m:oMath>
      <w:r>
        <w:rPr>
          <w:rFonts w:hint="eastAsia"/>
        </w:rPr>
        <w:t>，</w:t>
      </w:r>
      <w:r w:rsidRPr="00C8667E">
        <w:rPr>
          <w:rFonts w:hint="eastAsia"/>
          <w:color w:val="FF0000"/>
        </w:rPr>
        <w:t>d/h=1</w:t>
      </w:r>
      <w:r w:rsidRPr="00C8667E">
        <w:rPr>
          <w:rFonts w:hint="eastAsia"/>
        </w:rPr>
        <w:t>。</w:t>
      </w:r>
    </w:p>
    <w:sectPr w:rsidR="00C8667E" w:rsidRPr="00252E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366" w:rsidRDefault="00246366" w:rsidP="00F732E0">
      <w:pPr>
        <w:spacing w:after="0"/>
      </w:pPr>
      <w:r>
        <w:separator/>
      </w:r>
    </w:p>
  </w:endnote>
  <w:endnote w:type="continuationSeparator" w:id="0">
    <w:p w:rsidR="00246366" w:rsidRDefault="00246366" w:rsidP="00F732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366" w:rsidRDefault="00246366" w:rsidP="00F732E0">
      <w:pPr>
        <w:spacing w:after="0"/>
      </w:pPr>
      <w:r>
        <w:separator/>
      </w:r>
    </w:p>
  </w:footnote>
  <w:footnote w:type="continuationSeparator" w:id="0">
    <w:p w:rsidR="00246366" w:rsidRDefault="00246366" w:rsidP="00F732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05E1"/>
    <w:rsid w:val="00137FB1"/>
    <w:rsid w:val="00213E43"/>
    <w:rsid w:val="00231E22"/>
    <w:rsid w:val="00246366"/>
    <w:rsid w:val="00252EBB"/>
    <w:rsid w:val="00323B43"/>
    <w:rsid w:val="003D37D8"/>
    <w:rsid w:val="00426133"/>
    <w:rsid w:val="004358AB"/>
    <w:rsid w:val="0044176F"/>
    <w:rsid w:val="004F20A1"/>
    <w:rsid w:val="004F53CF"/>
    <w:rsid w:val="006D68FA"/>
    <w:rsid w:val="008B7726"/>
    <w:rsid w:val="00C8667E"/>
    <w:rsid w:val="00D31D50"/>
    <w:rsid w:val="00D34A4E"/>
    <w:rsid w:val="00F732E0"/>
    <w:rsid w:val="00FE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D34A4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34A4E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D34A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4A4E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D34A4E"/>
    <w:rPr>
      <w:color w:val="808080"/>
    </w:rPr>
  </w:style>
  <w:style w:type="table" w:styleId="a5">
    <w:name w:val="Table Grid"/>
    <w:basedOn w:val="a1"/>
    <w:uiPriority w:val="59"/>
    <w:rsid w:val="000F0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F732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732E0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732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732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2016-11-12T06:12:00Z</dcterms:modified>
</cp:coreProperties>
</file>