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5B" w:rsidRDefault="003A7B4C" w:rsidP="00F31A5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MLE</w:t>
      </w:r>
    </w:p>
    <w:p w:rsidR="00F31A5B" w:rsidRPr="00F31A5B" w:rsidRDefault="00F31A5B" w:rsidP="00F31A5B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5095875" cy="0"/>
                <wp:effectExtent l="38100" t="38100" r="66675" b="952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55pt" to="401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" strokecolor="#eeece1 [3214]" strokeweight="2pt">
                <v:shadow on="t" color="black" opacity="24903f" origin=",.5" offset="0,.55556mm"/>
              </v:line>
            </w:pict>
          </mc:Fallback>
        </mc:AlternateContent>
      </w:r>
    </w:p>
    <w:p w:rsidR="000B5B96" w:rsidRDefault="000B5B96" w:rsidP="000B5B9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0B5B96">
        <w:rPr>
          <w:rFonts w:hint="eastAsia"/>
          <w:b/>
          <w:sz w:val="32"/>
          <w:szCs w:val="32"/>
        </w:rPr>
        <w:t>算法简介</w:t>
      </w:r>
    </w:p>
    <w:p w:rsidR="00D470E2" w:rsidRDefault="003A7B4C" w:rsidP="00D470E2">
      <w:pPr>
        <w:ind w:firstLine="420"/>
        <w:rPr>
          <w:rFonts w:hint="eastAsia"/>
          <w:sz w:val="28"/>
        </w:rPr>
      </w:pPr>
      <w:r w:rsidRPr="003A7B4C">
        <w:rPr>
          <w:rFonts w:hint="eastAsia"/>
          <w:sz w:val="28"/>
        </w:rPr>
        <w:t>最大似然估计提供了一种给定观察数据来评估模型参数的方法，即：“模型已定，参数未知”。</w:t>
      </w:r>
      <w:r w:rsidR="00D470E2" w:rsidRPr="00D470E2">
        <w:rPr>
          <w:sz w:val="28"/>
        </w:rPr>
        <w:t>最大似然估计的一般求解过程</w:t>
      </w:r>
      <w:r w:rsidR="00D470E2">
        <w:rPr>
          <w:rFonts w:hint="eastAsia"/>
          <w:sz w:val="28"/>
        </w:rPr>
        <w:t>如下：</w:t>
      </w:r>
    </w:p>
    <w:p w:rsidR="00D470E2" w:rsidRPr="00D470E2" w:rsidRDefault="00D470E2" w:rsidP="00D470E2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CE79B8">
        <w:rPr>
          <w:sz w:val="28"/>
        </w:rPr>
        <w:t>写出似然函数</w:t>
      </w:r>
    </w:p>
    <w:p w:rsidR="00D470E2" w:rsidRPr="00D470E2" w:rsidRDefault="00D470E2" w:rsidP="00D470E2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CE79B8">
        <w:rPr>
          <w:sz w:val="28"/>
        </w:rPr>
        <w:t>对似然函数取对数，并整理</w:t>
      </w:r>
    </w:p>
    <w:p w:rsidR="00D470E2" w:rsidRPr="00D470E2" w:rsidRDefault="00D470E2" w:rsidP="00D470E2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CE79B8">
        <w:rPr>
          <w:rFonts w:hint="eastAsia"/>
          <w:sz w:val="28"/>
        </w:rPr>
        <w:t>对不同参数求偏导</w:t>
      </w:r>
    </w:p>
    <w:p w:rsidR="00D470E2" w:rsidRPr="00D470E2" w:rsidRDefault="00D470E2" w:rsidP="00D470E2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CE79B8">
        <w:rPr>
          <w:rFonts w:hint="eastAsia"/>
          <w:sz w:val="28"/>
        </w:rPr>
        <w:t>解似然方程</w:t>
      </w:r>
    </w:p>
    <w:p w:rsidR="001A592F" w:rsidRPr="000B5B96" w:rsidRDefault="001A592F" w:rsidP="003A7B4C">
      <w:pPr>
        <w:ind w:firstLine="420"/>
        <w:rPr>
          <w:b/>
          <w:sz w:val="32"/>
          <w:szCs w:val="32"/>
        </w:rPr>
      </w:pPr>
      <w:hyperlink r:id="rId6" w:history="1">
        <w:r w:rsidRPr="00812C9E">
          <w:rPr>
            <w:rStyle w:val="a4"/>
            <w:b/>
            <w:sz w:val="32"/>
            <w:szCs w:val="32"/>
          </w:rPr>
          <w:t>http://blog.csdn.net/hezhourongro/article/details/17167717?locationNum=15</w:t>
        </w:r>
      </w:hyperlink>
      <w:r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该博客讲的更加详细</w:t>
      </w:r>
      <w:proofErr w:type="gramStart"/>
      <w:r>
        <w:rPr>
          <w:rFonts w:hint="eastAsia"/>
          <w:b/>
          <w:sz w:val="32"/>
          <w:szCs w:val="32"/>
        </w:rPr>
        <w:t>)</w:t>
      </w:r>
      <w:r w:rsidR="00445A2A">
        <w:rPr>
          <w:rFonts w:hint="eastAsia"/>
          <w:b/>
          <w:sz w:val="32"/>
          <w:szCs w:val="32"/>
        </w:rPr>
        <w:t>。</w:t>
      </w:r>
      <w:proofErr w:type="gramEnd"/>
    </w:p>
    <w:p w:rsidR="00F459FA" w:rsidRDefault="00F459FA" w:rsidP="003A7B4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F459FA">
        <w:rPr>
          <w:rFonts w:hint="eastAsia"/>
          <w:b/>
          <w:sz w:val="32"/>
          <w:szCs w:val="32"/>
        </w:rPr>
        <w:t>实例讲解</w:t>
      </w:r>
    </w:p>
    <w:p w:rsidR="003F1CDB" w:rsidRDefault="00BA1BA0" w:rsidP="003F1CDB">
      <w:pPr>
        <w:ind w:firstLine="420"/>
        <w:rPr>
          <w:rFonts w:hint="eastAsia"/>
          <w:sz w:val="28"/>
        </w:rPr>
      </w:pPr>
      <w:r w:rsidRPr="00BA1BA0">
        <w:rPr>
          <w:sz w:val="28"/>
        </w:rPr>
        <w:t>假设我们要统计全国人口的身高，首先假设这个身高</w:t>
      </w:r>
      <w:proofErr w:type="gramStart"/>
      <w:r w:rsidRPr="00BA1BA0">
        <w:rPr>
          <w:sz w:val="28"/>
        </w:rPr>
        <w:t>服从服从</w:t>
      </w:r>
      <w:proofErr w:type="gramEnd"/>
      <w:r w:rsidRPr="00BA1BA0">
        <w:rPr>
          <w:sz w:val="28"/>
        </w:rPr>
        <w:t>正态分布，但是该分布的均值与方差未知。我们没有人力与物力去统计全国每个人的身高，但是可以通过采样，获取部分人的身高，然后通过最大似然估计来获取上述假设中的正态分布的均值与方差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F1CDB" w:rsidRDefault="003F1CDB" w:rsidP="003F1CDB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身高服从正态分布</w:t>
      </w:r>
      <w:r w:rsidRPr="003F1CDB">
        <w:rPr>
          <w:position w:val="-24"/>
          <w:sz w:val="28"/>
        </w:rPr>
        <w:object w:dxaOrig="22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43.5pt" o:ole="">
            <v:imagedata r:id="rId7" o:title=""/>
          </v:shape>
          <o:OLEObject Type="Embed" ProgID="Equation.DSMT4" ShapeID="_x0000_i1025" DrawAspect="Content" ObjectID="_1549831706" r:id="rId8"/>
        </w:object>
      </w:r>
      <w:r>
        <w:rPr>
          <w:rFonts w:hint="eastAsia"/>
          <w:sz w:val="28"/>
        </w:rPr>
        <w:t>，分布参数为</w:t>
      </w:r>
      <w:r w:rsidRPr="003F1CDB">
        <w:rPr>
          <w:position w:val="-8"/>
          <w:sz w:val="28"/>
        </w:rPr>
        <w:object w:dxaOrig="880" w:dyaOrig="300">
          <v:shape id="_x0000_i1026" type="#_x0000_t75" style="width:72.75pt;height:24.75pt" o:ole="">
            <v:imagedata r:id="rId9" o:title=""/>
          </v:shape>
          <o:OLEObject Type="Embed" ProgID="Equation.DSMT4" ShapeID="_x0000_i1026" DrawAspect="Content" ObjectID="_1549831707" r:id="rId10"/>
        </w:object>
      </w:r>
      <w:r w:rsidR="00203F43">
        <w:rPr>
          <w:rFonts w:hint="eastAsia"/>
          <w:sz w:val="28"/>
        </w:rPr>
        <w:t>，所以似然函数如下所示：</w:t>
      </w:r>
    </w:p>
    <w:p w:rsidR="00203F43" w:rsidRDefault="00203F43" w:rsidP="00203F43">
      <w:pPr>
        <w:pStyle w:val="a3"/>
        <w:ind w:left="840" w:firstLineChars="0" w:firstLine="0"/>
        <w:rPr>
          <w:rFonts w:hint="eastAsia"/>
          <w:sz w:val="28"/>
        </w:rPr>
      </w:pPr>
      <w:r w:rsidRPr="00203F43">
        <w:rPr>
          <w:position w:val="-36"/>
          <w:sz w:val="28"/>
        </w:rPr>
        <w:object w:dxaOrig="3220" w:dyaOrig="820">
          <v:shape id="_x0000_i1027" type="#_x0000_t75" style="width:325.5pt;height:82.5pt" o:ole="">
            <v:imagedata r:id="rId11" o:title=""/>
          </v:shape>
          <o:OLEObject Type="Embed" ProgID="Equation.DSMT4" ShapeID="_x0000_i1027" DrawAspect="Content" ObjectID="_1549831708" r:id="rId12"/>
        </w:object>
      </w:r>
    </w:p>
    <w:p w:rsidR="00203F43" w:rsidRDefault="00203F43" w:rsidP="00203F43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对似然函数</w:t>
      </w:r>
      <w:r w:rsidR="00FF5E12">
        <w:rPr>
          <w:rFonts w:hint="eastAsia"/>
          <w:sz w:val="28"/>
        </w:rPr>
        <w:t>取对数</w:t>
      </w:r>
      <w:r>
        <w:rPr>
          <w:rFonts w:hint="eastAsia"/>
          <w:sz w:val="28"/>
        </w:rPr>
        <w:t>得到如下形式：</w:t>
      </w:r>
    </w:p>
    <w:p w:rsidR="00203F43" w:rsidRPr="00391BA5" w:rsidRDefault="00391BA5" w:rsidP="00391BA5">
      <w:pPr>
        <w:ind w:left="420"/>
        <w:rPr>
          <w:rFonts w:hint="eastAsia"/>
          <w:sz w:val="28"/>
        </w:rPr>
      </w:pPr>
      <w:r w:rsidRPr="00391BA5">
        <w:rPr>
          <w:position w:val="-22"/>
        </w:rPr>
        <w:object w:dxaOrig="5040" w:dyaOrig="540">
          <v:shape id="_x0000_i1028" type="#_x0000_t75" style="width:387pt;height:41.25pt" o:ole="">
            <v:imagedata r:id="rId13" o:title=""/>
          </v:shape>
          <o:OLEObject Type="Embed" ProgID="Equation.DSMT4" ShapeID="_x0000_i1028" DrawAspect="Content" ObjectID="_1549831709" r:id="rId14"/>
        </w:object>
      </w:r>
    </w:p>
    <w:p w:rsidR="003F1CDB" w:rsidRDefault="00391BA5" w:rsidP="00391BA5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对分布参数分别求偏导</w:t>
      </w:r>
    </w:p>
    <w:p w:rsidR="00391BA5" w:rsidRDefault="00391BA5" w:rsidP="00391BA5">
      <w:pPr>
        <w:pStyle w:val="a3"/>
        <w:ind w:left="840" w:firstLineChars="0" w:firstLine="0"/>
        <w:rPr>
          <w:rFonts w:hint="eastAsia"/>
          <w:sz w:val="28"/>
        </w:rPr>
      </w:pPr>
      <w:r w:rsidRPr="00391BA5">
        <w:rPr>
          <w:position w:val="-28"/>
          <w:sz w:val="28"/>
        </w:rPr>
        <w:object w:dxaOrig="1520" w:dyaOrig="680">
          <v:shape id="_x0000_i1029" type="#_x0000_t75" style="width:99pt;height:44.25pt" o:ole="">
            <v:imagedata r:id="rId15" o:title=""/>
          </v:shape>
          <o:OLEObject Type="Embed" ProgID="Equation.DSMT4" ShapeID="_x0000_i1029" DrawAspect="Content" ObjectID="_1549831710" r:id="rId16"/>
        </w:object>
      </w:r>
      <w:r>
        <w:rPr>
          <w:rFonts w:hint="eastAsia"/>
          <w:sz w:val="28"/>
        </w:rPr>
        <w:t xml:space="preserve">  </w:t>
      </w:r>
    </w:p>
    <w:p w:rsidR="002E0D1B" w:rsidRDefault="002E0D1B" w:rsidP="00391BA5">
      <w:pPr>
        <w:pStyle w:val="a3"/>
        <w:ind w:left="840" w:firstLineChars="0" w:firstLine="0"/>
        <w:rPr>
          <w:rFonts w:hint="eastAsia"/>
          <w:sz w:val="28"/>
        </w:rPr>
      </w:pPr>
      <w:r w:rsidRPr="002E0D1B">
        <w:rPr>
          <w:position w:val="-28"/>
          <w:sz w:val="28"/>
        </w:rPr>
        <w:object w:dxaOrig="2260" w:dyaOrig="680">
          <v:shape id="_x0000_i1030" type="#_x0000_t75" style="width:125.25pt;height:37.5pt" o:ole="">
            <v:imagedata r:id="rId17" o:title=""/>
          </v:shape>
          <o:OLEObject Type="Embed" ProgID="Equation.DSMT4" ShapeID="_x0000_i1030" DrawAspect="Content" ObjectID="_1549831711" r:id="rId18"/>
        </w:object>
      </w:r>
      <w:r>
        <w:rPr>
          <w:rFonts w:hint="eastAsia"/>
          <w:sz w:val="28"/>
        </w:rPr>
        <w:t xml:space="preserve"> </w:t>
      </w:r>
      <w:bookmarkStart w:id="0" w:name="_GoBack"/>
      <w:bookmarkEnd w:id="0"/>
    </w:p>
    <w:p w:rsidR="002E0D1B" w:rsidRPr="00696AF0" w:rsidRDefault="00EB2A58" w:rsidP="00391BA5">
      <w:pPr>
        <w:pStyle w:val="a3"/>
        <w:ind w:left="840" w:firstLineChars="0" w:firstLine="0"/>
        <w:rPr>
          <w:rFonts w:hint="eastAsia"/>
          <w:color w:val="FF0000"/>
          <w:sz w:val="28"/>
        </w:rPr>
      </w:pPr>
      <w:r w:rsidRPr="00696AF0">
        <w:rPr>
          <w:rFonts w:hint="eastAsia"/>
          <w:color w:val="FF0000"/>
          <w:sz w:val="28"/>
        </w:rPr>
        <w:t>上面</w:t>
      </w:r>
      <w:proofErr w:type="gramStart"/>
      <w:r w:rsidRPr="00696AF0">
        <w:rPr>
          <w:rFonts w:hint="eastAsia"/>
          <w:color w:val="FF0000"/>
          <w:sz w:val="28"/>
        </w:rPr>
        <w:t>求偏导前面</w:t>
      </w:r>
      <w:proofErr w:type="gramEnd"/>
      <w:r w:rsidRPr="00696AF0">
        <w:rPr>
          <w:rFonts w:hint="eastAsia"/>
          <w:color w:val="FF0000"/>
          <w:sz w:val="28"/>
        </w:rPr>
        <w:t>的常数省略了，因为这不影响第四步的求解。</w:t>
      </w:r>
    </w:p>
    <w:p w:rsidR="002E0D1B" w:rsidRDefault="00BB3B5C" w:rsidP="002E0D1B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解释然方程</w:t>
      </w:r>
      <w:r w:rsidR="00AF4134">
        <w:rPr>
          <w:rFonts w:hint="eastAsia"/>
          <w:sz w:val="28"/>
        </w:rPr>
        <w:t>，令第三步得到</w:t>
      </w:r>
      <w:proofErr w:type="gramStart"/>
      <w:r w:rsidR="00AF4134">
        <w:rPr>
          <w:rFonts w:hint="eastAsia"/>
          <w:sz w:val="28"/>
        </w:rPr>
        <w:t>的偏导为</w:t>
      </w:r>
      <w:proofErr w:type="gramEnd"/>
      <w:r w:rsidR="00AF4134">
        <w:rPr>
          <w:rFonts w:hint="eastAsia"/>
          <w:sz w:val="28"/>
        </w:rPr>
        <w:t>零，可以得到最优的</w:t>
      </w:r>
      <w:r w:rsidR="00AF4134" w:rsidRPr="00AF4134">
        <w:rPr>
          <w:position w:val="-10"/>
          <w:sz w:val="28"/>
        </w:rPr>
        <w:object w:dxaOrig="240" w:dyaOrig="260">
          <v:shape id="_x0000_i1033" type="#_x0000_t75" style="width:12pt;height:12.75pt" o:ole="">
            <v:imagedata r:id="rId19" o:title=""/>
          </v:shape>
          <o:OLEObject Type="Embed" ProgID="Equation.DSMT4" ShapeID="_x0000_i1033" DrawAspect="Content" ObjectID="_1549831712" r:id="rId20"/>
        </w:object>
      </w:r>
      <w:r w:rsidR="00AF4134">
        <w:rPr>
          <w:rFonts w:hint="eastAsia"/>
          <w:sz w:val="28"/>
        </w:rPr>
        <w:t>和</w:t>
      </w:r>
      <w:r w:rsidR="00AF4134" w:rsidRPr="00AF4134">
        <w:rPr>
          <w:position w:val="-6"/>
          <w:sz w:val="28"/>
        </w:rPr>
        <w:object w:dxaOrig="240" w:dyaOrig="220">
          <v:shape id="_x0000_i1034" type="#_x0000_t75" style="width:12pt;height:11.25pt" o:ole="">
            <v:imagedata r:id="rId21" o:title=""/>
          </v:shape>
          <o:OLEObject Type="Embed" ProgID="Equation.DSMT4" ShapeID="_x0000_i1034" DrawAspect="Content" ObjectID="_1549831713" r:id="rId22"/>
        </w:object>
      </w:r>
      <w:r w:rsidR="00333058">
        <w:rPr>
          <w:rFonts w:hint="eastAsia"/>
          <w:sz w:val="28"/>
        </w:rPr>
        <w:t>。</w:t>
      </w:r>
    </w:p>
    <w:p w:rsidR="00BB3B5C" w:rsidRPr="003F1CDB" w:rsidRDefault="00BB3B5C" w:rsidP="00BB3B5C">
      <w:pPr>
        <w:pStyle w:val="a3"/>
        <w:ind w:left="840" w:firstLineChars="0" w:firstLine="0"/>
        <w:rPr>
          <w:rFonts w:hint="eastAsia"/>
          <w:sz w:val="28"/>
        </w:rPr>
      </w:pPr>
      <w:r w:rsidRPr="002E0D1B">
        <w:rPr>
          <w:position w:val="-24"/>
          <w:sz w:val="28"/>
        </w:rPr>
        <w:object w:dxaOrig="980" w:dyaOrig="960">
          <v:shape id="_x0000_i1031" type="#_x0000_t75" style="width:1in;height:71.25pt" o:ole="">
            <v:imagedata r:id="rId23" o:title=""/>
          </v:shape>
          <o:OLEObject Type="Embed" ProgID="Equation.DSMT4" ShapeID="_x0000_i1031" DrawAspect="Content" ObjectID="_1549831714" r:id="rId24"/>
        </w:object>
      </w:r>
      <w:r>
        <w:rPr>
          <w:rFonts w:hint="eastAsia"/>
          <w:sz w:val="28"/>
        </w:rPr>
        <w:t xml:space="preserve">       </w:t>
      </w:r>
      <w:r w:rsidR="000100DD" w:rsidRPr="002E0D1B">
        <w:rPr>
          <w:position w:val="-26"/>
          <w:sz w:val="28"/>
        </w:rPr>
        <w:object w:dxaOrig="1800" w:dyaOrig="1040">
          <v:shape id="_x0000_i1032" type="#_x0000_t75" style="width:109.5pt;height:63pt" o:ole="">
            <v:imagedata r:id="rId25" o:title=""/>
          </v:shape>
          <o:OLEObject Type="Embed" ProgID="Equation.DSMT4" ShapeID="_x0000_i1032" DrawAspect="Content" ObjectID="_1549831715" r:id="rId26"/>
        </w:object>
      </w:r>
      <w:r>
        <w:rPr>
          <w:rFonts w:hint="eastAsia"/>
          <w:sz w:val="28"/>
        </w:rPr>
        <w:t xml:space="preserve">      </w:t>
      </w:r>
    </w:p>
    <w:p w:rsidR="0096295E" w:rsidRPr="003F1CDB" w:rsidRDefault="0096295E" w:rsidP="00E20411">
      <w:pPr>
        <w:pStyle w:val="a3"/>
        <w:ind w:left="420" w:firstLineChars="0" w:firstLine="0"/>
        <w:rPr>
          <w:b/>
          <w:sz w:val="32"/>
          <w:szCs w:val="32"/>
        </w:rPr>
      </w:pPr>
    </w:p>
    <w:p w:rsidR="0051674A" w:rsidRDefault="00DC620A" w:rsidP="00DC620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工程文件简介</w:t>
      </w:r>
    </w:p>
    <w:p w:rsidR="00DC620A" w:rsidRPr="009F3D91" w:rsidRDefault="00E15D28" w:rsidP="00DC620A">
      <w:pPr>
        <w:pStyle w:val="a3"/>
        <w:ind w:left="420" w:firstLineChars="0" w:firstLine="0"/>
        <w:rPr>
          <w:sz w:val="28"/>
        </w:rPr>
      </w:pPr>
      <w:proofErr w:type="spellStart"/>
      <w:r w:rsidRPr="009F3D91">
        <w:rPr>
          <w:rFonts w:hint="eastAsia"/>
          <w:sz w:val="28"/>
        </w:rPr>
        <w:t>src</w:t>
      </w:r>
      <w:proofErr w:type="spellEnd"/>
      <w:r w:rsidRPr="009F3D91">
        <w:rPr>
          <w:rFonts w:hint="eastAsia"/>
          <w:sz w:val="28"/>
        </w:rPr>
        <w:t xml:space="preserve"> </w:t>
      </w:r>
      <w:r w:rsidRPr="009F3D91">
        <w:rPr>
          <w:rFonts w:hint="eastAsia"/>
          <w:sz w:val="28"/>
        </w:rPr>
        <w:t>文件夹下是源代码：</w:t>
      </w:r>
    </w:p>
    <w:p w:rsidR="009E0D71" w:rsidRDefault="00E15D28" w:rsidP="00DC620A">
      <w:pPr>
        <w:pStyle w:val="a3"/>
        <w:ind w:left="420" w:firstLineChars="0" w:firstLine="0"/>
        <w:rPr>
          <w:rFonts w:hint="eastAsia"/>
          <w:sz w:val="28"/>
        </w:rPr>
      </w:pPr>
      <w:r w:rsidRPr="009F3D91">
        <w:rPr>
          <w:rFonts w:hint="eastAsia"/>
          <w:sz w:val="28"/>
        </w:rPr>
        <w:tab/>
      </w:r>
      <w:r w:rsidR="004B199C" w:rsidRPr="004B199C">
        <w:rPr>
          <w:sz w:val="28"/>
        </w:rPr>
        <w:t>MLEDataProc</w:t>
      </w:r>
      <w:r w:rsidRPr="009F3D91">
        <w:rPr>
          <w:rFonts w:hint="eastAsia"/>
          <w:sz w:val="28"/>
        </w:rPr>
        <w:t xml:space="preserve">.java =&gt; </w:t>
      </w:r>
      <w:r w:rsidRPr="009F3D91">
        <w:rPr>
          <w:rFonts w:hint="eastAsia"/>
          <w:sz w:val="28"/>
        </w:rPr>
        <w:t>读取训练数据</w:t>
      </w:r>
      <w:r w:rsidR="00A37226">
        <w:rPr>
          <w:rFonts w:hint="eastAsia"/>
          <w:sz w:val="28"/>
        </w:rPr>
        <w:t>。</w:t>
      </w:r>
    </w:p>
    <w:p w:rsidR="00E15D28" w:rsidRPr="009F3D91" w:rsidRDefault="00E15D28" w:rsidP="00DC620A">
      <w:pPr>
        <w:pStyle w:val="a3"/>
        <w:ind w:left="420" w:firstLineChars="0" w:firstLine="0"/>
        <w:rPr>
          <w:sz w:val="28"/>
        </w:rPr>
      </w:pPr>
      <w:r w:rsidRPr="009F3D91">
        <w:rPr>
          <w:rFonts w:hint="eastAsia"/>
          <w:sz w:val="28"/>
        </w:rPr>
        <w:tab/>
      </w:r>
      <w:r w:rsidR="009E0D71" w:rsidRPr="009E0D71">
        <w:rPr>
          <w:sz w:val="28"/>
        </w:rPr>
        <w:t>MLEOption.java</w:t>
      </w:r>
      <w:r w:rsidRPr="009F3D91">
        <w:rPr>
          <w:rFonts w:hint="eastAsia"/>
          <w:sz w:val="28"/>
        </w:rPr>
        <w:t xml:space="preserve"> =&gt; </w:t>
      </w:r>
      <w:r w:rsidRPr="009F3D91">
        <w:rPr>
          <w:rFonts w:hint="eastAsia"/>
          <w:sz w:val="28"/>
        </w:rPr>
        <w:t>参数类，该</w:t>
      </w:r>
      <w:r w:rsidR="00352C6A">
        <w:rPr>
          <w:rFonts w:hint="eastAsia"/>
          <w:sz w:val="28"/>
        </w:rPr>
        <w:t>MLE</w:t>
      </w:r>
      <w:r w:rsidRPr="009F3D91">
        <w:rPr>
          <w:rFonts w:hint="eastAsia"/>
          <w:sz w:val="28"/>
        </w:rPr>
        <w:t>算法支持的参数</w:t>
      </w:r>
      <w:r w:rsidR="0057719B">
        <w:rPr>
          <w:rFonts w:hint="eastAsia"/>
          <w:sz w:val="28"/>
        </w:rPr>
        <w:t>。</w:t>
      </w:r>
    </w:p>
    <w:p w:rsidR="002A1A85" w:rsidRPr="009F3D91" w:rsidRDefault="002A1A85" w:rsidP="00DC620A">
      <w:pPr>
        <w:pStyle w:val="a3"/>
        <w:ind w:left="420" w:firstLineChars="0" w:firstLine="0"/>
        <w:rPr>
          <w:sz w:val="28"/>
        </w:rPr>
      </w:pPr>
      <w:r w:rsidRPr="009F3D91">
        <w:rPr>
          <w:rFonts w:hint="eastAsia"/>
          <w:sz w:val="28"/>
        </w:rPr>
        <w:tab/>
      </w:r>
      <w:r w:rsidR="002229F5" w:rsidRPr="002229F5">
        <w:rPr>
          <w:sz w:val="28"/>
        </w:rPr>
        <w:t>MLE.java</w:t>
      </w:r>
      <w:r w:rsidRPr="009F3D91">
        <w:rPr>
          <w:rFonts w:hint="eastAsia"/>
          <w:sz w:val="28"/>
        </w:rPr>
        <w:t xml:space="preserve"> =&gt; </w:t>
      </w:r>
      <w:r w:rsidR="002229F5">
        <w:rPr>
          <w:rFonts w:hint="eastAsia"/>
          <w:sz w:val="28"/>
        </w:rPr>
        <w:t>求解</w:t>
      </w:r>
      <w:r w:rsidR="002229F5" w:rsidRPr="002229F5">
        <w:rPr>
          <w:position w:val="-10"/>
          <w:sz w:val="28"/>
        </w:rPr>
        <w:object w:dxaOrig="240" w:dyaOrig="260">
          <v:shape id="_x0000_i1035" type="#_x0000_t75" style="width:12pt;height:12.75pt" o:ole="">
            <v:imagedata r:id="rId27" o:title=""/>
          </v:shape>
          <o:OLEObject Type="Embed" ProgID="Equation.DSMT4" ShapeID="_x0000_i1035" DrawAspect="Content" ObjectID="_1549831716" r:id="rId28"/>
        </w:object>
      </w:r>
      <w:r w:rsidR="002229F5">
        <w:rPr>
          <w:rFonts w:hint="eastAsia"/>
          <w:sz w:val="28"/>
        </w:rPr>
        <w:t>和</w:t>
      </w:r>
      <w:r w:rsidR="002229F5" w:rsidRPr="002229F5">
        <w:rPr>
          <w:position w:val="-6"/>
          <w:sz w:val="28"/>
        </w:rPr>
        <w:object w:dxaOrig="240" w:dyaOrig="220">
          <v:shape id="_x0000_i1036" type="#_x0000_t75" style="width:12pt;height:11.25pt" o:ole="">
            <v:imagedata r:id="rId29" o:title=""/>
          </v:shape>
          <o:OLEObject Type="Embed" ProgID="Equation.DSMT4" ShapeID="_x0000_i1036" DrawAspect="Content" ObjectID="_1549831717" r:id="rId30"/>
        </w:object>
      </w:r>
      <w:r w:rsidR="00A37226">
        <w:rPr>
          <w:rFonts w:hint="eastAsia"/>
          <w:sz w:val="28"/>
        </w:rPr>
        <w:t>。</w:t>
      </w:r>
    </w:p>
    <w:p w:rsidR="009F3D91" w:rsidRDefault="00B533B7" w:rsidP="009F3D91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程序调用方式</w:t>
      </w:r>
    </w:p>
    <w:p w:rsidR="00B533B7" w:rsidRDefault="00B533B7" w:rsidP="00C23EDE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B533B7">
        <w:rPr>
          <w:rFonts w:hint="eastAsia"/>
          <w:sz w:val="28"/>
        </w:rPr>
        <w:t>在</w:t>
      </w:r>
      <w:r w:rsidRPr="00B533B7">
        <w:rPr>
          <w:rFonts w:hint="eastAsia"/>
          <w:b/>
          <w:sz w:val="28"/>
        </w:rPr>
        <w:t>windows</w:t>
      </w:r>
      <w:r w:rsidRPr="00B533B7">
        <w:rPr>
          <w:rFonts w:hint="eastAsia"/>
          <w:sz w:val="28"/>
        </w:rPr>
        <w:t>下可以用</w:t>
      </w:r>
      <w:r w:rsidRPr="00B533B7">
        <w:rPr>
          <w:rFonts w:hint="eastAsia"/>
          <w:sz w:val="28"/>
        </w:rPr>
        <w:t>eclipse</w:t>
      </w:r>
      <w:r w:rsidRPr="00B533B7">
        <w:rPr>
          <w:rFonts w:hint="eastAsia"/>
          <w:sz w:val="28"/>
        </w:rPr>
        <w:t>打开该工程，</w:t>
      </w: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Run =&gt;Run Configurations</w:t>
      </w:r>
      <w:r>
        <w:rPr>
          <w:rFonts w:hint="eastAsia"/>
          <w:sz w:val="28"/>
        </w:rPr>
        <w:t>界面设置程序需要的参数，参数细节在后面会给出解释。</w:t>
      </w:r>
    </w:p>
    <w:p w:rsidR="00B533B7" w:rsidRPr="00B533B7" w:rsidRDefault="00D0112D" w:rsidP="00B533B7">
      <w:pPr>
        <w:pStyle w:val="a3"/>
        <w:ind w:left="420" w:firstLineChars="0"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74310" cy="14801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91" w:rsidRDefault="009F3D91" w:rsidP="009F3D91">
      <w:pPr>
        <w:pStyle w:val="a3"/>
        <w:ind w:left="420" w:firstLineChars="0" w:firstLine="0"/>
        <w:rPr>
          <w:b/>
          <w:sz w:val="32"/>
          <w:szCs w:val="32"/>
        </w:rPr>
      </w:pPr>
    </w:p>
    <w:p w:rsidR="00B533B7" w:rsidRDefault="00B533B7" w:rsidP="00C23EDE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5B2984">
        <w:rPr>
          <w:rFonts w:hint="eastAsia"/>
          <w:sz w:val="28"/>
        </w:rPr>
        <w:t>在</w:t>
      </w:r>
      <w:r w:rsidRPr="00C23EDE">
        <w:rPr>
          <w:rFonts w:hint="eastAsia"/>
          <w:b/>
          <w:sz w:val="28"/>
        </w:rPr>
        <w:t>Linux</w:t>
      </w:r>
      <w:r w:rsidRPr="005B2984">
        <w:rPr>
          <w:rFonts w:hint="eastAsia"/>
          <w:sz w:val="28"/>
        </w:rPr>
        <w:t xml:space="preserve"> </w:t>
      </w:r>
      <w:r w:rsidRPr="005B2984">
        <w:rPr>
          <w:rFonts w:hint="eastAsia"/>
          <w:sz w:val="28"/>
        </w:rPr>
        <w:t>下</w:t>
      </w:r>
      <w:proofErr w:type="gramStart"/>
      <w:r w:rsidRPr="005B2984">
        <w:rPr>
          <w:rFonts w:hint="eastAsia"/>
          <w:sz w:val="28"/>
        </w:rPr>
        <w:t>可以可以</w:t>
      </w:r>
      <w:proofErr w:type="gramEnd"/>
      <w:r w:rsidRPr="005B2984">
        <w:rPr>
          <w:rFonts w:hint="eastAsia"/>
          <w:sz w:val="28"/>
        </w:rPr>
        <w:t>通过如下命令进行调用。</w:t>
      </w:r>
    </w:p>
    <w:p w:rsidR="00C23EDE" w:rsidRDefault="00C23EDE" w:rsidP="00C23EDE">
      <w:pPr>
        <w:pStyle w:val="a3"/>
        <w:ind w:left="840" w:firstLineChars="0" w:firstLine="0"/>
        <w:rPr>
          <w:sz w:val="28"/>
        </w:rPr>
      </w:pPr>
      <w:r>
        <w:rPr>
          <w:rFonts w:hint="eastAsia"/>
          <w:sz w:val="28"/>
        </w:rPr>
        <w:t>把文件夹下的</w:t>
      </w:r>
      <w:r w:rsidR="00D0112D" w:rsidRPr="00D0112D">
        <w:rPr>
          <w:sz w:val="28"/>
        </w:rPr>
        <w:t>MLE.jar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拷贝到</w:t>
      </w:r>
      <w:proofErr w:type="spellStart"/>
      <w:r>
        <w:rPr>
          <w:rFonts w:hint="eastAsia"/>
          <w:sz w:val="28"/>
        </w:rPr>
        <w:t>linux</w:t>
      </w:r>
      <w:proofErr w:type="spellEnd"/>
      <w:r>
        <w:rPr>
          <w:rFonts w:hint="eastAsia"/>
          <w:sz w:val="28"/>
        </w:rPr>
        <w:t>下某个目录，通过如下命令进行调用。</w:t>
      </w:r>
    </w:p>
    <w:p w:rsidR="00C93753" w:rsidRPr="002C1056" w:rsidRDefault="00932F4E" w:rsidP="002C1056">
      <w:pPr>
        <w:pStyle w:val="a3"/>
        <w:ind w:left="840" w:firstLineChars="0" w:firstLine="0"/>
        <w:rPr>
          <w:sz w:val="28"/>
        </w:rPr>
      </w:pPr>
      <w:proofErr w:type="gramStart"/>
      <w:r>
        <w:rPr>
          <w:rFonts w:hint="eastAsia"/>
          <w:sz w:val="28"/>
        </w:rPr>
        <w:t>j</w:t>
      </w:r>
      <w:r w:rsidR="00C23EDE">
        <w:rPr>
          <w:rFonts w:hint="eastAsia"/>
          <w:sz w:val="28"/>
        </w:rPr>
        <w:t>ava</w:t>
      </w:r>
      <w:proofErr w:type="gramEnd"/>
      <w:r w:rsidR="00C23EDE">
        <w:rPr>
          <w:rFonts w:hint="eastAsia"/>
          <w:sz w:val="28"/>
        </w:rPr>
        <w:t xml:space="preserve"> </w:t>
      </w:r>
      <w:r w:rsidR="00C23EDE">
        <w:rPr>
          <w:sz w:val="28"/>
        </w:rPr>
        <w:t>–</w:t>
      </w:r>
      <w:r w:rsidR="00C23EDE">
        <w:rPr>
          <w:rFonts w:hint="eastAsia"/>
          <w:sz w:val="28"/>
        </w:rPr>
        <w:t>jar</w:t>
      </w:r>
      <w:r w:rsidR="00A73F2C">
        <w:rPr>
          <w:rFonts w:hint="eastAsia"/>
          <w:sz w:val="28"/>
        </w:rPr>
        <w:t xml:space="preserve"> MLE</w:t>
      </w:r>
      <w:r w:rsidR="00C23EDE" w:rsidRPr="00C23EDE">
        <w:rPr>
          <w:sz w:val="28"/>
        </w:rPr>
        <w:t>.jar</w:t>
      </w:r>
      <w:r w:rsidR="00C23EDE">
        <w:rPr>
          <w:rFonts w:hint="eastAsia"/>
          <w:sz w:val="28"/>
        </w:rPr>
        <w:t xml:space="preserve"> </w:t>
      </w:r>
      <w:proofErr w:type="spellStart"/>
      <w:r w:rsidR="00C93753" w:rsidRPr="00C23EDE">
        <w:rPr>
          <w:sz w:val="28"/>
        </w:rPr>
        <w:t>trainDataFilePath</w:t>
      </w:r>
      <w:proofErr w:type="spellEnd"/>
      <w:r w:rsidR="00C93753" w:rsidRPr="00C23EDE">
        <w:rPr>
          <w:rFonts w:hint="eastAsia"/>
          <w:sz w:val="28"/>
        </w:rPr>
        <w:t xml:space="preserve"> </w:t>
      </w:r>
      <w:r w:rsidR="00C93753" w:rsidRPr="00C23EDE">
        <w:rPr>
          <w:sz w:val="28"/>
        </w:rPr>
        <w:t>[--</w:t>
      </w:r>
      <w:proofErr w:type="spellStart"/>
      <w:r w:rsidR="00C93753" w:rsidRPr="00C23EDE">
        <w:rPr>
          <w:sz w:val="28"/>
        </w:rPr>
        <w:t>outPath</w:t>
      </w:r>
      <w:proofErr w:type="spellEnd"/>
      <w:r w:rsidR="00C93753" w:rsidRPr="00C23EDE">
        <w:rPr>
          <w:sz w:val="28"/>
        </w:rPr>
        <w:t xml:space="preserve"> </w:t>
      </w:r>
      <w:proofErr w:type="spellStart"/>
      <w:r w:rsidR="00C93753" w:rsidRPr="00C23EDE">
        <w:rPr>
          <w:sz w:val="28"/>
        </w:rPr>
        <w:t>outPathValue</w:t>
      </w:r>
      <w:proofErr w:type="spellEnd"/>
      <w:r w:rsidR="00C93753" w:rsidRPr="00C23EDE">
        <w:rPr>
          <w:sz w:val="28"/>
        </w:rPr>
        <w:t>]</w:t>
      </w:r>
    </w:p>
    <w:p w:rsidR="00C93753" w:rsidRPr="000408CC" w:rsidRDefault="00C93753" w:rsidP="000408CC">
      <w:pPr>
        <w:ind w:firstLine="420"/>
        <w:rPr>
          <w:b/>
          <w:sz w:val="28"/>
        </w:rPr>
      </w:pPr>
      <w:r w:rsidRPr="000408CC">
        <w:rPr>
          <w:rFonts w:hint="eastAsia"/>
          <w:b/>
          <w:sz w:val="28"/>
        </w:rPr>
        <w:t>方括号中</w:t>
      </w:r>
      <w:r w:rsidR="007C6BD0" w:rsidRPr="000408CC">
        <w:rPr>
          <w:rFonts w:hint="eastAsia"/>
          <w:b/>
          <w:sz w:val="28"/>
        </w:rPr>
        <w:t>表示可选参数。</w:t>
      </w:r>
    </w:p>
    <w:p w:rsidR="000C1EBE" w:rsidRPr="005B2984" w:rsidRDefault="000C1EBE" w:rsidP="009F3D91">
      <w:pPr>
        <w:pStyle w:val="a3"/>
        <w:ind w:left="420" w:firstLineChars="0" w:firstLine="0"/>
        <w:rPr>
          <w:sz w:val="28"/>
        </w:rPr>
      </w:pPr>
      <w:proofErr w:type="spellStart"/>
      <w:r w:rsidRPr="005B2984">
        <w:rPr>
          <w:sz w:val="28"/>
        </w:rPr>
        <w:t>trainDataFilePath</w:t>
      </w:r>
      <w:proofErr w:type="spellEnd"/>
      <w:r w:rsidR="004F7291" w:rsidRPr="005B2984">
        <w:rPr>
          <w:rFonts w:hint="eastAsia"/>
          <w:sz w:val="28"/>
        </w:rPr>
        <w:t>：表示训练数据文件路径</w:t>
      </w:r>
    </w:p>
    <w:p w:rsidR="001848E2" w:rsidRDefault="001848E2" w:rsidP="009F3D91">
      <w:pPr>
        <w:pStyle w:val="a3"/>
        <w:ind w:left="420" w:firstLineChars="0" w:firstLine="0"/>
        <w:rPr>
          <w:sz w:val="28"/>
        </w:rPr>
      </w:pPr>
      <w:proofErr w:type="spellStart"/>
      <w:r>
        <w:rPr>
          <w:rFonts w:hint="eastAsia"/>
          <w:sz w:val="28"/>
        </w:rPr>
        <w:t>outPath</w:t>
      </w:r>
      <w:proofErr w:type="spellEnd"/>
      <w:r w:rsidR="00F70AEC">
        <w:rPr>
          <w:rFonts w:hint="eastAsia"/>
          <w:sz w:val="28"/>
        </w:rPr>
        <w:t>：把分布参数最优值输出到文件中。如果不传，默认为</w:t>
      </w:r>
      <w:r w:rsidR="0035612C">
        <w:rPr>
          <w:rFonts w:hint="eastAsia"/>
          <w:sz w:val="28"/>
        </w:rPr>
        <w:t>空，则输出到终端。</w:t>
      </w:r>
    </w:p>
    <w:p w:rsidR="00737D42" w:rsidRDefault="00737D42" w:rsidP="00737D42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37D42">
        <w:rPr>
          <w:rFonts w:hint="eastAsia"/>
          <w:b/>
          <w:sz w:val="32"/>
          <w:szCs w:val="32"/>
        </w:rPr>
        <w:t>数据集</w:t>
      </w:r>
    </w:p>
    <w:p w:rsidR="00B46666" w:rsidRPr="00122889" w:rsidRDefault="00E87604" w:rsidP="00737D42">
      <w:pPr>
        <w:pStyle w:val="a3"/>
        <w:ind w:left="420" w:firstLineChars="0" w:firstLine="0"/>
        <w:rPr>
          <w:sz w:val="28"/>
        </w:rPr>
      </w:pPr>
      <w:r w:rsidRPr="001D3ADA">
        <w:rPr>
          <w:rFonts w:hint="eastAsia"/>
          <w:sz w:val="28"/>
        </w:rPr>
        <w:t>在文件夹下有</w:t>
      </w:r>
      <w:r w:rsidR="00B63D24">
        <w:rPr>
          <w:rFonts w:hint="eastAsia"/>
          <w:sz w:val="28"/>
        </w:rPr>
        <w:t>一</w:t>
      </w:r>
      <w:r w:rsidRPr="001D3ADA">
        <w:rPr>
          <w:rFonts w:hint="eastAsia"/>
          <w:sz w:val="28"/>
        </w:rPr>
        <w:t>个数据</w:t>
      </w:r>
      <w:proofErr w:type="gramStart"/>
      <w:r w:rsidRPr="001D3ADA">
        <w:rPr>
          <w:rFonts w:hint="eastAsia"/>
          <w:sz w:val="28"/>
        </w:rPr>
        <w:t>集文件</w:t>
      </w:r>
      <w:proofErr w:type="gramEnd"/>
      <w:r w:rsidRPr="001D3ADA">
        <w:rPr>
          <w:sz w:val="28"/>
        </w:rPr>
        <w:t>trainData_1.txt</w:t>
      </w:r>
      <w:r w:rsidR="00B63D24">
        <w:rPr>
          <w:rFonts w:hint="eastAsia"/>
          <w:sz w:val="28"/>
        </w:rPr>
        <w:t>。</w:t>
      </w:r>
      <w:r w:rsidR="00B63D24" w:rsidRPr="00122889">
        <w:rPr>
          <w:rFonts w:hint="eastAsia"/>
          <w:sz w:val="28"/>
        </w:rPr>
        <w:t>该文件记录了一部分人的身高</w:t>
      </w:r>
      <w:r w:rsidR="00897192" w:rsidRPr="00122889">
        <w:rPr>
          <w:rFonts w:hint="eastAsia"/>
          <w:sz w:val="28"/>
        </w:rPr>
        <w:t>。</w:t>
      </w:r>
    </w:p>
    <w:p w:rsidR="00737D42" w:rsidRPr="00122889" w:rsidRDefault="001D3ADA" w:rsidP="00737D42">
      <w:pPr>
        <w:pStyle w:val="a3"/>
        <w:ind w:left="420" w:firstLineChars="0" w:firstLine="0"/>
        <w:rPr>
          <w:sz w:val="28"/>
        </w:rPr>
      </w:pPr>
      <w:r w:rsidRPr="00122889">
        <w:rPr>
          <w:rFonts w:hint="eastAsia"/>
          <w:sz w:val="28"/>
        </w:rPr>
        <w:t>程序的时间复杂度是</w:t>
      </w:r>
      <w:r w:rsidR="00B63D24" w:rsidRPr="00122889">
        <w:rPr>
          <w:position w:val="-10"/>
          <w:sz w:val="28"/>
        </w:rPr>
        <w:object w:dxaOrig="540" w:dyaOrig="320">
          <v:shape id="_x0000_i1037" type="#_x0000_t75" style="width:27pt;height:15.75pt" o:ole="">
            <v:imagedata r:id="rId32" o:title=""/>
          </v:shape>
          <o:OLEObject Type="Embed" ProgID="Equation.DSMT4" ShapeID="_x0000_i1037" DrawAspect="Content" ObjectID="_1549831718" r:id="rId33"/>
        </w:object>
      </w:r>
      <w:r w:rsidRPr="00122889">
        <w:rPr>
          <w:rFonts w:hint="eastAsia"/>
          <w:sz w:val="28"/>
        </w:rPr>
        <w:t>,</w:t>
      </w:r>
      <w:r w:rsidRPr="00122889">
        <w:rPr>
          <w:rFonts w:hint="eastAsia"/>
          <w:sz w:val="28"/>
        </w:rPr>
        <w:t>其中</w:t>
      </w:r>
      <w:r w:rsidRPr="00122889">
        <w:rPr>
          <w:rFonts w:hint="eastAsia"/>
          <w:sz w:val="28"/>
        </w:rPr>
        <w:t>n</w:t>
      </w:r>
      <w:r w:rsidRPr="00122889">
        <w:rPr>
          <w:rFonts w:hint="eastAsia"/>
          <w:sz w:val="28"/>
        </w:rPr>
        <w:t>表示</w:t>
      </w:r>
      <w:r w:rsidR="00B63D24" w:rsidRPr="00122889">
        <w:rPr>
          <w:rFonts w:hint="eastAsia"/>
          <w:sz w:val="28"/>
        </w:rPr>
        <w:t>数据集的大小</w:t>
      </w:r>
      <w:r w:rsidRPr="00122889">
        <w:rPr>
          <w:rFonts w:hint="eastAsia"/>
          <w:sz w:val="28"/>
        </w:rPr>
        <w:t>。</w:t>
      </w:r>
    </w:p>
    <w:p w:rsidR="001D3ADA" w:rsidRPr="00737D42" w:rsidRDefault="001D3ADA" w:rsidP="00737D42">
      <w:pPr>
        <w:pStyle w:val="a3"/>
        <w:ind w:left="420" w:firstLineChars="0" w:firstLine="0"/>
        <w:rPr>
          <w:b/>
          <w:sz w:val="32"/>
          <w:szCs w:val="32"/>
        </w:rPr>
      </w:pPr>
    </w:p>
    <w:p w:rsidR="00C93753" w:rsidRPr="00B533B7" w:rsidRDefault="00C93753" w:rsidP="009F3D91">
      <w:pPr>
        <w:pStyle w:val="a3"/>
        <w:ind w:left="420" w:firstLineChars="0" w:firstLine="0"/>
        <w:rPr>
          <w:sz w:val="32"/>
          <w:szCs w:val="32"/>
        </w:rPr>
      </w:pPr>
    </w:p>
    <w:p w:rsidR="009F3D91" w:rsidRPr="009F3D91" w:rsidRDefault="009F3D91" w:rsidP="009F3D91">
      <w:pPr>
        <w:pStyle w:val="a3"/>
        <w:ind w:left="420" w:firstLineChars="0" w:firstLine="0"/>
        <w:rPr>
          <w:b/>
          <w:sz w:val="32"/>
          <w:szCs w:val="32"/>
        </w:rPr>
      </w:pPr>
    </w:p>
    <w:p w:rsidR="00DC620A" w:rsidRPr="0051674A" w:rsidRDefault="00DC620A" w:rsidP="00DC620A">
      <w:pPr>
        <w:pStyle w:val="a3"/>
        <w:ind w:left="420" w:firstLineChars="0" w:firstLine="0"/>
        <w:rPr>
          <w:sz w:val="28"/>
        </w:rPr>
      </w:pPr>
    </w:p>
    <w:sectPr w:rsidR="00DC620A" w:rsidRPr="005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66CD0"/>
    <w:multiLevelType w:val="hybridMultilevel"/>
    <w:tmpl w:val="7E6EDC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B14388"/>
    <w:multiLevelType w:val="hybridMultilevel"/>
    <w:tmpl w:val="F8DA56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F573D5"/>
    <w:multiLevelType w:val="hybridMultilevel"/>
    <w:tmpl w:val="2B281F00"/>
    <w:lvl w:ilvl="0" w:tplc="CA5826B0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87A52"/>
    <w:multiLevelType w:val="hybridMultilevel"/>
    <w:tmpl w:val="179ACD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223B51"/>
    <w:multiLevelType w:val="hybridMultilevel"/>
    <w:tmpl w:val="E1E0C9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AF"/>
    <w:rsid w:val="000100DD"/>
    <w:rsid w:val="00013EE7"/>
    <w:rsid w:val="000408CC"/>
    <w:rsid w:val="000B5B96"/>
    <w:rsid w:val="000C1EBE"/>
    <w:rsid w:val="000F4390"/>
    <w:rsid w:val="00122889"/>
    <w:rsid w:val="00135BE0"/>
    <w:rsid w:val="0015115E"/>
    <w:rsid w:val="001848E2"/>
    <w:rsid w:val="001A592F"/>
    <w:rsid w:val="001D03C2"/>
    <w:rsid w:val="001D3ADA"/>
    <w:rsid w:val="00203F43"/>
    <w:rsid w:val="002229F5"/>
    <w:rsid w:val="00227C66"/>
    <w:rsid w:val="00263C96"/>
    <w:rsid w:val="002967E4"/>
    <w:rsid w:val="002A0705"/>
    <w:rsid w:val="002A1A85"/>
    <w:rsid w:val="002C1056"/>
    <w:rsid w:val="002E0D1B"/>
    <w:rsid w:val="00333058"/>
    <w:rsid w:val="00352C6A"/>
    <w:rsid w:val="0035612C"/>
    <w:rsid w:val="00391BA5"/>
    <w:rsid w:val="003A7B4C"/>
    <w:rsid w:val="003D272B"/>
    <w:rsid w:val="003F1CDB"/>
    <w:rsid w:val="00445A2A"/>
    <w:rsid w:val="00487662"/>
    <w:rsid w:val="004B199C"/>
    <w:rsid w:val="004F7291"/>
    <w:rsid w:val="0051674A"/>
    <w:rsid w:val="0057719B"/>
    <w:rsid w:val="005B2984"/>
    <w:rsid w:val="00640EBD"/>
    <w:rsid w:val="00662E6E"/>
    <w:rsid w:val="00696AF0"/>
    <w:rsid w:val="006D343E"/>
    <w:rsid w:val="006E7EAD"/>
    <w:rsid w:val="00737D42"/>
    <w:rsid w:val="007C6BD0"/>
    <w:rsid w:val="00897192"/>
    <w:rsid w:val="008A182F"/>
    <w:rsid w:val="009113CD"/>
    <w:rsid w:val="00932F4E"/>
    <w:rsid w:val="00961171"/>
    <w:rsid w:val="0096295E"/>
    <w:rsid w:val="00962C44"/>
    <w:rsid w:val="009827AF"/>
    <w:rsid w:val="009E0D71"/>
    <w:rsid w:val="009F3D91"/>
    <w:rsid w:val="00A37226"/>
    <w:rsid w:val="00A56F97"/>
    <w:rsid w:val="00A73F2C"/>
    <w:rsid w:val="00AB4288"/>
    <w:rsid w:val="00AD27D4"/>
    <w:rsid w:val="00AF4134"/>
    <w:rsid w:val="00B3420C"/>
    <w:rsid w:val="00B4507C"/>
    <w:rsid w:val="00B46666"/>
    <w:rsid w:val="00B533B7"/>
    <w:rsid w:val="00B63D24"/>
    <w:rsid w:val="00B93CD3"/>
    <w:rsid w:val="00BA1BA0"/>
    <w:rsid w:val="00BB3B5C"/>
    <w:rsid w:val="00C1532D"/>
    <w:rsid w:val="00C23EDE"/>
    <w:rsid w:val="00C93753"/>
    <w:rsid w:val="00CC6C0A"/>
    <w:rsid w:val="00CE79B8"/>
    <w:rsid w:val="00D0112D"/>
    <w:rsid w:val="00D470E2"/>
    <w:rsid w:val="00DC620A"/>
    <w:rsid w:val="00E15D28"/>
    <w:rsid w:val="00E20411"/>
    <w:rsid w:val="00E62B4C"/>
    <w:rsid w:val="00E8684D"/>
    <w:rsid w:val="00E87604"/>
    <w:rsid w:val="00EB2A58"/>
    <w:rsid w:val="00EF44E4"/>
    <w:rsid w:val="00F31A5B"/>
    <w:rsid w:val="00F459FA"/>
    <w:rsid w:val="00F70AEC"/>
    <w:rsid w:val="00FC1363"/>
    <w:rsid w:val="00FC328C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B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674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533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33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B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674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533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3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hyperlink" Target="http://blog.csdn.net/hezhourongro/article/details/17167717?locationNum=15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184</cp:revision>
  <cp:lastPrinted>2017-02-28T15:53:00Z</cp:lastPrinted>
  <dcterms:created xsi:type="dcterms:W3CDTF">2017-02-22T05:57:00Z</dcterms:created>
  <dcterms:modified xsi:type="dcterms:W3CDTF">2017-02-28T15:53:00Z</dcterms:modified>
</cp:coreProperties>
</file>