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00455" w14:textId="4228BAE5" w:rsidR="002C04D4" w:rsidRDefault="002C04D4" w:rsidP="002C04D4">
      <w:pPr>
        <w:pStyle w:val="2"/>
        <w:numPr>
          <w:ilvl w:val="1"/>
          <w:numId w:val="1"/>
        </w:numPr>
        <w:tabs>
          <w:tab w:val="clear" w:pos="0"/>
          <w:tab w:val="num" w:pos="360"/>
        </w:tabs>
      </w:pPr>
      <w:r>
        <w:t>研究方法</w:t>
      </w:r>
    </w:p>
    <w:p w14:paraId="2F96ADF9" w14:textId="1B4E6CB4" w:rsidR="00CC7BD3" w:rsidRPr="00CC7BD3" w:rsidRDefault="00CC7BD3" w:rsidP="00CC7BD3">
      <w:pPr>
        <w:rPr>
          <w:rFonts w:hint="eastAsia"/>
        </w:rPr>
      </w:pPr>
      <w:r>
        <w:rPr>
          <w:rFonts w:hint="eastAsia"/>
        </w:rPr>
        <w:t>*</w:t>
      </w:r>
      <w:r>
        <w:t xml:space="preserve">**** </w:t>
      </w:r>
      <w:r w:rsidRPr="00CC7BD3">
        <w:rPr>
          <w:rFonts w:ascii="標楷體" w:eastAsia="標楷體" w:hAnsi="標楷體" w:hint="eastAsia"/>
          <w:b/>
        </w:rPr>
        <w:t>語料前處理</w:t>
      </w:r>
    </w:p>
    <w:p w14:paraId="1771CC60" w14:textId="6C83D65C" w:rsidR="002C04D4" w:rsidRPr="002C04D4" w:rsidRDefault="002C04D4" w:rsidP="002C04D4">
      <w:pPr>
        <w:rPr>
          <w:rFonts w:ascii="標楷體" w:eastAsia="標楷體" w:hAnsi="標楷體"/>
          <w:lang w:eastAsia="de-DE"/>
        </w:rPr>
      </w:pPr>
      <w:r w:rsidRPr="002C04D4">
        <w:rPr>
          <w:rFonts w:ascii="標楷體" w:eastAsia="標楷體" w:hAnsi="標楷體" w:hint="eastAsia"/>
          <w:lang w:eastAsia="de-DE"/>
        </w:rPr>
        <w:t>本研究運用理論語言學中的每一步驟可解釋性，將其形式化為程式碼的方式，以清晰的步驟呈現，旨在驗證人類的語感。</w:t>
      </w:r>
      <w:r w:rsidR="00572680" w:rsidRPr="00572680">
        <w:rPr>
          <w:rFonts w:ascii="標楷體" w:eastAsia="標楷體" w:hAnsi="標楷體" w:hint="eastAsia"/>
          <w:lang w:eastAsia="de-DE"/>
        </w:rPr>
        <w:t>使用中研院</w:t>
      </w:r>
      <w:r w:rsidR="00CC7BD3">
        <w:rPr>
          <w:rFonts w:ascii="標楷體" w:eastAsia="標楷體" w:hAnsi="標楷體" w:hint="eastAsia"/>
        </w:rPr>
        <w:t>現代漢語</w:t>
      </w:r>
      <w:r w:rsidR="00572680" w:rsidRPr="00572680">
        <w:rPr>
          <w:rFonts w:ascii="標楷體" w:eastAsia="標楷體" w:hAnsi="標楷體" w:hint="eastAsia"/>
          <w:lang w:eastAsia="de-DE"/>
        </w:rPr>
        <w:t>平衡語料庫</w:t>
      </w:r>
      <w:r w:rsidR="00CC7BD3">
        <w:rPr>
          <w:rFonts w:ascii="標楷體" w:eastAsia="標楷體" w:hAnsi="標楷體" w:hint="eastAsia"/>
        </w:rPr>
        <w:t xml:space="preserve"> </w:t>
      </w:r>
      <w:r w:rsidR="00CC7BD3" w:rsidRPr="00CC7BD3">
        <w:rPr>
          <w:rFonts w:ascii="Times New Roman" w:eastAsia="標楷體" w:hAnsi="Times New Roman" w:cs="Times New Roman"/>
        </w:rPr>
        <w:t>(https://asbc.iis.sinica.edu.tw/)</w:t>
      </w:r>
      <w:r w:rsidR="00CC7BD3">
        <w:rPr>
          <w:rFonts w:ascii="標楷體" w:eastAsia="標楷體" w:hAnsi="標楷體" w:hint="eastAsia"/>
        </w:rPr>
        <w:t xml:space="preserve"> </w:t>
      </w:r>
      <w:r w:rsidR="00572680" w:rsidRPr="00572680">
        <w:rPr>
          <w:rFonts w:ascii="標楷體" w:eastAsia="標楷體" w:hAnsi="標楷體" w:hint="eastAsia"/>
          <w:lang w:eastAsia="de-DE"/>
        </w:rPr>
        <w:t>中與中文</w:t>
      </w:r>
      <w:r w:rsidR="00572680" w:rsidRPr="00A71765">
        <w:rPr>
          <w:rFonts w:ascii="Times New Roman" w:eastAsia="標楷體" w:hAnsi="Times New Roman" w:cs="Times New Roman"/>
          <w:lang w:eastAsia="de-DE"/>
        </w:rPr>
        <w:t>wh</w:t>
      </w:r>
      <w:r w:rsidR="00572680" w:rsidRPr="00572680">
        <w:rPr>
          <w:rFonts w:ascii="標楷體" w:eastAsia="標楷體" w:hAnsi="標楷體" w:hint="eastAsia"/>
          <w:lang w:eastAsia="de-DE"/>
        </w:rPr>
        <w:t>疑問詞相關的語料，其中包括</w:t>
      </w:r>
      <w:r w:rsidR="00572680" w:rsidRPr="00A71765">
        <w:rPr>
          <w:rFonts w:ascii="Times New Roman" w:eastAsia="標楷體" w:hAnsi="Times New Roman" w:cs="Times New Roman"/>
          <w:lang w:eastAsia="de-DE"/>
        </w:rPr>
        <w:t>2979</w:t>
      </w:r>
      <w:r w:rsidR="00572680" w:rsidRPr="00572680">
        <w:rPr>
          <w:rFonts w:ascii="標楷體" w:eastAsia="標楷體" w:hAnsi="標楷體" w:hint="eastAsia"/>
          <w:lang w:eastAsia="de-DE"/>
        </w:rPr>
        <w:t>筆涉及「誰」的語料和</w:t>
      </w:r>
      <w:r w:rsidR="00572680" w:rsidRPr="00A71765">
        <w:rPr>
          <w:rFonts w:ascii="Times New Roman" w:eastAsia="標楷體" w:hAnsi="Times New Roman" w:cs="Times New Roman"/>
          <w:lang w:eastAsia="de-DE"/>
        </w:rPr>
        <w:t>10671</w:t>
      </w:r>
      <w:r w:rsidR="00572680" w:rsidRPr="00572680">
        <w:rPr>
          <w:rFonts w:ascii="標楷體" w:eastAsia="標楷體" w:hAnsi="標楷體" w:hint="eastAsia"/>
          <w:lang w:eastAsia="de-DE"/>
        </w:rPr>
        <w:t>筆涉及「什麼」的語料。</w:t>
      </w:r>
      <w:r w:rsidR="00A17173" w:rsidRPr="00A17173">
        <w:rPr>
          <w:rFonts w:ascii="標楷體" w:eastAsia="標楷體" w:hAnsi="標楷體" w:hint="eastAsia"/>
          <w:lang w:eastAsia="de-DE"/>
        </w:rPr>
        <w:t>首先，利用大量語料以人的語感進行分類，以總結出理論語言學中的規則。在保持自然語言的結構特性不變的前提下，我們將這些理論語言學的規則透過程式碼編寫，建立一套標準且一致的程式模型。隨後，我們將這個模型應用於大量語料，以模擬中文</w:t>
      </w:r>
      <w:r w:rsidR="00A17173" w:rsidRPr="00A71765">
        <w:rPr>
          <w:rFonts w:ascii="Times New Roman" w:eastAsia="標楷體" w:hAnsi="Times New Roman" w:cs="Times New Roman"/>
          <w:lang w:eastAsia="de-DE"/>
        </w:rPr>
        <w:t>wh</w:t>
      </w:r>
      <w:r w:rsidR="00A17173" w:rsidRPr="00A17173">
        <w:rPr>
          <w:rFonts w:ascii="標楷體" w:eastAsia="標楷體" w:hAnsi="標楷體" w:hint="eastAsia"/>
          <w:lang w:eastAsia="de-DE"/>
        </w:rPr>
        <w:t>疑問詞的語感判斷過程，最終形成一個基於理論語言學的完整程式模型。</w:t>
      </w:r>
    </w:p>
    <w:p w14:paraId="3D4E0B7C" w14:textId="222031B7" w:rsidR="00A84ED5" w:rsidRDefault="00A84ED5">
      <w:pPr>
        <w:rPr>
          <w:rFonts w:ascii="標楷體" w:eastAsia="標楷體" w:hAnsi="標楷體"/>
        </w:rPr>
      </w:pPr>
    </w:p>
    <w:p w14:paraId="66CCC2BF" w14:textId="77777777" w:rsidR="006A50F3" w:rsidRPr="006A50F3" w:rsidRDefault="006A50F3" w:rsidP="006A50F3">
      <w:pPr>
        <w:numPr>
          <w:ilvl w:val="1"/>
          <w:numId w:val="1"/>
        </w:numPr>
        <w:rPr>
          <w:rFonts w:ascii="標楷體" w:eastAsia="標楷體" w:hAnsi="標楷體"/>
          <w:b/>
        </w:rPr>
      </w:pPr>
      <w:r w:rsidRPr="006A50F3">
        <w:rPr>
          <w:rFonts w:ascii="標楷體" w:eastAsia="標楷體" w:hAnsi="標楷體"/>
          <w:b/>
        </w:rPr>
        <w:t>研究步驟</w:t>
      </w:r>
      <w:bookmarkStart w:id="0" w:name="_GoBack"/>
      <w:bookmarkEnd w:id="0"/>
    </w:p>
    <w:p w14:paraId="0BFDD2E0" w14:textId="6A2A5117" w:rsidR="00A17173" w:rsidRDefault="006A50F3" w:rsidP="006A50F3">
      <w:pPr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收集</w:t>
      </w:r>
      <w:r w:rsidRPr="006A50F3">
        <w:rPr>
          <w:rFonts w:ascii="標楷體" w:eastAsia="標楷體" w:hAnsi="標楷體" w:hint="eastAsia"/>
          <w:lang w:eastAsia="de-DE"/>
        </w:rPr>
        <w:t>中研院平衡語料庫</w:t>
      </w:r>
      <w:r w:rsidRPr="006A50F3">
        <w:rPr>
          <w:rFonts w:ascii="標楷體" w:eastAsia="標楷體" w:hAnsi="標楷體" w:hint="eastAsia"/>
        </w:rPr>
        <w:t>中包含</w:t>
      </w:r>
      <w:r w:rsidRPr="006A50F3">
        <w:rPr>
          <w:rFonts w:ascii="標楷體" w:eastAsia="標楷體" w:hAnsi="標楷體" w:hint="eastAsia"/>
          <w:lang w:eastAsia="de-DE"/>
        </w:rPr>
        <w:t>「誰」</w:t>
      </w:r>
      <w:r w:rsidRPr="006A50F3">
        <w:rPr>
          <w:rFonts w:ascii="標楷體" w:eastAsia="標楷體" w:hAnsi="標楷體" w:hint="eastAsia"/>
        </w:rPr>
        <w:t>及</w:t>
      </w:r>
      <w:r w:rsidRPr="006A50F3">
        <w:rPr>
          <w:rFonts w:ascii="標楷體" w:eastAsia="標楷體" w:hAnsi="標楷體" w:hint="eastAsia"/>
          <w:lang w:eastAsia="de-DE"/>
        </w:rPr>
        <w:t>「什麼」的語料</w:t>
      </w:r>
    </w:p>
    <w:p w14:paraId="70C86040" w14:textId="37DD2DA2" w:rsidR="006A50F3" w:rsidRDefault="006A50F3" w:rsidP="006A50F3">
      <w:pPr>
        <w:rPr>
          <w:rFonts w:ascii="標楷體" w:eastAsia="標楷體" w:hAnsi="標楷體"/>
        </w:rPr>
      </w:pPr>
      <w:r w:rsidRPr="006A50F3">
        <w:rPr>
          <w:rFonts w:ascii="標楷體" w:eastAsia="標楷體" w:hAnsi="標楷體" w:hint="eastAsia"/>
        </w:rPr>
        <w:t>首先，將中研院平衡語料庫涵蓋了</w:t>
      </w:r>
      <w:r w:rsidRPr="006A50F3">
        <w:rPr>
          <w:rFonts w:ascii="標楷體" w:eastAsia="標楷體" w:hAnsi="標楷體" w:hint="eastAsia"/>
          <w:lang w:eastAsia="de-DE"/>
        </w:rPr>
        <w:t>「誰」</w:t>
      </w:r>
      <w:r w:rsidRPr="006A50F3">
        <w:rPr>
          <w:rFonts w:ascii="標楷體" w:eastAsia="標楷體" w:hAnsi="標楷體" w:hint="eastAsia"/>
        </w:rPr>
        <w:t>和</w:t>
      </w:r>
      <w:r w:rsidRPr="006A50F3">
        <w:rPr>
          <w:rFonts w:ascii="標楷體" w:eastAsia="標楷體" w:hAnsi="標楷體" w:hint="eastAsia"/>
          <w:lang w:eastAsia="de-DE"/>
        </w:rPr>
        <w:t>「什麼」</w:t>
      </w:r>
      <w:r w:rsidRPr="006A50F3">
        <w:rPr>
          <w:rFonts w:ascii="標楷體" w:eastAsia="標楷體" w:hAnsi="標楷體" w:hint="eastAsia"/>
        </w:rPr>
        <w:t>的語料完整地儲存至文本文件中</w:t>
      </w:r>
      <w:r w:rsidR="001E6545">
        <w:rPr>
          <w:rFonts w:ascii="標楷體" w:eastAsia="標楷體" w:hAnsi="標楷體" w:hint="eastAsia"/>
        </w:rPr>
        <w:t>，並利用一套程式模型將初步收集到的語料進行預處理的動作。</w:t>
      </w:r>
    </w:p>
    <w:p w14:paraId="2D017925" w14:textId="77777777" w:rsidR="001E6545" w:rsidRDefault="001E6545" w:rsidP="006A50F3">
      <w:pPr>
        <w:rPr>
          <w:rFonts w:ascii="標楷體" w:eastAsia="標楷體" w:hAnsi="標楷體"/>
        </w:rPr>
      </w:pPr>
    </w:p>
    <w:p w14:paraId="2B155D16" w14:textId="0B3597A7" w:rsidR="006A50F3" w:rsidRPr="001E6545" w:rsidRDefault="00FA6B2E" w:rsidP="001E6545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撰寫</w:t>
      </w:r>
      <w:r w:rsidRPr="001B33D2">
        <w:rPr>
          <w:rFonts w:ascii="Times New Roman" w:eastAsia="標楷體" w:hAnsi="Times New Roman" w:cs="Times New Roman"/>
        </w:rPr>
        <w:t>Regex</w:t>
      </w:r>
      <w:r w:rsidRPr="009F7E7B">
        <w:rPr>
          <w:rFonts w:ascii="標楷體" w:eastAsia="標楷體" w:hAnsi="標楷體" w:hint="eastAsia"/>
        </w:rPr>
        <w:t>正規表示式</w:t>
      </w:r>
      <w:r>
        <w:rPr>
          <w:rFonts w:ascii="標楷體" w:eastAsia="標楷體" w:hAnsi="標楷體" w:hint="eastAsia"/>
        </w:rPr>
        <w:t>以擷取包含</w:t>
      </w:r>
      <w:r w:rsidR="001E6545" w:rsidRPr="001E6545">
        <w:rPr>
          <w:rFonts w:ascii="標楷體" w:eastAsia="標楷體" w:hAnsi="標楷體" w:hint="eastAsia"/>
          <w:lang w:eastAsia="de-DE"/>
        </w:rPr>
        <w:t>「誰」</w:t>
      </w:r>
      <w:r>
        <w:rPr>
          <w:rFonts w:ascii="標楷體" w:eastAsia="標楷體" w:hAnsi="標楷體" w:hint="eastAsia"/>
        </w:rPr>
        <w:t>和</w:t>
      </w:r>
      <w:r w:rsidR="001E6545" w:rsidRPr="001E6545">
        <w:rPr>
          <w:rFonts w:ascii="標楷體" w:eastAsia="標楷體" w:hAnsi="標楷體" w:hint="eastAsia"/>
          <w:lang w:eastAsia="de-DE"/>
        </w:rPr>
        <w:t>「什麼」</w:t>
      </w:r>
      <w:r w:rsidR="001E6545" w:rsidRPr="001E6545">
        <w:rPr>
          <w:rFonts w:ascii="標楷體" w:eastAsia="標楷體" w:hAnsi="標楷體" w:hint="eastAsia"/>
        </w:rPr>
        <w:t>的</w:t>
      </w:r>
      <w:r w:rsidR="009F7E7B">
        <w:rPr>
          <w:rFonts w:ascii="標楷體" w:eastAsia="標楷體" w:hAnsi="標楷體" w:hint="eastAsia"/>
        </w:rPr>
        <w:t>語句</w:t>
      </w:r>
      <w:r w:rsidR="006A50F3" w:rsidRPr="001E6545">
        <w:rPr>
          <w:rFonts w:ascii="標楷體" w:eastAsia="標楷體" w:hAnsi="標楷體" w:hint="eastAsia"/>
        </w:rPr>
        <w:t>：</w:t>
      </w:r>
    </w:p>
    <w:p w14:paraId="17FE158C" w14:textId="77777777" w:rsidR="001E6545" w:rsidRDefault="001E6545" w:rsidP="001E6545">
      <w:pPr>
        <w:rPr>
          <w:rFonts w:ascii="標楷體" w:eastAsia="標楷體" w:hAnsi="標楷體"/>
        </w:rPr>
      </w:pPr>
    </w:p>
    <w:p w14:paraId="25A8A274" w14:textId="3E856DAB" w:rsidR="001E6545" w:rsidRDefault="009F7E7B" w:rsidP="009F7E7B">
      <w:pPr>
        <w:ind w:firstLine="480"/>
        <w:rPr>
          <w:rFonts w:ascii="標楷體" w:eastAsia="標楷體" w:hAnsi="標楷體"/>
        </w:rPr>
      </w:pPr>
      <w:r w:rsidRPr="009F7E7B">
        <w:rPr>
          <w:rFonts w:ascii="標楷體" w:eastAsia="標楷體" w:hAnsi="標楷體"/>
          <w:noProof/>
        </w:rPr>
        <w:drawing>
          <wp:inline distT="0" distB="0" distL="0" distR="0" wp14:anchorId="1FCD1CC7" wp14:editId="567613C7">
            <wp:extent cx="4867275" cy="514330"/>
            <wp:effectExtent l="0" t="0" r="0" b="635"/>
            <wp:docPr id="12793276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27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9866" cy="5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AE56" w14:textId="6FF4BDD6" w:rsidR="009F7E7B" w:rsidRPr="001E6545" w:rsidRDefault="009F7E7B" w:rsidP="009F7E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</w:t>
      </w:r>
      <w:r w:rsidR="007F6DF4">
        <w:rPr>
          <w:rFonts w:ascii="標楷體" w:eastAsia="標楷體" w:hAnsi="標楷體" w:hint="eastAsia"/>
        </w:rPr>
        <w:t xml:space="preserve"> </w:t>
      </w:r>
      <w:r w:rsidR="007F6DF4" w:rsidRPr="007F6DF4">
        <w:rPr>
          <w:rFonts w:ascii="Times New Roman" w:eastAsia="標楷體" w:hAnsi="Times New Roman" w:cs="Times New Roman"/>
        </w:rPr>
        <w:t>.</w:t>
      </w:r>
      <w:r w:rsidRPr="001B33D2">
        <w:rPr>
          <w:rFonts w:ascii="Times New Roman" w:eastAsia="標楷體" w:hAnsi="Times New Roman" w:cs="Times New Roman"/>
        </w:rPr>
        <w:t>json</w:t>
      </w:r>
      <w:r>
        <w:rPr>
          <w:rFonts w:ascii="標楷體" w:eastAsia="標楷體" w:hAnsi="標楷體" w:hint="eastAsia"/>
        </w:rPr>
        <w:t>檔</w:t>
      </w:r>
      <w:r w:rsidRPr="009F7E7B">
        <w:rPr>
          <w:rFonts w:ascii="標楷體" w:eastAsia="標楷體" w:hAnsi="標楷體" w:hint="eastAsia"/>
        </w:rPr>
        <w:t>包含</w:t>
      </w:r>
      <w:r w:rsidR="00FA6B2E" w:rsidRPr="001B33D2">
        <w:rPr>
          <w:rFonts w:ascii="Times New Roman" w:eastAsia="標楷體" w:hAnsi="Times New Roman" w:cs="Times New Roman"/>
        </w:rPr>
        <w:t>Regex</w:t>
      </w:r>
      <w:r w:rsidRPr="009F7E7B">
        <w:rPr>
          <w:rFonts w:ascii="標楷體" w:eastAsia="標楷體" w:hAnsi="標楷體" w:hint="eastAsia"/>
        </w:rPr>
        <w:t>正規表示式，旨在匹配包含「誰」和「什麼」</w:t>
      </w:r>
      <w:r>
        <w:rPr>
          <w:rFonts w:ascii="標楷體" w:eastAsia="標楷體" w:hAnsi="標楷體" w:hint="eastAsia"/>
        </w:rPr>
        <w:t>的句子</w:t>
      </w:r>
      <w:r w:rsidRPr="009F7E7B">
        <w:rPr>
          <w:rFonts w:ascii="標楷體" w:eastAsia="標楷體" w:hAnsi="標楷體" w:hint="eastAsia"/>
        </w:rPr>
        <w:t>。這些模式考慮了各種字元和符號，包括數字、字母、中文字元、標點符號等，以涵蓋文本中可能存在的不同字元和排版方式，以確保匹配的準確性和全面性</w:t>
      </w:r>
      <w:r w:rsidR="00FA6B2E">
        <w:rPr>
          <w:rFonts w:ascii="標楷體" w:eastAsia="標楷體" w:hAnsi="標楷體" w:hint="eastAsia"/>
        </w:rPr>
        <w:t>。</w:t>
      </w:r>
      <w:r w:rsidRPr="009F7E7B">
        <w:rPr>
          <w:rFonts w:ascii="標楷體" w:eastAsia="標楷體" w:hAnsi="標楷體" w:hint="eastAsia"/>
        </w:rPr>
        <w:t>目的是在文本中識別並提取包含目標詞彙的部分，以便進行進一步的文字處理和分析</w:t>
      </w:r>
      <w:r>
        <w:rPr>
          <w:rFonts w:ascii="標楷體" w:eastAsia="標楷體" w:hAnsi="標楷體" w:hint="eastAsia"/>
        </w:rPr>
        <w:t>，</w:t>
      </w:r>
      <w:r w:rsidRPr="009F7E7B"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 w:hint="eastAsia"/>
        </w:rPr>
        <w:t>應用</w:t>
      </w:r>
      <w:r w:rsidRPr="009F7E7B">
        <w:rPr>
          <w:rFonts w:ascii="標楷體" w:eastAsia="標楷體" w:hAnsi="標楷體" w:hint="eastAsia"/>
        </w:rPr>
        <w:t>大規模語料庫時</w:t>
      </w:r>
      <w:r>
        <w:rPr>
          <w:rFonts w:ascii="標楷體" w:eastAsia="標楷體" w:hAnsi="標楷體" w:hint="eastAsia"/>
        </w:rPr>
        <w:t>，</w:t>
      </w:r>
      <w:r w:rsidRPr="009F7E7B">
        <w:rPr>
          <w:rFonts w:ascii="標楷體" w:eastAsia="標楷體" w:hAnsi="標楷體" w:hint="eastAsia"/>
        </w:rPr>
        <w:t>提高文字處理的效率和準確性。</w:t>
      </w:r>
    </w:p>
    <w:p w14:paraId="3F743A4C" w14:textId="766B24A2" w:rsidR="009F7E7B" w:rsidRDefault="009F7E7B" w:rsidP="009F7E7B">
      <w:pPr>
        <w:rPr>
          <w:rFonts w:ascii="標楷體" w:eastAsia="標楷體" w:hAnsi="標楷體"/>
        </w:rPr>
      </w:pPr>
    </w:p>
    <w:p w14:paraId="22169E44" w14:textId="4D83EAC7" w:rsidR="00FA6B2E" w:rsidRDefault="00FA6B2E" w:rsidP="00FA6B2E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</w:t>
      </w:r>
      <w:r w:rsidRPr="00FA6B2E">
        <w:rPr>
          <w:rFonts w:ascii="標楷體" w:eastAsia="標楷體" w:hAnsi="標楷體" w:hint="eastAsia"/>
        </w:rPr>
        <w:t>篩選出的包含</w:t>
      </w:r>
      <w:r w:rsidR="00A72963">
        <w:rPr>
          <w:rFonts w:ascii="標楷體" w:eastAsia="標楷體" w:hAnsi="標楷體" w:hint="eastAsia"/>
        </w:rPr>
        <w:t>「</w:t>
      </w:r>
      <w:r w:rsidRPr="00FA6B2E">
        <w:rPr>
          <w:rFonts w:ascii="標楷體" w:eastAsia="標楷體" w:hAnsi="標楷體" w:hint="eastAsia"/>
        </w:rPr>
        <w:t>誰</w:t>
      </w:r>
      <w:r w:rsidR="00A72963">
        <w:rPr>
          <w:rFonts w:ascii="標楷體" w:eastAsia="標楷體" w:hAnsi="標楷體" w:hint="eastAsia"/>
        </w:rPr>
        <w:t>」</w:t>
      </w:r>
      <w:r w:rsidRPr="00FA6B2E">
        <w:rPr>
          <w:rFonts w:ascii="標楷體" w:eastAsia="標楷體" w:hAnsi="標楷體" w:hint="eastAsia"/>
        </w:rPr>
        <w:t>和</w:t>
      </w:r>
      <w:r w:rsidR="00A72963">
        <w:rPr>
          <w:rFonts w:ascii="標楷體" w:eastAsia="標楷體" w:hAnsi="標楷體" w:hint="eastAsia"/>
        </w:rPr>
        <w:t>「</w:t>
      </w:r>
      <w:r w:rsidRPr="00FA6B2E">
        <w:rPr>
          <w:rFonts w:ascii="標楷體" w:eastAsia="標楷體" w:hAnsi="標楷體" w:hint="eastAsia"/>
        </w:rPr>
        <w:t>什麼</w:t>
      </w:r>
      <w:r w:rsidR="00A72963">
        <w:rPr>
          <w:rFonts w:ascii="標楷體" w:eastAsia="標楷體" w:hAnsi="標楷體" w:hint="eastAsia"/>
        </w:rPr>
        <w:t>」</w:t>
      </w:r>
      <w:r w:rsidRPr="00FA6B2E">
        <w:rPr>
          <w:rFonts w:ascii="標楷體" w:eastAsia="標楷體" w:hAnsi="標楷體" w:hint="eastAsia"/>
        </w:rPr>
        <w:t>的語句整理並儲存到新的文字檔案中：</w:t>
      </w:r>
    </w:p>
    <w:p w14:paraId="4FE788BD" w14:textId="54393E1D" w:rsidR="00FA6B2E" w:rsidRDefault="00FA6B2E" w:rsidP="00FA6B2E">
      <w:pPr>
        <w:rPr>
          <w:rFonts w:ascii="標楷體" w:eastAsia="標楷體" w:hAnsi="標楷體"/>
        </w:rPr>
      </w:pPr>
    </w:p>
    <w:p w14:paraId="5A0EBE27" w14:textId="4F90CACB" w:rsidR="00C31713" w:rsidRDefault="00C31713" w:rsidP="000B2FB4">
      <w:pPr>
        <w:rPr>
          <w:rFonts w:ascii="標楷體" w:eastAsia="標楷體" w:hAnsi="標楷體" w:hint="eastAsia"/>
        </w:rPr>
      </w:pPr>
    </w:p>
    <w:p w14:paraId="5FDE901C" w14:textId="5F616D38" w:rsidR="00C9531B" w:rsidRPr="00C9531B" w:rsidRDefault="00C9531B" w:rsidP="00C9531B">
      <w:pPr>
        <w:rPr>
          <w:rFonts w:ascii="標楷體" w:eastAsia="標楷體" w:hAnsi="標楷體"/>
        </w:rPr>
      </w:pPr>
      <w:r w:rsidRPr="00C9531B">
        <w:rPr>
          <w:rFonts w:ascii="標楷體" w:eastAsia="標楷體" w:hAnsi="標楷體" w:hint="eastAsia"/>
        </w:rPr>
        <w:t>導入了</w:t>
      </w:r>
      <w:r w:rsidRPr="001B33D2">
        <w:rPr>
          <w:rFonts w:ascii="Times New Roman" w:eastAsia="標楷體" w:hAnsi="Times New Roman" w:cs="Times New Roman"/>
        </w:rPr>
        <w:t>Regex</w:t>
      </w:r>
      <w:r w:rsidRPr="00C9531B">
        <w:rPr>
          <w:rFonts w:ascii="標楷體" w:eastAsia="標楷體" w:hAnsi="標楷體" w:hint="eastAsia"/>
        </w:rPr>
        <w:t>正規表示式模組和</w:t>
      </w:r>
      <w:r w:rsidR="007F6DF4" w:rsidRPr="007F6DF4">
        <w:rPr>
          <w:rFonts w:ascii="Times New Roman" w:eastAsia="標楷體" w:hAnsi="Times New Roman" w:cs="Times New Roman"/>
        </w:rPr>
        <w:t>.</w:t>
      </w:r>
      <w:r w:rsidR="00DB0FC2">
        <w:rPr>
          <w:rFonts w:ascii="Times New Roman" w:eastAsia="標楷體" w:hAnsi="Times New Roman" w:cs="Times New Roman"/>
        </w:rPr>
        <w:t>json</w:t>
      </w:r>
      <w:r w:rsidRPr="00C9531B">
        <w:rPr>
          <w:rFonts w:ascii="標楷體" w:eastAsia="標楷體" w:hAnsi="標楷體" w:hint="eastAsia"/>
        </w:rPr>
        <w:t>文件，以處理平衡語料庫的排版問題。這包括處理句子被分行切開的情況、移除重複的語料、以及處理同時出現多個目標詞彙的情況。然後，將整理過後包含目標詞彙的句子抽取出來，並放入新建立的文字檔案中。</w:t>
      </w:r>
      <w:r>
        <w:rPr>
          <w:rFonts w:ascii="標楷體" w:eastAsia="標楷體" w:hAnsi="標楷體" w:hint="eastAsia"/>
        </w:rPr>
        <w:t>除此之</w:t>
      </w:r>
      <w:r w:rsidRPr="00C9531B">
        <w:rPr>
          <w:rFonts w:ascii="標楷體" w:eastAsia="標楷體" w:hAnsi="標楷體" w:hint="eastAsia"/>
        </w:rPr>
        <w:t>外，主程式會輸出原始語料的句子數量、原始完整語料以及最終處理過後的語料，以便進行進一步比對和檢查。</w:t>
      </w:r>
    </w:p>
    <w:p w14:paraId="784B5A96" w14:textId="77777777" w:rsidR="00C9531B" w:rsidRPr="00C9531B" w:rsidRDefault="00C9531B" w:rsidP="00C9531B">
      <w:pPr>
        <w:rPr>
          <w:rFonts w:ascii="標楷體" w:eastAsia="標楷體" w:hAnsi="標楷體"/>
        </w:rPr>
      </w:pPr>
    </w:p>
    <w:p w14:paraId="48299067" w14:textId="59AC71DE" w:rsidR="00FA6B2E" w:rsidRDefault="00C9531B" w:rsidP="00C9531B">
      <w:pPr>
        <w:rPr>
          <w:rFonts w:ascii="標楷體" w:eastAsia="標楷體" w:hAnsi="標楷體"/>
        </w:rPr>
      </w:pPr>
      <w:r w:rsidRPr="00C9531B">
        <w:rPr>
          <w:rFonts w:ascii="標楷體" w:eastAsia="標楷體" w:hAnsi="標楷體" w:hint="eastAsia"/>
        </w:rPr>
        <w:t>透過正規表示式和文字處理技術，可以</w:t>
      </w:r>
      <w:r w:rsidR="00761A4A" w:rsidRPr="00C9531B">
        <w:rPr>
          <w:rFonts w:ascii="標楷體" w:eastAsia="標楷體" w:hAnsi="標楷體" w:hint="eastAsia"/>
        </w:rPr>
        <w:t>確保數據的品質和一致性</w:t>
      </w:r>
      <w:r w:rsidR="00761A4A">
        <w:rPr>
          <w:rFonts w:ascii="標楷體" w:eastAsia="標楷體" w:hAnsi="標楷體" w:hint="eastAsia"/>
        </w:rPr>
        <w:t>，並</w:t>
      </w:r>
      <w:r w:rsidRPr="00C9531B">
        <w:rPr>
          <w:rFonts w:ascii="標楷體" w:eastAsia="標楷體" w:hAnsi="標楷體" w:hint="eastAsia"/>
        </w:rPr>
        <w:t>有效地提</w:t>
      </w:r>
      <w:r w:rsidRPr="00C9531B">
        <w:rPr>
          <w:rFonts w:ascii="標楷體" w:eastAsia="標楷體" w:hAnsi="標楷體" w:hint="eastAsia"/>
        </w:rPr>
        <w:lastRenderedPageBreak/>
        <w:t>取所需的資訊並進行整理，以滿足後續研究或分析的需要。</w:t>
      </w:r>
      <w:r w:rsidR="00761A4A">
        <w:rPr>
          <w:rFonts w:ascii="標楷體" w:eastAsia="標楷體" w:hAnsi="標楷體" w:hint="eastAsia"/>
        </w:rPr>
        <w:t>以程式模型的方式處理</w:t>
      </w:r>
      <w:r w:rsidRPr="00C9531B">
        <w:rPr>
          <w:rFonts w:ascii="標楷體" w:eastAsia="標楷體" w:hAnsi="標楷體" w:hint="eastAsia"/>
        </w:rPr>
        <w:t>有助於確保資料的可靠性和可用性，</w:t>
      </w:r>
      <w:r w:rsidR="00761A4A" w:rsidRPr="00761A4A">
        <w:rPr>
          <w:rFonts w:ascii="標楷體" w:eastAsia="標楷體" w:hAnsi="標楷體" w:hint="eastAsia"/>
        </w:rPr>
        <w:t>以達到良好的資料預處理效果為目標。</w:t>
      </w:r>
      <w:r w:rsidR="00761A4A">
        <w:rPr>
          <w:rFonts w:ascii="標楷體" w:eastAsia="標楷體" w:hAnsi="標楷體"/>
        </w:rPr>
        <w:t xml:space="preserve"> </w:t>
      </w:r>
    </w:p>
    <w:p w14:paraId="1AD2133A" w14:textId="77777777" w:rsidR="00987B4D" w:rsidRDefault="00987B4D" w:rsidP="00FA6B2E">
      <w:pPr>
        <w:rPr>
          <w:rFonts w:ascii="標楷體" w:eastAsia="標楷體" w:hAnsi="標楷體"/>
        </w:rPr>
      </w:pPr>
    </w:p>
    <w:p w14:paraId="75438E2C" w14:textId="77777777" w:rsidR="00987B4D" w:rsidRDefault="00987B4D" w:rsidP="00FA6B2E">
      <w:pPr>
        <w:rPr>
          <w:rFonts w:ascii="標楷體" w:eastAsia="標楷體" w:hAnsi="標楷體"/>
        </w:rPr>
      </w:pPr>
    </w:p>
    <w:p w14:paraId="61EAF3A7" w14:textId="77777777" w:rsidR="00987B4D" w:rsidRDefault="00987B4D" w:rsidP="00FA6B2E">
      <w:pPr>
        <w:rPr>
          <w:rFonts w:ascii="標楷體" w:eastAsia="標楷體" w:hAnsi="標楷體"/>
        </w:rPr>
      </w:pPr>
    </w:p>
    <w:p w14:paraId="710B9123" w14:textId="77777777" w:rsidR="00987B4D" w:rsidRDefault="00987B4D" w:rsidP="00FA6B2E">
      <w:pPr>
        <w:rPr>
          <w:rFonts w:ascii="標楷體" w:eastAsia="標楷體" w:hAnsi="標楷體"/>
        </w:rPr>
      </w:pPr>
    </w:p>
    <w:p w14:paraId="1F0A006F" w14:textId="77777777" w:rsidR="00987B4D" w:rsidRDefault="00987B4D" w:rsidP="00FA6B2E">
      <w:pPr>
        <w:rPr>
          <w:rFonts w:ascii="標楷體" w:eastAsia="標楷體" w:hAnsi="標楷體"/>
        </w:rPr>
      </w:pPr>
    </w:p>
    <w:p w14:paraId="1264F2F7" w14:textId="77777777" w:rsidR="00987B4D" w:rsidRPr="00FA6B2E" w:rsidRDefault="00987B4D" w:rsidP="00FA6B2E">
      <w:pPr>
        <w:rPr>
          <w:rFonts w:ascii="標楷體" w:eastAsia="標楷體" w:hAnsi="標楷體"/>
        </w:rPr>
      </w:pPr>
    </w:p>
    <w:p w14:paraId="6D2AE426" w14:textId="3310CC28" w:rsidR="009F7E7B" w:rsidRDefault="00FA6B2E" w:rsidP="009F7E7B">
      <w:pPr>
        <w:rPr>
          <w:rFonts w:ascii="標楷體" w:eastAsia="標楷體" w:hAnsi="標楷體"/>
        </w:rPr>
      </w:pPr>
      <w:r w:rsidRPr="00FA6B2E">
        <w:rPr>
          <w:rFonts w:ascii="標楷體" w:eastAsia="標楷體" w:hAnsi="標楷體" w:hint="eastAsia"/>
        </w:rPr>
        <w:t>這段</w:t>
      </w:r>
      <w:r w:rsidRPr="002F12D1">
        <w:rPr>
          <w:rFonts w:ascii="Times New Roman" w:eastAsia="標楷體" w:hAnsi="Times New Roman" w:cs="Times New Roman"/>
        </w:rPr>
        <w:t>Python</w:t>
      </w:r>
      <w:r w:rsidRPr="00FA6B2E">
        <w:rPr>
          <w:rFonts w:ascii="標楷體" w:eastAsia="標楷體" w:hAnsi="標楷體" w:hint="eastAsia"/>
        </w:rPr>
        <w:t>程式碼的編寫旨在處理文字語料，它採用</w:t>
      </w:r>
      <w:r w:rsidRPr="002F12D1">
        <w:rPr>
          <w:rFonts w:ascii="Times New Roman" w:eastAsia="標楷體" w:hAnsi="Times New Roman" w:cs="Times New Roman"/>
        </w:rPr>
        <w:t>Regex</w:t>
      </w:r>
      <w:r w:rsidRPr="00FA6B2E">
        <w:rPr>
          <w:rFonts w:ascii="標楷體" w:eastAsia="標楷體" w:hAnsi="標楷體" w:hint="eastAsia"/>
        </w:rPr>
        <w:t>正規表示式來抽取文字的特定部分，並將抽取結果記錄到新的文字檔案中。</w:t>
      </w:r>
    </w:p>
    <w:p w14:paraId="2674EA68" w14:textId="1D078E7D" w:rsidR="00D272D3" w:rsidRDefault="00D272D3" w:rsidP="009F7E7B">
      <w:pPr>
        <w:rPr>
          <w:rFonts w:ascii="標楷體" w:eastAsia="標楷體" w:hAnsi="標楷體"/>
        </w:rPr>
      </w:pPr>
    </w:p>
    <w:p w14:paraId="45F2252E" w14:textId="7457F21A" w:rsidR="00D272D3" w:rsidRDefault="00D272D3" w:rsidP="009F7E7B">
      <w:pPr>
        <w:rPr>
          <w:rFonts w:ascii="標楷體" w:eastAsia="標楷體" w:hAnsi="標楷體"/>
        </w:rPr>
      </w:pPr>
      <w:r w:rsidRPr="00FE1907">
        <w:rPr>
          <w:rFonts w:ascii="標楷體" w:eastAsia="標楷體" w:hAnsi="標楷體"/>
        </w:rPr>
        <w:drawing>
          <wp:inline distT="0" distB="0" distL="0" distR="0" wp14:anchorId="2B5F40FB" wp14:editId="4A4C835A">
            <wp:extent cx="5274310" cy="10350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CA8D" w14:textId="1342243A" w:rsidR="00D272D3" w:rsidRDefault="00D272D3" w:rsidP="009F7E7B">
      <w:pPr>
        <w:rPr>
          <w:rFonts w:ascii="標楷體" w:eastAsia="標楷體" w:hAnsi="標楷體"/>
        </w:rPr>
      </w:pPr>
    </w:p>
    <w:p w14:paraId="6B747B9E" w14:textId="3774A8DA" w:rsidR="00D272D3" w:rsidRDefault="00787904" w:rsidP="009F7E7B">
      <w:pPr>
        <w:rPr>
          <w:rFonts w:ascii="標楷體" w:eastAsia="標楷體" w:hAnsi="標楷體"/>
        </w:rPr>
      </w:pPr>
      <w:r w:rsidRPr="00787904">
        <w:rPr>
          <w:rFonts w:ascii="標楷體" w:eastAsia="標楷體" w:hAnsi="標楷體"/>
        </w:rPr>
        <w:drawing>
          <wp:inline distT="0" distB="0" distL="0" distR="0" wp14:anchorId="117E8026" wp14:editId="08F06983">
            <wp:extent cx="6366510" cy="101675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4659" cy="106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AE98" w14:textId="7F802E80" w:rsidR="00D272D3" w:rsidRDefault="00D272D3" w:rsidP="009F7E7B">
      <w:pPr>
        <w:rPr>
          <w:rFonts w:ascii="標楷體" w:eastAsia="標楷體" w:hAnsi="標楷體"/>
        </w:rPr>
      </w:pPr>
    </w:p>
    <w:p w14:paraId="7384E36D" w14:textId="43001D19" w:rsidR="00787904" w:rsidRDefault="00787904" w:rsidP="009F7E7B">
      <w:pPr>
        <w:rPr>
          <w:rFonts w:ascii="標楷體" w:eastAsia="標楷體" w:hAnsi="標楷體"/>
        </w:rPr>
      </w:pPr>
      <w:r w:rsidRPr="00787904">
        <w:rPr>
          <w:rFonts w:ascii="標楷體" w:eastAsia="標楷體" w:hAnsi="標楷體"/>
        </w:rPr>
        <w:drawing>
          <wp:inline distT="0" distB="0" distL="0" distR="0" wp14:anchorId="5AA134A6" wp14:editId="463670E2">
            <wp:extent cx="5274310" cy="10306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334D" w14:textId="4A9EF5C2" w:rsidR="00787904" w:rsidRDefault="00787904" w:rsidP="009F7E7B">
      <w:pPr>
        <w:rPr>
          <w:rFonts w:ascii="標楷體" w:eastAsia="標楷體" w:hAnsi="標楷體"/>
        </w:rPr>
      </w:pPr>
    </w:p>
    <w:p w14:paraId="4F46EF30" w14:textId="65E2EDD2" w:rsidR="00787904" w:rsidRDefault="00787904" w:rsidP="009F7E7B">
      <w:pPr>
        <w:rPr>
          <w:rFonts w:ascii="標楷體" w:eastAsia="標楷體" w:hAnsi="標楷體"/>
        </w:rPr>
      </w:pPr>
      <w:r w:rsidRPr="00787904">
        <w:rPr>
          <w:rFonts w:ascii="標楷體" w:eastAsia="標楷體" w:hAnsi="標楷體"/>
        </w:rPr>
        <w:drawing>
          <wp:inline distT="0" distB="0" distL="0" distR="0" wp14:anchorId="73DA666D" wp14:editId="5739F7C4">
            <wp:extent cx="5274310" cy="11861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8667" w14:textId="0D0525D4" w:rsidR="00787904" w:rsidRDefault="00787904" w:rsidP="009F7E7B">
      <w:pPr>
        <w:rPr>
          <w:rFonts w:ascii="標楷體" w:eastAsia="標楷體" w:hAnsi="標楷體"/>
        </w:rPr>
      </w:pPr>
    </w:p>
    <w:p w14:paraId="1988EA65" w14:textId="004182CE" w:rsidR="00787904" w:rsidRDefault="00787904" w:rsidP="009F7E7B">
      <w:pPr>
        <w:rPr>
          <w:rFonts w:ascii="標楷體" w:eastAsia="標楷體" w:hAnsi="標楷體"/>
        </w:rPr>
      </w:pPr>
      <w:r w:rsidRPr="00787904">
        <w:rPr>
          <w:rFonts w:ascii="標楷體" w:eastAsia="標楷體" w:hAnsi="標楷體"/>
        </w:rPr>
        <w:lastRenderedPageBreak/>
        <w:drawing>
          <wp:inline distT="0" distB="0" distL="0" distR="0" wp14:anchorId="56A5D597" wp14:editId="423467E7">
            <wp:extent cx="5274310" cy="15811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BEBF" w14:textId="7DF9A224" w:rsidR="002B2FAB" w:rsidRDefault="002B2FAB" w:rsidP="009F7E7B">
      <w:pPr>
        <w:rPr>
          <w:rFonts w:ascii="標楷體" w:eastAsia="標楷體" w:hAnsi="標楷體"/>
        </w:rPr>
      </w:pPr>
    </w:p>
    <w:p w14:paraId="6CCE37EF" w14:textId="1FDD66E9" w:rsidR="002B2FAB" w:rsidRPr="001E6545" w:rsidRDefault="002B2FAB" w:rsidP="009F7E7B">
      <w:pPr>
        <w:rPr>
          <w:rFonts w:ascii="標楷體" w:eastAsia="標楷體" w:hAnsi="標楷體" w:hint="eastAsia"/>
        </w:rPr>
      </w:pPr>
      <w:r w:rsidRPr="002B2FAB">
        <w:rPr>
          <w:rFonts w:ascii="標楷體" w:eastAsia="標楷體" w:hAnsi="標楷體"/>
        </w:rPr>
        <w:drawing>
          <wp:inline distT="0" distB="0" distL="0" distR="0" wp14:anchorId="0BC1C599" wp14:editId="23C646F7">
            <wp:extent cx="3467584" cy="93358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FAB" w:rsidRPr="001E65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53E38" w14:textId="77777777" w:rsidR="00E80781" w:rsidRDefault="00E80781" w:rsidP="002C04D4">
      <w:r>
        <w:separator/>
      </w:r>
    </w:p>
  </w:endnote>
  <w:endnote w:type="continuationSeparator" w:id="0">
    <w:p w14:paraId="7EF569D5" w14:textId="77777777" w:rsidR="00E80781" w:rsidRDefault="00E80781" w:rsidP="002C0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15E88" w14:textId="77777777" w:rsidR="00E80781" w:rsidRDefault="00E80781" w:rsidP="002C04D4">
      <w:r>
        <w:separator/>
      </w:r>
    </w:p>
  </w:footnote>
  <w:footnote w:type="continuationSeparator" w:id="0">
    <w:p w14:paraId="27866595" w14:textId="77777777" w:rsidR="00E80781" w:rsidRDefault="00E80781" w:rsidP="002C0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8737A"/>
    <w:multiLevelType w:val="multilevel"/>
    <w:tmpl w:val="B80429EA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567" w:hanging="567"/>
      </w:pPr>
      <w:rPr>
        <w:rFonts w:ascii="Times New Roman" w:hAnsi="Times New Roman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35" w:hanging="226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2F105D4"/>
    <w:multiLevelType w:val="multilevel"/>
    <w:tmpl w:val="B1D610EA"/>
    <w:lvl w:ilvl="0">
      <w:start w:val="1"/>
      <w:numFmt w:val="decimal"/>
      <w:pStyle w:val="List-4"/>
      <w:lvlText w:val="[%1]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/>
        <w:b w:val="0"/>
        <w:bCs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 w15:restartNumberingAfterBreak="0">
    <w:nsid w:val="6F2A5BAC"/>
    <w:multiLevelType w:val="hybridMultilevel"/>
    <w:tmpl w:val="07FA5656"/>
    <w:lvl w:ilvl="0" w:tplc="DAEE5EC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C9"/>
    <w:rsid w:val="00041547"/>
    <w:rsid w:val="000B2FB4"/>
    <w:rsid w:val="001130BA"/>
    <w:rsid w:val="001A13C9"/>
    <w:rsid w:val="001B33D2"/>
    <w:rsid w:val="001E6545"/>
    <w:rsid w:val="002A0BAF"/>
    <w:rsid w:val="002B2FAB"/>
    <w:rsid w:val="002C04D4"/>
    <w:rsid w:val="002F12D1"/>
    <w:rsid w:val="003A7772"/>
    <w:rsid w:val="00404C82"/>
    <w:rsid w:val="004E1C8B"/>
    <w:rsid w:val="00572680"/>
    <w:rsid w:val="00626477"/>
    <w:rsid w:val="006A50F3"/>
    <w:rsid w:val="00761A4A"/>
    <w:rsid w:val="00787904"/>
    <w:rsid w:val="007F6DF4"/>
    <w:rsid w:val="00987B4D"/>
    <w:rsid w:val="009F7E7B"/>
    <w:rsid w:val="00A17173"/>
    <w:rsid w:val="00A71765"/>
    <w:rsid w:val="00A72963"/>
    <w:rsid w:val="00A84ED5"/>
    <w:rsid w:val="00A86B0D"/>
    <w:rsid w:val="00BE3237"/>
    <w:rsid w:val="00C31713"/>
    <w:rsid w:val="00C9531B"/>
    <w:rsid w:val="00CB4F82"/>
    <w:rsid w:val="00CC7BD3"/>
    <w:rsid w:val="00D272D3"/>
    <w:rsid w:val="00DB0FC2"/>
    <w:rsid w:val="00E63C91"/>
    <w:rsid w:val="00E80781"/>
    <w:rsid w:val="00FA6B2E"/>
    <w:rsid w:val="00FE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CFC80"/>
  <w15:chartTrackingRefBased/>
  <w15:docId w15:val="{B46303EF-2BFC-48C4-8342-02C6EF94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qFormat/>
    <w:rsid w:val="002C04D4"/>
    <w:pPr>
      <w:keepNext/>
      <w:widowControl/>
      <w:numPr>
        <w:numId w:val="1"/>
      </w:numPr>
      <w:tabs>
        <w:tab w:val="left" w:pos="1080"/>
        <w:tab w:val="left" w:pos="1440"/>
      </w:tabs>
      <w:suppressAutoHyphens/>
      <w:spacing w:before="280" w:after="120"/>
      <w:jc w:val="both"/>
      <w:outlineLvl w:val="0"/>
    </w:pPr>
    <w:rPr>
      <w:rFonts w:ascii="標楷體" w:eastAsia="標楷體" w:hAnsi="標楷體" w:cs="Times New Roman"/>
      <w:b/>
      <w:sz w:val="28"/>
      <w:szCs w:val="24"/>
    </w:rPr>
  </w:style>
  <w:style w:type="paragraph" w:styleId="2">
    <w:name w:val="heading 2"/>
    <w:basedOn w:val="1"/>
    <w:next w:val="a"/>
    <w:link w:val="20"/>
    <w:autoRedefine/>
    <w:qFormat/>
    <w:rsid w:val="002C04D4"/>
    <w:pPr>
      <w:outlineLvl w:val="1"/>
    </w:pPr>
    <w:rPr>
      <w:rFonts w:ascii="Times New Roman" w:hAnsi="Times New Roman"/>
      <w:sz w:val="24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4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04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04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04D4"/>
    <w:rPr>
      <w:sz w:val="20"/>
      <w:szCs w:val="20"/>
    </w:rPr>
  </w:style>
  <w:style w:type="character" w:customStyle="1" w:styleId="10">
    <w:name w:val="標題 1 字元"/>
    <w:basedOn w:val="a0"/>
    <w:link w:val="1"/>
    <w:rsid w:val="002C04D4"/>
    <w:rPr>
      <w:rFonts w:ascii="標楷體" w:eastAsia="標楷體" w:hAnsi="標楷體" w:cs="Times New Roman"/>
      <w:b/>
      <w:sz w:val="28"/>
      <w:szCs w:val="24"/>
    </w:rPr>
  </w:style>
  <w:style w:type="character" w:customStyle="1" w:styleId="20">
    <w:name w:val="標題 2 字元"/>
    <w:basedOn w:val="a0"/>
    <w:link w:val="2"/>
    <w:qFormat/>
    <w:rsid w:val="002C04D4"/>
    <w:rPr>
      <w:rFonts w:ascii="Times New Roman" w:eastAsia="標楷體" w:hAnsi="Times New Roman" w:cs="Times New Roman"/>
      <w:b/>
      <w:szCs w:val="24"/>
      <w:lang w:eastAsia="de-DE"/>
    </w:rPr>
  </w:style>
  <w:style w:type="paragraph" w:customStyle="1" w:styleId="List-4">
    <w:name w:val="List-4"/>
    <w:basedOn w:val="a"/>
    <w:qFormat/>
    <w:rsid w:val="006A50F3"/>
    <w:pPr>
      <w:widowControl/>
      <w:numPr>
        <w:numId w:val="2"/>
      </w:numPr>
      <w:tabs>
        <w:tab w:val="left" w:pos="567"/>
      </w:tabs>
      <w:suppressAutoHyphens/>
      <w:jc w:val="both"/>
    </w:pPr>
    <w:rPr>
      <w:rFonts w:ascii="Times New Roman" w:eastAsia="BiauKai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1E65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陳畯田</cp:lastModifiedBy>
  <cp:revision>21</cp:revision>
  <dcterms:created xsi:type="dcterms:W3CDTF">2023-10-10T11:07:00Z</dcterms:created>
  <dcterms:modified xsi:type="dcterms:W3CDTF">2023-10-11T02:42:00Z</dcterms:modified>
</cp:coreProperties>
</file>