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 w:ascii="仿宋" w:hAnsi="仿宋" w:eastAsia="仿宋"/>
          <w:b/>
          <w:bCs/>
          <w:sz w:val="30"/>
          <w:szCs w:val="30"/>
        </w:rPr>
        <w:t>计算机考研辅助平台前后端规范文档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 xml:space="preserve"> </w:t>
      </w:r>
      <w:r>
        <w:rPr>
          <w:rFonts w:ascii="仿宋" w:hAnsi="仿宋" w:eastAsia="仿宋"/>
          <w:b/>
          <w:bCs/>
          <w:sz w:val="30"/>
          <w:szCs w:val="30"/>
        </w:rPr>
        <w:t xml:space="preserve">                                    </w:t>
      </w: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一、前后端分别采用的框架以及结构</w:t>
      </w:r>
    </w:p>
    <w:p>
      <w:pPr>
        <w:pStyle w:val="7"/>
        <w:ind w:left="360" w:firstLine="0" w:firstLineChars="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前端：</w:t>
      </w:r>
      <w:r>
        <w:rPr>
          <w:rFonts w:ascii="仿宋" w:hAnsi="仿宋" w:eastAsia="仿宋"/>
          <w:sz w:val="24"/>
          <w:szCs w:val="24"/>
        </w:rPr>
        <w:t>前端页面搭建bootstrap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+Vue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数据校验采用ElementUi中的rules</w:t>
      </w:r>
    </w:p>
    <w:p>
      <w:pPr>
        <w:pStyle w:val="7"/>
        <w:ind w:left="360" w:firstLine="0"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后端：采用的框架为Spingboot</w:t>
      </w:r>
      <w:r>
        <w:rPr>
          <w:rFonts w:ascii="仿宋" w:hAnsi="仿宋" w:eastAsia="仿宋"/>
          <w:sz w:val="24"/>
          <w:szCs w:val="24"/>
        </w:rPr>
        <w:t>+</w:t>
      </w:r>
      <w:r>
        <w:rPr>
          <w:rFonts w:hint="eastAsia" w:ascii="仿宋" w:hAnsi="仿宋" w:eastAsia="仿宋"/>
          <w:sz w:val="24"/>
          <w:szCs w:val="24"/>
        </w:rPr>
        <w:t>Mybatis</w:t>
      </w:r>
      <w:r>
        <w:rPr>
          <w:rFonts w:ascii="仿宋" w:hAnsi="仿宋" w:eastAsia="仿宋"/>
          <w:sz w:val="24"/>
          <w:szCs w:val="24"/>
        </w:rPr>
        <w:t>+</w:t>
      </w:r>
      <w:r>
        <w:rPr>
          <w:rFonts w:hint="eastAsia" w:ascii="仿宋" w:hAnsi="仿宋" w:eastAsia="仿宋"/>
          <w:sz w:val="24"/>
          <w:szCs w:val="24"/>
        </w:rPr>
        <w:t>Spring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Security，使用数据库为Mysql</w:t>
      </w:r>
      <w:r>
        <w:rPr>
          <w:rFonts w:ascii="仿宋" w:hAnsi="仿宋" w:eastAsia="仿宋"/>
          <w:sz w:val="24"/>
          <w:szCs w:val="24"/>
        </w:rPr>
        <w:t xml:space="preserve"> 8</w:t>
      </w:r>
      <w:r>
        <w:rPr>
          <w:rFonts w:hint="eastAsia" w:ascii="仿宋" w:hAnsi="仿宋" w:eastAsia="仿宋"/>
          <w:sz w:val="24"/>
          <w:szCs w:val="24"/>
        </w:rPr>
        <w:t>，后端规范使用java阿里规范</w:t>
      </w: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二、接口规范</w:t>
      </w:r>
    </w:p>
    <w:p>
      <w:pPr>
        <w:pStyle w:val="7"/>
        <w:ind w:left="360" w:firstLine="0" w:firstLineChars="0"/>
        <w:rPr>
          <w:rFonts w:ascii="仿宋" w:hAnsi="仿宋" w:eastAsia="仿宋" w:cs="Segoe UI"/>
          <w:color w:val="333333"/>
          <w:sz w:val="24"/>
          <w:szCs w:val="24"/>
        </w:rPr>
      </w:pPr>
      <w:r>
        <w:rPr>
          <w:rFonts w:hint="eastAsia" w:ascii="仿宋" w:hAnsi="仿宋" w:eastAsia="仿宋" w:cs="Segoe UI"/>
          <w:color w:val="333333"/>
          <w:sz w:val="24"/>
          <w:szCs w:val="24"/>
        </w:rPr>
        <w:t>1、</w:t>
      </w:r>
      <w:r>
        <w:rPr>
          <w:rFonts w:ascii="仿宋" w:hAnsi="仿宋" w:eastAsia="仿宋" w:cs="Segoe UI"/>
          <w:color w:val="333333"/>
          <w:sz w:val="24"/>
          <w:szCs w:val="24"/>
        </w:rPr>
        <w:t>后端接口定义 URL、出入参之前，</w:t>
      </w:r>
      <w:r>
        <w:rPr>
          <w:rStyle w:val="5"/>
          <w:rFonts w:ascii="仿宋" w:hAnsi="仿宋" w:eastAsia="仿宋" w:cs="Segoe UI"/>
          <w:b w:val="0"/>
          <w:bCs w:val="0"/>
          <w:color w:val="333333"/>
          <w:sz w:val="24"/>
          <w:szCs w:val="24"/>
        </w:rPr>
        <w:t>前后端需达成一致</w:t>
      </w:r>
      <w:r>
        <w:rPr>
          <w:rFonts w:ascii="仿宋" w:hAnsi="仿宋" w:eastAsia="仿宋" w:cs="Segoe UI"/>
          <w:color w:val="333333"/>
          <w:sz w:val="24"/>
          <w:szCs w:val="24"/>
        </w:rPr>
        <w:t>。</w:t>
      </w:r>
    </w:p>
    <w:p>
      <w:pPr>
        <w:pStyle w:val="7"/>
        <w:ind w:left="360" w:firstLine="0" w:firstLineChars="0"/>
        <w:rPr>
          <w:rFonts w:ascii="仿宋" w:hAnsi="仿宋" w:eastAsia="仿宋" w:cs="Segoe UI"/>
          <w:color w:val="333333"/>
          <w:sz w:val="24"/>
          <w:szCs w:val="24"/>
        </w:rPr>
      </w:pPr>
      <w:r>
        <w:rPr>
          <w:rFonts w:ascii="仿宋" w:hAnsi="仿宋" w:eastAsia="仿宋" w:cs="Segoe UI"/>
          <w:color w:val="333333"/>
          <w:sz w:val="24"/>
          <w:szCs w:val="24"/>
        </w:rPr>
        <w:t>2</w:t>
      </w:r>
      <w:r>
        <w:rPr>
          <w:rFonts w:hint="eastAsia" w:ascii="仿宋" w:hAnsi="仿宋" w:eastAsia="仿宋" w:cs="Segoe UI"/>
          <w:color w:val="333333"/>
          <w:sz w:val="24"/>
          <w:szCs w:val="24"/>
        </w:rPr>
        <w:t>、</w:t>
      </w:r>
      <w:r>
        <w:rPr>
          <w:rFonts w:ascii="仿宋" w:hAnsi="仿宋" w:eastAsia="仿宋" w:cs="Segoe UI"/>
          <w:color w:val="333333"/>
          <w:sz w:val="24"/>
          <w:szCs w:val="24"/>
        </w:rPr>
        <w:t>接口注释需要写清楚：模块、枚举、必填/非必填、出参是否可能为 null</w:t>
      </w:r>
    </w:p>
    <w:p>
      <w:pPr>
        <w:pStyle w:val="7"/>
        <w:ind w:left="360" w:firstLine="0" w:firstLineChars="0"/>
        <w:rPr>
          <w:rFonts w:ascii="仿宋" w:hAnsi="仿宋" w:eastAsia="仿宋" w:cs="Segoe UI"/>
          <w:color w:val="333333"/>
          <w:sz w:val="24"/>
          <w:szCs w:val="24"/>
        </w:rPr>
      </w:pPr>
      <w:r>
        <w:rPr>
          <w:rFonts w:ascii="仿宋" w:hAnsi="仿宋" w:eastAsia="仿宋" w:cs="Segoe UI"/>
          <w:color w:val="333333"/>
          <w:sz w:val="24"/>
          <w:szCs w:val="24"/>
        </w:rPr>
        <w:t>3</w:t>
      </w:r>
      <w:r>
        <w:rPr>
          <w:rFonts w:hint="eastAsia" w:ascii="仿宋" w:hAnsi="仿宋" w:eastAsia="仿宋" w:cs="Segoe UI"/>
          <w:color w:val="333333"/>
          <w:sz w:val="24"/>
          <w:szCs w:val="24"/>
        </w:rPr>
        <w:t>、</w:t>
      </w:r>
      <w:r>
        <w:rPr>
          <w:rFonts w:ascii="仿宋" w:hAnsi="仿宋" w:eastAsia="仿宋" w:cs="Segoe UI"/>
          <w:color w:val="333333"/>
          <w:sz w:val="24"/>
          <w:szCs w:val="24"/>
        </w:rPr>
        <w:t>接口需要向下兼容，如果不兼容需要评估并且通知相应的业务</w:t>
      </w:r>
    </w:p>
    <w:p>
      <w:pPr>
        <w:pStyle w:val="7"/>
        <w:numPr>
          <w:ilvl w:val="0"/>
          <w:numId w:val="1"/>
        </w:numPr>
        <w:ind w:firstLineChars="0"/>
        <w:rPr>
          <w:rFonts w:ascii="仿宋" w:hAnsi="仿宋" w:eastAsia="仿宋" w:cs="Segoe UI"/>
          <w:color w:val="333333"/>
          <w:sz w:val="24"/>
          <w:szCs w:val="24"/>
        </w:rPr>
      </w:pPr>
      <w:r>
        <w:rPr>
          <w:rFonts w:ascii="仿宋" w:hAnsi="仿宋" w:eastAsia="仿宋" w:cs="Segoe UI"/>
          <w:color w:val="333333"/>
          <w:sz w:val="24"/>
          <w:szCs w:val="24"/>
        </w:rPr>
        <w:t>接口文档上面有变更需及时同步前端</w:t>
      </w:r>
    </w:p>
    <w:p>
      <w:pPr>
        <w:pStyle w:val="7"/>
        <w:ind w:left="360" w:firstLine="0" w:firstLineChars="0"/>
        <w:rPr>
          <w:rFonts w:ascii="仿宋" w:hAnsi="仿宋" w:eastAsia="仿宋" w:cs="Segoe UI"/>
          <w:color w:val="333333"/>
          <w:sz w:val="24"/>
          <w:szCs w:val="24"/>
        </w:rPr>
      </w:pPr>
      <w:r>
        <w:rPr>
          <w:rFonts w:ascii="仿宋" w:hAnsi="仿宋" w:eastAsia="仿宋" w:cs="Segoe UI"/>
          <w:color w:val="333333"/>
          <w:sz w:val="24"/>
          <w:szCs w:val="24"/>
        </w:rPr>
        <w:t>5</w:t>
      </w:r>
      <w:r>
        <w:rPr>
          <w:rFonts w:hint="eastAsia" w:ascii="仿宋" w:hAnsi="仿宋" w:eastAsia="仿宋" w:cs="Segoe UI"/>
          <w:color w:val="333333"/>
          <w:sz w:val="24"/>
          <w:szCs w:val="24"/>
        </w:rPr>
        <w:t>、</w:t>
      </w:r>
      <w:r>
        <w:rPr>
          <w:rFonts w:ascii="仿宋" w:hAnsi="仿宋" w:eastAsia="仿宋" w:cs="Segoe UI"/>
          <w:color w:val="333333"/>
          <w:sz w:val="24"/>
          <w:szCs w:val="24"/>
        </w:rPr>
        <w:t>后端需保证文档上定义的参数，可以正常请求接口且功能正常稳定</w:t>
      </w:r>
    </w:p>
    <w:p>
      <w:pPr>
        <w:pStyle w:val="7"/>
        <w:ind w:left="360" w:firstLine="0" w:firstLineChars="0"/>
        <w:rPr>
          <w:rFonts w:ascii="仿宋" w:hAnsi="仿宋" w:eastAsia="仿宋" w:cs="Segoe UI"/>
          <w:color w:val="333333"/>
          <w:sz w:val="24"/>
          <w:szCs w:val="24"/>
        </w:rPr>
      </w:pPr>
      <w:r>
        <w:rPr>
          <w:rFonts w:ascii="仿宋" w:hAnsi="仿宋" w:eastAsia="仿宋" w:cs="Segoe UI"/>
          <w:color w:val="333333"/>
          <w:sz w:val="24"/>
          <w:szCs w:val="24"/>
        </w:rPr>
        <w:t>6</w:t>
      </w:r>
      <w:r>
        <w:rPr>
          <w:rFonts w:hint="eastAsia" w:ascii="仿宋" w:hAnsi="仿宋" w:eastAsia="仿宋" w:cs="Segoe UI"/>
          <w:color w:val="333333"/>
          <w:sz w:val="24"/>
          <w:szCs w:val="24"/>
        </w:rPr>
        <w:t>、</w:t>
      </w:r>
      <w:r>
        <w:rPr>
          <w:rFonts w:ascii="仿宋" w:hAnsi="仿宋" w:eastAsia="仿宋" w:cs="Segoe UI"/>
          <w:color w:val="333333"/>
          <w:sz w:val="24"/>
          <w:szCs w:val="24"/>
        </w:rPr>
        <w:t>接口必须使用</w:t>
      </w:r>
      <w:r>
        <w:rPr>
          <w:rFonts w:ascii="Calibri" w:hAnsi="Calibri" w:eastAsia="仿宋" w:cs="Calibri"/>
          <w:color w:val="333333"/>
          <w:sz w:val="24"/>
          <w:szCs w:val="24"/>
        </w:rPr>
        <w:t> </w:t>
      </w:r>
      <w:r>
        <w:rPr>
          <w:rStyle w:val="6"/>
          <w:rFonts w:ascii="仿宋" w:hAnsi="仿宋" w:eastAsia="仿宋"/>
          <w:shd w:val="clear" w:color="auto" w:fill="FFF5F5"/>
        </w:rPr>
        <w:t>application/json</w:t>
      </w:r>
      <w:r>
        <w:rPr>
          <w:rFonts w:ascii="Calibri" w:hAnsi="Calibri" w:eastAsia="仿宋" w:cs="Calibri"/>
          <w:sz w:val="24"/>
          <w:szCs w:val="24"/>
        </w:rPr>
        <w:t> </w:t>
      </w:r>
      <w:r>
        <w:rPr>
          <w:rFonts w:ascii="仿宋" w:hAnsi="仿宋" w:eastAsia="仿宋" w:cs="Segoe UI"/>
          <w:color w:val="333333"/>
          <w:sz w:val="24"/>
          <w:szCs w:val="24"/>
        </w:rPr>
        <w:t>模式</w:t>
      </w:r>
    </w:p>
    <w:p>
      <w:pPr>
        <w:pStyle w:val="7"/>
        <w:ind w:left="360" w:firstLine="0" w:firstLineChars="0"/>
        <w:rPr>
          <w:rFonts w:ascii="仿宋" w:hAnsi="仿宋" w:eastAsia="仿宋" w:cs="Segoe UI"/>
          <w:color w:val="333333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Segoe UI"/>
          <w:color w:val="333333"/>
          <w:sz w:val="24"/>
          <w:szCs w:val="24"/>
        </w:rPr>
        <w:t>7、</w:t>
      </w:r>
      <w:r>
        <w:rPr>
          <w:rFonts w:ascii="仿宋" w:hAnsi="仿宋" w:eastAsia="仿宋" w:cs="Segoe UI"/>
          <w:color w:val="333333"/>
          <w:sz w:val="24"/>
          <w:szCs w:val="24"/>
          <w:shd w:val="clear" w:color="auto" w:fill="FFFFFF"/>
        </w:rPr>
        <w:t>口命名应尽量符合语义，接口命名不要过于相似，难区分，易混淆</w:t>
      </w:r>
      <w:r>
        <w:rPr>
          <w:rFonts w:hint="eastAsia" w:ascii="仿宋" w:hAnsi="仿宋" w:eastAsia="仿宋" w:cs="Segoe UI"/>
          <w:color w:val="333333"/>
          <w:sz w:val="24"/>
          <w:szCs w:val="24"/>
          <w:shd w:val="clear" w:color="auto" w:fill="FFFFFF"/>
        </w:rPr>
        <w:t>，采用RESTful风格编写接口</w:t>
      </w:r>
    </w:p>
    <w:p>
      <w:pPr>
        <w:pStyle w:val="7"/>
        <w:ind w:left="360" w:firstLine="0" w:firstLineChars="0"/>
        <w:rPr>
          <w:rFonts w:ascii="仿宋" w:hAnsi="仿宋" w:eastAsia="仿宋" w:cs="Segoe UI"/>
          <w:color w:val="333333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Segoe UI"/>
          <w:color w:val="333333"/>
          <w:sz w:val="24"/>
          <w:szCs w:val="24"/>
          <w:shd w:val="clear" w:color="auto" w:fill="FFFFFF"/>
        </w:rPr>
        <w:t>8、前后端传递数据，命名相同，前后端传递数据皆要封装成对象。</w:t>
      </w:r>
    </w:p>
    <w:p>
      <w:pPr>
        <w:rPr>
          <w:rFonts w:ascii="仿宋" w:hAnsi="仿宋" w:eastAsia="仿宋" w:cs="Segoe UI"/>
          <w:b/>
          <w:bCs/>
          <w:color w:val="333333"/>
          <w:sz w:val="28"/>
          <w:szCs w:val="28"/>
        </w:rPr>
      </w:pPr>
      <w:r>
        <w:rPr>
          <w:rFonts w:hint="eastAsia" w:ascii="仿宋" w:hAnsi="仿宋" w:eastAsia="仿宋" w:cs="Segoe UI"/>
          <w:b/>
          <w:bCs/>
          <w:color w:val="333333"/>
          <w:sz w:val="28"/>
          <w:szCs w:val="28"/>
        </w:rPr>
        <w:t>三、状态码规范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仿宋" w:hAnsi="仿宋" w:eastAsia="仿宋" w:cs="宋体"/>
          <w:color w:val="121212"/>
          <w:kern w:val="0"/>
          <w:sz w:val="24"/>
          <w:szCs w:val="24"/>
        </w:rPr>
      </w:pPr>
      <w:r>
        <w:rPr>
          <w:rFonts w:ascii="仿宋" w:hAnsi="仿宋" w:eastAsia="仿宋" w:cs="宋体"/>
          <w:color w:val="121212"/>
          <w:kern w:val="0"/>
          <w:sz w:val="24"/>
          <w:szCs w:val="24"/>
        </w:rPr>
        <w:t>200</w:t>
      </w:r>
      <w:r>
        <w:rPr>
          <w:rFonts w:hint="eastAsia" w:ascii="仿宋" w:hAnsi="仿宋" w:eastAsia="仿宋" w:cs="宋体"/>
          <w:color w:val="121212"/>
          <w:kern w:val="0"/>
          <w:sz w:val="24"/>
          <w:szCs w:val="24"/>
        </w:rPr>
        <w:t xml:space="preserve"> : 响应成功的响应码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仿宋" w:hAnsi="仿宋" w:eastAsia="仿宋" w:cs="宋体"/>
          <w:color w:val="121212"/>
          <w:kern w:val="0"/>
          <w:sz w:val="24"/>
          <w:szCs w:val="24"/>
        </w:rPr>
      </w:pPr>
      <w:r>
        <w:rPr>
          <w:rFonts w:ascii="仿宋" w:hAnsi="仿宋" w:eastAsia="仿宋" w:cs="宋体"/>
          <w:color w:val="121212"/>
          <w:kern w:val="0"/>
          <w:sz w:val="24"/>
          <w:szCs w:val="24"/>
        </w:rPr>
        <w:t>400</w:t>
      </w:r>
      <w:r>
        <w:rPr>
          <w:rFonts w:hint="eastAsia" w:ascii="仿宋" w:hAnsi="仿宋" w:eastAsia="仿宋" w:cs="宋体"/>
          <w:color w:val="121212"/>
          <w:kern w:val="0"/>
          <w:sz w:val="24"/>
          <w:szCs w:val="24"/>
        </w:rPr>
        <w:t xml:space="preserve"> : 一般错误的响应码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仿宋" w:hAnsi="仿宋" w:eastAsia="仿宋" w:cs="宋体"/>
          <w:color w:val="121212"/>
          <w:kern w:val="0"/>
          <w:sz w:val="24"/>
          <w:szCs w:val="24"/>
        </w:rPr>
      </w:pPr>
      <w:r>
        <w:rPr>
          <w:rFonts w:ascii="仿宋" w:hAnsi="仿宋" w:eastAsia="仿宋" w:cs="宋体"/>
          <w:color w:val="121212"/>
          <w:kern w:val="0"/>
          <w:sz w:val="24"/>
          <w:szCs w:val="24"/>
        </w:rPr>
        <w:t>401</w:t>
      </w:r>
      <w:r>
        <w:rPr>
          <w:rFonts w:hint="eastAsia" w:ascii="仿宋" w:hAnsi="仿宋" w:eastAsia="仿宋" w:cs="宋体"/>
          <w:color w:val="121212"/>
          <w:kern w:val="0"/>
          <w:sz w:val="24"/>
          <w:szCs w:val="24"/>
        </w:rPr>
        <w:t xml:space="preserve"> : 用户没有认证，或者认证失败，此操作需要登录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270"/>
        <w:jc w:val="left"/>
        <w:rPr>
          <w:rFonts w:ascii="仿宋" w:hAnsi="仿宋" w:eastAsia="仿宋" w:cs="宋体"/>
          <w:color w:val="121212"/>
          <w:kern w:val="0"/>
          <w:sz w:val="24"/>
          <w:szCs w:val="24"/>
        </w:rPr>
      </w:pPr>
      <w:r>
        <w:rPr>
          <w:rFonts w:ascii="仿宋" w:hAnsi="仿宋" w:eastAsia="仿宋" w:cs="宋体"/>
          <w:color w:val="121212"/>
          <w:kern w:val="0"/>
          <w:sz w:val="24"/>
          <w:szCs w:val="24"/>
        </w:rPr>
        <w:t>403</w:t>
      </w:r>
      <w:r>
        <w:rPr>
          <w:rFonts w:hint="eastAsia" w:ascii="仿宋" w:hAnsi="仿宋" w:eastAsia="仿宋" w:cs="宋体"/>
          <w:color w:val="121212"/>
          <w:kern w:val="0"/>
          <w:sz w:val="24"/>
          <w:szCs w:val="24"/>
        </w:rPr>
        <w:t xml:space="preserve"> : 用户没有权限访问该功能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仿宋" w:hAnsi="仿宋" w:eastAsia="仿宋" w:cs="宋体"/>
          <w:color w:val="121212"/>
          <w:kern w:val="0"/>
          <w:sz w:val="24"/>
          <w:szCs w:val="24"/>
        </w:rPr>
      </w:pPr>
      <w:r>
        <w:rPr>
          <w:rFonts w:ascii="仿宋" w:hAnsi="仿宋" w:eastAsia="仿宋" w:cs="宋体"/>
          <w:color w:val="121212"/>
          <w:kern w:val="0"/>
          <w:sz w:val="24"/>
          <w:szCs w:val="24"/>
        </w:rPr>
        <w:t>406</w:t>
      </w:r>
      <w:r>
        <w:rPr>
          <w:rFonts w:hint="eastAsia" w:ascii="仿宋" w:hAnsi="仿宋" w:eastAsia="仿宋" w:cs="宋体"/>
          <w:color w:val="121212"/>
          <w:kern w:val="0"/>
          <w:sz w:val="24"/>
          <w:szCs w:val="24"/>
        </w:rPr>
        <w:t xml:space="preserve"> : 前端传入后端的参数非法，包括但不限于字段的长度、类型、范围等。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仿宋" w:hAnsi="仿宋" w:eastAsia="仿宋" w:cs="宋体"/>
          <w:color w:val="121212"/>
          <w:kern w:val="0"/>
          <w:sz w:val="24"/>
          <w:szCs w:val="24"/>
        </w:rPr>
      </w:pPr>
      <w:r>
        <w:rPr>
          <w:rFonts w:hint="eastAsia" w:ascii="仿宋" w:hAnsi="仿宋" w:eastAsia="仿宋" w:cs="宋体"/>
          <w:color w:val="121212"/>
          <w:kern w:val="0"/>
          <w:sz w:val="24"/>
          <w:szCs w:val="24"/>
        </w:rPr>
        <w:t>40</w:t>
      </w:r>
      <w:r>
        <w:rPr>
          <w:rFonts w:ascii="仿宋" w:hAnsi="仿宋" w:eastAsia="仿宋" w:cs="宋体"/>
          <w:color w:val="121212"/>
          <w:kern w:val="0"/>
          <w:sz w:val="24"/>
          <w:szCs w:val="24"/>
        </w:rPr>
        <w:t>7</w:t>
      </w:r>
      <w:r>
        <w:rPr>
          <w:rFonts w:hint="eastAsia" w:ascii="仿宋" w:hAnsi="仿宋" w:eastAsia="仿宋" w:cs="宋体"/>
          <w:color w:val="121212"/>
          <w:kern w:val="0"/>
          <w:sz w:val="24"/>
          <w:szCs w:val="24"/>
        </w:rPr>
        <w:t xml:space="preserve"> : 前端向后端传入的手机验证码错误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270"/>
        <w:jc w:val="left"/>
        <w:rPr>
          <w:rFonts w:ascii="仿宋" w:hAnsi="仿宋" w:eastAsia="仿宋" w:cs="宋体"/>
          <w:color w:val="121212"/>
          <w:kern w:val="0"/>
          <w:sz w:val="24"/>
          <w:szCs w:val="24"/>
        </w:rPr>
      </w:pPr>
      <w:r>
        <w:rPr>
          <w:rFonts w:ascii="仿宋" w:hAnsi="仿宋" w:eastAsia="仿宋" w:cs="宋体"/>
          <w:color w:val="121212"/>
          <w:kern w:val="0"/>
          <w:sz w:val="24"/>
          <w:szCs w:val="24"/>
        </w:rPr>
        <w:t>408</w:t>
      </w:r>
      <w:r>
        <w:rPr>
          <w:rFonts w:hint="eastAsia" w:ascii="仿宋" w:hAnsi="仿宋" w:eastAsia="仿宋" w:cs="宋体"/>
          <w:color w:val="121212"/>
          <w:kern w:val="0"/>
          <w:sz w:val="24"/>
          <w:szCs w:val="24"/>
        </w:rPr>
        <w:t xml:space="preserve"> : 手机的验证码失效，超过了有效期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仿宋" w:hAnsi="仿宋" w:eastAsia="仿宋" w:cs="宋体"/>
          <w:color w:val="121212"/>
          <w:kern w:val="0"/>
          <w:sz w:val="24"/>
          <w:szCs w:val="24"/>
        </w:rPr>
      </w:pPr>
      <w:r>
        <w:rPr>
          <w:rFonts w:hint="eastAsia" w:ascii="仿宋" w:hAnsi="仿宋" w:eastAsia="仿宋" w:cs="宋体"/>
          <w:color w:val="121212"/>
          <w:kern w:val="0"/>
          <w:sz w:val="24"/>
          <w:szCs w:val="24"/>
        </w:rPr>
        <w:t>40</w:t>
      </w:r>
      <w:r>
        <w:rPr>
          <w:rFonts w:ascii="仿宋" w:hAnsi="仿宋" w:eastAsia="仿宋" w:cs="宋体"/>
          <w:color w:val="121212"/>
          <w:kern w:val="0"/>
          <w:sz w:val="24"/>
          <w:szCs w:val="24"/>
        </w:rPr>
        <w:t>9</w:t>
      </w:r>
      <w:r>
        <w:rPr>
          <w:rFonts w:hint="eastAsia" w:ascii="仿宋" w:hAnsi="仿宋" w:eastAsia="仿宋" w:cs="宋体"/>
          <w:color w:val="121212"/>
          <w:kern w:val="0"/>
          <w:sz w:val="24"/>
          <w:szCs w:val="24"/>
        </w:rPr>
        <w:t xml:space="preserve"> : 用户登录时用户名或密码发生错误</w:t>
      </w:r>
      <w:bookmarkStart w:id="0" w:name="_GoBack"/>
      <w:bookmarkEnd w:id="0"/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仿宋" w:hAnsi="仿宋" w:eastAsia="仿宋" w:cs="宋体"/>
          <w:color w:val="121212"/>
          <w:kern w:val="0"/>
          <w:sz w:val="24"/>
          <w:szCs w:val="24"/>
        </w:rPr>
      </w:pPr>
      <w:r>
        <w:rPr>
          <w:rFonts w:hint="eastAsia" w:ascii="仿宋" w:hAnsi="仿宋" w:eastAsia="仿宋" w:cs="宋体"/>
          <w:color w:val="121212"/>
          <w:kern w:val="0"/>
          <w:sz w:val="24"/>
          <w:szCs w:val="24"/>
        </w:rPr>
        <w:t>4</w:t>
      </w:r>
      <w:r>
        <w:rPr>
          <w:rFonts w:ascii="仿宋" w:hAnsi="仿宋" w:eastAsia="仿宋" w:cs="宋体"/>
          <w:color w:val="121212"/>
          <w:kern w:val="0"/>
          <w:sz w:val="24"/>
          <w:szCs w:val="24"/>
        </w:rPr>
        <w:t>11</w:t>
      </w:r>
      <w:r>
        <w:rPr>
          <w:rFonts w:hint="eastAsia" w:ascii="仿宋" w:hAnsi="仿宋" w:eastAsia="仿宋" w:cs="宋体"/>
          <w:color w:val="121212"/>
          <w:kern w:val="0"/>
          <w:sz w:val="24"/>
          <w:szCs w:val="24"/>
        </w:rPr>
        <w:t xml:space="preserve"> : 用户注册时，或后台添加用户时，用户名与数据库中存在的用户名重复（用户名是唯一的，不允许重复）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仿宋" w:hAnsi="仿宋" w:eastAsia="仿宋" w:cs="宋体"/>
          <w:color w:val="121212"/>
          <w:kern w:val="0"/>
          <w:sz w:val="24"/>
          <w:szCs w:val="24"/>
        </w:rPr>
      </w:pPr>
      <w:r>
        <w:rPr>
          <w:rFonts w:hint="eastAsia" w:ascii="仿宋" w:hAnsi="仿宋" w:eastAsia="仿宋" w:cs="宋体"/>
          <w:color w:val="121212"/>
          <w:kern w:val="0"/>
          <w:sz w:val="24"/>
          <w:szCs w:val="24"/>
        </w:rPr>
        <w:t>4</w:t>
      </w:r>
      <w:r>
        <w:rPr>
          <w:rFonts w:ascii="仿宋" w:hAnsi="仿宋" w:eastAsia="仿宋" w:cs="宋体"/>
          <w:color w:val="121212"/>
          <w:kern w:val="0"/>
          <w:sz w:val="24"/>
          <w:szCs w:val="24"/>
        </w:rPr>
        <w:t>13</w:t>
      </w:r>
      <w:r>
        <w:rPr>
          <w:rFonts w:hint="eastAsia" w:ascii="仿宋" w:hAnsi="仿宋" w:eastAsia="仿宋" w:cs="宋体"/>
          <w:color w:val="121212"/>
          <w:kern w:val="0"/>
          <w:sz w:val="24"/>
          <w:szCs w:val="24"/>
        </w:rPr>
        <w:t xml:space="preserve"> : 用户注册时，或修改手机号时，手机号与数据库中存在的手机号重复。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仿宋" w:hAnsi="仿宋" w:eastAsia="仿宋" w:cs="宋体"/>
          <w:color w:val="121212"/>
          <w:kern w:val="0"/>
          <w:sz w:val="24"/>
          <w:szCs w:val="24"/>
        </w:rPr>
      </w:pPr>
      <w:r>
        <w:rPr>
          <w:rFonts w:hint="eastAsia" w:ascii="仿宋" w:hAnsi="仿宋" w:eastAsia="仿宋" w:cs="宋体"/>
          <w:color w:val="121212"/>
          <w:kern w:val="0"/>
          <w:sz w:val="24"/>
          <w:szCs w:val="24"/>
        </w:rPr>
        <w:t>4</w:t>
      </w:r>
      <w:r>
        <w:rPr>
          <w:rFonts w:ascii="仿宋" w:hAnsi="仿宋" w:eastAsia="仿宋" w:cs="宋体"/>
          <w:color w:val="121212"/>
          <w:kern w:val="0"/>
          <w:sz w:val="24"/>
          <w:szCs w:val="24"/>
        </w:rPr>
        <w:t>14</w:t>
      </w:r>
      <w:r>
        <w:rPr>
          <w:rFonts w:hint="eastAsia" w:ascii="仿宋" w:hAnsi="仿宋" w:eastAsia="仿宋" w:cs="宋体"/>
          <w:color w:val="121212"/>
          <w:kern w:val="0"/>
          <w:sz w:val="24"/>
          <w:szCs w:val="24"/>
        </w:rPr>
        <w:t xml:space="preserve"> : 用户发送手机短信验证码时，由于手机号不存在等错误，导致验证码发送失败。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仿宋" w:hAnsi="仿宋" w:eastAsia="仿宋" w:cs="宋体"/>
          <w:color w:val="121212"/>
          <w:kern w:val="0"/>
          <w:sz w:val="24"/>
          <w:szCs w:val="24"/>
        </w:rPr>
      </w:pPr>
      <w:r>
        <w:rPr>
          <w:rFonts w:hint="eastAsia" w:ascii="仿宋" w:hAnsi="仿宋" w:eastAsia="仿宋" w:cs="宋体"/>
          <w:color w:val="121212"/>
          <w:kern w:val="0"/>
          <w:sz w:val="24"/>
          <w:szCs w:val="24"/>
        </w:rPr>
        <w:t>4</w:t>
      </w:r>
      <w:r>
        <w:rPr>
          <w:rFonts w:ascii="仿宋" w:hAnsi="仿宋" w:eastAsia="仿宋" w:cs="宋体"/>
          <w:color w:val="121212"/>
          <w:kern w:val="0"/>
          <w:sz w:val="24"/>
          <w:szCs w:val="24"/>
        </w:rPr>
        <w:t>1</w:t>
      </w:r>
      <w:r>
        <w:rPr>
          <w:rFonts w:hint="eastAsia" w:ascii="仿宋" w:hAnsi="仿宋" w:eastAsia="仿宋" w:cs="宋体"/>
          <w:color w:val="121212"/>
          <w:kern w:val="0"/>
          <w:sz w:val="24"/>
          <w:szCs w:val="24"/>
        </w:rPr>
        <w:t>5 : 对用户进行操作时，不存在此用户发生的错误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仿宋" w:hAnsi="仿宋" w:eastAsia="仿宋" w:cs="宋体"/>
          <w:color w:val="121212"/>
          <w:kern w:val="0"/>
          <w:sz w:val="24"/>
          <w:szCs w:val="24"/>
        </w:rPr>
      </w:pPr>
      <w:r>
        <w:rPr>
          <w:rFonts w:ascii="仿宋" w:hAnsi="仿宋" w:eastAsia="仿宋" w:cs="宋体"/>
          <w:color w:val="121212"/>
          <w:kern w:val="0"/>
          <w:sz w:val="24"/>
          <w:szCs w:val="24"/>
        </w:rPr>
        <w:t>500</w:t>
      </w:r>
      <w:r>
        <w:rPr>
          <w:rFonts w:hint="eastAsia" w:ascii="仿宋" w:hAnsi="仿宋" w:eastAsia="仿宋" w:cs="宋体"/>
          <w:color w:val="121212"/>
          <w:kern w:val="0"/>
          <w:sz w:val="24"/>
          <w:szCs w:val="24"/>
        </w:rPr>
        <w:t xml:space="preserve"> : 服务器遇到了一个未曾预料的状况，导致了它无法完成对请求的处理</w:t>
      </w:r>
    </w:p>
    <w:p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仿宋" w:hAnsi="仿宋" w:eastAsia="仿宋" w:cs="宋体"/>
          <w:color w:val="121212"/>
          <w:kern w:val="0"/>
          <w:sz w:val="24"/>
          <w:szCs w:val="24"/>
        </w:rPr>
      </w:pPr>
    </w:p>
    <w:p>
      <w:pPr>
        <w:rPr>
          <w:rFonts w:ascii="仿宋" w:hAnsi="仿宋" w:eastAsia="仿宋" w:cs="Segoe UI"/>
          <w:color w:val="333333"/>
          <w:sz w:val="28"/>
          <w:szCs w:val="28"/>
        </w:rPr>
      </w:pPr>
      <w:r>
        <w:rPr>
          <w:rFonts w:hint="eastAsia" w:ascii="仿宋" w:hAnsi="仿宋" w:eastAsia="仿宋" w:cs="Segoe UI"/>
          <w:b/>
          <w:bCs/>
          <w:color w:val="333333"/>
          <w:sz w:val="28"/>
          <w:szCs w:val="28"/>
        </w:rPr>
        <w:t>四、协议规范</w:t>
      </w:r>
      <w:r>
        <w:rPr>
          <w:rFonts w:hint="eastAsia" w:ascii="仿宋" w:hAnsi="仿宋" w:eastAsia="仿宋" w:cs="Segoe UI"/>
          <w:color w:val="333333"/>
          <w:sz w:val="28"/>
          <w:szCs w:val="28"/>
        </w:rPr>
        <w:t>：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仿宋" w:hAnsi="仿宋" w:eastAsia="仿宋" w:cs="宋体"/>
          <w:color w:val="121212"/>
          <w:kern w:val="0"/>
          <w:sz w:val="24"/>
          <w:szCs w:val="24"/>
        </w:rPr>
      </w:pPr>
      <w:r>
        <w:rPr>
          <w:rFonts w:hint="eastAsia" w:ascii="仿宋" w:hAnsi="仿宋" w:eastAsia="仿宋" w:cs="宋体"/>
          <w:color w:val="121212"/>
          <w:kern w:val="0"/>
          <w:sz w:val="24"/>
          <w:szCs w:val="24"/>
        </w:rPr>
        <w:t>GET : 用于从服务器获取资源信息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仿宋" w:hAnsi="仿宋" w:eastAsia="仿宋" w:cs="宋体"/>
          <w:color w:val="121212"/>
          <w:kern w:val="0"/>
          <w:sz w:val="24"/>
          <w:szCs w:val="24"/>
        </w:rPr>
      </w:pPr>
      <w:r>
        <w:rPr>
          <w:rFonts w:hint="eastAsia" w:ascii="仿宋" w:hAnsi="仿宋" w:eastAsia="仿宋" w:cs="宋体"/>
          <w:color w:val="121212"/>
          <w:kern w:val="0"/>
          <w:sz w:val="24"/>
          <w:szCs w:val="24"/>
        </w:rPr>
        <w:t>POST : 用于创建新资源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仿宋" w:hAnsi="仿宋" w:eastAsia="仿宋" w:cs="宋体"/>
          <w:color w:val="121212"/>
          <w:kern w:val="0"/>
          <w:sz w:val="24"/>
          <w:szCs w:val="24"/>
        </w:rPr>
      </w:pPr>
      <w:r>
        <w:rPr>
          <w:rFonts w:hint="eastAsia" w:ascii="仿宋" w:hAnsi="仿宋" w:eastAsia="仿宋" w:cs="宋体"/>
          <w:color w:val="121212"/>
          <w:kern w:val="0"/>
          <w:sz w:val="24"/>
          <w:szCs w:val="24"/>
        </w:rPr>
        <w:t>PUT : 用于完整的替换资源或者创建指定身份的资源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333333"/>
        </w:rPr>
      </w:pPr>
      <w:r>
        <w:rPr>
          <w:rFonts w:hint="eastAsia" w:ascii="仿宋" w:hAnsi="仿宋" w:eastAsia="仿宋" w:cs="宋体"/>
          <w:color w:val="121212"/>
          <w:kern w:val="0"/>
          <w:sz w:val="24"/>
          <w:szCs w:val="24"/>
        </w:rPr>
        <w:t>DELETE : 用于删除某个资源</w:t>
      </w: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r>
        <w:rPr>
          <w:rFonts w:hint="eastAsia"/>
        </w:rPr>
        <w:t xml:space="preserve"> </w:t>
      </w:r>
      <w: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760F7A"/>
    <w:multiLevelType w:val="multilevel"/>
    <w:tmpl w:val="15760F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9671890"/>
    <w:multiLevelType w:val="multilevel"/>
    <w:tmpl w:val="29671890"/>
    <w:lvl w:ilvl="0" w:tentative="0">
      <w:start w:val="5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02703AF"/>
    <w:multiLevelType w:val="multilevel"/>
    <w:tmpl w:val="602703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MxZGQ3ZWVmYzMwMTljM2E4YjA2MWU4N2RiOTcyNWUifQ=="/>
  </w:docVars>
  <w:rsids>
    <w:rsidRoot w:val="0063293B"/>
    <w:rsid w:val="004E28B3"/>
    <w:rsid w:val="00543494"/>
    <w:rsid w:val="0063293B"/>
    <w:rsid w:val="008D065F"/>
    <w:rsid w:val="00B85A86"/>
    <w:rsid w:val="00BE7C58"/>
    <w:rsid w:val="00C11767"/>
    <w:rsid w:val="292D7BC1"/>
    <w:rsid w:val="4970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TML Code"/>
    <w:basedOn w:val="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688</Words>
  <Characters>813</Characters>
  <Lines>6</Lines>
  <Paragraphs>1</Paragraphs>
  <TotalTime>0</TotalTime>
  <ScaleCrop>false</ScaleCrop>
  <LinksUpToDate>false</LinksUpToDate>
  <CharactersWithSpaces>910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2022-11-10T10:55:00Z</dcterms:created>
  <dc:creator>Lee Robin</dc:creator>
  <cp:lastModifiedBy>伏羲氏</cp:lastModifiedBy>
  <dcterms:modified xsi:type="dcterms:W3CDTF">2022-11-11T12:39:53Z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7A699D13F1D44B818485CD3D6B79EAAD</vt:lpwstr>
  </property>
</Properties>
</file>