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2863" w14:textId="766BC42D" w:rsidR="00100941" w:rsidRPr="00CE550D" w:rsidRDefault="00000000" w:rsidP="00CE550D">
      <w:pPr>
        <w:pStyle w:val="headline"/>
        <w:rPr>
          <w:rFonts w:ascii="宋体" w:eastAsia="宋体" w:hAnsi="宋体" w:cs="MS Gothic" w:hint="eastAsia"/>
        </w:rPr>
      </w:pPr>
      <w:r w:rsidRPr="00CE550D">
        <w:rPr>
          <w:rFonts w:ascii="宋体" w:eastAsia="宋体" w:hAnsi="宋体"/>
        </w:rPr>
        <w:t>依恋关系与大学生心理健康的关系研究</w:t>
      </w:r>
      <w:r w:rsidRPr="00CE550D">
        <w:rPr>
          <w:rFonts w:ascii="MS Gothic" w:eastAsia="MS Gothic" w:hAnsi="MS Gothic" w:cs="MS Gothic" w:hint="eastAsia"/>
        </w:rPr>
        <w:t>​</w:t>
      </w:r>
    </w:p>
    <w:p w14:paraId="0C74E9D3" w14:textId="77777777" w:rsidR="00100941" w:rsidRPr="00194B28" w:rsidRDefault="00100941">
      <w:pPr>
        <w:pStyle w:val="20"/>
        <w:rPr>
          <w:rFonts w:ascii="宋体" w:eastAsia="宋体" w:hAnsi="宋体"/>
        </w:rPr>
      </w:pPr>
      <w:bookmarkStart w:id="0" w:name="引言"/>
      <w:r w:rsidRPr="00194B28">
        <w:rPr>
          <w:rFonts w:ascii="宋体" w:eastAsia="宋体" w:hAnsi="宋体" w:hint="eastAsia"/>
        </w:rPr>
        <w:t>摘要</w:t>
      </w:r>
    </w:p>
    <w:p w14:paraId="7D7DBAC7" w14:textId="3A3D236B" w:rsidR="00100941" w:rsidRPr="00194B28" w:rsidRDefault="00100941" w:rsidP="00100941">
      <w:pPr>
        <w:pStyle w:val="a1"/>
        <w:rPr>
          <w:rFonts w:ascii="宋体" w:eastAsia="宋体" w:hAnsi="宋体"/>
        </w:rPr>
      </w:pPr>
      <w:r w:rsidRPr="00194B28">
        <w:rPr>
          <w:rFonts w:ascii="宋体" w:eastAsia="宋体" w:hAnsi="宋体"/>
        </w:rPr>
        <w:t>本研究探讨依恋关系与大学生心理健康的关联。依恋理论指出，个体早期与照顾者的互动形成内部工作模型，影响成年后的自我认知与人际关系。大学生依恋风格分为安全型、焦虑型、回避型和混乱型，其中安全型依恋者情绪调节能力强、社交质量高、压力应对积极，心理健康水平更高；不安全依恋者则反之，易出现情绪障碍与社交困难。依恋还通过影响成长心态、社会支持等中介变量作用于心理健康。研究建议通过团体心理教育、情绪调节训练等策略促进安全依恋，为高校心理健康干预提供理论依据。</w:t>
      </w:r>
    </w:p>
    <w:p w14:paraId="69BFEA33" w14:textId="62C3CBF9" w:rsidR="003B6DB3" w:rsidRPr="00194B28" w:rsidRDefault="00000000">
      <w:pPr>
        <w:pStyle w:val="20"/>
        <w:rPr>
          <w:rFonts w:ascii="宋体" w:eastAsia="宋体" w:hAnsi="宋体"/>
        </w:rPr>
      </w:pPr>
      <w:r w:rsidRPr="00194B28">
        <w:rPr>
          <w:rFonts w:ascii="宋体" w:eastAsia="宋体" w:hAnsi="宋体"/>
        </w:rPr>
        <w:t>引言</w:t>
      </w:r>
    </w:p>
    <w:p w14:paraId="02888F35" w14:textId="77777777" w:rsidR="003B6DB3" w:rsidRPr="00194B28" w:rsidRDefault="00000000">
      <w:pPr>
        <w:pStyle w:val="FirstParagraph"/>
        <w:rPr>
          <w:rFonts w:ascii="宋体" w:eastAsia="宋体" w:hAnsi="宋体"/>
        </w:rPr>
      </w:pPr>
      <w:r w:rsidRPr="00194B28">
        <w:rPr>
          <w:rFonts w:ascii="宋体" w:eastAsia="宋体" w:hAnsi="宋体"/>
        </w:rPr>
        <w:t>依恋理论最初由约翰·鲍尔比(John Bowlby)提出，描述了个体与重要他人之间形成的情感联结。这种联结始于婴儿期，但其影响力延续至成年，塑造了个体如何看待自己、他人及其关系。依恋关系是人类心理发展的基础，对大学生的心理健康具有深远影响，尤其是在这个充满挑战和变化的人生阶段。</w:t>
      </w:r>
    </w:p>
    <w:p w14:paraId="4BEA8E37" w14:textId="77777777" w:rsidR="003B6DB3" w:rsidRPr="00194B28" w:rsidRDefault="00000000">
      <w:pPr>
        <w:pStyle w:val="a1"/>
        <w:rPr>
          <w:rFonts w:ascii="宋体" w:eastAsia="宋体" w:hAnsi="宋体"/>
        </w:rPr>
      </w:pPr>
      <w:r w:rsidRPr="00194B28">
        <w:rPr>
          <w:rFonts w:ascii="宋体" w:eastAsia="宋体" w:hAnsi="宋体"/>
        </w:rPr>
        <w:t>依恋理论核心在于个体早期与照顾者的互动经验如何形成内部工作模型，这些模型引导着个体对自我价值的认知以及对他人可靠性的期待。研究表明，不同的依恋风格与大学生的心理健康状况、社交能力、学业表现及压力应对能力密切相关。</w:t>
      </w:r>
    </w:p>
    <w:p w14:paraId="005EA309" w14:textId="7068190A" w:rsidR="003B6DB3" w:rsidRPr="00194B28" w:rsidRDefault="003B6DB3">
      <w:pPr>
        <w:pStyle w:val="a1"/>
        <w:rPr>
          <w:rFonts w:ascii="宋体" w:eastAsia="宋体" w:hAnsi="宋体"/>
        </w:rPr>
      </w:pPr>
    </w:p>
    <w:p w14:paraId="49A14C96" w14:textId="77777777" w:rsidR="003B6DB3" w:rsidRPr="00194B28" w:rsidRDefault="00000000">
      <w:pPr>
        <w:pStyle w:val="a1"/>
        <w:rPr>
          <w:rFonts w:ascii="宋体" w:eastAsia="宋体" w:hAnsi="宋体"/>
        </w:rPr>
      </w:pPr>
      <w:r w:rsidRPr="00194B28">
        <w:rPr>
          <w:rFonts w:ascii="宋体" w:eastAsia="宋体" w:hAnsi="宋体"/>
        </w:rPr>
        <w:lastRenderedPageBreak/>
        <w:t xml:space="preserve">依恋风格主要分为四种类型：安全型、焦虑型、回避型和混乱型。安全型依恋的大学生通常情感调节良好，能够建立积极的人际关系，表现出较高的心理韧性；而不安全依恋(包括焦虑型、回避型和混乱型)则可能导致情绪调节困难、社交障碍和心理健康问题 </w:t>
      </w:r>
      <w:r w:rsidRPr="00194B28">
        <w:rPr>
          <w:rFonts w:ascii="宋体" w:eastAsia="宋体" w:hAnsi="宋体"/>
          <w:vertAlign w:val="superscript"/>
        </w:rPr>
        <w:t>[</w:t>
      </w:r>
      <w:hyperlink r:id="rId8">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w:t>
      </w:r>
    </w:p>
    <w:p w14:paraId="4C03F8CD" w14:textId="77777777" w:rsidR="003B6DB3" w:rsidRPr="00194B28" w:rsidRDefault="00000000">
      <w:pPr>
        <w:pStyle w:val="a1"/>
        <w:rPr>
          <w:rFonts w:ascii="宋体" w:eastAsia="宋体" w:hAnsi="宋体"/>
        </w:rPr>
      </w:pPr>
      <w:r w:rsidRPr="00194B28">
        <w:rPr>
          <w:rFonts w:ascii="宋体" w:eastAsia="宋体" w:hAnsi="宋体"/>
        </w:rPr>
        <w:t>对大学生而言，依恋风格的重要性体现在多个方面：</w:t>
      </w:r>
    </w:p>
    <w:p w14:paraId="4F6C9E53" w14:textId="77777777" w:rsidR="003B6DB3" w:rsidRPr="00194B28" w:rsidRDefault="00000000">
      <w:pPr>
        <w:pStyle w:val="a1"/>
        <w:rPr>
          <w:rFonts w:ascii="宋体" w:eastAsia="宋体" w:hAnsi="宋体"/>
        </w:rPr>
      </w:pPr>
      <w:r w:rsidRPr="00194B28">
        <w:rPr>
          <w:rFonts w:ascii="宋体" w:eastAsia="宋体" w:hAnsi="宋体"/>
        </w:rPr>
        <w:t xml:space="preserve">首先，依恋关系影响大学生的情感调节能力。研究表明，安全型依恋的个体能够更有效地调节情绪，而不安全依恋则可能导致情绪波动和调节困难 </w:t>
      </w:r>
      <w:r w:rsidRPr="00194B28">
        <w:rPr>
          <w:rFonts w:ascii="宋体" w:eastAsia="宋体" w:hAnsi="宋体"/>
          <w:vertAlign w:val="superscript"/>
        </w:rPr>
        <w:t>[</w:t>
      </w:r>
      <w:hyperlink r:id="rId9">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。在面对大学生活的压力和挑战时，情感调节能力对维持心理健康至关重要。</w:t>
      </w:r>
    </w:p>
    <w:p w14:paraId="1502A56E" w14:textId="77777777" w:rsidR="003B6DB3" w:rsidRPr="00194B28" w:rsidRDefault="00000000">
      <w:pPr>
        <w:pStyle w:val="a1"/>
        <w:rPr>
          <w:rFonts w:ascii="宋体" w:eastAsia="宋体" w:hAnsi="宋体"/>
        </w:rPr>
      </w:pPr>
      <w:r w:rsidRPr="00194B28">
        <w:rPr>
          <w:rFonts w:ascii="宋体" w:eastAsia="宋体" w:hAnsi="宋体"/>
        </w:rPr>
        <w:t xml:space="preserve">其次，依恋风格塑造了大学生的社交能力和人际关系质量。安全型依恋的学生通常表现出更好的社交技能和更高质量的人际关系，而不安全依恋的学生可能面临社交困难和孤独感 </w:t>
      </w:r>
      <w:r w:rsidRPr="00194B28">
        <w:rPr>
          <w:rFonts w:ascii="宋体" w:eastAsia="宋体" w:hAnsi="宋体"/>
          <w:vertAlign w:val="superscript"/>
        </w:rPr>
        <w:t>[</w:t>
      </w:r>
      <w:hyperlink r:id="rId10">
        <w:r w:rsidRPr="00194B28">
          <w:rPr>
            <w:rStyle w:val="af"/>
            <w:rFonts w:ascii="宋体" w:eastAsia="宋体" w:hAnsi="宋体"/>
            <w:vertAlign w:val="superscript"/>
          </w:rPr>
          <w:t>18</w:t>
        </w:r>
      </w:hyperlink>
      <w:r w:rsidRPr="00194B28">
        <w:rPr>
          <w:rFonts w:ascii="宋体" w:eastAsia="宋体" w:hAnsi="宋体"/>
          <w:vertAlign w:val="superscript"/>
        </w:rPr>
        <w:t>]</w:t>
      </w:r>
      <w:r w:rsidRPr="00194B28">
        <w:rPr>
          <w:rFonts w:ascii="宋体" w:eastAsia="宋体" w:hAnsi="宋体"/>
        </w:rPr>
        <w:t>。研究发现，大学生的依恋风格与其人际关系和手机成瘾等行为问题显著相关，这表明依恋模式可能影响大学生的社交行为和适应能力。</w:t>
      </w:r>
    </w:p>
    <w:p w14:paraId="2191272F" w14:textId="77777777" w:rsidR="003B6DB3" w:rsidRPr="00194B28" w:rsidRDefault="00000000">
      <w:pPr>
        <w:pStyle w:val="a1"/>
        <w:rPr>
          <w:rFonts w:ascii="宋体" w:eastAsia="宋体" w:hAnsi="宋体"/>
        </w:rPr>
      </w:pPr>
      <w:r w:rsidRPr="00194B28">
        <w:rPr>
          <w:rFonts w:ascii="宋体" w:eastAsia="宋体" w:hAnsi="宋体"/>
        </w:rPr>
        <w:t xml:space="preserve">第三，依恋风格影响大学生的压力应对策略。安全型依恋的个体倾向于采用更为积极、有效的压力应对方式，而不安全依恋则可能导致消极应对 </w:t>
      </w:r>
      <w:r w:rsidRPr="00194B28">
        <w:rPr>
          <w:rFonts w:ascii="宋体" w:eastAsia="宋体" w:hAnsi="宋体"/>
          <w:vertAlign w:val="superscript"/>
        </w:rPr>
        <w:t>[</w:t>
      </w:r>
      <w:hyperlink r:id="rId11">
        <w:r w:rsidRPr="00194B28">
          <w:rPr>
            <w:rStyle w:val="af"/>
            <w:rFonts w:ascii="宋体" w:eastAsia="宋体" w:hAnsi="宋体"/>
            <w:vertAlign w:val="superscript"/>
          </w:rPr>
          <w:t>25</w:t>
        </w:r>
      </w:hyperlink>
      <w:r w:rsidRPr="00194B28">
        <w:rPr>
          <w:rFonts w:ascii="宋体" w:eastAsia="宋体" w:hAnsi="宋体"/>
          <w:vertAlign w:val="superscript"/>
        </w:rPr>
        <w:t>]</w:t>
      </w:r>
      <w:r w:rsidRPr="00194B28">
        <w:rPr>
          <w:rFonts w:ascii="宋体" w:eastAsia="宋体" w:hAnsi="宋体"/>
        </w:rPr>
        <w:t>。一项关于COVID-19幸存者的研究表明，安全型依恋与任务导向的应对策略正相关，而这种应对策略又与创伤后成长显著相关。这表明依恋风格通过影响个体的应对策略，进一步影响其面对压力和挑战时的心理适应和成长能力。</w:t>
      </w:r>
    </w:p>
    <w:p w14:paraId="5898EEB8" w14:textId="77777777" w:rsidR="003B6DB3" w:rsidRPr="00194B28" w:rsidRDefault="00000000">
      <w:pPr>
        <w:pStyle w:val="a1"/>
        <w:rPr>
          <w:rFonts w:ascii="宋体" w:eastAsia="宋体" w:hAnsi="宋体"/>
        </w:rPr>
      </w:pPr>
      <w:r w:rsidRPr="00194B28">
        <w:rPr>
          <w:rFonts w:ascii="宋体" w:eastAsia="宋体" w:hAnsi="宋体"/>
        </w:rPr>
        <w:t xml:space="preserve">第四，依恋风格与大学生的心理健康状况密切相关。研究发现，安全型依恋与较低的焦虑和抑郁水平相关，而不安全依恋则可能增加心理障碍的风险 </w:t>
      </w:r>
      <w:r w:rsidRPr="00194B28">
        <w:rPr>
          <w:rFonts w:ascii="宋体" w:eastAsia="宋体" w:hAnsi="宋体"/>
          <w:vertAlign w:val="superscript"/>
        </w:rPr>
        <w:t>[</w:t>
      </w:r>
      <w:hyperlink r:id="rId12">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。一项关于自杀行为的研究显示，早期创伤经历通过影</w:t>
      </w:r>
      <w:r w:rsidRPr="00194B28">
        <w:rPr>
          <w:rFonts w:ascii="宋体" w:eastAsia="宋体" w:hAnsi="宋体"/>
        </w:rPr>
        <w:lastRenderedPageBreak/>
        <w:t>响成年依恋风格，进而影响个体的自杀风险，</w:t>
      </w:r>
      <w:proofErr w:type="gramStart"/>
      <w:r w:rsidRPr="00194B28">
        <w:rPr>
          <w:rFonts w:ascii="宋体" w:eastAsia="宋体" w:hAnsi="宋体"/>
        </w:rPr>
        <w:t>这强调</w:t>
      </w:r>
      <w:proofErr w:type="gramEnd"/>
      <w:r w:rsidRPr="00194B28">
        <w:rPr>
          <w:rFonts w:ascii="宋体" w:eastAsia="宋体" w:hAnsi="宋体"/>
        </w:rPr>
        <w:t>了依恋在心理健康中的中介作用。</w:t>
      </w:r>
    </w:p>
    <w:p w14:paraId="7E0AEEF8" w14:textId="77777777" w:rsidR="003B6DB3" w:rsidRPr="00194B28" w:rsidRDefault="00000000">
      <w:pPr>
        <w:pStyle w:val="a1"/>
        <w:rPr>
          <w:rFonts w:ascii="宋体" w:eastAsia="宋体" w:hAnsi="宋体"/>
        </w:rPr>
      </w:pPr>
      <w:r w:rsidRPr="00194B28">
        <w:rPr>
          <w:rFonts w:ascii="宋体" w:eastAsia="宋体" w:hAnsi="宋体"/>
        </w:rPr>
        <w:t xml:space="preserve">第五，依恋风格还与大学生的成长心态相关。研究表明，安全型依恋正向预测成长心态，而不安全依恋则负向预测成长心态 </w:t>
      </w:r>
      <w:r w:rsidRPr="00194B28">
        <w:rPr>
          <w:rFonts w:ascii="宋体" w:eastAsia="宋体" w:hAnsi="宋体"/>
          <w:vertAlign w:val="superscript"/>
        </w:rPr>
        <w:t>[</w:t>
      </w:r>
      <w:hyperlink r:id="rId13">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。成长心态作为依恋安全性与心理健康之间的中介变量，表明培养安全依恋可能通过促进成长心态来改善心理健康。</w:t>
      </w:r>
    </w:p>
    <w:p w14:paraId="047E900A" w14:textId="77777777" w:rsidR="003B6DB3" w:rsidRPr="00194B28" w:rsidRDefault="00000000">
      <w:pPr>
        <w:pStyle w:val="a1"/>
        <w:rPr>
          <w:rFonts w:ascii="宋体" w:eastAsia="宋体" w:hAnsi="宋体"/>
        </w:rPr>
      </w:pPr>
      <w:r w:rsidRPr="00194B28">
        <w:rPr>
          <w:rFonts w:ascii="宋体" w:eastAsia="宋体" w:hAnsi="宋体"/>
          <w:noProof/>
        </w:rPr>
        <w:drawing>
          <wp:inline distT="0" distB="0" distL="0" distR="0" wp14:anchorId="760994E0" wp14:editId="68A13DD3">
            <wp:extent cx="5486400" cy="344299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ttps://zhaomi-so.beijing.xstore.qihu.com/sandbox/6fa0eaeca70e98bbd0263dbd70dddc0c/sandbox_attachment_mh_concept_map-1.png"/>
                    <pic:cNvPicPr>
                      <a:picLocks noChangeAspect="1" noChangeArrowheads="1"/>
                    </pic:cNvPicPr>
                  </pic:nvPicPr>
                  <pic:blipFill>
                    <a:blip r:embed="rId14"/>
                    <a:stretch>
                      <a:fillRect/>
                    </a:stretch>
                  </pic:blipFill>
                  <pic:spPr bwMode="auto">
                    <a:xfrm>
                      <a:off x="0" y="0"/>
                      <a:ext cx="5486400" cy="3442995"/>
                    </a:xfrm>
                    <a:prstGeom prst="rect">
                      <a:avLst/>
                    </a:prstGeom>
                    <a:noFill/>
                    <a:ln w="9525">
                      <a:noFill/>
                      <a:headEnd/>
                      <a:tailEnd/>
                    </a:ln>
                  </pic:spPr>
                </pic:pic>
              </a:graphicData>
            </a:graphic>
          </wp:inline>
        </w:drawing>
      </w:r>
    </w:p>
    <w:p w14:paraId="06689180" w14:textId="77777777" w:rsidR="003B6DB3" w:rsidRPr="00194B28" w:rsidRDefault="00000000">
      <w:pPr>
        <w:pStyle w:val="a1"/>
        <w:rPr>
          <w:rFonts w:ascii="宋体" w:eastAsia="宋体" w:hAnsi="宋体"/>
        </w:rPr>
      </w:pPr>
      <w:r w:rsidRPr="00194B28">
        <w:rPr>
          <w:rFonts w:ascii="宋体" w:eastAsia="宋体" w:hAnsi="宋体"/>
        </w:rPr>
        <w:t xml:space="preserve">此外，依恋风格还可能影响大学生的学业表现。安全型依恋的学生通常表现出更高的学习动机和合作能力，而不安全依恋则可能导致学业困难 </w:t>
      </w:r>
      <w:r w:rsidRPr="00194B28">
        <w:rPr>
          <w:rFonts w:ascii="宋体" w:eastAsia="宋体" w:hAnsi="宋体"/>
          <w:vertAlign w:val="superscript"/>
        </w:rPr>
        <w:t>[</w:t>
      </w:r>
      <w:hyperlink r:id="rId15">
        <w:r w:rsidRPr="00194B28">
          <w:rPr>
            <w:rStyle w:val="af"/>
            <w:rFonts w:ascii="宋体" w:eastAsia="宋体" w:hAnsi="宋体"/>
            <w:vertAlign w:val="superscript"/>
          </w:rPr>
          <w:t>21</w:t>
        </w:r>
      </w:hyperlink>
      <w:r w:rsidRPr="00194B28">
        <w:rPr>
          <w:rFonts w:ascii="宋体" w:eastAsia="宋体" w:hAnsi="宋体"/>
          <w:vertAlign w:val="superscript"/>
        </w:rPr>
        <w:t>]</w:t>
      </w:r>
      <w:r w:rsidRPr="00194B28">
        <w:rPr>
          <w:rFonts w:ascii="宋体" w:eastAsia="宋体" w:hAnsi="宋体"/>
        </w:rPr>
        <w:t>。一项研究发现，亲子依恋与大学生的欺凌行为显著负相关，这表明依恋关系可能通过影响情绪表达和行为方式，进一步影响学生的校园适应和学业表现。</w:t>
      </w:r>
    </w:p>
    <w:p w14:paraId="74A28203" w14:textId="77777777" w:rsidR="003B6DB3" w:rsidRPr="00194B28" w:rsidRDefault="00000000">
      <w:pPr>
        <w:pStyle w:val="a1"/>
        <w:rPr>
          <w:rFonts w:ascii="宋体" w:eastAsia="宋体" w:hAnsi="宋体"/>
        </w:rPr>
      </w:pPr>
      <w:r w:rsidRPr="00194B28">
        <w:rPr>
          <w:rFonts w:ascii="宋体" w:eastAsia="宋体" w:hAnsi="宋体"/>
        </w:rPr>
        <w:t>对于教师职业的预备阶段——师范生而言，依恋风格同样重要。研究表明，焦虑型依恋与师范生的压力水平正相关，且这种关系部分由</w:t>
      </w:r>
      <w:proofErr w:type="gramStart"/>
      <w:r w:rsidRPr="00194B28">
        <w:rPr>
          <w:rFonts w:ascii="宋体" w:eastAsia="宋体" w:hAnsi="宋体"/>
        </w:rPr>
        <w:t>心</w:t>
      </w:r>
      <w:r w:rsidRPr="00194B28">
        <w:rPr>
          <w:rFonts w:ascii="宋体" w:eastAsia="宋体" w:hAnsi="宋体"/>
        </w:rPr>
        <w:lastRenderedPageBreak/>
        <w:t>智化</w:t>
      </w:r>
      <w:proofErr w:type="gramEnd"/>
      <w:r w:rsidRPr="00194B28">
        <w:rPr>
          <w:rFonts w:ascii="宋体" w:eastAsia="宋体" w:hAnsi="宋体"/>
        </w:rPr>
        <w:t xml:space="preserve">能力(理解自己和他人心理状态的能力)所中介 </w:t>
      </w:r>
      <w:r w:rsidRPr="00194B28">
        <w:rPr>
          <w:rFonts w:ascii="宋体" w:eastAsia="宋体" w:hAnsi="宋体"/>
          <w:vertAlign w:val="superscript"/>
        </w:rPr>
        <w:t>[</w:t>
      </w:r>
      <w:hyperlink r:id="rId16">
        <w:r w:rsidRPr="00194B28">
          <w:rPr>
            <w:rStyle w:val="af"/>
            <w:rFonts w:ascii="宋体" w:eastAsia="宋体" w:hAnsi="宋体"/>
            <w:vertAlign w:val="superscript"/>
          </w:rPr>
          <w:t>27</w:t>
        </w:r>
      </w:hyperlink>
      <w:r w:rsidRPr="00194B28">
        <w:rPr>
          <w:rFonts w:ascii="宋体" w:eastAsia="宋体" w:hAnsi="宋体"/>
          <w:vertAlign w:val="superscript"/>
        </w:rPr>
        <w:t>]</w:t>
      </w:r>
      <w:r w:rsidRPr="00194B28">
        <w:rPr>
          <w:rFonts w:ascii="宋体" w:eastAsia="宋体" w:hAnsi="宋体"/>
        </w:rPr>
        <w:t>。这表明，对师范生自身依恋经验的探索可能有助于减轻其压力体验，提高心理健康水平。</w:t>
      </w:r>
    </w:p>
    <w:p w14:paraId="196294DE" w14:textId="77777777" w:rsidR="003B6DB3" w:rsidRPr="00194B28" w:rsidRDefault="00000000">
      <w:pPr>
        <w:pStyle w:val="a1"/>
        <w:rPr>
          <w:rFonts w:ascii="宋体" w:eastAsia="宋体" w:hAnsi="宋体"/>
        </w:rPr>
      </w:pPr>
      <w:r w:rsidRPr="00194B28">
        <w:rPr>
          <w:rFonts w:ascii="宋体" w:eastAsia="宋体" w:hAnsi="宋体"/>
        </w:rPr>
        <w:t>综上所述，依恋理论为理解大学生心理健康提供了重要视角。安全型依恋作为保护因素，可以增强大学生的心理韧性和适应能力；而不安全依恋则可能增加心理健康风险。因此，在大学心理健康教育和干预中，关注依恋关系的质量，培养安全依恋，对促进大学生的心理健康具有重要意义。通过整合依恋理论视角，高校可以开发更有针对性的心理健康服务，帮助大学生建立健康的依恋关系，提高心理韧性，更好地应对大学生活的挑战。</w:t>
      </w:r>
    </w:p>
    <w:p w14:paraId="75F5D226" w14:textId="77777777" w:rsidR="003B6DB3" w:rsidRPr="00194B28" w:rsidRDefault="00000000">
      <w:pPr>
        <w:pStyle w:val="20"/>
        <w:rPr>
          <w:rFonts w:ascii="宋体" w:eastAsia="宋体" w:hAnsi="宋体"/>
        </w:rPr>
      </w:pPr>
      <w:bookmarkStart w:id="1" w:name="一依恋理论的基本概念"/>
      <w:bookmarkEnd w:id="0"/>
      <w:r w:rsidRPr="00194B28">
        <w:rPr>
          <w:rFonts w:ascii="宋体" w:eastAsia="宋体" w:hAnsi="宋体"/>
        </w:rPr>
        <w:t>一、依恋理论的基本概念</w:t>
      </w:r>
    </w:p>
    <w:p w14:paraId="728C0346" w14:textId="77777777" w:rsidR="003B6DB3" w:rsidRPr="00194B28" w:rsidRDefault="00000000">
      <w:pPr>
        <w:pStyle w:val="FirstParagraph"/>
        <w:rPr>
          <w:rFonts w:ascii="宋体" w:eastAsia="宋体" w:hAnsi="宋体"/>
        </w:rPr>
      </w:pPr>
      <w:r w:rsidRPr="00194B28">
        <w:rPr>
          <w:rFonts w:ascii="宋体" w:eastAsia="宋体" w:hAnsi="宋体"/>
        </w:rPr>
        <w:t xml:space="preserve">依恋理论最初由英国精神病学家约翰·鲍尔比(John Bowlby)在20世纪50年代提出，他将精神分析理论与进化生物学、控制系统理论和认知心理学相结合，解释了婴儿与照顾者之间形成的情感联结。鲍尔比认为，依恋是一种生物进化机制，使婴儿通过与主要照顾者(通常是母亲)保持亲近来确保生存 </w:t>
      </w:r>
      <w:r w:rsidRPr="00194B28">
        <w:rPr>
          <w:rFonts w:ascii="宋体" w:eastAsia="宋体" w:hAnsi="宋体"/>
          <w:vertAlign w:val="superscript"/>
        </w:rPr>
        <w:t>[</w:t>
      </w:r>
      <w:hyperlink r:id="rId17">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w:t>
      </w:r>
    </w:p>
    <w:p w14:paraId="00667DDC" w14:textId="77777777" w:rsidR="003B6DB3" w:rsidRPr="00194B28" w:rsidRDefault="00000000">
      <w:pPr>
        <w:pStyle w:val="a1"/>
        <w:rPr>
          <w:rFonts w:ascii="宋体" w:eastAsia="宋体" w:hAnsi="宋体"/>
        </w:rPr>
      </w:pPr>
      <w:r w:rsidRPr="00194B28">
        <w:rPr>
          <w:rFonts w:ascii="宋体" w:eastAsia="宋体" w:hAnsi="宋体"/>
        </w:rPr>
        <w:t xml:space="preserve">鲍尔比的研究受到二战后孤儿和被迫与父母分离的儿童研究的启发。他观察到，这些儿童即使得到了良好的物质照顾，仍然表现出严重的心理和社交问题。这些观察促使他提出，儿童与照顾者之间的情感联结对健康发展至关重要，而这种联结的中断或缺失会导致严重的心理后果 </w:t>
      </w:r>
      <w:r w:rsidRPr="00194B28">
        <w:rPr>
          <w:rFonts w:ascii="宋体" w:eastAsia="宋体" w:hAnsi="宋体"/>
          <w:vertAlign w:val="superscript"/>
        </w:rPr>
        <w:t>[</w:t>
      </w:r>
      <w:hyperlink r:id="rId18">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w:t>
      </w:r>
    </w:p>
    <w:p w14:paraId="76F703E9" w14:textId="77777777" w:rsidR="003B6DB3" w:rsidRPr="00194B28" w:rsidRDefault="00000000">
      <w:pPr>
        <w:pStyle w:val="a1"/>
        <w:rPr>
          <w:rFonts w:ascii="宋体" w:eastAsia="宋体" w:hAnsi="宋体"/>
        </w:rPr>
      </w:pPr>
      <w:r w:rsidRPr="00194B28">
        <w:rPr>
          <w:rFonts w:ascii="宋体" w:eastAsia="宋体" w:hAnsi="宋体"/>
        </w:rPr>
        <w:t>玛丽·艾因斯沃思(Mary Ainsworth)进一步发展了依恋理论，通过著名的"陌生情境实验"(Strange Situation Procedure)，她识别出了三</w:t>
      </w:r>
      <w:r w:rsidRPr="00194B28">
        <w:rPr>
          <w:rFonts w:ascii="宋体" w:eastAsia="宋体" w:hAnsi="宋体"/>
        </w:rPr>
        <w:lastRenderedPageBreak/>
        <w:t xml:space="preserve">种主要的依恋类型：安全型、焦虑-矛盾型(又称焦虑型)和回避型。后来，梅因(Main)和所罗门(Solomon)增加了第四种类型：混乱型(又称无组织型) </w:t>
      </w:r>
      <w:r w:rsidRPr="00194B28">
        <w:rPr>
          <w:rFonts w:ascii="宋体" w:eastAsia="宋体" w:hAnsi="宋体"/>
          <w:vertAlign w:val="superscript"/>
        </w:rPr>
        <w:t>[</w:t>
      </w:r>
      <w:hyperlink r:id="rId19">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w:t>
      </w:r>
    </w:p>
    <w:p w14:paraId="7D5DFB2D" w14:textId="77777777" w:rsidR="003B6DB3" w:rsidRPr="00194B28" w:rsidRDefault="00000000">
      <w:pPr>
        <w:pStyle w:val="a1"/>
        <w:rPr>
          <w:rFonts w:ascii="宋体" w:eastAsia="宋体" w:hAnsi="宋体"/>
        </w:rPr>
      </w:pPr>
      <w:r w:rsidRPr="00194B28">
        <w:rPr>
          <w:rFonts w:ascii="宋体" w:eastAsia="宋体" w:hAnsi="宋体"/>
          <w:b/>
          <w:bCs/>
        </w:rPr>
        <w:t>依恋类型及其特征：</w:t>
      </w:r>
    </w:p>
    <w:p w14:paraId="1979ED67" w14:textId="77777777" w:rsidR="003B6DB3" w:rsidRPr="00194B28" w:rsidRDefault="00000000">
      <w:pPr>
        <w:numPr>
          <w:ilvl w:val="0"/>
          <w:numId w:val="16"/>
        </w:numPr>
        <w:rPr>
          <w:rFonts w:ascii="宋体" w:eastAsia="宋体" w:hAnsi="宋体"/>
        </w:rPr>
      </w:pPr>
      <w:r w:rsidRPr="00194B28">
        <w:rPr>
          <w:rFonts w:ascii="宋体" w:eastAsia="宋体" w:hAnsi="宋体"/>
          <w:b/>
          <w:bCs/>
        </w:rPr>
        <w:t>安全型依恋(Secure Attachment)</w:t>
      </w:r>
      <w:r w:rsidRPr="00194B28">
        <w:rPr>
          <w:rFonts w:ascii="宋体" w:eastAsia="宋体" w:hAnsi="宋体"/>
        </w:rPr>
        <w:t>：</w:t>
      </w:r>
    </w:p>
    <w:p w14:paraId="75954C3A" w14:textId="77777777" w:rsidR="003B6DB3" w:rsidRPr="00194B28" w:rsidRDefault="00000000">
      <w:pPr>
        <w:numPr>
          <w:ilvl w:val="1"/>
          <w:numId w:val="17"/>
        </w:numPr>
        <w:rPr>
          <w:rFonts w:ascii="宋体" w:eastAsia="宋体" w:hAnsi="宋体"/>
        </w:rPr>
      </w:pPr>
      <w:r w:rsidRPr="00194B28">
        <w:rPr>
          <w:rFonts w:ascii="宋体" w:eastAsia="宋体" w:hAnsi="宋体"/>
        </w:rPr>
        <w:t>特征：这类个体在儿童时期经历了敏感</w:t>
      </w:r>
      <w:proofErr w:type="gramStart"/>
      <w:r w:rsidRPr="00194B28">
        <w:rPr>
          <w:rFonts w:ascii="宋体" w:eastAsia="宋体" w:hAnsi="宋体"/>
        </w:rPr>
        <w:t>且一致</w:t>
      </w:r>
      <w:proofErr w:type="gramEnd"/>
      <w:r w:rsidRPr="00194B28">
        <w:rPr>
          <w:rFonts w:ascii="宋体" w:eastAsia="宋体" w:hAnsi="宋体"/>
        </w:rPr>
        <w:t>的照顾，形成了对自我和他人的积极看法。</w:t>
      </w:r>
    </w:p>
    <w:p w14:paraId="7B9A35AB" w14:textId="77777777" w:rsidR="003B6DB3" w:rsidRPr="00194B28" w:rsidRDefault="00000000">
      <w:pPr>
        <w:numPr>
          <w:ilvl w:val="1"/>
          <w:numId w:val="17"/>
        </w:numPr>
        <w:rPr>
          <w:rFonts w:ascii="宋体" w:eastAsia="宋体" w:hAnsi="宋体"/>
        </w:rPr>
      </w:pPr>
      <w:r w:rsidRPr="00194B28">
        <w:rPr>
          <w:rFonts w:ascii="宋体" w:eastAsia="宋体" w:hAnsi="宋体"/>
        </w:rPr>
        <w:t>成人表现：能够建立亲密关系，有效调节情绪，面对压力时能寻求支持，同时保持自主性。</w:t>
      </w:r>
    </w:p>
    <w:p w14:paraId="6609D0D6" w14:textId="77777777" w:rsidR="003B6DB3" w:rsidRPr="00194B28" w:rsidRDefault="00000000">
      <w:pPr>
        <w:numPr>
          <w:ilvl w:val="1"/>
          <w:numId w:val="17"/>
        </w:numPr>
        <w:rPr>
          <w:rFonts w:ascii="宋体" w:eastAsia="宋体" w:hAnsi="宋体"/>
        </w:rPr>
      </w:pPr>
      <w:r w:rsidRPr="00194B28">
        <w:rPr>
          <w:rFonts w:ascii="宋体" w:eastAsia="宋体" w:hAnsi="宋体"/>
        </w:rPr>
        <w:t xml:space="preserve">心理健康影响：研究表明，安全型依恋与较低的心理障碍风险相关，能够更好地应对压力 </w:t>
      </w:r>
      <w:r w:rsidRPr="00194B28">
        <w:rPr>
          <w:rFonts w:ascii="宋体" w:eastAsia="宋体" w:hAnsi="宋体"/>
          <w:vertAlign w:val="superscript"/>
        </w:rPr>
        <w:t>[</w:t>
      </w:r>
      <w:hyperlink r:id="rId20">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w:t>
      </w:r>
    </w:p>
    <w:p w14:paraId="219D9B5A" w14:textId="77777777" w:rsidR="003B6DB3" w:rsidRPr="00194B28" w:rsidRDefault="00000000">
      <w:pPr>
        <w:numPr>
          <w:ilvl w:val="0"/>
          <w:numId w:val="16"/>
        </w:numPr>
        <w:rPr>
          <w:rFonts w:ascii="宋体" w:eastAsia="宋体" w:hAnsi="宋体"/>
        </w:rPr>
      </w:pPr>
      <w:r w:rsidRPr="00194B28">
        <w:rPr>
          <w:rFonts w:ascii="宋体" w:eastAsia="宋体" w:hAnsi="宋体"/>
          <w:b/>
          <w:bCs/>
        </w:rPr>
        <w:t>焦虑型依恋(Anxious Attachment)</w:t>
      </w:r>
      <w:r w:rsidRPr="00194B28">
        <w:rPr>
          <w:rFonts w:ascii="宋体" w:eastAsia="宋体" w:hAnsi="宋体"/>
        </w:rPr>
        <w:t>：</w:t>
      </w:r>
    </w:p>
    <w:p w14:paraId="365D9DF8" w14:textId="77777777" w:rsidR="003B6DB3" w:rsidRPr="00194B28" w:rsidRDefault="00000000">
      <w:pPr>
        <w:numPr>
          <w:ilvl w:val="1"/>
          <w:numId w:val="18"/>
        </w:numPr>
        <w:rPr>
          <w:rFonts w:ascii="宋体" w:eastAsia="宋体" w:hAnsi="宋体"/>
        </w:rPr>
      </w:pPr>
      <w:r w:rsidRPr="00194B28">
        <w:rPr>
          <w:rFonts w:ascii="宋体" w:eastAsia="宋体" w:hAnsi="宋体"/>
        </w:rPr>
        <w:t>特征：这类个体在儿童时期经历了不一致的照顾，形成了对自我的负面看法但对他人保持积极期待。</w:t>
      </w:r>
    </w:p>
    <w:p w14:paraId="4081F781" w14:textId="77777777" w:rsidR="003B6DB3" w:rsidRPr="00194B28" w:rsidRDefault="00000000">
      <w:pPr>
        <w:numPr>
          <w:ilvl w:val="1"/>
          <w:numId w:val="18"/>
        </w:numPr>
        <w:rPr>
          <w:rFonts w:ascii="宋体" w:eastAsia="宋体" w:hAnsi="宋体"/>
        </w:rPr>
      </w:pPr>
      <w:r w:rsidRPr="00194B28">
        <w:rPr>
          <w:rFonts w:ascii="宋体" w:eastAsia="宋体" w:hAnsi="宋体"/>
        </w:rPr>
        <w:t>成人表现：过度依赖关系，害怕被遗弃，情绪反应强烈，常常寻求过度的亲密和确认。</w:t>
      </w:r>
    </w:p>
    <w:p w14:paraId="5500E37B" w14:textId="77777777" w:rsidR="003B6DB3" w:rsidRPr="00194B28" w:rsidRDefault="00000000">
      <w:pPr>
        <w:numPr>
          <w:ilvl w:val="1"/>
          <w:numId w:val="18"/>
        </w:numPr>
        <w:rPr>
          <w:rFonts w:ascii="宋体" w:eastAsia="宋体" w:hAnsi="宋体"/>
        </w:rPr>
      </w:pPr>
      <w:r w:rsidRPr="00194B28">
        <w:rPr>
          <w:rFonts w:ascii="宋体" w:eastAsia="宋体" w:hAnsi="宋体"/>
        </w:rPr>
        <w:t xml:space="preserve">心理健康影响：与更高的焦虑、抑郁风险相关，情绪调节能力较差 </w:t>
      </w:r>
      <w:r w:rsidRPr="00194B28">
        <w:rPr>
          <w:rFonts w:ascii="宋体" w:eastAsia="宋体" w:hAnsi="宋体"/>
          <w:vertAlign w:val="superscript"/>
        </w:rPr>
        <w:t>[</w:t>
      </w:r>
      <w:hyperlink r:id="rId21">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w:t>
      </w:r>
    </w:p>
    <w:p w14:paraId="1E23DACD" w14:textId="77777777" w:rsidR="003B6DB3" w:rsidRPr="00194B28" w:rsidRDefault="00000000">
      <w:pPr>
        <w:numPr>
          <w:ilvl w:val="0"/>
          <w:numId w:val="16"/>
        </w:numPr>
        <w:rPr>
          <w:rFonts w:ascii="宋体" w:eastAsia="宋体" w:hAnsi="宋体"/>
        </w:rPr>
      </w:pPr>
      <w:r w:rsidRPr="00194B28">
        <w:rPr>
          <w:rFonts w:ascii="宋体" w:eastAsia="宋体" w:hAnsi="宋体"/>
          <w:b/>
          <w:bCs/>
        </w:rPr>
        <w:t>回避型依恋(Avoidant Attachment)</w:t>
      </w:r>
      <w:r w:rsidRPr="00194B28">
        <w:rPr>
          <w:rFonts w:ascii="宋体" w:eastAsia="宋体" w:hAnsi="宋体"/>
        </w:rPr>
        <w:t>：</w:t>
      </w:r>
    </w:p>
    <w:p w14:paraId="608D9A46" w14:textId="77777777" w:rsidR="003B6DB3" w:rsidRPr="00194B28" w:rsidRDefault="00000000">
      <w:pPr>
        <w:numPr>
          <w:ilvl w:val="1"/>
          <w:numId w:val="19"/>
        </w:numPr>
        <w:rPr>
          <w:rFonts w:ascii="宋体" w:eastAsia="宋体" w:hAnsi="宋体"/>
        </w:rPr>
      </w:pPr>
      <w:r w:rsidRPr="00194B28">
        <w:rPr>
          <w:rFonts w:ascii="宋体" w:eastAsia="宋体" w:hAnsi="宋体"/>
        </w:rPr>
        <w:t>特征：这类个体在儿童时期经历了忽视或拒绝，形成了对自我的积极看法但对他人持负面态度。</w:t>
      </w:r>
    </w:p>
    <w:p w14:paraId="33646B4A" w14:textId="77777777" w:rsidR="003B6DB3" w:rsidRPr="00194B28" w:rsidRDefault="00000000">
      <w:pPr>
        <w:numPr>
          <w:ilvl w:val="1"/>
          <w:numId w:val="19"/>
        </w:numPr>
        <w:rPr>
          <w:rFonts w:ascii="宋体" w:eastAsia="宋体" w:hAnsi="宋体"/>
        </w:rPr>
      </w:pPr>
      <w:r w:rsidRPr="00194B28">
        <w:rPr>
          <w:rFonts w:ascii="宋体" w:eastAsia="宋体" w:hAnsi="宋体"/>
        </w:rPr>
        <w:lastRenderedPageBreak/>
        <w:t>成人表现：回避亲密关系，强调独立，压抑情感需求，在面临压力时不愿寻求帮助。</w:t>
      </w:r>
    </w:p>
    <w:p w14:paraId="2E74B307" w14:textId="77777777" w:rsidR="003B6DB3" w:rsidRPr="00194B28" w:rsidRDefault="00000000">
      <w:pPr>
        <w:numPr>
          <w:ilvl w:val="1"/>
          <w:numId w:val="19"/>
        </w:numPr>
        <w:rPr>
          <w:rFonts w:ascii="宋体" w:eastAsia="宋体" w:hAnsi="宋体"/>
        </w:rPr>
      </w:pPr>
      <w:r w:rsidRPr="00194B28">
        <w:rPr>
          <w:rFonts w:ascii="宋体" w:eastAsia="宋体" w:hAnsi="宋体"/>
        </w:rPr>
        <w:t xml:space="preserve">心理健康影响：可能导致情感隔离、社交孤立和压力应对困难 </w:t>
      </w:r>
      <w:r w:rsidRPr="00194B28">
        <w:rPr>
          <w:rFonts w:ascii="宋体" w:eastAsia="宋体" w:hAnsi="宋体"/>
          <w:vertAlign w:val="superscript"/>
        </w:rPr>
        <w:t>[</w:t>
      </w:r>
      <w:hyperlink r:id="rId22">
        <w:r w:rsidRPr="00194B28">
          <w:rPr>
            <w:rStyle w:val="af"/>
            <w:rFonts w:ascii="宋体" w:eastAsia="宋体" w:hAnsi="宋体"/>
            <w:vertAlign w:val="superscript"/>
          </w:rPr>
          <w:t>18</w:t>
        </w:r>
      </w:hyperlink>
      <w:r w:rsidRPr="00194B28">
        <w:rPr>
          <w:rFonts w:ascii="宋体" w:eastAsia="宋体" w:hAnsi="宋体"/>
          <w:vertAlign w:val="superscript"/>
        </w:rPr>
        <w:t>]</w:t>
      </w:r>
      <w:r w:rsidRPr="00194B28">
        <w:rPr>
          <w:rFonts w:ascii="宋体" w:eastAsia="宋体" w:hAnsi="宋体"/>
        </w:rPr>
        <w:t>。</w:t>
      </w:r>
    </w:p>
    <w:p w14:paraId="4E04CF69" w14:textId="77777777" w:rsidR="003B6DB3" w:rsidRPr="00194B28" w:rsidRDefault="00000000">
      <w:pPr>
        <w:numPr>
          <w:ilvl w:val="0"/>
          <w:numId w:val="16"/>
        </w:numPr>
        <w:rPr>
          <w:rFonts w:ascii="宋体" w:eastAsia="宋体" w:hAnsi="宋体"/>
        </w:rPr>
      </w:pPr>
      <w:r w:rsidRPr="00194B28">
        <w:rPr>
          <w:rFonts w:ascii="宋体" w:eastAsia="宋体" w:hAnsi="宋体"/>
          <w:b/>
          <w:bCs/>
        </w:rPr>
        <w:t>混乱型依恋(Disorganized Attachment)</w:t>
      </w:r>
      <w:r w:rsidRPr="00194B28">
        <w:rPr>
          <w:rFonts w:ascii="宋体" w:eastAsia="宋体" w:hAnsi="宋体"/>
        </w:rPr>
        <w:t>：</w:t>
      </w:r>
    </w:p>
    <w:p w14:paraId="2995CE01" w14:textId="77777777" w:rsidR="003B6DB3" w:rsidRPr="00194B28" w:rsidRDefault="00000000">
      <w:pPr>
        <w:numPr>
          <w:ilvl w:val="1"/>
          <w:numId w:val="20"/>
        </w:numPr>
        <w:rPr>
          <w:rFonts w:ascii="宋体" w:eastAsia="宋体" w:hAnsi="宋体"/>
        </w:rPr>
      </w:pPr>
      <w:r w:rsidRPr="00194B28">
        <w:rPr>
          <w:rFonts w:ascii="宋体" w:eastAsia="宋体" w:hAnsi="宋体"/>
        </w:rPr>
        <w:t>特征：这类个体在儿童时期可能经历了创伤、虐待或照顾者行为的不可预测性。</w:t>
      </w:r>
    </w:p>
    <w:p w14:paraId="730CD48D" w14:textId="77777777" w:rsidR="003B6DB3" w:rsidRPr="00194B28" w:rsidRDefault="00000000">
      <w:pPr>
        <w:numPr>
          <w:ilvl w:val="1"/>
          <w:numId w:val="20"/>
        </w:numPr>
        <w:rPr>
          <w:rFonts w:ascii="宋体" w:eastAsia="宋体" w:hAnsi="宋体"/>
        </w:rPr>
      </w:pPr>
      <w:r w:rsidRPr="00194B28">
        <w:rPr>
          <w:rFonts w:ascii="宋体" w:eastAsia="宋体" w:hAnsi="宋体"/>
        </w:rPr>
        <w:t>成人表现：人际关系模式混乱，情感调节严重困难，自我概念不稳定。</w:t>
      </w:r>
    </w:p>
    <w:p w14:paraId="4E431D68" w14:textId="77777777" w:rsidR="003B6DB3" w:rsidRPr="00194B28" w:rsidRDefault="00000000">
      <w:pPr>
        <w:numPr>
          <w:ilvl w:val="1"/>
          <w:numId w:val="20"/>
        </w:numPr>
        <w:rPr>
          <w:rFonts w:ascii="宋体" w:eastAsia="宋体" w:hAnsi="宋体"/>
        </w:rPr>
      </w:pPr>
      <w:r w:rsidRPr="00194B28">
        <w:rPr>
          <w:rFonts w:ascii="宋体" w:eastAsia="宋体" w:hAnsi="宋体"/>
        </w:rPr>
        <w:t xml:space="preserve">心理健康影响：与多种严重心理障碍风险增加相关，包括创伤后应激障碍和边缘型人格障碍 </w:t>
      </w:r>
      <w:r w:rsidRPr="00194B28">
        <w:rPr>
          <w:rFonts w:ascii="宋体" w:eastAsia="宋体" w:hAnsi="宋体"/>
          <w:vertAlign w:val="superscript"/>
        </w:rPr>
        <w:t>[</w:t>
      </w:r>
      <w:hyperlink r:id="rId23">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w:t>
      </w:r>
    </w:p>
    <w:p w14:paraId="7FCC061B" w14:textId="77777777" w:rsidR="003B6DB3" w:rsidRPr="00194B28" w:rsidRDefault="00000000">
      <w:pPr>
        <w:pStyle w:val="FirstParagraph"/>
        <w:rPr>
          <w:rFonts w:ascii="宋体" w:eastAsia="宋体" w:hAnsi="宋体"/>
        </w:rPr>
      </w:pPr>
      <w:r w:rsidRPr="00194B28">
        <w:rPr>
          <w:rFonts w:ascii="宋体" w:eastAsia="宋体" w:hAnsi="宋体"/>
          <w:b/>
          <w:bCs/>
        </w:rPr>
        <w:t>依恋理论的发展历程：</w:t>
      </w:r>
    </w:p>
    <w:p w14:paraId="51132627" w14:textId="77777777" w:rsidR="003B6DB3" w:rsidRPr="00194B28" w:rsidRDefault="00000000">
      <w:pPr>
        <w:numPr>
          <w:ilvl w:val="0"/>
          <w:numId w:val="21"/>
        </w:numPr>
        <w:rPr>
          <w:rFonts w:ascii="宋体" w:eastAsia="宋体" w:hAnsi="宋体"/>
        </w:rPr>
      </w:pPr>
      <w:r w:rsidRPr="00194B28">
        <w:rPr>
          <w:rFonts w:ascii="宋体" w:eastAsia="宋体" w:hAnsi="宋体"/>
          <w:b/>
          <w:bCs/>
        </w:rPr>
        <w:t>早期发展(1950s-1970s)</w:t>
      </w:r>
      <w:r w:rsidRPr="00194B28">
        <w:rPr>
          <w:rFonts w:ascii="宋体" w:eastAsia="宋体" w:hAnsi="宋体"/>
        </w:rPr>
        <w:t>：</w:t>
      </w:r>
    </w:p>
    <w:p w14:paraId="66AB992E" w14:textId="77777777" w:rsidR="003B6DB3" w:rsidRPr="00194B28" w:rsidRDefault="00000000">
      <w:pPr>
        <w:numPr>
          <w:ilvl w:val="0"/>
          <w:numId w:val="15"/>
        </w:numPr>
        <w:rPr>
          <w:rFonts w:ascii="宋体" w:eastAsia="宋体" w:hAnsi="宋体"/>
        </w:rPr>
      </w:pPr>
      <w:r w:rsidRPr="00194B28">
        <w:rPr>
          <w:rFonts w:ascii="宋体" w:eastAsia="宋体" w:hAnsi="宋体"/>
        </w:rPr>
        <w:t xml:space="preserve">鲍尔比提出依恋理论的基本框架，艾因斯沃思通过实证研究验证并扩展了这一理论。这一时期的研究主要集中在婴幼儿与照顾者之间的关系上 </w:t>
      </w:r>
      <w:r w:rsidRPr="00194B28">
        <w:rPr>
          <w:rFonts w:ascii="宋体" w:eastAsia="宋体" w:hAnsi="宋体"/>
          <w:vertAlign w:val="superscript"/>
        </w:rPr>
        <w:t>[</w:t>
      </w:r>
      <w:hyperlink r:id="rId24">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w:t>
      </w:r>
    </w:p>
    <w:p w14:paraId="602072F1" w14:textId="77777777" w:rsidR="003B6DB3" w:rsidRPr="00194B28" w:rsidRDefault="00000000">
      <w:pPr>
        <w:numPr>
          <w:ilvl w:val="0"/>
          <w:numId w:val="21"/>
        </w:numPr>
        <w:rPr>
          <w:rFonts w:ascii="宋体" w:eastAsia="宋体" w:hAnsi="宋体"/>
        </w:rPr>
      </w:pPr>
      <w:r w:rsidRPr="00194B28">
        <w:rPr>
          <w:rFonts w:ascii="宋体" w:eastAsia="宋体" w:hAnsi="宋体"/>
          <w:b/>
          <w:bCs/>
        </w:rPr>
        <w:t>成人依恋研究(1980s-1990s)</w:t>
      </w:r>
      <w:r w:rsidRPr="00194B28">
        <w:rPr>
          <w:rFonts w:ascii="宋体" w:eastAsia="宋体" w:hAnsi="宋体"/>
        </w:rPr>
        <w:t>：</w:t>
      </w:r>
    </w:p>
    <w:p w14:paraId="57E683B5" w14:textId="77777777" w:rsidR="003B6DB3" w:rsidRPr="00194B28" w:rsidRDefault="00000000">
      <w:pPr>
        <w:numPr>
          <w:ilvl w:val="0"/>
          <w:numId w:val="15"/>
        </w:numPr>
        <w:rPr>
          <w:rFonts w:ascii="宋体" w:eastAsia="宋体" w:hAnsi="宋体"/>
        </w:rPr>
      </w:pPr>
      <w:r w:rsidRPr="00194B28">
        <w:rPr>
          <w:rFonts w:ascii="宋体" w:eastAsia="宋体" w:hAnsi="宋体"/>
        </w:rPr>
        <w:t>海赞(Hazan)和谢</w:t>
      </w:r>
      <w:proofErr w:type="gramStart"/>
      <w:r w:rsidRPr="00194B28">
        <w:rPr>
          <w:rFonts w:ascii="宋体" w:eastAsia="宋体" w:hAnsi="宋体"/>
        </w:rPr>
        <w:t>弗</w:t>
      </w:r>
      <w:proofErr w:type="gramEnd"/>
      <w:r w:rsidRPr="00194B28">
        <w:rPr>
          <w:rFonts w:ascii="宋体" w:eastAsia="宋体" w:hAnsi="宋体"/>
        </w:rPr>
        <w:t>(Shaver)将依恋理论扩展到成人浪漫关系领域，提出成人依恋风格的概念。巴塞洛</w:t>
      </w:r>
      <w:proofErr w:type="gramStart"/>
      <w:r w:rsidRPr="00194B28">
        <w:rPr>
          <w:rFonts w:ascii="宋体" w:eastAsia="宋体" w:hAnsi="宋体"/>
        </w:rPr>
        <w:t>缪</w:t>
      </w:r>
      <w:proofErr w:type="gramEnd"/>
      <w:r w:rsidRPr="00194B28">
        <w:rPr>
          <w:rFonts w:ascii="宋体" w:eastAsia="宋体" w:hAnsi="宋体"/>
        </w:rPr>
        <w:t xml:space="preserve">(Bartholomew)和霍洛维茨(Horowitz)提出了成人依恋的四分类模型，基于对自我和他人的正面或负面看法 </w:t>
      </w:r>
      <w:r w:rsidRPr="00194B28">
        <w:rPr>
          <w:rFonts w:ascii="宋体" w:eastAsia="宋体" w:hAnsi="宋体"/>
          <w:vertAlign w:val="superscript"/>
        </w:rPr>
        <w:t>[</w:t>
      </w:r>
      <w:hyperlink r:id="rId25">
        <w:r w:rsidRPr="00194B28">
          <w:rPr>
            <w:rStyle w:val="af"/>
            <w:rFonts w:ascii="宋体" w:eastAsia="宋体" w:hAnsi="宋体"/>
            <w:vertAlign w:val="superscript"/>
          </w:rPr>
          <w:t>18</w:t>
        </w:r>
      </w:hyperlink>
      <w:r w:rsidRPr="00194B28">
        <w:rPr>
          <w:rFonts w:ascii="宋体" w:eastAsia="宋体" w:hAnsi="宋体"/>
          <w:vertAlign w:val="superscript"/>
        </w:rPr>
        <w:t>]</w:t>
      </w:r>
      <w:r w:rsidRPr="00194B28">
        <w:rPr>
          <w:rFonts w:ascii="宋体" w:eastAsia="宋体" w:hAnsi="宋体"/>
        </w:rPr>
        <w:t>。</w:t>
      </w:r>
    </w:p>
    <w:p w14:paraId="41578FC5" w14:textId="77777777" w:rsidR="003B6DB3" w:rsidRPr="00194B28" w:rsidRDefault="00000000">
      <w:pPr>
        <w:numPr>
          <w:ilvl w:val="0"/>
          <w:numId w:val="21"/>
        </w:numPr>
        <w:rPr>
          <w:rFonts w:ascii="宋体" w:eastAsia="宋体" w:hAnsi="宋体"/>
        </w:rPr>
      </w:pPr>
      <w:r w:rsidRPr="00194B28">
        <w:rPr>
          <w:rFonts w:ascii="宋体" w:eastAsia="宋体" w:hAnsi="宋体"/>
          <w:b/>
          <w:bCs/>
        </w:rPr>
        <w:lastRenderedPageBreak/>
        <w:t>神经生物学整合(1990s-2000s)</w:t>
      </w:r>
      <w:r w:rsidRPr="00194B28">
        <w:rPr>
          <w:rFonts w:ascii="宋体" w:eastAsia="宋体" w:hAnsi="宋体"/>
        </w:rPr>
        <w:t>：</w:t>
      </w:r>
    </w:p>
    <w:p w14:paraId="57334A50" w14:textId="77777777" w:rsidR="003B6DB3" w:rsidRPr="00194B28" w:rsidRDefault="00000000">
      <w:pPr>
        <w:numPr>
          <w:ilvl w:val="0"/>
          <w:numId w:val="15"/>
        </w:numPr>
        <w:rPr>
          <w:rFonts w:ascii="宋体" w:eastAsia="宋体" w:hAnsi="宋体"/>
        </w:rPr>
      </w:pPr>
      <w:r w:rsidRPr="00194B28">
        <w:rPr>
          <w:rFonts w:ascii="宋体" w:eastAsia="宋体" w:hAnsi="宋体"/>
        </w:rPr>
        <w:t xml:space="preserve">研究者开始探索依恋与神经生物学机制之间的联系，如应激反应系统、催产素和多巴胺等神经递质的作用。这一时期的研究强调了早期依恋经历如何塑造大脑发展 </w:t>
      </w:r>
      <w:r w:rsidRPr="00194B28">
        <w:rPr>
          <w:rFonts w:ascii="宋体" w:eastAsia="宋体" w:hAnsi="宋体"/>
          <w:vertAlign w:val="superscript"/>
        </w:rPr>
        <w:t>[</w:t>
      </w:r>
      <w:hyperlink r:id="rId26">
        <w:r w:rsidRPr="00194B28">
          <w:rPr>
            <w:rStyle w:val="af"/>
            <w:rFonts w:ascii="宋体" w:eastAsia="宋体" w:hAnsi="宋体"/>
            <w:vertAlign w:val="superscript"/>
          </w:rPr>
          <w:t>15</w:t>
        </w:r>
      </w:hyperlink>
      <w:r w:rsidRPr="00194B28">
        <w:rPr>
          <w:rFonts w:ascii="宋体" w:eastAsia="宋体" w:hAnsi="宋体"/>
          <w:vertAlign w:val="superscript"/>
        </w:rPr>
        <w:t>]</w:t>
      </w:r>
      <w:r w:rsidRPr="00194B28">
        <w:rPr>
          <w:rFonts w:ascii="宋体" w:eastAsia="宋体" w:hAnsi="宋体"/>
        </w:rPr>
        <w:t>。</w:t>
      </w:r>
    </w:p>
    <w:p w14:paraId="65B6BF6B" w14:textId="77777777" w:rsidR="003B6DB3" w:rsidRPr="00194B28" w:rsidRDefault="00000000">
      <w:pPr>
        <w:numPr>
          <w:ilvl w:val="0"/>
          <w:numId w:val="21"/>
        </w:numPr>
        <w:rPr>
          <w:rFonts w:ascii="宋体" w:eastAsia="宋体" w:hAnsi="宋体"/>
        </w:rPr>
      </w:pPr>
      <w:r w:rsidRPr="00194B28">
        <w:rPr>
          <w:rFonts w:ascii="宋体" w:eastAsia="宋体" w:hAnsi="宋体"/>
          <w:b/>
          <w:bCs/>
        </w:rPr>
        <w:t>跨文化研究与普遍性(2000s至今)</w:t>
      </w:r>
      <w:r w:rsidRPr="00194B28">
        <w:rPr>
          <w:rFonts w:ascii="宋体" w:eastAsia="宋体" w:hAnsi="宋体"/>
        </w:rPr>
        <w:t>：</w:t>
      </w:r>
    </w:p>
    <w:p w14:paraId="2EDA5C57" w14:textId="77777777" w:rsidR="003B6DB3" w:rsidRPr="00194B28" w:rsidRDefault="00000000">
      <w:pPr>
        <w:numPr>
          <w:ilvl w:val="0"/>
          <w:numId w:val="15"/>
        </w:numPr>
        <w:rPr>
          <w:rFonts w:ascii="宋体" w:eastAsia="宋体" w:hAnsi="宋体"/>
        </w:rPr>
      </w:pPr>
      <w:r w:rsidRPr="00194B28">
        <w:rPr>
          <w:rFonts w:ascii="宋体" w:eastAsia="宋体" w:hAnsi="宋体"/>
        </w:rPr>
        <w:t xml:space="preserve">研究者开始关注依恋模式在不同文化背景下的表现，探索依恋理论的普遍性与文化特异性。这些研究表明，虽然安全依恋在全球范围内都与积极发展结果相关，但依恋的具体表现可能因文化而异 </w:t>
      </w:r>
      <w:r w:rsidRPr="00194B28">
        <w:rPr>
          <w:rFonts w:ascii="宋体" w:eastAsia="宋体" w:hAnsi="宋体"/>
          <w:vertAlign w:val="superscript"/>
        </w:rPr>
        <w:t>[</w:t>
      </w:r>
      <w:hyperlink r:id="rId27">
        <w:r w:rsidRPr="00194B28">
          <w:rPr>
            <w:rStyle w:val="af"/>
            <w:rFonts w:ascii="宋体" w:eastAsia="宋体" w:hAnsi="宋体"/>
            <w:vertAlign w:val="superscript"/>
          </w:rPr>
          <w:t>12</w:t>
        </w:r>
      </w:hyperlink>
      <w:r w:rsidRPr="00194B28">
        <w:rPr>
          <w:rFonts w:ascii="宋体" w:eastAsia="宋体" w:hAnsi="宋体"/>
          <w:vertAlign w:val="superscript"/>
        </w:rPr>
        <w:t>]</w:t>
      </w:r>
      <w:r w:rsidRPr="00194B28">
        <w:rPr>
          <w:rFonts w:ascii="宋体" w:eastAsia="宋体" w:hAnsi="宋体"/>
        </w:rPr>
        <w:t>。</w:t>
      </w:r>
    </w:p>
    <w:p w14:paraId="0A1541BC" w14:textId="77777777" w:rsidR="003B6DB3" w:rsidRPr="00194B28" w:rsidRDefault="00000000">
      <w:pPr>
        <w:numPr>
          <w:ilvl w:val="0"/>
          <w:numId w:val="21"/>
        </w:numPr>
        <w:rPr>
          <w:rFonts w:ascii="宋体" w:eastAsia="宋体" w:hAnsi="宋体"/>
        </w:rPr>
      </w:pPr>
      <w:r w:rsidRPr="00194B28">
        <w:rPr>
          <w:rFonts w:ascii="宋体" w:eastAsia="宋体" w:hAnsi="宋体"/>
          <w:b/>
          <w:bCs/>
        </w:rPr>
        <w:t>临床应用与干预(当代)</w:t>
      </w:r>
      <w:r w:rsidRPr="00194B28">
        <w:rPr>
          <w:rFonts w:ascii="宋体" w:eastAsia="宋体" w:hAnsi="宋体"/>
        </w:rPr>
        <w:t>：</w:t>
      </w:r>
    </w:p>
    <w:p w14:paraId="6C8791C0" w14:textId="77777777" w:rsidR="003B6DB3" w:rsidRPr="00194B28" w:rsidRDefault="00000000">
      <w:pPr>
        <w:numPr>
          <w:ilvl w:val="0"/>
          <w:numId w:val="15"/>
        </w:numPr>
        <w:rPr>
          <w:rFonts w:ascii="宋体" w:eastAsia="宋体" w:hAnsi="宋体"/>
        </w:rPr>
      </w:pPr>
      <w:r w:rsidRPr="00194B28">
        <w:rPr>
          <w:rFonts w:ascii="宋体" w:eastAsia="宋体" w:hAnsi="宋体"/>
        </w:rPr>
        <w:t xml:space="preserve">依恋理论被广泛应用于心理治疗和干预中，如情绪聚焦治疗(EFT)、依恋为基础的家庭治疗等。这些方法旨在帮助个体发展更安全的依恋模式，改善心理健康和人际关系 </w:t>
      </w:r>
      <w:r w:rsidRPr="00194B28">
        <w:rPr>
          <w:rFonts w:ascii="宋体" w:eastAsia="宋体" w:hAnsi="宋体"/>
          <w:vertAlign w:val="superscript"/>
        </w:rPr>
        <w:t>[</w:t>
      </w:r>
      <w:hyperlink r:id="rId28">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w:t>
      </w:r>
    </w:p>
    <w:p w14:paraId="27EF6564" w14:textId="77777777" w:rsidR="003B6DB3" w:rsidRPr="00194B28" w:rsidRDefault="00000000">
      <w:pPr>
        <w:pStyle w:val="FirstParagraph"/>
        <w:rPr>
          <w:rFonts w:ascii="宋体" w:eastAsia="宋体" w:hAnsi="宋体"/>
        </w:rPr>
      </w:pPr>
      <w:r w:rsidRPr="00194B28">
        <w:rPr>
          <w:rFonts w:ascii="宋体" w:eastAsia="宋体" w:hAnsi="宋体"/>
          <w:b/>
          <w:bCs/>
        </w:rPr>
        <w:t>依恋理论在大学生群体中的应用：</w:t>
      </w:r>
    </w:p>
    <w:p w14:paraId="261183DF" w14:textId="77777777" w:rsidR="003B6DB3" w:rsidRPr="00194B28" w:rsidRDefault="00000000">
      <w:pPr>
        <w:pStyle w:val="a1"/>
        <w:rPr>
          <w:rFonts w:ascii="宋体" w:eastAsia="宋体" w:hAnsi="宋体"/>
        </w:rPr>
      </w:pPr>
      <w:r w:rsidRPr="00194B28">
        <w:rPr>
          <w:rFonts w:ascii="宋体" w:eastAsia="宋体" w:hAnsi="宋体"/>
        </w:rPr>
        <w:t xml:space="preserve">研究表明，大学生的依恋风格与其心理健康、学业表现和社交能力密切相关。一项针对大学新生的研究发现，安全型依恋正向预测成长心态，而不安全依恋则负向预测成长心态。成长心态作为依恋与心理健康之间的中介变量，表明培养安全依恋可能通过促进成长心态来改善心理健康 </w:t>
      </w:r>
      <w:r w:rsidRPr="00194B28">
        <w:rPr>
          <w:rFonts w:ascii="宋体" w:eastAsia="宋体" w:hAnsi="宋体"/>
          <w:vertAlign w:val="superscript"/>
        </w:rPr>
        <w:t>[</w:t>
      </w:r>
      <w:hyperlink r:id="rId29">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w:t>
      </w:r>
    </w:p>
    <w:p w14:paraId="08FCD3FD" w14:textId="77777777" w:rsidR="003B6DB3" w:rsidRPr="00194B28" w:rsidRDefault="00000000">
      <w:pPr>
        <w:pStyle w:val="a1"/>
        <w:rPr>
          <w:rFonts w:ascii="宋体" w:eastAsia="宋体" w:hAnsi="宋体"/>
        </w:rPr>
      </w:pPr>
      <w:r w:rsidRPr="00194B28">
        <w:rPr>
          <w:rFonts w:ascii="宋体" w:eastAsia="宋体" w:hAnsi="宋体"/>
        </w:rPr>
        <w:t>另一项研究发现，不良童年经历与大学生手机成瘾之间的关系由依恋风格和人际关系质量所中介。具体而言，依恋焦虑和人际关系问题在</w:t>
      </w:r>
      <w:r w:rsidRPr="00194B28">
        <w:rPr>
          <w:rFonts w:ascii="宋体" w:eastAsia="宋体" w:hAnsi="宋体"/>
        </w:rPr>
        <w:lastRenderedPageBreak/>
        <w:t xml:space="preserve">不良童年经历与手机成瘾之间起到了平行中介作用，这表明早期依恋经历如何通过影响成人依恋风格和社交能力，进而影响行为问题 </w:t>
      </w:r>
      <w:r w:rsidRPr="00194B28">
        <w:rPr>
          <w:rFonts w:ascii="宋体" w:eastAsia="宋体" w:hAnsi="宋体"/>
          <w:vertAlign w:val="superscript"/>
        </w:rPr>
        <w:t>[</w:t>
      </w:r>
      <w:hyperlink r:id="rId30">
        <w:r w:rsidRPr="00194B28">
          <w:rPr>
            <w:rStyle w:val="af"/>
            <w:rFonts w:ascii="宋体" w:eastAsia="宋体" w:hAnsi="宋体"/>
            <w:vertAlign w:val="superscript"/>
          </w:rPr>
          <w:t>18</w:t>
        </w:r>
      </w:hyperlink>
      <w:r w:rsidRPr="00194B28">
        <w:rPr>
          <w:rFonts w:ascii="宋体" w:eastAsia="宋体" w:hAnsi="宋体"/>
          <w:vertAlign w:val="superscript"/>
        </w:rPr>
        <w:t>]</w:t>
      </w:r>
      <w:r w:rsidRPr="00194B28">
        <w:rPr>
          <w:rFonts w:ascii="宋体" w:eastAsia="宋体" w:hAnsi="宋体"/>
        </w:rPr>
        <w:t>。</w:t>
      </w:r>
    </w:p>
    <w:p w14:paraId="665D3972" w14:textId="77777777" w:rsidR="003B6DB3" w:rsidRPr="00194B28" w:rsidRDefault="00000000">
      <w:pPr>
        <w:pStyle w:val="a1"/>
        <w:rPr>
          <w:rFonts w:ascii="宋体" w:eastAsia="宋体" w:hAnsi="宋体"/>
        </w:rPr>
      </w:pPr>
      <w:r w:rsidRPr="00194B28">
        <w:rPr>
          <w:rFonts w:ascii="宋体" w:eastAsia="宋体" w:hAnsi="宋体"/>
        </w:rPr>
        <w:t>此外，对师范生的研究表明，焦虑型依恋与压力水平正相关，且这种关系部分由</w:t>
      </w:r>
      <w:proofErr w:type="gramStart"/>
      <w:r w:rsidRPr="00194B28">
        <w:rPr>
          <w:rFonts w:ascii="宋体" w:eastAsia="宋体" w:hAnsi="宋体"/>
        </w:rPr>
        <w:t>心智化</w:t>
      </w:r>
      <w:proofErr w:type="gramEnd"/>
      <w:r w:rsidRPr="00194B28">
        <w:rPr>
          <w:rFonts w:ascii="宋体" w:eastAsia="宋体" w:hAnsi="宋体"/>
        </w:rPr>
        <w:t xml:space="preserve">能力所中介。这表明，对师范生自身依恋经验的探索可能有助于减轻其压力体验，提高心理健康水平 </w:t>
      </w:r>
      <w:r w:rsidRPr="00194B28">
        <w:rPr>
          <w:rFonts w:ascii="宋体" w:eastAsia="宋体" w:hAnsi="宋体"/>
          <w:vertAlign w:val="superscript"/>
        </w:rPr>
        <w:t>[</w:t>
      </w:r>
      <w:hyperlink r:id="rId31">
        <w:r w:rsidRPr="00194B28">
          <w:rPr>
            <w:rStyle w:val="af"/>
            <w:rFonts w:ascii="宋体" w:eastAsia="宋体" w:hAnsi="宋体"/>
            <w:vertAlign w:val="superscript"/>
          </w:rPr>
          <w:t>27</w:t>
        </w:r>
      </w:hyperlink>
      <w:r w:rsidRPr="00194B28">
        <w:rPr>
          <w:rFonts w:ascii="宋体" w:eastAsia="宋体" w:hAnsi="宋体"/>
          <w:vertAlign w:val="superscript"/>
        </w:rPr>
        <w:t>]</w:t>
      </w:r>
      <w:r w:rsidRPr="00194B28">
        <w:rPr>
          <w:rFonts w:ascii="宋体" w:eastAsia="宋体" w:hAnsi="宋体"/>
        </w:rPr>
        <w:t>。</w:t>
      </w:r>
    </w:p>
    <w:p w14:paraId="2171AE85" w14:textId="77777777" w:rsidR="003B6DB3" w:rsidRPr="00194B28" w:rsidRDefault="00000000">
      <w:pPr>
        <w:pStyle w:val="a1"/>
        <w:rPr>
          <w:rFonts w:ascii="宋体" w:eastAsia="宋体" w:hAnsi="宋体"/>
        </w:rPr>
      </w:pPr>
      <w:r w:rsidRPr="00194B28">
        <w:rPr>
          <w:rFonts w:ascii="宋体" w:eastAsia="宋体" w:hAnsi="宋体"/>
        </w:rPr>
        <w:t>总之，依恋理论自其诞生以来经历了显著发展，从最初关注婴儿-照顾者关系的理论发展为一个解释人类全生命周期社会情感发展的综合框架。这一理论不仅帮助我们理解个体的心理健康和人际关系模式，还为心理健康干预提供了重要理论基础，特别是对于大学生这一处于重要发展阶段的群体而言。</w:t>
      </w:r>
    </w:p>
    <w:p w14:paraId="2140F192" w14:textId="77777777" w:rsidR="003B6DB3" w:rsidRPr="00194B28" w:rsidRDefault="00000000">
      <w:pPr>
        <w:pStyle w:val="20"/>
        <w:rPr>
          <w:rFonts w:ascii="宋体" w:eastAsia="宋体" w:hAnsi="宋体"/>
        </w:rPr>
      </w:pPr>
      <w:bookmarkStart w:id="2" w:name="二依恋关系对大学生心理健康的影响"/>
      <w:bookmarkEnd w:id="1"/>
      <w:r w:rsidRPr="00194B28">
        <w:rPr>
          <w:rFonts w:ascii="宋体" w:eastAsia="宋体" w:hAnsi="宋体"/>
        </w:rPr>
        <w:t>二、依恋关系对大学生心理健康的影响</w:t>
      </w:r>
    </w:p>
    <w:p w14:paraId="53802BEE" w14:textId="77777777" w:rsidR="003B6DB3" w:rsidRPr="00194B28" w:rsidRDefault="00000000">
      <w:pPr>
        <w:pStyle w:val="FirstParagraph"/>
        <w:rPr>
          <w:rFonts w:ascii="宋体" w:eastAsia="宋体" w:hAnsi="宋体"/>
        </w:rPr>
      </w:pPr>
      <w:r w:rsidRPr="00194B28">
        <w:rPr>
          <w:rFonts w:ascii="宋体" w:eastAsia="宋体" w:hAnsi="宋体"/>
        </w:rPr>
        <w:t>依恋关系作为个体心理发展的基础，对大学生的情绪调节、压力应对和社会功能产生深远影响。研究表明，不同的依恋风格会通过多种途径影响大学生的心理健康状况，尤其在面对大学生活的挑战与压力时表现得更为明显。</w:t>
      </w:r>
    </w:p>
    <w:p w14:paraId="772224A5" w14:textId="77777777" w:rsidR="003B6DB3" w:rsidRPr="00194B28" w:rsidRDefault="00000000">
      <w:pPr>
        <w:pStyle w:val="30"/>
        <w:rPr>
          <w:rFonts w:ascii="宋体" w:eastAsia="宋体" w:hAnsi="宋体"/>
        </w:rPr>
      </w:pPr>
      <w:bookmarkStart w:id="3" w:name="依恋关系与情绪调节"/>
      <w:r w:rsidRPr="00194B28">
        <w:rPr>
          <w:rFonts w:ascii="宋体" w:eastAsia="宋体" w:hAnsi="宋体"/>
        </w:rPr>
        <w:t>依恋关系与情绪调节</w:t>
      </w:r>
    </w:p>
    <w:p w14:paraId="73E4D050" w14:textId="77777777" w:rsidR="003B6DB3" w:rsidRPr="00194B28" w:rsidRDefault="00000000">
      <w:pPr>
        <w:pStyle w:val="FirstParagraph"/>
        <w:rPr>
          <w:rFonts w:ascii="宋体" w:eastAsia="宋体" w:hAnsi="宋体"/>
        </w:rPr>
      </w:pPr>
      <w:r w:rsidRPr="00194B28">
        <w:rPr>
          <w:rFonts w:ascii="宋体" w:eastAsia="宋体" w:hAnsi="宋体"/>
        </w:rPr>
        <w:t xml:space="preserve">依恋风格直接影响大学生的情绪调节能力。研究发现，安全型依恋的大学生通常具备更有效的情绪调节策略，能够更好地识别、表达和管理自己的情绪 </w:t>
      </w:r>
      <w:r w:rsidRPr="00194B28">
        <w:rPr>
          <w:rFonts w:ascii="宋体" w:eastAsia="宋体" w:hAnsi="宋体"/>
          <w:vertAlign w:val="superscript"/>
        </w:rPr>
        <w:t>[</w:t>
      </w:r>
      <w:hyperlink r:id="rId32">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。这些学生在面对情绪挑战时，能够保持情绪稳定性，并采用适应性策略进行调节。</w:t>
      </w:r>
    </w:p>
    <w:p w14:paraId="2C188F5D" w14:textId="77777777" w:rsidR="003B6DB3" w:rsidRPr="00194B28" w:rsidRDefault="00000000">
      <w:pPr>
        <w:pStyle w:val="a1"/>
        <w:rPr>
          <w:rFonts w:ascii="宋体" w:eastAsia="宋体" w:hAnsi="宋体"/>
        </w:rPr>
      </w:pPr>
      <w:r w:rsidRPr="00194B28">
        <w:rPr>
          <w:rFonts w:ascii="宋体" w:eastAsia="宋体" w:hAnsi="宋体"/>
        </w:rPr>
        <w:t>相比之下，不安全依恋的大学生在情绪调节方面面临显著困难：</w:t>
      </w:r>
    </w:p>
    <w:p w14:paraId="4540B7D4" w14:textId="77777777" w:rsidR="003B6DB3" w:rsidRPr="00194B28" w:rsidRDefault="00000000">
      <w:pPr>
        <w:numPr>
          <w:ilvl w:val="0"/>
          <w:numId w:val="22"/>
        </w:numPr>
        <w:rPr>
          <w:rFonts w:ascii="宋体" w:eastAsia="宋体" w:hAnsi="宋体"/>
        </w:rPr>
      </w:pPr>
      <w:r w:rsidRPr="00194B28">
        <w:rPr>
          <w:rFonts w:ascii="宋体" w:eastAsia="宋体" w:hAnsi="宋体"/>
        </w:rPr>
        <w:lastRenderedPageBreak/>
        <w:t xml:space="preserve">焦虑型依恋的学生倾向于情绪反应过度，对负面情绪特别敏感，难以有效调节自己的情绪状态 </w:t>
      </w:r>
      <w:r w:rsidRPr="00194B28">
        <w:rPr>
          <w:rFonts w:ascii="宋体" w:eastAsia="宋体" w:hAnsi="宋体"/>
          <w:vertAlign w:val="superscript"/>
        </w:rPr>
        <w:t>[</w:t>
      </w:r>
      <w:hyperlink r:id="rId33">
        <w:r w:rsidRPr="00194B28">
          <w:rPr>
            <w:rStyle w:val="af"/>
            <w:rFonts w:ascii="宋体" w:eastAsia="宋体" w:hAnsi="宋体"/>
            <w:vertAlign w:val="superscript"/>
          </w:rPr>
          <w:t>17</w:t>
        </w:r>
      </w:hyperlink>
      <w:r w:rsidRPr="00194B28">
        <w:rPr>
          <w:rFonts w:ascii="宋体" w:eastAsia="宋体" w:hAnsi="宋体"/>
          <w:vertAlign w:val="superscript"/>
        </w:rPr>
        <w:t>]</w:t>
      </w:r>
    </w:p>
    <w:p w14:paraId="5ED92012" w14:textId="77777777" w:rsidR="003B6DB3" w:rsidRPr="00194B28" w:rsidRDefault="00000000">
      <w:pPr>
        <w:numPr>
          <w:ilvl w:val="0"/>
          <w:numId w:val="22"/>
        </w:numPr>
        <w:rPr>
          <w:rFonts w:ascii="宋体" w:eastAsia="宋体" w:hAnsi="宋体"/>
        </w:rPr>
      </w:pPr>
      <w:r w:rsidRPr="00194B28">
        <w:rPr>
          <w:rFonts w:ascii="宋体" w:eastAsia="宋体" w:hAnsi="宋体"/>
        </w:rPr>
        <w:t xml:space="preserve">回避型依恋的学生则倾向于压抑情绪，尤其是负面情绪，导致情绪积累和潜在的心理健康问题 </w:t>
      </w:r>
      <w:r w:rsidRPr="00194B28">
        <w:rPr>
          <w:rFonts w:ascii="宋体" w:eastAsia="宋体" w:hAnsi="宋体"/>
          <w:vertAlign w:val="superscript"/>
        </w:rPr>
        <w:t>[</w:t>
      </w:r>
      <w:hyperlink r:id="rId34">
        <w:r w:rsidRPr="00194B28">
          <w:rPr>
            <w:rStyle w:val="af"/>
            <w:rFonts w:ascii="宋体" w:eastAsia="宋体" w:hAnsi="宋体"/>
            <w:vertAlign w:val="superscript"/>
          </w:rPr>
          <w:t>18</w:t>
        </w:r>
      </w:hyperlink>
      <w:r w:rsidRPr="00194B28">
        <w:rPr>
          <w:rFonts w:ascii="宋体" w:eastAsia="宋体" w:hAnsi="宋体"/>
          <w:vertAlign w:val="superscript"/>
        </w:rPr>
        <w:t>]</w:t>
      </w:r>
    </w:p>
    <w:p w14:paraId="4AB04D7F" w14:textId="77777777" w:rsidR="003B6DB3" w:rsidRPr="00194B28" w:rsidRDefault="00000000">
      <w:pPr>
        <w:numPr>
          <w:ilvl w:val="0"/>
          <w:numId w:val="22"/>
        </w:numPr>
        <w:rPr>
          <w:rFonts w:ascii="宋体" w:eastAsia="宋体" w:hAnsi="宋体"/>
        </w:rPr>
      </w:pPr>
      <w:r w:rsidRPr="00194B28">
        <w:rPr>
          <w:rFonts w:ascii="宋体" w:eastAsia="宋体" w:hAnsi="宋体"/>
        </w:rPr>
        <w:t xml:space="preserve">混乱型依恋的学生表现出最严重的情绪调节障碍，他们的情绪反应不可预测且强度较大 </w:t>
      </w:r>
      <w:r w:rsidRPr="00194B28">
        <w:rPr>
          <w:rFonts w:ascii="宋体" w:eastAsia="宋体" w:hAnsi="宋体"/>
          <w:vertAlign w:val="superscript"/>
        </w:rPr>
        <w:t>[</w:t>
      </w:r>
      <w:hyperlink r:id="rId35">
        <w:r w:rsidRPr="00194B28">
          <w:rPr>
            <w:rStyle w:val="af"/>
            <w:rFonts w:ascii="宋体" w:eastAsia="宋体" w:hAnsi="宋体"/>
            <w:vertAlign w:val="superscript"/>
          </w:rPr>
          <w:t>1</w:t>
        </w:r>
      </w:hyperlink>
      <w:r w:rsidRPr="00194B28">
        <w:rPr>
          <w:rFonts w:ascii="宋体" w:eastAsia="宋体" w:hAnsi="宋体"/>
          <w:vertAlign w:val="superscript"/>
        </w:rPr>
        <w:t>]</w:t>
      </w:r>
    </w:p>
    <w:p w14:paraId="6899DDBF" w14:textId="77777777" w:rsidR="003B6DB3" w:rsidRPr="00194B28" w:rsidRDefault="00000000">
      <w:pPr>
        <w:pStyle w:val="FirstParagraph"/>
        <w:rPr>
          <w:rFonts w:ascii="宋体" w:eastAsia="宋体" w:hAnsi="宋体"/>
        </w:rPr>
      </w:pPr>
      <w:r w:rsidRPr="00194B28">
        <w:rPr>
          <w:rFonts w:ascii="宋体" w:eastAsia="宋体" w:hAnsi="宋体"/>
        </w:rPr>
        <w:t xml:space="preserve">一项针对人格障碍患者的研究显示，组织化的依恋表征(organized attachment representations)可能作为保护因素，即使在存在精神病理的情况下，也能保持人际情绪识别能力。相反，未解决的依恋(unresolved attachment)则构成额外的风险因素，加剧了情绪处理障碍 </w:t>
      </w:r>
      <w:r w:rsidRPr="00194B28">
        <w:rPr>
          <w:rFonts w:ascii="宋体" w:eastAsia="宋体" w:hAnsi="宋体"/>
          <w:vertAlign w:val="superscript"/>
        </w:rPr>
        <w:t>[</w:t>
      </w:r>
      <w:hyperlink r:id="rId36">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。这表明依恋风格不仅影响情绪调节能力，还可能调节心理病理对情绪处理的影响。</w:t>
      </w:r>
    </w:p>
    <w:p w14:paraId="71DCD5B4" w14:textId="77777777" w:rsidR="003B6DB3" w:rsidRPr="00194B28" w:rsidRDefault="00000000">
      <w:pPr>
        <w:pStyle w:val="30"/>
        <w:rPr>
          <w:rFonts w:ascii="宋体" w:eastAsia="宋体" w:hAnsi="宋体"/>
        </w:rPr>
      </w:pPr>
      <w:bookmarkStart w:id="4" w:name="依恋关系与压力应对"/>
      <w:bookmarkEnd w:id="3"/>
      <w:r w:rsidRPr="00194B28">
        <w:rPr>
          <w:rFonts w:ascii="宋体" w:eastAsia="宋体" w:hAnsi="宋体"/>
        </w:rPr>
        <w:t>依恋关系与压力应对</w:t>
      </w:r>
    </w:p>
    <w:p w14:paraId="3FFF5B1E" w14:textId="77777777" w:rsidR="003B6DB3" w:rsidRPr="00194B28" w:rsidRDefault="00000000">
      <w:pPr>
        <w:pStyle w:val="FirstParagraph"/>
        <w:rPr>
          <w:rFonts w:ascii="宋体" w:eastAsia="宋体" w:hAnsi="宋体"/>
        </w:rPr>
      </w:pPr>
      <w:r w:rsidRPr="00194B28">
        <w:rPr>
          <w:rFonts w:ascii="宋体" w:eastAsia="宋体" w:hAnsi="宋体"/>
        </w:rPr>
        <w:t>大学生活充满各种压力源，包括学业要求、人际关系挑战和未来职业规划等。依恋风格显著影响大学生应对这些压力的方式和效果：</w:t>
      </w:r>
    </w:p>
    <w:p w14:paraId="42576A23" w14:textId="77777777" w:rsidR="003B6DB3" w:rsidRPr="00194B28" w:rsidRDefault="00000000">
      <w:pPr>
        <w:pStyle w:val="a1"/>
        <w:rPr>
          <w:rFonts w:ascii="宋体" w:eastAsia="宋体" w:hAnsi="宋体"/>
        </w:rPr>
      </w:pPr>
      <w:r w:rsidRPr="00194B28">
        <w:rPr>
          <w:rFonts w:ascii="宋体" w:eastAsia="宋体" w:hAnsi="宋体"/>
        </w:rPr>
        <w:t xml:space="preserve">安全型依恋的大学生通常采用更为积极、有效的压力应对策略。他们能够在需要时寻求社会支持，同时保持自主性和问题解决能力 </w:t>
      </w:r>
      <w:r w:rsidRPr="00194B28">
        <w:rPr>
          <w:rFonts w:ascii="宋体" w:eastAsia="宋体" w:hAnsi="宋体"/>
          <w:vertAlign w:val="superscript"/>
        </w:rPr>
        <w:t>[</w:t>
      </w:r>
      <w:hyperlink r:id="rId37">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。这种平衡的应对方式有助于减轻压力的负面影响，促进心理韧性的发展。</w:t>
      </w:r>
    </w:p>
    <w:p w14:paraId="2E8F8B32" w14:textId="77777777" w:rsidR="003B6DB3" w:rsidRPr="00194B28" w:rsidRDefault="00000000">
      <w:pPr>
        <w:pStyle w:val="a1"/>
        <w:rPr>
          <w:rFonts w:ascii="宋体" w:eastAsia="宋体" w:hAnsi="宋体"/>
        </w:rPr>
      </w:pPr>
      <w:r w:rsidRPr="00194B28">
        <w:rPr>
          <w:rFonts w:ascii="宋体" w:eastAsia="宋体" w:hAnsi="宋体"/>
        </w:rPr>
        <w:t>不安全依恋的大学生则倾向于采用不太适应性的应对策略：</w:t>
      </w:r>
    </w:p>
    <w:p w14:paraId="53DBC5C5" w14:textId="77777777" w:rsidR="003B6DB3" w:rsidRPr="00194B28" w:rsidRDefault="00000000">
      <w:pPr>
        <w:numPr>
          <w:ilvl w:val="0"/>
          <w:numId w:val="23"/>
        </w:numPr>
        <w:rPr>
          <w:rFonts w:ascii="宋体" w:eastAsia="宋体" w:hAnsi="宋体"/>
        </w:rPr>
      </w:pPr>
      <w:r w:rsidRPr="00194B28">
        <w:rPr>
          <w:rFonts w:ascii="宋体" w:eastAsia="宋体" w:hAnsi="宋体"/>
        </w:rPr>
        <w:t>焦虑型依恋的学生可能过度依赖他人，在面对压力时表现出过度需求和情绪化反应</w:t>
      </w:r>
    </w:p>
    <w:p w14:paraId="313EF0C8" w14:textId="77777777" w:rsidR="003B6DB3" w:rsidRPr="00194B28" w:rsidRDefault="00000000">
      <w:pPr>
        <w:numPr>
          <w:ilvl w:val="0"/>
          <w:numId w:val="23"/>
        </w:numPr>
        <w:rPr>
          <w:rFonts w:ascii="宋体" w:eastAsia="宋体" w:hAnsi="宋体"/>
        </w:rPr>
      </w:pPr>
      <w:r w:rsidRPr="00194B28">
        <w:rPr>
          <w:rFonts w:ascii="宋体" w:eastAsia="宋体" w:hAnsi="宋体"/>
        </w:rPr>
        <w:lastRenderedPageBreak/>
        <w:t>回避型依恋的学生倾向于独自应对压力，拒绝寻求帮助，这可能导致压力积累和社会孤立</w:t>
      </w:r>
    </w:p>
    <w:p w14:paraId="56A7F6CE" w14:textId="77777777" w:rsidR="003B6DB3" w:rsidRPr="00194B28" w:rsidRDefault="00000000">
      <w:pPr>
        <w:numPr>
          <w:ilvl w:val="0"/>
          <w:numId w:val="23"/>
        </w:numPr>
        <w:rPr>
          <w:rFonts w:ascii="宋体" w:eastAsia="宋体" w:hAnsi="宋体"/>
        </w:rPr>
      </w:pPr>
      <w:r w:rsidRPr="00194B28">
        <w:rPr>
          <w:rFonts w:ascii="宋体" w:eastAsia="宋体" w:hAnsi="宋体"/>
        </w:rPr>
        <w:t xml:space="preserve">混乱型依恋的学生可能在压力情境下表现出矛盾和不一致的应对模式，既想寻求支持又害怕亲近 </w:t>
      </w:r>
      <w:r w:rsidRPr="00194B28">
        <w:rPr>
          <w:rFonts w:ascii="宋体" w:eastAsia="宋体" w:hAnsi="宋体"/>
          <w:vertAlign w:val="superscript"/>
        </w:rPr>
        <w:t>[</w:t>
      </w:r>
      <w:hyperlink r:id="rId38">
        <w:r w:rsidRPr="00194B28">
          <w:rPr>
            <w:rStyle w:val="af"/>
            <w:rFonts w:ascii="宋体" w:eastAsia="宋体" w:hAnsi="宋体"/>
            <w:vertAlign w:val="superscript"/>
          </w:rPr>
          <w:t>17</w:t>
        </w:r>
      </w:hyperlink>
      <w:r w:rsidRPr="00194B28">
        <w:rPr>
          <w:rFonts w:ascii="宋体" w:eastAsia="宋体" w:hAnsi="宋体"/>
          <w:vertAlign w:val="superscript"/>
        </w:rPr>
        <w:t>]</w:t>
      </w:r>
    </w:p>
    <w:p w14:paraId="04B427FD" w14:textId="77777777" w:rsidR="003B6DB3" w:rsidRPr="00194B28" w:rsidRDefault="00000000">
      <w:pPr>
        <w:pStyle w:val="FirstParagraph"/>
        <w:rPr>
          <w:rFonts w:ascii="宋体" w:eastAsia="宋体" w:hAnsi="宋体"/>
        </w:rPr>
      </w:pPr>
      <w:r w:rsidRPr="00194B28">
        <w:rPr>
          <w:rFonts w:ascii="宋体" w:eastAsia="宋体" w:hAnsi="宋体"/>
        </w:rPr>
        <w:t xml:space="preserve">研究表明，依恋风格通过影响社会支持的获取和利用，进一步影响压力应对效果。一项针对中国大学生的研究发现，成人依恋通过自我分化和社会支持对职业决策产生间接影响 </w:t>
      </w:r>
      <w:r w:rsidRPr="00194B28">
        <w:rPr>
          <w:rFonts w:ascii="宋体" w:eastAsia="宋体" w:hAnsi="宋体"/>
          <w:vertAlign w:val="superscript"/>
        </w:rPr>
        <w:t>[</w:t>
      </w:r>
      <w:hyperlink r:id="rId39">
        <w:r w:rsidRPr="00194B28">
          <w:rPr>
            <w:rStyle w:val="af"/>
            <w:rFonts w:ascii="宋体" w:eastAsia="宋体" w:hAnsi="宋体"/>
            <w:vertAlign w:val="superscript"/>
          </w:rPr>
          <w:t>8</w:t>
        </w:r>
      </w:hyperlink>
      <w:r w:rsidRPr="00194B28">
        <w:rPr>
          <w:rFonts w:ascii="宋体" w:eastAsia="宋体" w:hAnsi="宋体"/>
          <w:vertAlign w:val="superscript"/>
        </w:rPr>
        <w:t>]</w:t>
      </w:r>
      <w:r w:rsidRPr="00194B28">
        <w:rPr>
          <w:rFonts w:ascii="宋体" w:eastAsia="宋体" w:hAnsi="宋体"/>
        </w:rPr>
        <w:t>。具体而言，安全依恋通过提高自我分化水平增强了获取社会支持的能力(β=0.368)，最终改善了决策效能(β=0.330)。这表明依恋安全性通过影响个体获取和利用社会资源的能力，进一步影响其应对压力和挑战的能力。</w:t>
      </w:r>
    </w:p>
    <w:p w14:paraId="0E6EBEA6" w14:textId="77777777" w:rsidR="003B6DB3" w:rsidRPr="00194B28" w:rsidRDefault="00000000">
      <w:pPr>
        <w:pStyle w:val="30"/>
        <w:rPr>
          <w:rFonts w:ascii="宋体" w:eastAsia="宋体" w:hAnsi="宋体"/>
        </w:rPr>
      </w:pPr>
      <w:bookmarkStart w:id="5" w:name="依恋关系与社会功能"/>
      <w:bookmarkEnd w:id="4"/>
      <w:r w:rsidRPr="00194B28">
        <w:rPr>
          <w:rFonts w:ascii="宋体" w:eastAsia="宋体" w:hAnsi="宋体"/>
        </w:rPr>
        <w:t>依恋关系与社会功能</w:t>
      </w:r>
    </w:p>
    <w:p w14:paraId="4994A073" w14:textId="77777777" w:rsidR="003B6DB3" w:rsidRPr="00194B28" w:rsidRDefault="00000000">
      <w:pPr>
        <w:pStyle w:val="FirstParagraph"/>
        <w:rPr>
          <w:rFonts w:ascii="宋体" w:eastAsia="宋体" w:hAnsi="宋体"/>
        </w:rPr>
      </w:pPr>
      <w:r w:rsidRPr="00194B28">
        <w:rPr>
          <w:rFonts w:ascii="宋体" w:eastAsia="宋体" w:hAnsi="宋体"/>
        </w:rPr>
        <w:t>依恋风格对大学生的社会功能和人际关系质量具有深远影响：</w:t>
      </w:r>
    </w:p>
    <w:p w14:paraId="65DC33D1" w14:textId="77777777" w:rsidR="003B6DB3" w:rsidRPr="00194B28" w:rsidRDefault="00000000">
      <w:pPr>
        <w:pStyle w:val="a1"/>
        <w:rPr>
          <w:rFonts w:ascii="宋体" w:eastAsia="宋体" w:hAnsi="宋体"/>
        </w:rPr>
      </w:pPr>
      <w:r w:rsidRPr="00194B28">
        <w:rPr>
          <w:rFonts w:ascii="宋体" w:eastAsia="宋体" w:hAnsi="宋体"/>
        </w:rPr>
        <w:t xml:space="preserve">安全型依恋的大学生通常表现出更好的社交技能和更高质量的人际关系。他们能够在亲密关系中保持适当的亲近和自主性平衡，建立健康的社交网络 </w:t>
      </w:r>
      <w:r w:rsidRPr="00194B28">
        <w:rPr>
          <w:rFonts w:ascii="宋体" w:eastAsia="宋体" w:hAnsi="宋体"/>
          <w:vertAlign w:val="superscript"/>
        </w:rPr>
        <w:t>[</w:t>
      </w:r>
      <w:hyperlink r:id="rId40">
        <w:r w:rsidRPr="00194B28">
          <w:rPr>
            <w:rStyle w:val="af"/>
            <w:rFonts w:ascii="宋体" w:eastAsia="宋体" w:hAnsi="宋体"/>
            <w:vertAlign w:val="superscript"/>
          </w:rPr>
          <w:t>13</w:t>
        </w:r>
      </w:hyperlink>
      <w:r w:rsidRPr="00194B28">
        <w:rPr>
          <w:rFonts w:ascii="宋体" w:eastAsia="宋体" w:hAnsi="宋体"/>
          <w:vertAlign w:val="superscript"/>
        </w:rPr>
        <w:t>]</w:t>
      </w:r>
      <w:r w:rsidRPr="00194B28">
        <w:rPr>
          <w:rFonts w:ascii="宋体" w:eastAsia="宋体" w:hAnsi="宋体"/>
        </w:rPr>
        <w:t xml:space="preserve">。研究显示，体育锻炼通过促进同伴依恋和自尊，进而提高社会适应能力，这一序列中介路径(同伴依恋-自尊-社会适应)得到了支持，表明同伴关系增强了自尊，进而改善了社会适应 </w:t>
      </w:r>
      <w:r w:rsidRPr="00194B28">
        <w:rPr>
          <w:rFonts w:ascii="宋体" w:eastAsia="宋体" w:hAnsi="宋体"/>
          <w:vertAlign w:val="superscript"/>
        </w:rPr>
        <w:t>[</w:t>
      </w:r>
      <w:hyperlink r:id="rId41">
        <w:r w:rsidRPr="00194B28">
          <w:rPr>
            <w:rStyle w:val="af"/>
            <w:rFonts w:ascii="宋体" w:eastAsia="宋体" w:hAnsi="宋体"/>
            <w:vertAlign w:val="superscript"/>
          </w:rPr>
          <w:t>13</w:t>
        </w:r>
      </w:hyperlink>
      <w:r w:rsidRPr="00194B28">
        <w:rPr>
          <w:rFonts w:ascii="宋体" w:eastAsia="宋体" w:hAnsi="宋体"/>
          <w:vertAlign w:val="superscript"/>
        </w:rPr>
        <w:t>]</w:t>
      </w:r>
      <w:r w:rsidRPr="00194B28">
        <w:rPr>
          <w:rFonts w:ascii="宋体" w:eastAsia="宋体" w:hAnsi="宋体"/>
        </w:rPr>
        <w:t>。</w:t>
      </w:r>
    </w:p>
    <w:p w14:paraId="4BBCC32C" w14:textId="77777777" w:rsidR="003B6DB3" w:rsidRPr="00194B28" w:rsidRDefault="00000000">
      <w:pPr>
        <w:pStyle w:val="a1"/>
        <w:rPr>
          <w:rFonts w:ascii="宋体" w:eastAsia="宋体" w:hAnsi="宋体"/>
        </w:rPr>
      </w:pPr>
      <w:r w:rsidRPr="00194B28">
        <w:rPr>
          <w:rFonts w:ascii="宋体" w:eastAsia="宋体" w:hAnsi="宋体"/>
        </w:rPr>
        <w:t>不安全依恋的大学生在社会功能方面面临各种挑战：</w:t>
      </w:r>
    </w:p>
    <w:p w14:paraId="23985E8E" w14:textId="77777777" w:rsidR="003B6DB3" w:rsidRPr="00194B28" w:rsidRDefault="00000000">
      <w:pPr>
        <w:numPr>
          <w:ilvl w:val="0"/>
          <w:numId w:val="24"/>
        </w:numPr>
        <w:rPr>
          <w:rFonts w:ascii="宋体" w:eastAsia="宋体" w:hAnsi="宋体"/>
        </w:rPr>
      </w:pPr>
      <w:r w:rsidRPr="00194B28">
        <w:rPr>
          <w:rFonts w:ascii="宋体" w:eastAsia="宋体" w:hAnsi="宋体"/>
        </w:rPr>
        <w:t>焦虑型依恋的学生可能表现出过度依赖和占有欲，导致人际关系紧张</w:t>
      </w:r>
    </w:p>
    <w:p w14:paraId="277032D2" w14:textId="77777777" w:rsidR="003B6DB3" w:rsidRPr="00194B28" w:rsidRDefault="00000000">
      <w:pPr>
        <w:numPr>
          <w:ilvl w:val="0"/>
          <w:numId w:val="24"/>
        </w:numPr>
        <w:rPr>
          <w:rFonts w:ascii="宋体" w:eastAsia="宋体" w:hAnsi="宋体"/>
        </w:rPr>
      </w:pPr>
      <w:r w:rsidRPr="00194B28">
        <w:rPr>
          <w:rFonts w:ascii="宋体" w:eastAsia="宋体" w:hAnsi="宋体"/>
        </w:rPr>
        <w:t>回避型依恋的学生倾向于保持情感距离，难以建立亲密关系</w:t>
      </w:r>
    </w:p>
    <w:p w14:paraId="165A75D6" w14:textId="77777777" w:rsidR="003B6DB3" w:rsidRPr="00194B28" w:rsidRDefault="00000000">
      <w:pPr>
        <w:numPr>
          <w:ilvl w:val="0"/>
          <w:numId w:val="24"/>
        </w:numPr>
        <w:rPr>
          <w:rFonts w:ascii="宋体" w:eastAsia="宋体" w:hAnsi="宋体"/>
        </w:rPr>
      </w:pPr>
      <w:r w:rsidRPr="00194B28">
        <w:rPr>
          <w:rFonts w:ascii="宋体" w:eastAsia="宋体" w:hAnsi="宋体"/>
        </w:rPr>
        <w:lastRenderedPageBreak/>
        <w:t xml:space="preserve">混乱型依恋的学生在人际关系中表现出不一致的行为模式，难以维持稳定的社交关系 </w:t>
      </w:r>
      <w:r w:rsidRPr="00194B28">
        <w:rPr>
          <w:rFonts w:ascii="宋体" w:eastAsia="宋体" w:hAnsi="宋体"/>
          <w:vertAlign w:val="superscript"/>
        </w:rPr>
        <w:t>[</w:t>
      </w:r>
      <w:hyperlink r:id="rId42">
        <w:r w:rsidRPr="00194B28">
          <w:rPr>
            <w:rStyle w:val="af"/>
            <w:rFonts w:ascii="宋体" w:eastAsia="宋体" w:hAnsi="宋体"/>
            <w:vertAlign w:val="superscript"/>
          </w:rPr>
          <w:t>18</w:t>
        </w:r>
      </w:hyperlink>
      <w:r w:rsidRPr="00194B28">
        <w:rPr>
          <w:rFonts w:ascii="宋体" w:eastAsia="宋体" w:hAnsi="宋体"/>
          <w:vertAlign w:val="superscript"/>
        </w:rPr>
        <w:t>]</w:t>
      </w:r>
    </w:p>
    <w:p w14:paraId="27675A86" w14:textId="77777777" w:rsidR="003B6DB3" w:rsidRPr="00194B28" w:rsidRDefault="00000000">
      <w:pPr>
        <w:pStyle w:val="FirstParagraph"/>
        <w:rPr>
          <w:rFonts w:ascii="宋体" w:eastAsia="宋体" w:hAnsi="宋体"/>
        </w:rPr>
      </w:pPr>
      <w:r w:rsidRPr="00194B28">
        <w:rPr>
          <w:rFonts w:ascii="宋体" w:eastAsia="宋体" w:hAnsi="宋体"/>
        </w:rPr>
        <w:t xml:space="preserve">一项关于"伴侣低头族"(Partner phubbing)的元分析研究发现，依恋焦虑和依恋回避与伴侣低头行为显著相关，而这种行为会对关系满意度、婚姻满意度、亲密度等多个关系结果产生负面影响 </w:t>
      </w:r>
      <w:r w:rsidRPr="00194B28">
        <w:rPr>
          <w:rFonts w:ascii="宋体" w:eastAsia="宋体" w:hAnsi="宋体"/>
          <w:vertAlign w:val="superscript"/>
        </w:rPr>
        <w:t>[</w:t>
      </w:r>
      <w:hyperlink r:id="rId43">
        <w:r w:rsidRPr="00194B28">
          <w:rPr>
            <w:rStyle w:val="af"/>
            <w:rFonts w:ascii="宋体" w:eastAsia="宋体" w:hAnsi="宋体"/>
            <w:vertAlign w:val="superscript"/>
          </w:rPr>
          <w:t>14</w:t>
        </w:r>
      </w:hyperlink>
      <w:r w:rsidRPr="00194B28">
        <w:rPr>
          <w:rFonts w:ascii="宋体" w:eastAsia="宋体" w:hAnsi="宋体"/>
          <w:vertAlign w:val="superscript"/>
        </w:rPr>
        <w:t>]</w:t>
      </w:r>
      <w:r w:rsidRPr="00194B28">
        <w:rPr>
          <w:rFonts w:ascii="宋体" w:eastAsia="宋体" w:hAnsi="宋体"/>
        </w:rPr>
        <w:t>。这表明不安全依恋可能通过影响个体在亲密关系中的行为模式，进一步损害关系质量。</w:t>
      </w:r>
    </w:p>
    <w:p w14:paraId="4308A0F8" w14:textId="77777777" w:rsidR="003B6DB3" w:rsidRPr="00194B28" w:rsidRDefault="00000000">
      <w:pPr>
        <w:pStyle w:val="a1"/>
        <w:rPr>
          <w:rFonts w:ascii="宋体" w:eastAsia="宋体" w:hAnsi="宋体"/>
        </w:rPr>
      </w:pPr>
      <w:r w:rsidRPr="00194B28">
        <w:rPr>
          <w:rFonts w:ascii="宋体" w:eastAsia="宋体" w:hAnsi="宋体"/>
        </w:rPr>
        <w:t xml:space="preserve">此外，研究还发现，依恋风格与大学生的社会支持感知密切相关。一项针对大学生的研究显示，父母养育方式与自杀意念之间的关系部分由感知到的社会支持所中介 </w:t>
      </w:r>
      <w:r w:rsidRPr="00194B28">
        <w:rPr>
          <w:rFonts w:ascii="宋体" w:eastAsia="宋体" w:hAnsi="宋体"/>
          <w:vertAlign w:val="superscript"/>
        </w:rPr>
        <w:t>[</w:t>
      </w:r>
      <w:hyperlink r:id="rId44">
        <w:r w:rsidRPr="00194B28">
          <w:rPr>
            <w:rStyle w:val="af"/>
            <w:rFonts w:ascii="宋体" w:eastAsia="宋体" w:hAnsi="宋体"/>
            <w:vertAlign w:val="superscript"/>
          </w:rPr>
          <w:t>9</w:t>
        </w:r>
      </w:hyperlink>
      <w:r w:rsidRPr="00194B28">
        <w:rPr>
          <w:rFonts w:ascii="宋体" w:eastAsia="宋体" w:hAnsi="宋体"/>
          <w:vertAlign w:val="superscript"/>
        </w:rPr>
        <w:t>]</w:t>
      </w:r>
      <w:r w:rsidRPr="00194B28">
        <w:rPr>
          <w:rFonts w:ascii="宋体" w:eastAsia="宋体" w:hAnsi="宋体"/>
        </w:rPr>
        <w:t>。积极的父母养育方式与较高水平的感知社会支持相关，进而降低自杀意念的可能性。这表明早期依恋经历通过影响个体对社会支持的感知和利用能力，进一步影响其心理健康状况。</w:t>
      </w:r>
    </w:p>
    <w:p w14:paraId="3D141F36" w14:textId="77777777" w:rsidR="003B6DB3" w:rsidRPr="00194B28" w:rsidRDefault="00000000">
      <w:pPr>
        <w:pStyle w:val="30"/>
        <w:rPr>
          <w:rFonts w:ascii="宋体" w:eastAsia="宋体" w:hAnsi="宋体"/>
        </w:rPr>
      </w:pPr>
      <w:bookmarkStart w:id="6" w:name="整合视角依恋关系的多层面影响"/>
      <w:bookmarkEnd w:id="5"/>
      <w:r w:rsidRPr="00194B28">
        <w:rPr>
          <w:rFonts w:ascii="宋体" w:eastAsia="宋体" w:hAnsi="宋体"/>
        </w:rPr>
        <w:t>整合视角：依恋关系的多层面影响</w:t>
      </w:r>
    </w:p>
    <w:p w14:paraId="47FE41A5" w14:textId="77777777" w:rsidR="003B6DB3" w:rsidRPr="00194B28" w:rsidRDefault="00000000">
      <w:pPr>
        <w:pStyle w:val="FirstParagraph"/>
        <w:rPr>
          <w:rFonts w:ascii="宋体" w:eastAsia="宋体" w:hAnsi="宋体"/>
        </w:rPr>
      </w:pPr>
      <w:r w:rsidRPr="00194B28">
        <w:rPr>
          <w:rFonts w:ascii="宋体" w:eastAsia="宋体" w:hAnsi="宋体"/>
        </w:rPr>
        <w:t xml:space="preserve">依恋关系对大学生心理健康的影响是多层面的，涉及情绪、认知和行为等多个方面。研究表明，安全型依恋可能通过提高成长心态来改善心理健康 </w:t>
      </w:r>
      <w:r w:rsidRPr="00194B28">
        <w:rPr>
          <w:rFonts w:ascii="宋体" w:eastAsia="宋体" w:hAnsi="宋体"/>
          <w:vertAlign w:val="superscript"/>
        </w:rPr>
        <w:t>[</w:t>
      </w:r>
      <w:hyperlink r:id="rId45">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。安全型依恋正向预测成长心态(β=0.16)，而不安全依恋则负向预测成长心态(β=-0.22)。成长心态作为依恋安全性与心理健康之间的中介变量，表明培养安全依恋可能通过促进积极的认知模式来增强心理韧性。</w:t>
      </w:r>
    </w:p>
    <w:p w14:paraId="0029276B" w14:textId="77777777" w:rsidR="003B6DB3" w:rsidRPr="00194B28" w:rsidRDefault="00000000">
      <w:pPr>
        <w:pStyle w:val="a1"/>
        <w:rPr>
          <w:rFonts w:ascii="宋体" w:eastAsia="宋体" w:hAnsi="宋体"/>
        </w:rPr>
      </w:pPr>
      <w:r w:rsidRPr="00194B28">
        <w:rPr>
          <w:rFonts w:ascii="宋体" w:eastAsia="宋体" w:hAnsi="宋体"/>
        </w:rPr>
        <w:t xml:space="preserve">对难民群体的系统综述发现，不安全依恋和未解决依恋与更高的心理困扰一致相关，特别是PTSD </w:t>
      </w:r>
      <w:r w:rsidRPr="00194B28">
        <w:rPr>
          <w:rFonts w:ascii="宋体" w:eastAsia="宋体" w:hAnsi="宋体"/>
          <w:vertAlign w:val="superscript"/>
        </w:rPr>
        <w:t>[</w:t>
      </w:r>
      <w:hyperlink r:id="rId46">
        <w:r w:rsidRPr="00194B28">
          <w:rPr>
            <w:rStyle w:val="af"/>
            <w:rFonts w:ascii="宋体" w:eastAsia="宋体" w:hAnsi="宋体"/>
            <w:vertAlign w:val="superscript"/>
          </w:rPr>
          <w:t>12</w:t>
        </w:r>
      </w:hyperlink>
      <w:r w:rsidRPr="00194B28">
        <w:rPr>
          <w:rFonts w:ascii="宋体" w:eastAsia="宋体" w:hAnsi="宋体"/>
          <w:vertAlign w:val="superscript"/>
        </w:rPr>
        <w:t>]</w:t>
      </w:r>
      <w:r w:rsidRPr="00194B28">
        <w:rPr>
          <w:rFonts w:ascii="宋体" w:eastAsia="宋体" w:hAnsi="宋体"/>
        </w:rPr>
        <w:t>。这表明依恋</w:t>
      </w:r>
      <w:proofErr w:type="gramStart"/>
      <w:r w:rsidRPr="00194B28">
        <w:rPr>
          <w:rFonts w:ascii="宋体" w:eastAsia="宋体" w:hAnsi="宋体"/>
        </w:rPr>
        <w:t>不</w:t>
      </w:r>
      <w:proofErr w:type="gramEnd"/>
      <w:r w:rsidRPr="00194B28">
        <w:rPr>
          <w:rFonts w:ascii="宋体" w:eastAsia="宋体" w:hAnsi="宋体"/>
        </w:rPr>
        <w:t>安全性可能是心理健康问题的风险因素，尤其在经历创伤和压力事件后。</w:t>
      </w:r>
    </w:p>
    <w:p w14:paraId="45D9EA7E" w14:textId="77777777" w:rsidR="003B6DB3" w:rsidRPr="00194B28" w:rsidRDefault="00000000">
      <w:pPr>
        <w:pStyle w:val="a1"/>
        <w:rPr>
          <w:rFonts w:ascii="宋体" w:eastAsia="宋体" w:hAnsi="宋体"/>
        </w:rPr>
      </w:pPr>
      <w:r w:rsidRPr="00194B28">
        <w:rPr>
          <w:rFonts w:ascii="宋体" w:eastAsia="宋体" w:hAnsi="宋体"/>
        </w:rPr>
        <w:lastRenderedPageBreak/>
        <w:t>综上所述，依恋关系通过影响大学生的情绪调节能力、压力应对策略和社会功能，对其心理健康产生深远影响。安全型依恋作为保护因素，可以增强大学生的心理韧性和适应能力；而不安全依恋则可能增加心理健康风险。因此，在大学心理健康教育和干预中，关注依恋关系的质量，培养安全依恋，对促进大学生的心理健康具有重要意义。</w:t>
      </w:r>
    </w:p>
    <w:p w14:paraId="5405CD93" w14:textId="77777777" w:rsidR="003B6DB3" w:rsidRPr="00194B28" w:rsidRDefault="00000000">
      <w:pPr>
        <w:pStyle w:val="20"/>
        <w:rPr>
          <w:rFonts w:ascii="宋体" w:eastAsia="宋体" w:hAnsi="宋体"/>
        </w:rPr>
      </w:pPr>
      <w:bookmarkStart w:id="7" w:name="三依恋风格与学业表现的关系"/>
      <w:bookmarkEnd w:id="2"/>
      <w:bookmarkEnd w:id="6"/>
      <w:r w:rsidRPr="00194B28">
        <w:rPr>
          <w:rFonts w:ascii="宋体" w:eastAsia="宋体" w:hAnsi="宋体"/>
        </w:rPr>
        <w:t>三、依恋风格与学业表现的关系</w:t>
      </w:r>
    </w:p>
    <w:p w14:paraId="7DAC548B" w14:textId="77777777" w:rsidR="003B6DB3" w:rsidRPr="00194B28" w:rsidRDefault="00000000">
      <w:pPr>
        <w:pStyle w:val="FirstParagraph"/>
        <w:rPr>
          <w:rFonts w:ascii="宋体" w:eastAsia="宋体" w:hAnsi="宋体"/>
        </w:rPr>
      </w:pPr>
      <w:r w:rsidRPr="00194B28">
        <w:rPr>
          <w:rFonts w:ascii="宋体" w:eastAsia="宋体" w:hAnsi="宋体"/>
        </w:rPr>
        <w:t>依恋风格作为个体心理发展的基础模式，对大学生的学习动机和合作能力产生深远影响。研究表明，不同的依恋风格通过影响个体的自我效能感、人际互动方式和压力应对策略，进一步塑造其学业表现和团队合作能力。</w:t>
      </w:r>
    </w:p>
    <w:p w14:paraId="57345806" w14:textId="77777777" w:rsidR="003B6DB3" w:rsidRPr="00194B28" w:rsidRDefault="00000000">
      <w:pPr>
        <w:pStyle w:val="a1"/>
        <w:rPr>
          <w:rFonts w:ascii="宋体" w:eastAsia="宋体" w:hAnsi="宋体"/>
        </w:rPr>
      </w:pPr>
      <w:r w:rsidRPr="00194B28">
        <w:rPr>
          <w:rFonts w:ascii="宋体" w:eastAsia="宋体" w:hAnsi="宋体"/>
          <w:b/>
          <w:bCs/>
        </w:rPr>
        <w:t>安全型依恋与学习动机</w:t>
      </w:r>
    </w:p>
    <w:p w14:paraId="0E21BE04" w14:textId="77777777" w:rsidR="003B6DB3" w:rsidRPr="00194B28" w:rsidRDefault="00000000">
      <w:pPr>
        <w:pStyle w:val="a1"/>
        <w:rPr>
          <w:rFonts w:ascii="宋体" w:eastAsia="宋体" w:hAnsi="宋体"/>
        </w:rPr>
      </w:pPr>
      <w:r w:rsidRPr="00194B28">
        <w:rPr>
          <w:rFonts w:ascii="宋体" w:eastAsia="宋体" w:hAnsi="宋体"/>
        </w:rPr>
        <w:t>安全型依恋的大学生通常表现出更高的内在学习动机和自主性。他们从早期依恋关系中发展出对自我和他人的积极看法，形成了"我能够应对挑战"和"他人是可靠的"的内部工作模型。这种积极的认知模式促使他们:</w:t>
      </w:r>
    </w:p>
    <w:p w14:paraId="3F835F24" w14:textId="77777777" w:rsidR="003B6DB3" w:rsidRPr="00194B28" w:rsidRDefault="00000000">
      <w:pPr>
        <w:numPr>
          <w:ilvl w:val="0"/>
          <w:numId w:val="25"/>
        </w:numPr>
        <w:rPr>
          <w:rFonts w:ascii="宋体" w:eastAsia="宋体" w:hAnsi="宋体"/>
        </w:rPr>
      </w:pPr>
      <w:r w:rsidRPr="00194B28">
        <w:rPr>
          <w:rFonts w:ascii="宋体" w:eastAsia="宋体" w:hAnsi="宋体"/>
        </w:rPr>
        <w:t>更愿意探索新知识和接受挑战</w:t>
      </w:r>
    </w:p>
    <w:p w14:paraId="2DE5D10E" w14:textId="77777777" w:rsidR="003B6DB3" w:rsidRPr="00194B28" w:rsidRDefault="00000000">
      <w:pPr>
        <w:numPr>
          <w:ilvl w:val="0"/>
          <w:numId w:val="25"/>
        </w:numPr>
        <w:rPr>
          <w:rFonts w:ascii="宋体" w:eastAsia="宋体" w:hAnsi="宋体"/>
        </w:rPr>
      </w:pPr>
      <w:r w:rsidRPr="00194B28">
        <w:rPr>
          <w:rFonts w:ascii="宋体" w:eastAsia="宋体" w:hAnsi="宋体"/>
        </w:rPr>
        <w:t>对学习过程持有更积极的态度</w:t>
      </w:r>
    </w:p>
    <w:p w14:paraId="6491CBEB" w14:textId="77777777" w:rsidR="003B6DB3" w:rsidRPr="00194B28" w:rsidRDefault="00000000">
      <w:pPr>
        <w:numPr>
          <w:ilvl w:val="0"/>
          <w:numId w:val="25"/>
        </w:numPr>
        <w:rPr>
          <w:rFonts w:ascii="宋体" w:eastAsia="宋体" w:hAnsi="宋体"/>
        </w:rPr>
      </w:pPr>
      <w:r w:rsidRPr="00194B28">
        <w:rPr>
          <w:rFonts w:ascii="宋体" w:eastAsia="宋体" w:hAnsi="宋体"/>
        </w:rPr>
        <w:t>在面对学业困难时表现出更高的坚持性</w:t>
      </w:r>
    </w:p>
    <w:p w14:paraId="4848DB4D" w14:textId="77777777" w:rsidR="003B6DB3" w:rsidRPr="00194B28" w:rsidRDefault="00000000">
      <w:pPr>
        <w:pStyle w:val="FirstParagraph"/>
        <w:rPr>
          <w:rFonts w:ascii="宋体" w:eastAsia="宋体" w:hAnsi="宋体"/>
        </w:rPr>
      </w:pPr>
      <w:r w:rsidRPr="00194B28">
        <w:rPr>
          <w:rFonts w:ascii="宋体" w:eastAsia="宋体" w:hAnsi="宋体"/>
        </w:rPr>
        <w:t xml:space="preserve">研究发现，安全型依恋与成长心态显著相关(β=0.16)，而成长心态又与学习动机和学业表现密切相关 </w:t>
      </w:r>
      <w:r w:rsidRPr="00194B28">
        <w:rPr>
          <w:rFonts w:ascii="宋体" w:eastAsia="宋体" w:hAnsi="宋体"/>
          <w:vertAlign w:val="superscript"/>
        </w:rPr>
        <w:t>[</w:t>
      </w:r>
      <w:hyperlink r:id="rId47">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。这表明安全型依恋可能通过促进成长心态来增强学习动机。</w:t>
      </w:r>
    </w:p>
    <w:p w14:paraId="2E11E626" w14:textId="77777777" w:rsidR="003B6DB3" w:rsidRPr="00194B28" w:rsidRDefault="00000000">
      <w:pPr>
        <w:pStyle w:val="a1"/>
        <w:rPr>
          <w:rFonts w:ascii="宋体" w:eastAsia="宋体" w:hAnsi="宋体"/>
        </w:rPr>
      </w:pPr>
      <w:r w:rsidRPr="00194B28">
        <w:rPr>
          <w:rFonts w:ascii="宋体" w:eastAsia="宋体" w:hAnsi="宋体"/>
          <w:b/>
          <w:bCs/>
        </w:rPr>
        <w:t>不安全依恋与学习动机的阻碍</w:t>
      </w:r>
    </w:p>
    <w:p w14:paraId="7FB71D16" w14:textId="77777777" w:rsidR="003B6DB3" w:rsidRPr="00194B28" w:rsidRDefault="00000000">
      <w:pPr>
        <w:pStyle w:val="a1"/>
        <w:rPr>
          <w:rFonts w:ascii="宋体" w:eastAsia="宋体" w:hAnsi="宋体"/>
        </w:rPr>
      </w:pPr>
      <w:r w:rsidRPr="00194B28">
        <w:rPr>
          <w:rFonts w:ascii="宋体" w:eastAsia="宋体" w:hAnsi="宋体"/>
        </w:rPr>
        <w:lastRenderedPageBreak/>
        <w:t>相比之下，不安全依恋的大学生在学习动机方面面临各种挑战:</w:t>
      </w:r>
    </w:p>
    <w:p w14:paraId="2EE3DAAA" w14:textId="77777777" w:rsidR="003B6DB3" w:rsidRPr="00194B28" w:rsidRDefault="00000000">
      <w:pPr>
        <w:numPr>
          <w:ilvl w:val="0"/>
          <w:numId w:val="26"/>
        </w:numPr>
        <w:rPr>
          <w:rFonts w:ascii="宋体" w:eastAsia="宋体" w:hAnsi="宋体"/>
        </w:rPr>
      </w:pPr>
      <w:r w:rsidRPr="00194B28">
        <w:rPr>
          <w:rFonts w:ascii="宋体" w:eastAsia="宋体" w:hAnsi="宋体"/>
          <w:b/>
          <w:bCs/>
        </w:rPr>
        <w:t>焦虑型依恋</w:t>
      </w:r>
      <w:r w:rsidRPr="00194B28">
        <w:rPr>
          <w:rFonts w:ascii="宋体" w:eastAsia="宋体" w:hAnsi="宋体"/>
        </w:rPr>
        <w:t xml:space="preserve">的学生可能过度关注人际关系和情感需求，分散了对学习的注意力。他们倾向于将学业成功视为获取他人认可的手段，而非出于内在兴趣，导致学习动机外在化 </w:t>
      </w:r>
      <w:r w:rsidRPr="00194B28">
        <w:rPr>
          <w:rFonts w:ascii="宋体" w:eastAsia="宋体" w:hAnsi="宋体"/>
          <w:vertAlign w:val="superscript"/>
        </w:rPr>
        <w:t>[</w:t>
      </w:r>
      <w:hyperlink r:id="rId48">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w:t>
      </w:r>
    </w:p>
    <w:p w14:paraId="76488764" w14:textId="77777777" w:rsidR="003B6DB3" w:rsidRPr="00194B28" w:rsidRDefault="00000000">
      <w:pPr>
        <w:numPr>
          <w:ilvl w:val="0"/>
          <w:numId w:val="26"/>
        </w:numPr>
        <w:rPr>
          <w:rFonts w:ascii="宋体" w:eastAsia="宋体" w:hAnsi="宋体"/>
        </w:rPr>
      </w:pPr>
      <w:r w:rsidRPr="00194B28">
        <w:rPr>
          <w:rFonts w:ascii="宋体" w:eastAsia="宋体" w:hAnsi="宋体"/>
          <w:b/>
          <w:bCs/>
        </w:rPr>
        <w:t>回避型依恋</w:t>
      </w:r>
      <w:r w:rsidRPr="00194B28">
        <w:rPr>
          <w:rFonts w:ascii="宋体" w:eastAsia="宋体" w:hAnsi="宋体"/>
        </w:rPr>
        <w:t xml:space="preserve">的学生可能表现出表面的自主性，但实际上缺乏深层次的学习投入。他们可能避免寻求学术帮助，即使在面临困难时也不愿承认需要支持，这限制了他们的学业潜能发挥 </w:t>
      </w:r>
      <w:r w:rsidRPr="00194B28">
        <w:rPr>
          <w:rFonts w:ascii="宋体" w:eastAsia="宋体" w:hAnsi="宋体"/>
          <w:vertAlign w:val="superscript"/>
        </w:rPr>
        <w:t>[</w:t>
      </w:r>
      <w:hyperlink r:id="rId49">
        <w:r w:rsidRPr="00194B28">
          <w:rPr>
            <w:rStyle w:val="af"/>
            <w:rFonts w:ascii="宋体" w:eastAsia="宋体" w:hAnsi="宋体"/>
            <w:vertAlign w:val="superscript"/>
          </w:rPr>
          <w:t>18</w:t>
        </w:r>
      </w:hyperlink>
      <w:r w:rsidRPr="00194B28">
        <w:rPr>
          <w:rFonts w:ascii="宋体" w:eastAsia="宋体" w:hAnsi="宋体"/>
          <w:vertAlign w:val="superscript"/>
        </w:rPr>
        <w:t>]</w:t>
      </w:r>
      <w:r w:rsidRPr="00194B28">
        <w:rPr>
          <w:rFonts w:ascii="宋体" w:eastAsia="宋体" w:hAnsi="宋体"/>
        </w:rPr>
        <w:t>。</w:t>
      </w:r>
    </w:p>
    <w:p w14:paraId="577F0D26" w14:textId="77777777" w:rsidR="003B6DB3" w:rsidRPr="00194B28" w:rsidRDefault="00000000">
      <w:pPr>
        <w:numPr>
          <w:ilvl w:val="0"/>
          <w:numId w:val="26"/>
        </w:numPr>
        <w:rPr>
          <w:rFonts w:ascii="宋体" w:eastAsia="宋体" w:hAnsi="宋体"/>
        </w:rPr>
      </w:pPr>
      <w:r w:rsidRPr="00194B28">
        <w:rPr>
          <w:rFonts w:ascii="宋体" w:eastAsia="宋体" w:hAnsi="宋体"/>
          <w:b/>
          <w:bCs/>
        </w:rPr>
        <w:t>混乱型依恋</w:t>
      </w:r>
      <w:r w:rsidRPr="00194B28">
        <w:rPr>
          <w:rFonts w:ascii="宋体" w:eastAsia="宋体" w:hAnsi="宋体"/>
        </w:rPr>
        <w:t xml:space="preserve">的学生则可能表现出最不稳定的学习动机模式，学习行为缺乏一致性和持续性，影响学业表现 </w:t>
      </w:r>
      <w:r w:rsidRPr="00194B28">
        <w:rPr>
          <w:rFonts w:ascii="宋体" w:eastAsia="宋体" w:hAnsi="宋体"/>
          <w:vertAlign w:val="superscript"/>
        </w:rPr>
        <w:t>[</w:t>
      </w:r>
      <w:hyperlink r:id="rId50">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w:t>
      </w:r>
    </w:p>
    <w:p w14:paraId="40285487" w14:textId="77777777" w:rsidR="003B6DB3" w:rsidRPr="00194B28" w:rsidRDefault="00000000">
      <w:pPr>
        <w:pStyle w:val="FirstParagraph"/>
        <w:rPr>
          <w:rFonts w:ascii="宋体" w:eastAsia="宋体" w:hAnsi="宋体"/>
        </w:rPr>
      </w:pPr>
      <w:r w:rsidRPr="00194B28">
        <w:rPr>
          <w:rFonts w:ascii="宋体" w:eastAsia="宋体" w:hAnsi="宋体"/>
          <w:b/>
          <w:bCs/>
        </w:rPr>
        <w:t>依恋风格与合作能力</w:t>
      </w:r>
    </w:p>
    <w:p w14:paraId="663FA432" w14:textId="77777777" w:rsidR="003B6DB3" w:rsidRPr="00194B28" w:rsidRDefault="00000000">
      <w:pPr>
        <w:pStyle w:val="a1"/>
        <w:rPr>
          <w:rFonts w:ascii="宋体" w:eastAsia="宋体" w:hAnsi="宋体"/>
        </w:rPr>
      </w:pPr>
      <w:r w:rsidRPr="00194B28">
        <w:rPr>
          <w:rFonts w:ascii="宋体" w:eastAsia="宋体" w:hAnsi="宋体"/>
        </w:rPr>
        <w:t>在团队合作方面，不同依恋风格的大学生表现出显著差异:</w:t>
      </w:r>
    </w:p>
    <w:p w14:paraId="328AF43F" w14:textId="77777777" w:rsidR="003B6DB3" w:rsidRPr="00194B28" w:rsidRDefault="00000000">
      <w:pPr>
        <w:pStyle w:val="a1"/>
        <w:rPr>
          <w:rFonts w:ascii="宋体" w:eastAsia="宋体" w:hAnsi="宋体"/>
        </w:rPr>
      </w:pPr>
      <w:r w:rsidRPr="00194B28">
        <w:rPr>
          <w:rFonts w:ascii="宋体" w:eastAsia="宋体" w:hAnsi="宋体"/>
        </w:rPr>
        <w:t>安全型依恋的学生通常表现出更好的团队合作能力。他们能够在团队中:</w:t>
      </w:r>
    </w:p>
    <w:p w14:paraId="17C8E5D0" w14:textId="77777777" w:rsidR="003B6DB3" w:rsidRPr="00194B28" w:rsidRDefault="00000000">
      <w:pPr>
        <w:numPr>
          <w:ilvl w:val="0"/>
          <w:numId w:val="27"/>
        </w:numPr>
        <w:rPr>
          <w:rFonts w:ascii="宋体" w:eastAsia="宋体" w:hAnsi="宋体"/>
        </w:rPr>
      </w:pPr>
      <w:r w:rsidRPr="00194B28">
        <w:rPr>
          <w:rFonts w:ascii="宋体" w:eastAsia="宋体" w:hAnsi="宋体"/>
        </w:rPr>
        <w:t>平衡自主性与依赖性</w:t>
      </w:r>
    </w:p>
    <w:p w14:paraId="112516A3" w14:textId="77777777" w:rsidR="003B6DB3" w:rsidRPr="00194B28" w:rsidRDefault="00000000">
      <w:pPr>
        <w:numPr>
          <w:ilvl w:val="0"/>
          <w:numId w:val="27"/>
        </w:numPr>
        <w:rPr>
          <w:rFonts w:ascii="宋体" w:eastAsia="宋体" w:hAnsi="宋体"/>
        </w:rPr>
      </w:pPr>
      <w:r w:rsidRPr="00194B28">
        <w:rPr>
          <w:rFonts w:ascii="宋体" w:eastAsia="宋体" w:hAnsi="宋体"/>
        </w:rPr>
        <w:t>有效沟通自己的想法和需求</w:t>
      </w:r>
    </w:p>
    <w:p w14:paraId="56E215EC" w14:textId="77777777" w:rsidR="003B6DB3" w:rsidRPr="00194B28" w:rsidRDefault="00000000">
      <w:pPr>
        <w:numPr>
          <w:ilvl w:val="0"/>
          <w:numId w:val="27"/>
        </w:numPr>
        <w:rPr>
          <w:rFonts w:ascii="宋体" w:eastAsia="宋体" w:hAnsi="宋体"/>
        </w:rPr>
      </w:pPr>
      <w:r w:rsidRPr="00194B28">
        <w:rPr>
          <w:rFonts w:ascii="宋体" w:eastAsia="宋体" w:hAnsi="宋体"/>
        </w:rPr>
        <w:t>尊重并接纳他人的观点</w:t>
      </w:r>
    </w:p>
    <w:p w14:paraId="3A6FED1B" w14:textId="77777777" w:rsidR="003B6DB3" w:rsidRPr="00194B28" w:rsidRDefault="00000000">
      <w:pPr>
        <w:numPr>
          <w:ilvl w:val="0"/>
          <w:numId w:val="27"/>
        </w:numPr>
        <w:rPr>
          <w:rFonts w:ascii="宋体" w:eastAsia="宋体" w:hAnsi="宋体"/>
        </w:rPr>
      </w:pPr>
      <w:r w:rsidRPr="00194B28">
        <w:rPr>
          <w:rFonts w:ascii="宋体" w:eastAsia="宋体" w:hAnsi="宋体"/>
        </w:rPr>
        <w:t>在冲突中寻求建设性解决方案</w:t>
      </w:r>
    </w:p>
    <w:p w14:paraId="72E7EDA3" w14:textId="77777777" w:rsidR="003B6DB3" w:rsidRPr="00194B28" w:rsidRDefault="00000000">
      <w:pPr>
        <w:pStyle w:val="FirstParagraph"/>
        <w:rPr>
          <w:rFonts w:ascii="宋体" w:eastAsia="宋体" w:hAnsi="宋体"/>
        </w:rPr>
      </w:pPr>
      <w:r w:rsidRPr="00194B28">
        <w:rPr>
          <w:rFonts w:ascii="宋体" w:eastAsia="宋体" w:hAnsi="宋体"/>
        </w:rPr>
        <w:t>一项关于师范生的研究表明，安全型依恋与更高的</w:t>
      </w:r>
      <w:proofErr w:type="gramStart"/>
      <w:r w:rsidRPr="00194B28">
        <w:rPr>
          <w:rFonts w:ascii="宋体" w:eastAsia="宋体" w:hAnsi="宋体"/>
        </w:rPr>
        <w:t>心智化</w:t>
      </w:r>
      <w:proofErr w:type="gramEnd"/>
      <w:r w:rsidRPr="00194B28">
        <w:rPr>
          <w:rFonts w:ascii="宋体" w:eastAsia="宋体" w:hAnsi="宋体"/>
        </w:rPr>
        <w:t xml:space="preserve">能力相关，这种能力使个体能够更好地理解自己和他人的心理状态，从而促进有效的团队沟通和合作 </w:t>
      </w:r>
      <w:r w:rsidRPr="00194B28">
        <w:rPr>
          <w:rFonts w:ascii="宋体" w:eastAsia="宋体" w:hAnsi="宋体"/>
          <w:vertAlign w:val="superscript"/>
        </w:rPr>
        <w:t>[</w:t>
      </w:r>
      <w:hyperlink r:id="rId51">
        <w:r w:rsidRPr="00194B28">
          <w:rPr>
            <w:rStyle w:val="af"/>
            <w:rFonts w:ascii="宋体" w:eastAsia="宋体" w:hAnsi="宋体"/>
            <w:vertAlign w:val="superscript"/>
          </w:rPr>
          <w:t>27</w:t>
        </w:r>
      </w:hyperlink>
      <w:r w:rsidRPr="00194B28">
        <w:rPr>
          <w:rFonts w:ascii="宋体" w:eastAsia="宋体" w:hAnsi="宋体"/>
          <w:vertAlign w:val="superscript"/>
        </w:rPr>
        <w:t>]</w:t>
      </w:r>
      <w:r w:rsidRPr="00194B28">
        <w:rPr>
          <w:rFonts w:ascii="宋体" w:eastAsia="宋体" w:hAnsi="宋体"/>
        </w:rPr>
        <w:t>。</w:t>
      </w:r>
    </w:p>
    <w:p w14:paraId="46947555" w14:textId="77777777" w:rsidR="003B6DB3" w:rsidRPr="00194B28" w:rsidRDefault="00000000">
      <w:pPr>
        <w:pStyle w:val="a1"/>
        <w:rPr>
          <w:rFonts w:ascii="宋体" w:eastAsia="宋体" w:hAnsi="宋体"/>
        </w:rPr>
      </w:pPr>
      <w:r w:rsidRPr="00194B28">
        <w:rPr>
          <w:rFonts w:ascii="宋体" w:eastAsia="宋体" w:hAnsi="宋体"/>
        </w:rPr>
        <w:t>不安全依恋则可能导致团队合作困难:</w:t>
      </w:r>
    </w:p>
    <w:p w14:paraId="4866261B" w14:textId="77777777" w:rsidR="003B6DB3" w:rsidRPr="00194B28" w:rsidRDefault="00000000">
      <w:pPr>
        <w:numPr>
          <w:ilvl w:val="0"/>
          <w:numId w:val="28"/>
        </w:numPr>
        <w:rPr>
          <w:rFonts w:ascii="宋体" w:eastAsia="宋体" w:hAnsi="宋体"/>
        </w:rPr>
      </w:pPr>
      <w:r w:rsidRPr="00194B28">
        <w:rPr>
          <w:rFonts w:ascii="宋体" w:eastAsia="宋体" w:hAnsi="宋体"/>
        </w:rPr>
        <w:lastRenderedPageBreak/>
        <w:t>焦虑型依恋的学生可能过度依赖团队成员，寻求过多确认</w:t>
      </w:r>
    </w:p>
    <w:p w14:paraId="11D0A6B0" w14:textId="77777777" w:rsidR="003B6DB3" w:rsidRPr="00194B28" w:rsidRDefault="00000000">
      <w:pPr>
        <w:numPr>
          <w:ilvl w:val="0"/>
          <w:numId w:val="28"/>
        </w:numPr>
        <w:rPr>
          <w:rFonts w:ascii="宋体" w:eastAsia="宋体" w:hAnsi="宋体"/>
        </w:rPr>
      </w:pPr>
      <w:r w:rsidRPr="00194B28">
        <w:rPr>
          <w:rFonts w:ascii="宋体" w:eastAsia="宋体" w:hAnsi="宋体"/>
        </w:rPr>
        <w:t>回避型依恋的学生可能难以信任团队成员，倾向于独立完成任务</w:t>
      </w:r>
    </w:p>
    <w:p w14:paraId="0C976F5A" w14:textId="77777777" w:rsidR="003B6DB3" w:rsidRPr="00194B28" w:rsidRDefault="00000000">
      <w:pPr>
        <w:numPr>
          <w:ilvl w:val="0"/>
          <w:numId w:val="28"/>
        </w:numPr>
        <w:rPr>
          <w:rFonts w:ascii="宋体" w:eastAsia="宋体" w:hAnsi="宋体"/>
        </w:rPr>
      </w:pPr>
      <w:r w:rsidRPr="00194B28">
        <w:rPr>
          <w:rFonts w:ascii="宋体" w:eastAsia="宋体" w:hAnsi="宋体"/>
        </w:rPr>
        <w:t>混乱型依恋的学生在团队中的行为可能不可预测，影响团队稳定性</w:t>
      </w:r>
    </w:p>
    <w:p w14:paraId="28979920" w14:textId="77777777" w:rsidR="003B6DB3" w:rsidRPr="00194B28" w:rsidRDefault="00000000">
      <w:pPr>
        <w:pStyle w:val="FirstParagraph"/>
        <w:rPr>
          <w:rFonts w:ascii="宋体" w:eastAsia="宋体" w:hAnsi="宋体"/>
        </w:rPr>
      </w:pPr>
      <w:r w:rsidRPr="00194B28">
        <w:rPr>
          <w:rFonts w:ascii="宋体" w:eastAsia="宋体" w:hAnsi="宋体"/>
          <w:b/>
          <w:bCs/>
        </w:rPr>
        <w:t>依恋风格与职业决策能力</w:t>
      </w:r>
    </w:p>
    <w:p w14:paraId="5ADA3AC3" w14:textId="77777777" w:rsidR="003B6DB3" w:rsidRPr="00194B28" w:rsidRDefault="00000000">
      <w:pPr>
        <w:pStyle w:val="a1"/>
        <w:rPr>
          <w:rFonts w:ascii="宋体" w:eastAsia="宋体" w:hAnsi="宋体"/>
        </w:rPr>
      </w:pPr>
      <w:r w:rsidRPr="00194B28">
        <w:rPr>
          <w:rFonts w:ascii="宋体" w:eastAsia="宋体" w:hAnsi="宋体"/>
        </w:rPr>
        <w:t xml:space="preserve">依恋风格还影响大学生的职业决策能力，这与其学习动机和未来发展密切相关。一项针对中国大学生的研究发现，成人依恋通过自我分化和社会支持对职业决策产生间接影响 </w:t>
      </w:r>
      <w:r w:rsidRPr="00194B28">
        <w:rPr>
          <w:rFonts w:ascii="宋体" w:eastAsia="宋体" w:hAnsi="宋体"/>
          <w:vertAlign w:val="superscript"/>
        </w:rPr>
        <w:t>[</w:t>
      </w:r>
      <w:hyperlink r:id="rId52">
        <w:r w:rsidRPr="00194B28">
          <w:rPr>
            <w:rStyle w:val="af"/>
            <w:rFonts w:ascii="宋体" w:eastAsia="宋体" w:hAnsi="宋体"/>
            <w:vertAlign w:val="superscript"/>
          </w:rPr>
          <w:t>8</w:t>
        </w:r>
      </w:hyperlink>
      <w:r w:rsidRPr="00194B28">
        <w:rPr>
          <w:rFonts w:ascii="宋体" w:eastAsia="宋体" w:hAnsi="宋体"/>
          <w:vertAlign w:val="superscript"/>
        </w:rPr>
        <w:t>]</w:t>
      </w:r>
      <w:r w:rsidRPr="00194B28">
        <w:rPr>
          <w:rFonts w:ascii="宋体" w:eastAsia="宋体" w:hAnsi="宋体"/>
        </w:rPr>
        <w:t>。安全依恋通过提高自我分化水平增强了获取社会支持的能力(β=0.368)，最终改善了决策效能(β=0.330)。</w:t>
      </w:r>
    </w:p>
    <w:p w14:paraId="010D3864" w14:textId="77777777" w:rsidR="003B6DB3" w:rsidRPr="00194B28" w:rsidRDefault="00000000">
      <w:pPr>
        <w:pStyle w:val="a1"/>
        <w:rPr>
          <w:rFonts w:ascii="宋体" w:eastAsia="宋体" w:hAnsi="宋体"/>
        </w:rPr>
      </w:pPr>
      <w:r w:rsidRPr="00194B28">
        <w:rPr>
          <w:rFonts w:ascii="宋体" w:eastAsia="宋体" w:hAnsi="宋体"/>
          <w:b/>
          <w:bCs/>
        </w:rPr>
        <w:t>整合视角与教育启示</w:t>
      </w:r>
    </w:p>
    <w:p w14:paraId="7338F6DE" w14:textId="77777777" w:rsidR="003B6DB3" w:rsidRPr="00194B28" w:rsidRDefault="00000000">
      <w:pPr>
        <w:pStyle w:val="a1"/>
        <w:rPr>
          <w:rFonts w:ascii="宋体" w:eastAsia="宋体" w:hAnsi="宋体"/>
        </w:rPr>
      </w:pPr>
      <w:r w:rsidRPr="00194B28">
        <w:rPr>
          <w:rFonts w:ascii="宋体" w:eastAsia="宋体" w:hAnsi="宋体"/>
        </w:rPr>
        <w:t>依恋风格对大学生学习动机和合作能力的影响是多层面的，涉及情绪、认知和行为等多个方面。教育工作者和心理健康专业人员可以:</w:t>
      </w:r>
    </w:p>
    <w:p w14:paraId="6B6398BC" w14:textId="77777777" w:rsidR="003B6DB3" w:rsidRPr="00194B28" w:rsidRDefault="00000000">
      <w:pPr>
        <w:numPr>
          <w:ilvl w:val="0"/>
          <w:numId w:val="29"/>
        </w:numPr>
        <w:rPr>
          <w:rFonts w:ascii="宋体" w:eastAsia="宋体" w:hAnsi="宋体"/>
        </w:rPr>
      </w:pPr>
      <w:r w:rsidRPr="00194B28">
        <w:rPr>
          <w:rFonts w:ascii="宋体" w:eastAsia="宋体" w:hAnsi="宋体"/>
        </w:rPr>
        <w:t>创造安全的学习环境，促进安全依恋的形成</w:t>
      </w:r>
    </w:p>
    <w:p w14:paraId="66E753DD" w14:textId="77777777" w:rsidR="003B6DB3" w:rsidRPr="00194B28" w:rsidRDefault="00000000">
      <w:pPr>
        <w:numPr>
          <w:ilvl w:val="0"/>
          <w:numId w:val="29"/>
        </w:numPr>
        <w:rPr>
          <w:rFonts w:ascii="宋体" w:eastAsia="宋体" w:hAnsi="宋体"/>
        </w:rPr>
      </w:pPr>
      <w:r w:rsidRPr="00194B28">
        <w:rPr>
          <w:rFonts w:ascii="宋体" w:eastAsia="宋体" w:hAnsi="宋体"/>
        </w:rPr>
        <w:t>针对不同依恋风格的学生提供差异化支持</w:t>
      </w:r>
    </w:p>
    <w:p w14:paraId="538930F5" w14:textId="77777777" w:rsidR="003B6DB3" w:rsidRPr="00194B28" w:rsidRDefault="00000000">
      <w:pPr>
        <w:numPr>
          <w:ilvl w:val="0"/>
          <w:numId w:val="29"/>
        </w:numPr>
        <w:rPr>
          <w:rFonts w:ascii="宋体" w:eastAsia="宋体" w:hAnsi="宋体"/>
        </w:rPr>
      </w:pPr>
      <w:r w:rsidRPr="00194B28">
        <w:rPr>
          <w:rFonts w:ascii="宋体" w:eastAsia="宋体" w:hAnsi="宋体"/>
        </w:rPr>
        <w:t>设计促进自我反思和人际互动的教学活动</w:t>
      </w:r>
    </w:p>
    <w:p w14:paraId="51280184" w14:textId="77777777" w:rsidR="003B6DB3" w:rsidRPr="00194B28" w:rsidRDefault="00000000">
      <w:pPr>
        <w:numPr>
          <w:ilvl w:val="0"/>
          <w:numId w:val="29"/>
        </w:numPr>
        <w:rPr>
          <w:rFonts w:ascii="宋体" w:eastAsia="宋体" w:hAnsi="宋体"/>
        </w:rPr>
      </w:pPr>
      <w:r w:rsidRPr="00194B28">
        <w:rPr>
          <w:rFonts w:ascii="宋体" w:eastAsia="宋体" w:hAnsi="宋体"/>
        </w:rPr>
        <w:t>结合依恋理论视角开发学习动机和团队合作能力提升项目</w:t>
      </w:r>
    </w:p>
    <w:p w14:paraId="06CF0EFB" w14:textId="77777777" w:rsidR="003B6DB3" w:rsidRPr="00194B28" w:rsidRDefault="00000000">
      <w:pPr>
        <w:pStyle w:val="FirstParagraph"/>
        <w:rPr>
          <w:rFonts w:ascii="宋体" w:eastAsia="宋体" w:hAnsi="宋体"/>
        </w:rPr>
      </w:pPr>
      <w:r w:rsidRPr="00194B28">
        <w:rPr>
          <w:rFonts w:ascii="宋体" w:eastAsia="宋体" w:hAnsi="宋体"/>
        </w:rPr>
        <w:t>通过理解和应对依恋风格的影响，高校可以更有效地支持大学生的学业发展和社会技能培养，为其未来职业生涯奠定坚实基础。</w:t>
      </w:r>
    </w:p>
    <w:p w14:paraId="507E677C" w14:textId="77777777" w:rsidR="003B6DB3" w:rsidRPr="00194B28" w:rsidRDefault="00000000">
      <w:pPr>
        <w:pStyle w:val="20"/>
        <w:rPr>
          <w:rFonts w:ascii="宋体" w:eastAsia="宋体" w:hAnsi="宋体"/>
        </w:rPr>
      </w:pPr>
      <w:bookmarkStart w:id="8" w:name="四大学生依恋关系的调适策略"/>
      <w:bookmarkEnd w:id="7"/>
      <w:r w:rsidRPr="00194B28">
        <w:rPr>
          <w:rFonts w:ascii="宋体" w:eastAsia="宋体" w:hAnsi="宋体"/>
        </w:rPr>
        <w:lastRenderedPageBreak/>
        <w:t>四、大学生依恋关系的调适策略</w:t>
      </w:r>
    </w:p>
    <w:p w14:paraId="1C54D1A5" w14:textId="77777777" w:rsidR="003B6DB3" w:rsidRPr="00194B28" w:rsidRDefault="00000000">
      <w:pPr>
        <w:pStyle w:val="FirstParagraph"/>
        <w:rPr>
          <w:rFonts w:ascii="宋体" w:eastAsia="宋体" w:hAnsi="宋体"/>
        </w:rPr>
      </w:pPr>
      <w:r w:rsidRPr="00194B28">
        <w:rPr>
          <w:rFonts w:ascii="宋体" w:eastAsia="宋体" w:hAnsi="宋体"/>
        </w:rPr>
        <w:t>依恋关系作为大学生心理健康的重要基础，其改善需要系统性、针对性的心理干预措施。基于现有研究，以下是几种有效的干预策略：</w:t>
      </w:r>
    </w:p>
    <w:p w14:paraId="7CFB795C" w14:textId="77777777" w:rsidR="003B6DB3" w:rsidRPr="00194B28" w:rsidRDefault="00000000">
      <w:pPr>
        <w:pStyle w:val="a1"/>
        <w:rPr>
          <w:rFonts w:ascii="宋体" w:eastAsia="宋体" w:hAnsi="宋体"/>
        </w:rPr>
      </w:pPr>
      <w:r w:rsidRPr="00194B28">
        <w:rPr>
          <w:rFonts w:ascii="宋体" w:eastAsia="宋体" w:hAnsi="宋体"/>
          <w:b/>
          <w:bCs/>
        </w:rPr>
        <w:t>1. 依恋为基础的团体心理教育</w:t>
      </w:r>
    </w:p>
    <w:p w14:paraId="566BB721" w14:textId="77777777" w:rsidR="003B6DB3" w:rsidRPr="00194B28" w:rsidRDefault="00000000">
      <w:pPr>
        <w:pStyle w:val="a1"/>
        <w:rPr>
          <w:rFonts w:ascii="宋体" w:eastAsia="宋体" w:hAnsi="宋体"/>
        </w:rPr>
      </w:pPr>
      <w:r w:rsidRPr="00194B28">
        <w:rPr>
          <w:rFonts w:ascii="宋体" w:eastAsia="宋体" w:hAnsi="宋体"/>
        </w:rPr>
        <w:t>针对不同依恋风格的大学生，可开展专门的团体心理教育活动，帮助学生识别自身依恋模式及其对情绪调节、人际关系的影响。这类团体活动应包括：</w:t>
      </w:r>
    </w:p>
    <w:p w14:paraId="7D5D5ECD" w14:textId="77777777" w:rsidR="003B6DB3" w:rsidRPr="00194B28" w:rsidRDefault="00000000">
      <w:pPr>
        <w:numPr>
          <w:ilvl w:val="0"/>
          <w:numId w:val="30"/>
        </w:numPr>
        <w:rPr>
          <w:rFonts w:ascii="宋体" w:eastAsia="宋体" w:hAnsi="宋体"/>
        </w:rPr>
      </w:pPr>
      <w:r w:rsidRPr="00194B28">
        <w:rPr>
          <w:rFonts w:ascii="宋体" w:eastAsia="宋体" w:hAnsi="宋体"/>
        </w:rPr>
        <w:t>依恋风格自我评估与认识</w:t>
      </w:r>
    </w:p>
    <w:p w14:paraId="020ADB4F" w14:textId="77777777" w:rsidR="003B6DB3" w:rsidRPr="00194B28" w:rsidRDefault="00000000">
      <w:pPr>
        <w:numPr>
          <w:ilvl w:val="0"/>
          <w:numId w:val="30"/>
        </w:numPr>
        <w:rPr>
          <w:rFonts w:ascii="宋体" w:eastAsia="宋体" w:hAnsi="宋体"/>
        </w:rPr>
      </w:pPr>
      <w:r w:rsidRPr="00194B28">
        <w:rPr>
          <w:rFonts w:ascii="宋体" w:eastAsia="宋体" w:hAnsi="宋体"/>
        </w:rPr>
        <w:t>内部工作模型的探索与重构</w:t>
      </w:r>
    </w:p>
    <w:p w14:paraId="758C0A7C" w14:textId="77777777" w:rsidR="003B6DB3" w:rsidRPr="00194B28" w:rsidRDefault="00000000">
      <w:pPr>
        <w:numPr>
          <w:ilvl w:val="0"/>
          <w:numId w:val="30"/>
        </w:numPr>
        <w:rPr>
          <w:rFonts w:ascii="宋体" w:eastAsia="宋体" w:hAnsi="宋体"/>
        </w:rPr>
      </w:pPr>
      <w:r w:rsidRPr="00194B28">
        <w:rPr>
          <w:rFonts w:ascii="宋体" w:eastAsia="宋体" w:hAnsi="宋体"/>
        </w:rPr>
        <w:t>安全依恋行为模式的练习与强化</w:t>
      </w:r>
    </w:p>
    <w:p w14:paraId="187B3E5F" w14:textId="77777777" w:rsidR="003B6DB3" w:rsidRPr="00194B28" w:rsidRDefault="00000000">
      <w:pPr>
        <w:pStyle w:val="FirstParagraph"/>
        <w:rPr>
          <w:rFonts w:ascii="宋体" w:eastAsia="宋体" w:hAnsi="宋体"/>
        </w:rPr>
      </w:pPr>
      <w:r w:rsidRPr="00194B28">
        <w:rPr>
          <w:rFonts w:ascii="宋体" w:eastAsia="宋体" w:hAnsi="宋体"/>
        </w:rPr>
        <w:t xml:space="preserve">研究表明，了解自身依恋经验可减轻压力体验，提高心理健康水平，尤其对师范生等特定群体有显著效果 </w:t>
      </w:r>
      <w:r w:rsidRPr="00194B28">
        <w:rPr>
          <w:rFonts w:ascii="宋体" w:eastAsia="宋体" w:hAnsi="宋体"/>
          <w:vertAlign w:val="superscript"/>
        </w:rPr>
        <w:t>[</w:t>
      </w:r>
      <w:hyperlink r:id="rId53">
        <w:r w:rsidRPr="00194B28">
          <w:rPr>
            <w:rStyle w:val="af"/>
            <w:rFonts w:ascii="宋体" w:eastAsia="宋体" w:hAnsi="宋体"/>
            <w:vertAlign w:val="superscript"/>
          </w:rPr>
          <w:t>27</w:t>
        </w:r>
      </w:hyperlink>
      <w:r w:rsidRPr="00194B28">
        <w:rPr>
          <w:rFonts w:ascii="宋体" w:eastAsia="宋体" w:hAnsi="宋体"/>
          <w:vertAlign w:val="superscript"/>
        </w:rPr>
        <w:t>]</w:t>
      </w:r>
      <w:r w:rsidRPr="00194B28">
        <w:rPr>
          <w:rFonts w:ascii="宋体" w:eastAsia="宋体" w:hAnsi="宋体"/>
        </w:rPr>
        <w:t>。</w:t>
      </w:r>
    </w:p>
    <w:p w14:paraId="4B148EB7" w14:textId="77777777" w:rsidR="003B6DB3" w:rsidRPr="00194B28" w:rsidRDefault="00000000">
      <w:pPr>
        <w:pStyle w:val="a1"/>
        <w:rPr>
          <w:rFonts w:ascii="宋体" w:eastAsia="宋体" w:hAnsi="宋体"/>
        </w:rPr>
      </w:pPr>
      <w:r w:rsidRPr="00194B28">
        <w:rPr>
          <w:rFonts w:ascii="宋体" w:eastAsia="宋体" w:hAnsi="宋体"/>
          <w:b/>
          <w:bCs/>
        </w:rPr>
        <w:t>2. 情绪调节能力培养</w:t>
      </w:r>
    </w:p>
    <w:p w14:paraId="6EB3D1E7" w14:textId="77777777" w:rsidR="003B6DB3" w:rsidRPr="00194B28" w:rsidRDefault="00000000">
      <w:pPr>
        <w:pStyle w:val="a1"/>
        <w:rPr>
          <w:rFonts w:ascii="宋体" w:eastAsia="宋体" w:hAnsi="宋体"/>
        </w:rPr>
      </w:pPr>
      <w:r w:rsidRPr="00194B28">
        <w:rPr>
          <w:rFonts w:ascii="宋体" w:eastAsia="宋体" w:hAnsi="宋体"/>
        </w:rPr>
        <w:t>针对不安全依恋大学生常见的情绪调节困难，可设计专门的情绪调节技能培训：</w:t>
      </w:r>
    </w:p>
    <w:p w14:paraId="03887971" w14:textId="77777777" w:rsidR="003B6DB3" w:rsidRPr="00194B28" w:rsidRDefault="00000000">
      <w:pPr>
        <w:numPr>
          <w:ilvl w:val="0"/>
          <w:numId w:val="31"/>
        </w:numPr>
        <w:rPr>
          <w:rFonts w:ascii="宋体" w:eastAsia="宋体" w:hAnsi="宋体"/>
        </w:rPr>
      </w:pPr>
      <w:r w:rsidRPr="00194B28">
        <w:rPr>
          <w:rFonts w:ascii="宋体" w:eastAsia="宋体" w:hAnsi="宋体"/>
        </w:rPr>
        <w:t>对焦虑型依恋学生：提供情绪觉察与过度反应控制技术</w:t>
      </w:r>
    </w:p>
    <w:p w14:paraId="25A79488" w14:textId="77777777" w:rsidR="003B6DB3" w:rsidRPr="00194B28" w:rsidRDefault="00000000">
      <w:pPr>
        <w:numPr>
          <w:ilvl w:val="0"/>
          <w:numId w:val="31"/>
        </w:numPr>
        <w:rPr>
          <w:rFonts w:ascii="宋体" w:eastAsia="宋体" w:hAnsi="宋体"/>
        </w:rPr>
      </w:pPr>
      <w:r w:rsidRPr="00194B28">
        <w:rPr>
          <w:rFonts w:ascii="宋体" w:eastAsia="宋体" w:hAnsi="宋体"/>
        </w:rPr>
        <w:t>对回避型依恋学生：促进情绪表达与接纳训练</w:t>
      </w:r>
    </w:p>
    <w:p w14:paraId="28F9ECE4" w14:textId="77777777" w:rsidR="003B6DB3" w:rsidRPr="00194B28" w:rsidRDefault="00000000">
      <w:pPr>
        <w:numPr>
          <w:ilvl w:val="0"/>
          <w:numId w:val="31"/>
        </w:numPr>
        <w:rPr>
          <w:rFonts w:ascii="宋体" w:eastAsia="宋体" w:hAnsi="宋体"/>
        </w:rPr>
      </w:pPr>
      <w:r w:rsidRPr="00194B28">
        <w:rPr>
          <w:rFonts w:ascii="宋体" w:eastAsia="宋体" w:hAnsi="宋体"/>
        </w:rPr>
        <w:t>对混乱型依恋学生：提供情绪稳定化与整合技术</w:t>
      </w:r>
    </w:p>
    <w:p w14:paraId="1701A53F" w14:textId="77777777" w:rsidR="003B6DB3" w:rsidRPr="00194B28" w:rsidRDefault="00000000">
      <w:pPr>
        <w:pStyle w:val="FirstParagraph"/>
        <w:rPr>
          <w:rFonts w:ascii="宋体" w:eastAsia="宋体" w:hAnsi="宋体"/>
        </w:rPr>
      </w:pPr>
      <w:r w:rsidRPr="00194B28">
        <w:rPr>
          <w:rFonts w:ascii="宋体" w:eastAsia="宋体" w:hAnsi="宋体"/>
        </w:rPr>
        <w:t xml:space="preserve">研究发现，组织化的依恋表征可作为保护因素，即使在存在精神病理的情况下，也能保持人际情绪识别能力 </w:t>
      </w:r>
      <w:r w:rsidRPr="00194B28">
        <w:rPr>
          <w:rFonts w:ascii="宋体" w:eastAsia="宋体" w:hAnsi="宋体"/>
          <w:vertAlign w:val="superscript"/>
        </w:rPr>
        <w:t>[</w:t>
      </w:r>
      <w:hyperlink r:id="rId54">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w:t>
      </w:r>
    </w:p>
    <w:p w14:paraId="352D2121" w14:textId="77777777" w:rsidR="003B6DB3" w:rsidRPr="00194B28" w:rsidRDefault="00000000">
      <w:pPr>
        <w:pStyle w:val="a1"/>
        <w:rPr>
          <w:rFonts w:ascii="宋体" w:eastAsia="宋体" w:hAnsi="宋体"/>
        </w:rPr>
      </w:pPr>
      <w:r w:rsidRPr="00194B28">
        <w:rPr>
          <w:rFonts w:ascii="宋体" w:eastAsia="宋体" w:hAnsi="宋体"/>
          <w:b/>
          <w:bCs/>
        </w:rPr>
        <w:lastRenderedPageBreak/>
        <w:t>3. 人际关系技能训练</w:t>
      </w:r>
    </w:p>
    <w:p w14:paraId="1F5CAE28" w14:textId="77777777" w:rsidR="003B6DB3" w:rsidRPr="00194B28" w:rsidRDefault="00000000">
      <w:pPr>
        <w:pStyle w:val="a1"/>
        <w:rPr>
          <w:rFonts w:ascii="宋体" w:eastAsia="宋体" w:hAnsi="宋体"/>
        </w:rPr>
      </w:pPr>
      <w:r w:rsidRPr="00194B28">
        <w:rPr>
          <w:rFonts w:ascii="宋体" w:eastAsia="宋体" w:hAnsi="宋体"/>
        </w:rPr>
        <w:t>针对不同依恋风格导致的人际困难，可开展差异化的人际关系技能训练：</w:t>
      </w:r>
    </w:p>
    <w:p w14:paraId="4191ECBA" w14:textId="77777777" w:rsidR="003B6DB3" w:rsidRPr="00194B28" w:rsidRDefault="00000000">
      <w:pPr>
        <w:numPr>
          <w:ilvl w:val="0"/>
          <w:numId w:val="32"/>
        </w:numPr>
        <w:rPr>
          <w:rFonts w:ascii="宋体" w:eastAsia="宋体" w:hAnsi="宋体"/>
        </w:rPr>
      </w:pPr>
      <w:r w:rsidRPr="00194B28">
        <w:rPr>
          <w:rFonts w:ascii="宋体" w:eastAsia="宋体" w:hAnsi="宋体"/>
        </w:rPr>
        <w:t>安全边界建立训练</w:t>
      </w:r>
    </w:p>
    <w:p w14:paraId="16337E41" w14:textId="77777777" w:rsidR="003B6DB3" w:rsidRPr="00194B28" w:rsidRDefault="00000000">
      <w:pPr>
        <w:numPr>
          <w:ilvl w:val="0"/>
          <w:numId w:val="32"/>
        </w:numPr>
        <w:rPr>
          <w:rFonts w:ascii="宋体" w:eastAsia="宋体" w:hAnsi="宋体"/>
        </w:rPr>
      </w:pPr>
      <w:r w:rsidRPr="00194B28">
        <w:rPr>
          <w:rFonts w:ascii="宋体" w:eastAsia="宋体" w:hAnsi="宋体"/>
        </w:rPr>
        <w:t>有效沟通模式练习</w:t>
      </w:r>
    </w:p>
    <w:p w14:paraId="507F3F8E" w14:textId="77777777" w:rsidR="003B6DB3" w:rsidRPr="00194B28" w:rsidRDefault="00000000">
      <w:pPr>
        <w:numPr>
          <w:ilvl w:val="0"/>
          <w:numId w:val="32"/>
        </w:numPr>
        <w:rPr>
          <w:rFonts w:ascii="宋体" w:eastAsia="宋体" w:hAnsi="宋体"/>
        </w:rPr>
      </w:pPr>
      <w:r w:rsidRPr="00194B28">
        <w:rPr>
          <w:rFonts w:ascii="宋体" w:eastAsia="宋体" w:hAnsi="宋体"/>
        </w:rPr>
        <w:t>冲突解决策略学习</w:t>
      </w:r>
    </w:p>
    <w:p w14:paraId="3CB6106A" w14:textId="77777777" w:rsidR="003B6DB3" w:rsidRPr="00194B28" w:rsidRDefault="00000000">
      <w:pPr>
        <w:pStyle w:val="FirstParagraph"/>
        <w:rPr>
          <w:rFonts w:ascii="宋体" w:eastAsia="宋体" w:hAnsi="宋体"/>
        </w:rPr>
      </w:pPr>
      <w:r w:rsidRPr="00194B28">
        <w:rPr>
          <w:rFonts w:ascii="宋体" w:eastAsia="宋体" w:hAnsi="宋体"/>
        </w:rPr>
        <w:t xml:space="preserve">一项研究表明，社交媒体使用通过社会资本显著预测国际学生的主观幸福感，且这种效应受到大学依恋的积极调节 </w:t>
      </w:r>
      <w:r w:rsidRPr="00194B28">
        <w:rPr>
          <w:rFonts w:ascii="宋体" w:eastAsia="宋体" w:hAnsi="宋体"/>
          <w:vertAlign w:val="superscript"/>
        </w:rPr>
        <w:t>[</w:t>
      </w:r>
      <w:hyperlink r:id="rId55">
        <w:r w:rsidRPr="00194B28">
          <w:rPr>
            <w:rStyle w:val="af"/>
            <w:rFonts w:ascii="宋体" w:eastAsia="宋体" w:hAnsi="宋体"/>
            <w:vertAlign w:val="superscript"/>
          </w:rPr>
          <w:t>7</w:t>
        </w:r>
      </w:hyperlink>
      <w:r w:rsidRPr="00194B28">
        <w:rPr>
          <w:rFonts w:ascii="宋体" w:eastAsia="宋体" w:hAnsi="宋体"/>
          <w:vertAlign w:val="superscript"/>
        </w:rPr>
        <w:t>]</w:t>
      </w:r>
      <w:r w:rsidRPr="00194B28">
        <w:rPr>
          <w:rFonts w:ascii="宋体" w:eastAsia="宋体" w:hAnsi="宋体"/>
        </w:rPr>
        <w:t>。</w:t>
      </w:r>
    </w:p>
    <w:p w14:paraId="2FA08694" w14:textId="77777777" w:rsidR="003B6DB3" w:rsidRPr="00194B28" w:rsidRDefault="00000000">
      <w:pPr>
        <w:pStyle w:val="a1"/>
        <w:rPr>
          <w:rFonts w:ascii="宋体" w:eastAsia="宋体" w:hAnsi="宋体"/>
        </w:rPr>
      </w:pPr>
      <w:r w:rsidRPr="00194B28">
        <w:rPr>
          <w:rFonts w:ascii="宋体" w:eastAsia="宋体" w:hAnsi="宋体"/>
          <w:b/>
          <w:bCs/>
        </w:rPr>
        <w:t>4. 认知重构干预</w:t>
      </w:r>
    </w:p>
    <w:p w14:paraId="3C57ADF6" w14:textId="77777777" w:rsidR="003B6DB3" w:rsidRPr="00194B28" w:rsidRDefault="00000000">
      <w:pPr>
        <w:pStyle w:val="a1"/>
        <w:rPr>
          <w:rFonts w:ascii="宋体" w:eastAsia="宋体" w:hAnsi="宋体"/>
        </w:rPr>
      </w:pPr>
      <w:r w:rsidRPr="00194B28">
        <w:rPr>
          <w:rFonts w:ascii="宋体" w:eastAsia="宋体" w:hAnsi="宋体"/>
        </w:rPr>
        <w:t>针对不安全依恋个体的负面内部工作模型，可采用认知重构技术：</w:t>
      </w:r>
    </w:p>
    <w:p w14:paraId="0AB99A2D" w14:textId="77777777" w:rsidR="003B6DB3" w:rsidRPr="00194B28" w:rsidRDefault="00000000">
      <w:pPr>
        <w:numPr>
          <w:ilvl w:val="0"/>
          <w:numId w:val="33"/>
        </w:numPr>
        <w:rPr>
          <w:rFonts w:ascii="宋体" w:eastAsia="宋体" w:hAnsi="宋体"/>
        </w:rPr>
      </w:pPr>
      <w:r w:rsidRPr="00194B28">
        <w:rPr>
          <w:rFonts w:ascii="宋体" w:eastAsia="宋体" w:hAnsi="宋体"/>
        </w:rPr>
        <w:t>识别与依恋相关的自动化负面思维</w:t>
      </w:r>
    </w:p>
    <w:p w14:paraId="0D5C61BB" w14:textId="77777777" w:rsidR="003B6DB3" w:rsidRPr="00194B28" w:rsidRDefault="00000000">
      <w:pPr>
        <w:numPr>
          <w:ilvl w:val="0"/>
          <w:numId w:val="33"/>
        </w:numPr>
        <w:rPr>
          <w:rFonts w:ascii="宋体" w:eastAsia="宋体" w:hAnsi="宋体"/>
        </w:rPr>
      </w:pPr>
      <w:r w:rsidRPr="00194B28">
        <w:rPr>
          <w:rFonts w:ascii="宋体" w:eastAsia="宋体" w:hAnsi="宋体"/>
        </w:rPr>
        <w:t>挑战扭曲的人际认知模式</w:t>
      </w:r>
    </w:p>
    <w:p w14:paraId="2C1DEAF2" w14:textId="77777777" w:rsidR="003B6DB3" w:rsidRPr="00194B28" w:rsidRDefault="00000000">
      <w:pPr>
        <w:numPr>
          <w:ilvl w:val="0"/>
          <w:numId w:val="33"/>
        </w:numPr>
        <w:rPr>
          <w:rFonts w:ascii="宋体" w:eastAsia="宋体" w:hAnsi="宋体"/>
        </w:rPr>
      </w:pPr>
      <w:r w:rsidRPr="00194B28">
        <w:rPr>
          <w:rFonts w:ascii="宋体" w:eastAsia="宋体" w:hAnsi="宋体"/>
        </w:rPr>
        <w:t>建立更平衡、灵活的自我与他人表征</w:t>
      </w:r>
    </w:p>
    <w:p w14:paraId="12CB1F9B" w14:textId="77777777" w:rsidR="003B6DB3" w:rsidRPr="00194B28" w:rsidRDefault="00000000">
      <w:pPr>
        <w:pStyle w:val="FirstParagraph"/>
        <w:rPr>
          <w:rFonts w:ascii="宋体" w:eastAsia="宋体" w:hAnsi="宋体"/>
        </w:rPr>
      </w:pPr>
      <w:r w:rsidRPr="00194B28">
        <w:rPr>
          <w:rFonts w:ascii="宋体" w:eastAsia="宋体" w:hAnsi="宋体"/>
        </w:rPr>
        <w:t xml:space="preserve">研究发现，安全型依恋正向预测成长心态，而不安全依恋则负向预测成长心态，表明认知模式是依恋影响心理健康的重要途径 </w:t>
      </w:r>
      <w:r w:rsidRPr="00194B28">
        <w:rPr>
          <w:rFonts w:ascii="宋体" w:eastAsia="宋体" w:hAnsi="宋体"/>
          <w:vertAlign w:val="superscript"/>
        </w:rPr>
        <w:t>[</w:t>
      </w:r>
      <w:hyperlink r:id="rId56">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w:t>
      </w:r>
    </w:p>
    <w:p w14:paraId="1588410C" w14:textId="77777777" w:rsidR="003B6DB3" w:rsidRPr="00194B28" w:rsidRDefault="00000000">
      <w:pPr>
        <w:pStyle w:val="a1"/>
        <w:rPr>
          <w:rFonts w:ascii="宋体" w:eastAsia="宋体" w:hAnsi="宋体"/>
        </w:rPr>
      </w:pPr>
      <w:r w:rsidRPr="00194B28">
        <w:rPr>
          <w:rFonts w:ascii="宋体" w:eastAsia="宋体" w:hAnsi="宋体"/>
          <w:b/>
          <w:bCs/>
        </w:rPr>
        <w:t>5. 创伤敏感干预</w:t>
      </w:r>
    </w:p>
    <w:p w14:paraId="273424A1" w14:textId="77777777" w:rsidR="003B6DB3" w:rsidRPr="00194B28" w:rsidRDefault="00000000">
      <w:pPr>
        <w:pStyle w:val="a1"/>
        <w:rPr>
          <w:rFonts w:ascii="宋体" w:eastAsia="宋体" w:hAnsi="宋体"/>
        </w:rPr>
      </w:pPr>
      <w:r w:rsidRPr="00194B28">
        <w:rPr>
          <w:rFonts w:ascii="宋体" w:eastAsia="宋体" w:hAnsi="宋体"/>
        </w:rPr>
        <w:t>针对经历过早期创伤的学生，尤其是具有未解决依恋状态的个体：</w:t>
      </w:r>
    </w:p>
    <w:p w14:paraId="166E01F8" w14:textId="77777777" w:rsidR="003B6DB3" w:rsidRPr="00194B28" w:rsidRDefault="00000000">
      <w:pPr>
        <w:numPr>
          <w:ilvl w:val="0"/>
          <w:numId w:val="34"/>
        </w:numPr>
        <w:rPr>
          <w:rFonts w:ascii="宋体" w:eastAsia="宋体" w:hAnsi="宋体"/>
        </w:rPr>
      </w:pPr>
      <w:r w:rsidRPr="00194B28">
        <w:rPr>
          <w:rFonts w:ascii="宋体" w:eastAsia="宋体" w:hAnsi="宋体"/>
        </w:rPr>
        <w:t>提供创伤知情的心理支持</w:t>
      </w:r>
    </w:p>
    <w:p w14:paraId="154E3387" w14:textId="77777777" w:rsidR="003B6DB3" w:rsidRPr="00194B28" w:rsidRDefault="00000000">
      <w:pPr>
        <w:numPr>
          <w:ilvl w:val="0"/>
          <w:numId w:val="34"/>
        </w:numPr>
        <w:rPr>
          <w:rFonts w:ascii="宋体" w:eastAsia="宋体" w:hAnsi="宋体"/>
        </w:rPr>
      </w:pPr>
      <w:r w:rsidRPr="00194B28">
        <w:rPr>
          <w:rFonts w:ascii="宋体" w:eastAsia="宋体" w:hAnsi="宋体"/>
        </w:rPr>
        <w:t>整合创伤处理技术</w:t>
      </w:r>
    </w:p>
    <w:p w14:paraId="741B90DD" w14:textId="77777777" w:rsidR="003B6DB3" w:rsidRPr="00194B28" w:rsidRDefault="00000000">
      <w:pPr>
        <w:numPr>
          <w:ilvl w:val="0"/>
          <w:numId w:val="34"/>
        </w:numPr>
        <w:rPr>
          <w:rFonts w:ascii="宋体" w:eastAsia="宋体" w:hAnsi="宋体"/>
        </w:rPr>
      </w:pPr>
      <w:r w:rsidRPr="00194B28">
        <w:rPr>
          <w:rFonts w:ascii="宋体" w:eastAsia="宋体" w:hAnsi="宋体"/>
        </w:rPr>
        <w:t>建立安全的治疗关系作为"矫正性情感体验"</w:t>
      </w:r>
    </w:p>
    <w:p w14:paraId="609171C8" w14:textId="77777777" w:rsidR="003B6DB3" w:rsidRPr="00194B28" w:rsidRDefault="00000000">
      <w:pPr>
        <w:pStyle w:val="FirstParagraph"/>
        <w:rPr>
          <w:rFonts w:ascii="宋体" w:eastAsia="宋体" w:hAnsi="宋体"/>
        </w:rPr>
      </w:pPr>
      <w:r w:rsidRPr="00194B28">
        <w:rPr>
          <w:rFonts w:ascii="宋体" w:eastAsia="宋体" w:hAnsi="宋体"/>
        </w:rPr>
        <w:lastRenderedPageBreak/>
        <w:t xml:space="preserve">研究显示，早期创伤经历通过影响成年依恋风格进而影响个体的自杀风险，强调了依恋在心理健康中的中介作用 </w:t>
      </w:r>
      <w:r w:rsidRPr="00194B28">
        <w:rPr>
          <w:rFonts w:ascii="宋体" w:eastAsia="宋体" w:hAnsi="宋体"/>
          <w:vertAlign w:val="superscript"/>
        </w:rPr>
        <w:t>[</w:t>
      </w:r>
      <w:hyperlink r:id="rId57">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w:t>
      </w:r>
    </w:p>
    <w:p w14:paraId="46C6FD77" w14:textId="77777777" w:rsidR="003B6DB3" w:rsidRPr="00194B28" w:rsidRDefault="00000000">
      <w:pPr>
        <w:pStyle w:val="a1"/>
        <w:rPr>
          <w:rFonts w:ascii="宋体" w:eastAsia="宋体" w:hAnsi="宋体"/>
        </w:rPr>
      </w:pPr>
      <w:r w:rsidRPr="00194B28">
        <w:rPr>
          <w:rFonts w:ascii="宋体" w:eastAsia="宋体" w:hAnsi="宋体"/>
          <w:b/>
          <w:bCs/>
        </w:rPr>
        <w:t>6. 社会支持网络建设</w:t>
      </w:r>
    </w:p>
    <w:p w14:paraId="5AF6A914" w14:textId="77777777" w:rsidR="003B6DB3" w:rsidRPr="00194B28" w:rsidRDefault="00000000">
      <w:pPr>
        <w:pStyle w:val="a1"/>
        <w:rPr>
          <w:rFonts w:ascii="宋体" w:eastAsia="宋体" w:hAnsi="宋体"/>
        </w:rPr>
      </w:pPr>
      <w:r w:rsidRPr="00194B28">
        <w:rPr>
          <w:rFonts w:ascii="宋体" w:eastAsia="宋体" w:hAnsi="宋体"/>
        </w:rPr>
        <w:t>帮助大学生建立和维护支持性社会网络：</w:t>
      </w:r>
    </w:p>
    <w:p w14:paraId="43C13EDB" w14:textId="77777777" w:rsidR="003B6DB3" w:rsidRPr="00194B28" w:rsidRDefault="00000000">
      <w:pPr>
        <w:numPr>
          <w:ilvl w:val="0"/>
          <w:numId w:val="35"/>
        </w:numPr>
        <w:rPr>
          <w:rFonts w:ascii="宋体" w:eastAsia="宋体" w:hAnsi="宋体"/>
        </w:rPr>
      </w:pPr>
      <w:r w:rsidRPr="00194B28">
        <w:rPr>
          <w:rFonts w:ascii="宋体" w:eastAsia="宋体" w:hAnsi="宋体"/>
        </w:rPr>
        <w:t>促进校园内积极的同伴关系</w:t>
      </w:r>
    </w:p>
    <w:p w14:paraId="6795222F" w14:textId="77777777" w:rsidR="003B6DB3" w:rsidRPr="00194B28" w:rsidRDefault="00000000">
      <w:pPr>
        <w:numPr>
          <w:ilvl w:val="0"/>
          <w:numId w:val="35"/>
        </w:numPr>
        <w:rPr>
          <w:rFonts w:ascii="宋体" w:eastAsia="宋体" w:hAnsi="宋体"/>
        </w:rPr>
      </w:pPr>
      <w:r w:rsidRPr="00194B28">
        <w:rPr>
          <w:rFonts w:ascii="宋体" w:eastAsia="宋体" w:hAnsi="宋体"/>
        </w:rPr>
        <w:t>培养寻求帮助的能力</w:t>
      </w:r>
    </w:p>
    <w:p w14:paraId="5F4D61FA" w14:textId="77777777" w:rsidR="003B6DB3" w:rsidRPr="00194B28" w:rsidRDefault="00000000">
      <w:pPr>
        <w:numPr>
          <w:ilvl w:val="0"/>
          <w:numId w:val="35"/>
        </w:numPr>
        <w:rPr>
          <w:rFonts w:ascii="宋体" w:eastAsia="宋体" w:hAnsi="宋体"/>
        </w:rPr>
      </w:pPr>
      <w:r w:rsidRPr="00194B28">
        <w:rPr>
          <w:rFonts w:ascii="宋体" w:eastAsia="宋体" w:hAnsi="宋体"/>
        </w:rPr>
        <w:t>提供师生支持系统</w:t>
      </w:r>
    </w:p>
    <w:p w14:paraId="36B4AC28" w14:textId="77777777" w:rsidR="003B6DB3" w:rsidRPr="00194B28" w:rsidRDefault="00000000">
      <w:pPr>
        <w:pStyle w:val="FirstParagraph"/>
        <w:rPr>
          <w:rFonts w:ascii="宋体" w:eastAsia="宋体" w:hAnsi="宋体"/>
        </w:rPr>
      </w:pPr>
      <w:r w:rsidRPr="00194B28">
        <w:rPr>
          <w:rFonts w:ascii="宋体" w:eastAsia="宋体" w:hAnsi="宋体"/>
        </w:rPr>
        <w:t xml:space="preserve">研究表明，父母养育方式与自杀意念之间的关系部分由感知到的社会支持所中介，表明社会支持是改善心理健康的重要因素 </w:t>
      </w:r>
      <w:r w:rsidRPr="00194B28">
        <w:rPr>
          <w:rFonts w:ascii="宋体" w:eastAsia="宋体" w:hAnsi="宋体"/>
          <w:vertAlign w:val="superscript"/>
        </w:rPr>
        <w:t>[</w:t>
      </w:r>
      <w:hyperlink r:id="rId58">
        <w:r w:rsidRPr="00194B28">
          <w:rPr>
            <w:rStyle w:val="af"/>
            <w:rFonts w:ascii="宋体" w:eastAsia="宋体" w:hAnsi="宋体"/>
            <w:vertAlign w:val="superscript"/>
          </w:rPr>
          <w:t>9</w:t>
        </w:r>
      </w:hyperlink>
      <w:r w:rsidRPr="00194B28">
        <w:rPr>
          <w:rFonts w:ascii="宋体" w:eastAsia="宋体" w:hAnsi="宋体"/>
          <w:vertAlign w:val="superscript"/>
        </w:rPr>
        <w:t>]</w:t>
      </w:r>
      <w:r w:rsidRPr="00194B28">
        <w:rPr>
          <w:rFonts w:ascii="宋体" w:eastAsia="宋体" w:hAnsi="宋体"/>
        </w:rPr>
        <w:t>。</w:t>
      </w:r>
    </w:p>
    <w:p w14:paraId="4C3D496E" w14:textId="77777777" w:rsidR="003B6DB3" w:rsidRPr="00194B28" w:rsidRDefault="00000000">
      <w:pPr>
        <w:pStyle w:val="a1"/>
        <w:rPr>
          <w:rFonts w:ascii="宋体" w:eastAsia="宋体" w:hAnsi="宋体"/>
        </w:rPr>
      </w:pPr>
      <w:r w:rsidRPr="00194B28">
        <w:rPr>
          <w:rFonts w:ascii="宋体" w:eastAsia="宋体" w:hAnsi="宋体"/>
        </w:rPr>
        <w:t>这些干预措施应整合到大学心理健康服务体系中，并根据学生的具体需求和依恋特点进行个性化调整，从而最大限度地促进大学生依恋关系的健康发展和心理健康水平的提升。</w:t>
      </w:r>
    </w:p>
    <w:p w14:paraId="6636E510" w14:textId="77777777" w:rsidR="003B6DB3" w:rsidRPr="00194B28" w:rsidRDefault="00000000">
      <w:pPr>
        <w:pStyle w:val="20"/>
        <w:rPr>
          <w:rFonts w:ascii="宋体" w:eastAsia="宋体" w:hAnsi="宋体"/>
        </w:rPr>
      </w:pPr>
      <w:bookmarkStart w:id="9" w:name="结论"/>
      <w:bookmarkEnd w:id="8"/>
      <w:r w:rsidRPr="00194B28">
        <w:rPr>
          <w:rFonts w:ascii="宋体" w:eastAsia="宋体" w:hAnsi="宋体"/>
        </w:rPr>
        <w:t>结论</w:t>
      </w:r>
    </w:p>
    <w:p w14:paraId="62FE8A6D" w14:textId="77777777" w:rsidR="003B6DB3" w:rsidRPr="00194B28" w:rsidRDefault="00000000">
      <w:pPr>
        <w:pStyle w:val="FirstParagraph"/>
        <w:rPr>
          <w:rFonts w:ascii="宋体" w:eastAsia="宋体" w:hAnsi="宋体"/>
        </w:rPr>
      </w:pPr>
      <w:r w:rsidRPr="00194B28">
        <w:rPr>
          <w:rFonts w:ascii="宋体" w:eastAsia="宋体" w:hAnsi="宋体"/>
        </w:rPr>
        <w:t>依恋关系作为个体心理发展的基础，对大学生的心理健康具有深远影响。通过综合现有研究，我们可以得出以下核心启示：</w:t>
      </w:r>
    </w:p>
    <w:p w14:paraId="5A115BDA" w14:textId="77777777" w:rsidR="003B6DB3" w:rsidRPr="00194B28" w:rsidRDefault="00000000">
      <w:pPr>
        <w:pStyle w:val="a1"/>
        <w:rPr>
          <w:rFonts w:ascii="宋体" w:eastAsia="宋体" w:hAnsi="宋体"/>
        </w:rPr>
      </w:pPr>
      <w:r w:rsidRPr="00194B28">
        <w:rPr>
          <w:rFonts w:ascii="宋体" w:eastAsia="宋体" w:hAnsi="宋体"/>
        </w:rPr>
        <w:t xml:space="preserve">首先，安全型依恋是大学生心理健康的重要保护因素。研究表明，安全型依恋的大学生通常表现出更好的情绪调节能力、更高的心理韧性和更积极的应对策略 </w:t>
      </w:r>
      <w:r w:rsidRPr="00194B28">
        <w:rPr>
          <w:rFonts w:ascii="宋体" w:eastAsia="宋体" w:hAnsi="宋体"/>
          <w:vertAlign w:val="superscript"/>
        </w:rPr>
        <w:t>[</w:t>
      </w:r>
      <w:hyperlink r:id="rId59">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 xml:space="preserve">。即使在面临精神病理的情况下，组织化的依恋表征仍能保持人际情绪识别能力，这表明安全依恋可以缓冲心理健康风险 </w:t>
      </w:r>
      <w:r w:rsidRPr="00194B28">
        <w:rPr>
          <w:rFonts w:ascii="宋体" w:eastAsia="宋体" w:hAnsi="宋体"/>
          <w:vertAlign w:val="superscript"/>
        </w:rPr>
        <w:t>[</w:t>
      </w:r>
      <w:hyperlink r:id="rId60">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w:t>
      </w:r>
    </w:p>
    <w:p w14:paraId="66FD9562" w14:textId="77777777" w:rsidR="003B6DB3" w:rsidRPr="00194B28" w:rsidRDefault="00000000">
      <w:pPr>
        <w:pStyle w:val="a1"/>
        <w:rPr>
          <w:rFonts w:ascii="宋体" w:eastAsia="宋体" w:hAnsi="宋体"/>
        </w:rPr>
      </w:pPr>
      <w:r w:rsidRPr="00194B28">
        <w:rPr>
          <w:rFonts w:ascii="宋体" w:eastAsia="宋体" w:hAnsi="宋体"/>
        </w:rPr>
        <w:lastRenderedPageBreak/>
        <w:t xml:space="preserve">其次，依恋风格通过多重路径影响大学生的心理健康。安全型依恋正向预测成长心态，而不安全依恋则负向预测成长心态，成长心态进一步作为依恋与心理健康之间的中介变量 </w:t>
      </w:r>
      <w:r w:rsidRPr="00194B28">
        <w:rPr>
          <w:rFonts w:ascii="宋体" w:eastAsia="宋体" w:hAnsi="宋体"/>
          <w:vertAlign w:val="superscript"/>
        </w:rPr>
        <w:t>[</w:t>
      </w:r>
      <w:hyperlink r:id="rId61">
        <w:r w:rsidRPr="00194B28">
          <w:rPr>
            <w:rStyle w:val="af"/>
            <w:rFonts w:ascii="宋体" w:eastAsia="宋体" w:hAnsi="宋体"/>
            <w:vertAlign w:val="superscript"/>
          </w:rPr>
          <w:t>19</w:t>
        </w:r>
      </w:hyperlink>
      <w:r w:rsidRPr="00194B28">
        <w:rPr>
          <w:rFonts w:ascii="宋体" w:eastAsia="宋体" w:hAnsi="宋体"/>
          <w:vertAlign w:val="superscript"/>
        </w:rPr>
        <w:t>]</w:t>
      </w:r>
      <w:r w:rsidRPr="00194B28">
        <w:rPr>
          <w:rFonts w:ascii="宋体" w:eastAsia="宋体" w:hAnsi="宋体"/>
        </w:rPr>
        <w:t xml:space="preserve">。此外，依恋还通过影响社会支持的获取和利用能力，进一步影响大学生的心理适应和压力应对 </w:t>
      </w:r>
      <w:r w:rsidRPr="00194B28">
        <w:rPr>
          <w:rFonts w:ascii="宋体" w:eastAsia="宋体" w:hAnsi="宋体"/>
          <w:vertAlign w:val="superscript"/>
        </w:rPr>
        <w:t>[</w:t>
      </w:r>
      <w:hyperlink r:id="rId62">
        <w:r w:rsidRPr="00194B28">
          <w:rPr>
            <w:rStyle w:val="af"/>
            <w:rFonts w:ascii="宋体" w:eastAsia="宋体" w:hAnsi="宋体"/>
            <w:vertAlign w:val="superscript"/>
          </w:rPr>
          <w:t>8</w:t>
        </w:r>
      </w:hyperlink>
      <w:r w:rsidRPr="00194B28">
        <w:rPr>
          <w:rFonts w:ascii="宋体" w:eastAsia="宋体" w:hAnsi="宋体"/>
          <w:vertAlign w:val="superscript"/>
        </w:rPr>
        <w:t>]</w:t>
      </w:r>
      <w:r w:rsidRPr="00194B28">
        <w:rPr>
          <w:rFonts w:ascii="宋体" w:eastAsia="宋体" w:hAnsi="宋体"/>
        </w:rPr>
        <w:t>。</w:t>
      </w:r>
    </w:p>
    <w:p w14:paraId="2958AC9D" w14:textId="77777777" w:rsidR="003B6DB3" w:rsidRPr="00194B28" w:rsidRDefault="00000000">
      <w:pPr>
        <w:pStyle w:val="a1"/>
        <w:rPr>
          <w:rFonts w:ascii="宋体" w:eastAsia="宋体" w:hAnsi="宋体"/>
        </w:rPr>
      </w:pPr>
      <w:r w:rsidRPr="00194B28">
        <w:rPr>
          <w:rFonts w:ascii="宋体" w:eastAsia="宋体" w:hAnsi="宋体"/>
        </w:rPr>
        <w:t xml:space="preserve">第三，不安全依恋（尤其是未解决依恋状态）是心理健康问题的风险因素。未解决的依恋状态会加剧情绪处理障碍，增加心理健康风险 </w:t>
      </w:r>
      <w:r w:rsidRPr="00194B28">
        <w:rPr>
          <w:rFonts w:ascii="宋体" w:eastAsia="宋体" w:hAnsi="宋体"/>
          <w:vertAlign w:val="superscript"/>
        </w:rPr>
        <w:t>[</w:t>
      </w:r>
      <w:hyperlink r:id="rId63">
        <w:r w:rsidRPr="00194B28">
          <w:rPr>
            <w:rStyle w:val="af"/>
            <w:rFonts w:ascii="宋体" w:eastAsia="宋体" w:hAnsi="宋体"/>
            <w:vertAlign w:val="superscript"/>
          </w:rPr>
          <w:t>1</w:t>
        </w:r>
      </w:hyperlink>
      <w:r w:rsidRPr="00194B28">
        <w:rPr>
          <w:rFonts w:ascii="宋体" w:eastAsia="宋体" w:hAnsi="宋体"/>
          <w:vertAlign w:val="superscript"/>
        </w:rPr>
        <w:t>]</w:t>
      </w:r>
      <w:r w:rsidRPr="00194B28">
        <w:rPr>
          <w:rFonts w:ascii="宋体" w:eastAsia="宋体" w:hAnsi="宋体"/>
        </w:rPr>
        <w:t>。早期创伤经历通过影响成年依恋风格，进而增加自杀风险，</w:t>
      </w:r>
      <w:proofErr w:type="gramStart"/>
      <w:r w:rsidRPr="00194B28">
        <w:rPr>
          <w:rFonts w:ascii="宋体" w:eastAsia="宋体" w:hAnsi="宋体"/>
        </w:rPr>
        <w:t>这强调</w:t>
      </w:r>
      <w:proofErr w:type="gramEnd"/>
      <w:r w:rsidRPr="00194B28">
        <w:rPr>
          <w:rFonts w:ascii="宋体" w:eastAsia="宋体" w:hAnsi="宋体"/>
        </w:rPr>
        <w:t xml:space="preserve">了依恋在心理健康中的中介作用 </w:t>
      </w:r>
      <w:r w:rsidRPr="00194B28">
        <w:rPr>
          <w:rFonts w:ascii="宋体" w:eastAsia="宋体" w:hAnsi="宋体"/>
          <w:vertAlign w:val="superscript"/>
        </w:rPr>
        <w:t>[</w:t>
      </w:r>
      <w:hyperlink r:id="rId64">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w:t>
      </w:r>
    </w:p>
    <w:p w14:paraId="49E2DEF9" w14:textId="77777777" w:rsidR="003B6DB3" w:rsidRPr="00194B28" w:rsidRDefault="00000000">
      <w:pPr>
        <w:pStyle w:val="a1"/>
        <w:rPr>
          <w:rFonts w:ascii="宋体" w:eastAsia="宋体" w:hAnsi="宋体"/>
        </w:rPr>
      </w:pPr>
      <w:r w:rsidRPr="00194B28">
        <w:rPr>
          <w:rFonts w:ascii="宋体" w:eastAsia="宋体" w:hAnsi="宋体"/>
        </w:rPr>
        <w:t xml:space="preserve">第四，依恋风格影响大学生的社交能力和人际关系质量。安全型依恋的学生通常能够建立更健康的社交网络，而不安全依恋则可能导致社交困难和孤独感 </w:t>
      </w:r>
      <w:r w:rsidRPr="00194B28">
        <w:rPr>
          <w:rFonts w:ascii="宋体" w:eastAsia="宋体" w:hAnsi="宋体"/>
          <w:vertAlign w:val="superscript"/>
        </w:rPr>
        <w:t>[</w:t>
      </w:r>
      <w:hyperlink r:id="rId65">
        <w:r w:rsidRPr="00194B28">
          <w:rPr>
            <w:rStyle w:val="af"/>
            <w:rFonts w:ascii="宋体" w:eastAsia="宋体" w:hAnsi="宋体"/>
            <w:vertAlign w:val="superscript"/>
          </w:rPr>
          <w:t>18</w:t>
        </w:r>
      </w:hyperlink>
      <w:r w:rsidRPr="00194B28">
        <w:rPr>
          <w:rFonts w:ascii="宋体" w:eastAsia="宋体" w:hAnsi="宋体"/>
          <w:vertAlign w:val="superscript"/>
        </w:rPr>
        <w:t>]</w:t>
      </w:r>
      <w:r w:rsidRPr="00194B28">
        <w:rPr>
          <w:rFonts w:ascii="宋体" w:eastAsia="宋体" w:hAnsi="宋体"/>
        </w:rPr>
        <w:t xml:space="preserve">。研究发现，社交媒体使用通过社会资本显著预测国际学生的主观幸福感，且这种效应受到大学依恋的积极调节 </w:t>
      </w:r>
      <w:r w:rsidRPr="00194B28">
        <w:rPr>
          <w:rFonts w:ascii="宋体" w:eastAsia="宋体" w:hAnsi="宋体"/>
          <w:vertAlign w:val="superscript"/>
        </w:rPr>
        <w:t>[</w:t>
      </w:r>
      <w:hyperlink r:id="rId66">
        <w:r w:rsidRPr="00194B28">
          <w:rPr>
            <w:rStyle w:val="af"/>
            <w:rFonts w:ascii="宋体" w:eastAsia="宋体" w:hAnsi="宋体"/>
            <w:vertAlign w:val="superscript"/>
          </w:rPr>
          <w:t>7</w:t>
        </w:r>
      </w:hyperlink>
      <w:r w:rsidRPr="00194B28">
        <w:rPr>
          <w:rFonts w:ascii="宋体" w:eastAsia="宋体" w:hAnsi="宋体"/>
          <w:vertAlign w:val="superscript"/>
        </w:rPr>
        <w:t>]</w:t>
      </w:r>
      <w:r w:rsidRPr="00194B28">
        <w:rPr>
          <w:rFonts w:ascii="宋体" w:eastAsia="宋体" w:hAnsi="宋体"/>
        </w:rPr>
        <w:t>。</w:t>
      </w:r>
    </w:p>
    <w:p w14:paraId="1F90CB6E" w14:textId="77777777" w:rsidR="003B6DB3" w:rsidRPr="00194B28" w:rsidRDefault="00000000">
      <w:pPr>
        <w:pStyle w:val="a1"/>
        <w:rPr>
          <w:rFonts w:ascii="宋体" w:eastAsia="宋体" w:hAnsi="宋体"/>
        </w:rPr>
      </w:pPr>
      <w:r w:rsidRPr="00194B28">
        <w:rPr>
          <w:rFonts w:ascii="宋体" w:eastAsia="宋体" w:hAnsi="宋体"/>
        </w:rPr>
        <w:t xml:space="preserve">第五，依恋风格对大学生的学业表现和职业发展具有重要影响。安全型依恋与更高的学习动机和更好的团队合作能力相关。成人依恋通过自我分化和社会支持对职业决策产生间接影响，安全依恋通过提高自我分化水平增强了获取社会支持的能力，最终改善了决策效能 </w:t>
      </w:r>
      <w:r w:rsidRPr="00194B28">
        <w:rPr>
          <w:rFonts w:ascii="宋体" w:eastAsia="宋体" w:hAnsi="宋体"/>
          <w:vertAlign w:val="superscript"/>
        </w:rPr>
        <w:t>[</w:t>
      </w:r>
      <w:hyperlink r:id="rId67">
        <w:r w:rsidRPr="00194B28">
          <w:rPr>
            <w:rStyle w:val="af"/>
            <w:rFonts w:ascii="宋体" w:eastAsia="宋体" w:hAnsi="宋体"/>
            <w:vertAlign w:val="superscript"/>
          </w:rPr>
          <w:t>8</w:t>
        </w:r>
      </w:hyperlink>
      <w:r w:rsidRPr="00194B28">
        <w:rPr>
          <w:rFonts w:ascii="宋体" w:eastAsia="宋体" w:hAnsi="宋体"/>
          <w:vertAlign w:val="superscript"/>
        </w:rPr>
        <w:t>]</w:t>
      </w:r>
      <w:r w:rsidRPr="00194B28">
        <w:rPr>
          <w:rFonts w:ascii="宋体" w:eastAsia="宋体" w:hAnsi="宋体"/>
        </w:rPr>
        <w:t>。</w:t>
      </w:r>
    </w:p>
    <w:p w14:paraId="10D8EDB1" w14:textId="77777777" w:rsidR="003B6DB3" w:rsidRPr="00194B28" w:rsidRDefault="00000000">
      <w:pPr>
        <w:pStyle w:val="a1"/>
        <w:rPr>
          <w:rFonts w:ascii="宋体" w:eastAsia="宋体" w:hAnsi="宋体"/>
        </w:rPr>
      </w:pPr>
      <w:r w:rsidRPr="00194B28">
        <w:rPr>
          <w:rFonts w:ascii="宋体" w:eastAsia="宋体" w:hAnsi="宋体"/>
        </w:rPr>
        <w:t xml:space="preserve">最后，针对不同依恋风格的大学生，应采取差异化的心理健康干预策略。对焦虑型依恋学生，应重点培养情绪调节能力；对回避型依恋学生，应促进社会支持的寻求和利用；对混乱型依恋学生，则需要提供更全面的心理支持 </w:t>
      </w:r>
      <w:r w:rsidRPr="00194B28">
        <w:rPr>
          <w:rFonts w:ascii="宋体" w:eastAsia="宋体" w:hAnsi="宋体"/>
          <w:vertAlign w:val="superscript"/>
        </w:rPr>
        <w:t>[</w:t>
      </w:r>
      <w:hyperlink r:id="rId68">
        <w:r w:rsidRPr="00194B28">
          <w:rPr>
            <w:rStyle w:val="af"/>
            <w:rFonts w:ascii="宋体" w:eastAsia="宋体" w:hAnsi="宋体"/>
            <w:vertAlign w:val="superscript"/>
          </w:rPr>
          <w:t>17</w:t>
        </w:r>
      </w:hyperlink>
      <w:r w:rsidRPr="00194B28">
        <w:rPr>
          <w:rFonts w:ascii="宋体" w:eastAsia="宋体" w:hAnsi="宋体"/>
          <w:vertAlign w:val="superscript"/>
        </w:rPr>
        <w:t>]</w:t>
      </w:r>
      <w:r w:rsidRPr="00194B28">
        <w:rPr>
          <w:rFonts w:ascii="宋体" w:eastAsia="宋体" w:hAnsi="宋体"/>
        </w:rPr>
        <w:t xml:space="preserve">。了解自身依恋经验可减轻压力体验，提高心理健康水平，这对师范生等特定群体尤为重要 </w:t>
      </w:r>
      <w:r w:rsidRPr="00194B28">
        <w:rPr>
          <w:rFonts w:ascii="宋体" w:eastAsia="宋体" w:hAnsi="宋体"/>
          <w:vertAlign w:val="superscript"/>
        </w:rPr>
        <w:t>[</w:t>
      </w:r>
      <w:hyperlink r:id="rId69">
        <w:r w:rsidRPr="00194B28">
          <w:rPr>
            <w:rStyle w:val="af"/>
            <w:rFonts w:ascii="宋体" w:eastAsia="宋体" w:hAnsi="宋体"/>
            <w:vertAlign w:val="superscript"/>
          </w:rPr>
          <w:t>27</w:t>
        </w:r>
      </w:hyperlink>
      <w:r w:rsidRPr="00194B28">
        <w:rPr>
          <w:rFonts w:ascii="宋体" w:eastAsia="宋体" w:hAnsi="宋体"/>
          <w:vertAlign w:val="superscript"/>
        </w:rPr>
        <w:t>]</w:t>
      </w:r>
      <w:r w:rsidRPr="00194B28">
        <w:rPr>
          <w:rFonts w:ascii="宋体" w:eastAsia="宋体" w:hAnsi="宋体"/>
        </w:rPr>
        <w:t>。</w:t>
      </w:r>
    </w:p>
    <w:p w14:paraId="6D2351A6" w14:textId="77777777" w:rsidR="003B6DB3" w:rsidRPr="00194B28" w:rsidRDefault="00000000">
      <w:pPr>
        <w:pStyle w:val="a1"/>
        <w:rPr>
          <w:rFonts w:ascii="宋体" w:eastAsia="宋体" w:hAnsi="宋体"/>
        </w:rPr>
      </w:pPr>
      <w:r w:rsidRPr="00194B28">
        <w:rPr>
          <w:rFonts w:ascii="宋体" w:eastAsia="宋体" w:hAnsi="宋体"/>
        </w:rPr>
        <w:t>综上所述，依恋关系作为大学生心理发展的基础，通过影响情绪调节、社会支持、认知模式等多种途径，深刻塑造着大学生的心理健康</w:t>
      </w:r>
      <w:r w:rsidRPr="00194B28">
        <w:rPr>
          <w:rFonts w:ascii="宋体" w:eastAsia="宋体" w:hAnsi="宋体"/>
        </w:rPr>
        <w:lastRenderedPageBreak/>
        <w:t>状况。高校心理健康教育和服务应充分考虑依恋理论视角，为不同依恋风格的学生提供有针对性的支持和干预。</w:t>
      </w:r>
    </w:p>
    <w:p w14:paraId="6F8637F7" w14:textId="59D16192" w:rsidR="00FF327F" w:rsidRPr="00194B28" w:rsidRDefault="00000000" w:rsidP="00FF327F">
      <w:pPr>
        <w:pStyle w:val="a1"/>
        <w:rPr>
          <w:rFonts w:ascii="宋体" w:eastAsia="宋体" w:hAnsi="宋体"/>
          <w:b/>
          <w:bCs/>
        </w:rPr>
      </w:pPr>
      <w:r w:rsidRPr="00194B28">
        <w:rPr>
          <w:rFonts w:ascii="宋体" w:eastAsia="宋体" w:hAnsi="宋体"/>
          <w:b/>
          <w:bCs/>
        </w:rPr>
        <w:t>参考来源：</w:t>
      </w:r>
      <w:bookmarkEnd w:id="9"/>
    </w:p>
    <w:p w14:paraId="7FA9178C" w14:textId="77777777" w:rsidR="00FF327F" w:rsidRPr="00194B28" w:rsidRDefault="00FF327F" w:rsidP="00FF327F">
      <w:pPr>
        <w:numPr>
          <w:ilvl w:val="0"/>
          <w:numId w:val="36"/>
        </w:numPr>
        <w:rPr>
          <w:rFonts w:ascii="Times New Roman" w:hAnsi="Times New Roman" w:cs="Times New Roman"/>
        </w:rPr>
      </w:pPr>
      <w:proofErr w:type="spellStart"/>
      <w:r w:rsidRPr="00194B28">
        <w:rPr>
          <w:rFonts w:ascii="Times New Roman" w:hAnsi="Times New Roman" w:cs="Times New Roman"/>
        </w:rPr>
        <w:t>Impathy</w:t>
      </w:r>
      <w:proofErr w:type="spellEnd"/>
      <w:r w:rsidRPr="00194B28">
        <w:rPr>
          <w:rFonts w:ascii="Times New Roman" w:hAnsi="Times New Roman" w:cs="Times New Roman"/>
        </w:rPr>
        <w:t xml:space="preserve"> and Emotion Recognition: How Attachment Shapes Self- and Other-Focused Emotion </w:t>
      </w:r>
      <w:proofErr w:type="spellStart"/>
      <w:r w:rsidRPr="00194B28">
        <w:rPr>
          <w:rFonts w:ascii="Times New Roman" w:hAnsi="Times New Roman" w:cs="Times New Roman"/>
        </w:rPr>
        <w:t>ProcessingImpathy</w:t>
      </w:r>
      <w:proofErr w:type="spellEnd"/>
      <w:r w:rsidRPr="00194B28">
        <w:rPr>
          <w:rFonts w:ascii="Times New Roman" w:hAnsi="Times New Roman" w:cs="Times New Roman"/>
        </w:rPr>
        <w:t xml:space="preserve"> and Emotion Recognition: How Attachment Shapes Self- and Other-Focused Emotion Processing </w:t>
      </w:r>
      <w:hyperlink r:id="rId70">
        <w:r w:rsidRPr="00194B28">
          <w:rPr>
            <w:rStyle w:val="af"/>
            <w:rFonts w:ascii="Times New Roman" w:hAnsi="Times New Roman" w:cs="Times New Roman"/>
          </w:rPr>
          <w:t>https://pu</w:t>
        </w:r>
        <w:r w:rsidRPr="00194B28">
          <w:rPr>
            <w:rStyle w:val="af"/>
            <w:rFonts w:ascii="Times New Roman" w:hAnsi="Times New Roman" w:cs="Times New Roman"/>
          </w:rPr>
          <w:t>b</w:t>
        </w:r>
        <w:r w:rsidRPr="00194B28">
          <w:rPr>
            <w:rStyle w:val="af"/>
            <w:rFonts w:ascii="Times New Roman" w:hAnsi="Times New Roman" w:cs="Times New Roman"/>
          </w:rPr>
          <w:t>med.ncbi.nlm.nih.gov/40426687/</w:t>
        </w:r>
      </w:hyperlink>
    </w:p>
    <w:p w14:paraId="14F963ED"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Cultural differences in attitudes towards surgical site infections among French anesthetists and surgeons in digestive surgery in 2022Cultural differences in attitudes towards surgical site infections among French anesthetists and surgeons in digestive surgery in 2022 </w:t>
      </w:r>
      <w:hyperlink r:id="rId71">
        <w:r w:rsidRPr="00194B28">
          <w:rPr>
            <w:rStyle w:val="af"/>
            <w:rFonts w:ascii="Times New Roman" w:hAnsi="Times New Roman" w:cs="Times New Roman"/>
          </w:rPr>
          <w:t>https://pubmed.ncbi.nlm.nih.gov/40437555/</w:t>
        </w:r>
      </w:hyperlink>
    </w:p>
    <w:p w14:paraId="3E7B3D8F"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Compliance to tobacco and alcohol zoning regulations around schools in Bangladesh, India, Pakistan and Sri Lanka using environmental mapping </w:t>
      </w:r>
      <w:proofErr w:type="spellStart"/>
      <w:r w:rsidRPr="00194B28">
        <w:rPr>
          <w:rFonts w:ascii="Times New Roman" w:hAnsi="Times New Roman" w:cs="Times New Roman"/>
        </w:rPr>
        <w:t>dataCompliance</w:t>
      </w:r>
      <w:proofErr w:type="spellEnd"/>
      <w:r w:rsidRPr="00194B28">
        <w:rPr>
          <w:rFonts w:ascii="Times New Roman" w:hAnsi="Times New Roman" w:cs="Times New Roman"/>
        </w:rPr>
        <w:t xml:space="preserve"> to tobacco and alcohol zoning regulations around schools in Bangladesh, India, Pakistan and Sri Lanka using environmental mapping data </w:t>
      </w:r>
      <w:hyperlink r:id="rId72">
        <w:r w:rsidRPr="00194B28">
          <w:rPr>
            <w:rStyle w:val="af"/>
            <w:rFonts w:ascii="Times New Roman" w:hAnsi="Times New Roman" w:cs="Times New Roman"/>
          </w:rPr>
          <w:t>https://pubmed.ncbi.nlm.nih.gov/40437559/</w:t>
        </w:r>
      </w:hyperlink>
    </w:p>
    <w:p w14:paraId="18F57536"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The impact of the reaction to diagnosis on sibling relationship: a study on parents and adult siblings of people with </w:t>
      </w:r>
      <w:proofErr w:type="spellStart"/>
      <w:r w:rsidRPr="00194B28">
        <w:rPr>
          <w:rFonts w:ascii="Times New Roman" w:hAnsi="Times New Roman" w:cs="Times New Roman"/>
        </w:rPr>
        <w:t>disabilitiesThe</w:t>
      </w:r>
      <w:proofErr w:type="spellEnd"/>
      <w:r w:rsidRPr="00194B28">
        <w:rPr>
          <w:rFonts w:ascii="Times New Roman" w:hAnsi="Times New Roman" w:cs="Times New Roman"/>
        </w:rPr>
        <w:t xml:space="preserve"> impact of the reaction to diagnosis on sibling relationship: a study on parents and adult siblings of people with disabilities </w:t>
      </w:r>
      <w:hyperlink r:id="rId73">
        <w:r w:rsidRPr="00194B28">
          <w:rPr>
            <w:rStyle w:val="af"/>
            <w:rFonts w:ascii="Times New Roman" w:hAnsi="Times New Roman" w:cs="Times New Roman"/>
          </w:rPr>
          <w:t>https://pmc.ncbi.nlm.nih.gov/articles/PMC12101125/pdf</w:t>
        </w:r>
      </w:hyperlink>
    </w:p>
    <w:p w14:paraId="1B9E5F6D"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Efficacy and safety of a house dust mites allergoid in patients with allergic rhinitis-PROACAROS study: protocol for a randomized controlled </w:t>
      </w:r>
      <w:proofErr w:type="spellStart"/>
      <w:r w:rsidRPr="00194B28">
        <w:rPr>
          <w:rFonts w:ascii="Times New Roman" w:hAnsi="Times New Roman" w:cs="Times New Roman"/>
        </w:rPr>
        <w:t>trialEfficacy</w:t>
      </w:r>
      <w:proofErr w:type="spellEnd"/>
      <w:r w:rsidRPr="00194B28">
        <w:rPr>
          <w:rFonts w:ascii="Times New Roman" w:hAnsi="Times New Roman" w:cs="Times New Roman"/>
        </w:rPr>
        <w:t xml:space="preserve"> and safety of a house dust mites allergoid in </w:t>
      </w:r>
      <w:r w:rsidRPr="00194B28">
        <w:rPr>
          <w:rFonts w:ascii="Times New Roman" w:hAnsi="Times New Roman" w:cs="Times New Roman"/>
        </w:rPr>
        <w:lastRenderedPageBreak/>
        <w:t xml:space="preserve">patients with allergic rhinitis-PROACAROS study: protocol for a randomized controlled trial </w:t>
      </w:r>
      <w:hyperlink r:id="rId74">
        <w:r w:rsidRPr="00194B28">
          <w:rPr>
            <w:rStyle w:val="af"/>
            <w:rFonts w:ascii="Times New Roman" w:hAnsi="Times New Roman" w:cs="Times New Roman"/>
          </w:rPr>
          <w:t>https://pubmed.ncbi.nlm.nih.gov/40437636/</w:t>
        </w:r>
      </w:hyperlink>
    </w:p>
    <w:p w14:paraId="25BFA507" w14:textId="77777777" w:rsidR="00FF327F" w:rsidRPr="00194B28" w:rsidRDefault="00FF327F" w:rsidP="00FF327F">
      <w:pPr>
        <w:numPr>
          <w:ilvl w:val="0"/>
          <w:numId w:val="36"/>
        </w:numPr>
        <w:rPr>
          <w:rFonts w:ascii="Times New Roman" w:hAnsi="Times New Roman" w:cs="Times New Roman"/>
        </w:rPr>
      </w:pPr>
      <w:proofErr w:type="spellStart"/>
      <w:r w:rsidRPr="00194B28">
        <w:rPr>
          <w:rFonts w:ascii="Times New Roman" w:hAnsi="Times New Roman" w:cs="Times New Roman"/>
        </w:rPr>
        <w:t>Impathy</w:t>
      </w:r>
      <w:proofErr w:type="spellEnd"/>
      <w:r w:rsidRPr="00194B28">
        <w:rPr>
          <w:rFonts w:ascii="Times New Roman" w:hAnsi="Times New Roman" w:cs="Times New Roman"/>
        </w:rPr>
        <w:t xml:space="preserve"> and Emotion Recognition: How Attachment Shapes Self- and Other-Focused Emotion </w:t>
      </w:r>
      <w:proofErr w:type="spellStart"/>
      <w:r w:rsidRPr="00194B28">
        <w:rPr>
          <w:rFonts w:ascii="Times New Roman" w:hAnsi="Times New Roman" w:cs="Times New Roman"/>
        </w:rPr>
        <w:t>ProcessingImpathy</w:t>
      </w:r>
      <w:proofErr w:type="spellEnd"/>
      <w:r w:rsidRPr="00194B28">
        <w:rPr>
          <w:rFonts w:ascii="Times New Roman" w:hAnsi="Times New Roman" w:cs="Times New Roman"/>
        </w:rPr>
        <w:t xml:space="preserve"> and Emotion Recognition: How Attachment Shapes Self- and Other-Focused Emotion Processing </w:t>
      </w:r>
      <w:hyperlink r:id="rId75">
        <w:r w:rsidRPr="00194B28">
          <w:rPr>
            <w:rStyle w:val="af"/>
            <w:rFonts w:ascii="Times New Roman" w:hAnsi="Times New Roman" w:cs="Times New Roman"/>
          </w:rPr>
          <w:t>https://pubmed.ncbi.nlm.nih.gov/40426687/</w:t>
        </w:r>
      </w:hyperlink>
    </w:p>
    <w:p w14:paraId="442ABB82"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Connection and happiness: an interactive study of social media, social capital, and the subjective well-being of international </w:t>
      </w:r>
      <w:proofErr w:type="spellStart"/>
      <w:r w:rsidRPr="00194B28">
        <w:rPr>
          <w:rFonts w:ascii="Times New Roman" w:hAnsi="Times New Roman" w:cs="Times New Roman"/>
        </w:rPr>
        <w:t>studentsConnection</w:t>
      </w:r>
      <w:proofErr w:type="spellEnd"/>
      <w:r w:rsidRPr="00194B28">
        <w:rPr>
          <w:rFonts w:ascii="Times New Roman" w:hAnsi="Times New Roman" w:cs="Times New Roman"/>
        </w:rPr>
        <w:t xml:space="preserve"> and happiness: an interactive study of social media, social capital, and the subjective well-being of international students </w:t>
      </w:r>
      <w:hyperlink r:id="rId76">
        <w:r w:rsidRPr="00194B28">
          <w:rPr>
            <w:rStyle w:val="af"/>
            <w:rFonts w:ascii="Times New Roman" w:hAnsi="Times New Roman" w:cs="Times New Roman"/>
          </w:rPr>
          <w:t>https://pmc.ncbi.nlm.nih.gov/articles/PMC12098500/pdf</w:t>
        </w:r>
      </w:hyperlink>
    </w:p>
    <w:p w14:paraId="36684C62"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The impact of adult attachment on career decision-making in Chinese college students: the chain mediating role of self-differentiation and social </w:t>
      </w:r>
      <w:proofErr w:type="spellStart"/>
      <w:r w:rsidRPr="00194B28">
        <w:rPr>
          <w:rFonts w:ascii="Times New Roman" w:hAnsi="Times New Roman" w:cs="Times New Roman"/>
        </w:rPr>
        <w:t>supportThe</w:t>
      </w:r>
      <w:proofErr w:type="spellEnd"/>
      <w:r w:rsidRPr="00194B28">
        <w:rPr>
          <w:rFonts w:ascii="Times New Roman" w:hAnsi="Times New Roman" w:cs="Times New Roman"/>
        </w:rPr>
        <w:t xml:space="preserve"> impact of adult attachment on career decision-making in Chinese college students: the chain mediating role of self-differentiation and social support </w:t>
      </w:r>
      <w:hyperlink r:id="rId77">
        <w:r w:rsidRPr="00194B28">
          <w:rPr>
            <w:rStyle w:val="af"/>
            <w:rFonts w:ascii="Times New Roman" w:hAnsi="Times New Roman" w:cs="Times New Roman"/>
          </w:rPr>
          <w:t>https://pmc.ncbi.nlm.nih.gov/articles/PMC12034735/pdf</w:t>
        </w:r>
      </w:hyperlink>
    </w:p>
    <w:p w14:paraId="5A47237E"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Parenting styles and suicidal ideation among Chinese college students: The mediating role of perceived social </w:t>
      </w:r>
      <w:proofErr w:type="spellStart"/>
      <w:r w:rsidRPr="00194B28">
        <w:rPr>
          <w:rFonts w:ascii="Times New Roman" w:hAnsi="Times New Roman" w:cs="Times New Roman"/>
        </w:rPr>
        <w:t>supportParenting</w:t>
      </w:r>
      <w:proofErr w:type="spellEnd"/>
      <w:r w:rsidRPr="00194B28">
        <w:rPr>
          <w:rFonts w:ascii="Times New Roman" w:hAnsi="Times New Roman" w:cs="Times New Roman"/>
        </w:rPr>
        <w:t xml:space="preserve"> styles and suicidal ideation among Chinese college students: The mediating role of perceived social support </w:t>
      </w:r>
      <w:hyperlink r:id="rId78">
        <w:r w:rsidRPr="00194B28">
          <w:rPr>
            <w:rStyle w:val="af"/>
            <w:rFonts w:ascii="Times New Roman" w:hAnsi="Times New Roman" w:cs="Times New Roman"/>
          </w:rPr>
          <w:t>https://pubmed.ncbi.nlm.nih.gov/40194485/</w:t>
        </w:r>
      </w:hyperlink>
    </w:p>
    <w:p w14:paraId="76297515"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Teacher-student relationships as a pathway to sustainable learning: Psychological insights on motivation and self-</w:t>
      </w:r>
      <w:proofErr w:type="spellStart"/>
      <w:r w:rsidRPr="00194B28">
        <w:rPr>
          <w:rFonts w:ascii="Times New Roman" w:hAnsi="Times New Roman" w:cs="Times New Roman"/>
        </w:rPr>
        <w:t>efficacyTeacher</w:t>
      </w:r>
      <w:proofErr w:type="spellEnd"/>
      <w:r w:rsidRPr="00194B28">
        <w:rPr>
          <w:rFonts w:ascii="Times New Roman" w:hAnsi="Times New Roman" w:cs="Times New Roman"/>
        </w:rPr>
        <w:t xml:space="preserve">-student relationships as a pathway to sustainable learning: Psychological </w:t>
      </w:r>
      <w:r w:rsidRPr="00194B28">
        <w:rPr>
          <w:rFonts w:ascii="Times New Roman" w:hAnsi="Times New Roman" w:cs="Times New Roman"/>
        </w:rPr>
        <w:lastRenderedPageBreak/>
        <w:t xml:space="preserve">insights on motivation and self-efficacy </w:t>
      </w:r>
      <w:hyperlink r:id="rId79">
        <w:r w:rsidRPr="00194B28">
          <w:rPr>
            <w:rStyle w:val="af"/>
            <w:rFonts w:ascii="Times New Roman" w:hAnsi="Times New Roman" w:cs="Times New Roman"/>
          </w:rPr>
          <w:t>https://pubmed.ncbi.nlm.nih.gov/39938387/</w:t>
        </w:r>
      </w:hyperlink>
    </w:p>
    <w:p w14:paraId="2F7D9E71"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Field-Effect Transistor Based on Nanocrystalline Graphite for DNA </w:t>
      </w:r>
      <w:proofErr w:type="spellStart"/>
      <w:r w:rsidRPr="00194B28">
        <w:rPr>
          <w:rFonts w:ascii="Times New Roman" w:hAnsi="Times New Roman" w:cs="Times New Roman"/>
        </w:rPr>
        <w:t>ImmobilizationField</w:t>
      </w:r>
      <w:proofErr w:type="spellEnd"/>
      <w:r w:rsidRPr="00194B28">
        <w:rPr>
          <w:rFonts w:ascii="Times New Roman" w:hAnsi="Times New Roman" w:cs="Times New Roman"/>
        </w:rPr>
        <w:t xml:space="preserve">-Effect Transistor Based on Nanocrystalline Graphite for DNA Immobilization </w:t>
      </w:r>
      <w:hyperlink r:id="rId80">
        <w:r w:rsidRPr="00194B28">
          <w:rPr>
            <w:rStyle w:val="af"/>
            <w:rFonts w:ascii="Times New Roman" w:hAnsi="Times New Roman" w:cs="Times New Roman"/>
          </w:rPr>
          <w:t>https://pubmed.ncbi.nlm.nih.gov/40427512/</w:t>
        </w:r>
      </w:hyperlink>
    </w:p>
    <w:p w14:paraId="0134199D"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The Role of Attachment in Refugees with Impaired Mental Health: A Systematic </w:t>
      </w:r>
      <w:proofErr w:type="spellStart"/>
      <w:r w:rsidRPr="00194B28">
        <w:rPr>
          <w:rFonts w:ascii="Times New Roman" w:hAnsi="Times New Roman" w:cs="Times New Roman"/>
        </w:rPr>
        <w:t>ReviewThe</w:t>
      </w:r>
      <w:proofErr w:type="spellEnd"/>
      <w:r w:rsidRPr="00194B28">
        <w:rPr>
          <w:rFonts w:ascii="Times New Roman" w:hAnsi="Times New Roman" w:cs="Times New Roman"/>
        </w:rPr>
        <w:t xml:space="preserve"> Role of Attachment in Refugees with Impaired Mental Health: A Systematic Review </w:t>
      </w:r>
      <w:hyperlink r:id="rId81">
        <w:r w:rsidRPr="00194B28">
          <w:rPr>
            <w:rStyle w:val="af"/>
            <w:rFonts w:ascii="Times New Roman" w:hAnsi="Times New Roman" w:cs="Times New Roman"/>
          </w:rPr>
          <w:t>https://pubmed.ncbi.nlm.nih.gov/40426666/</w:t>
        </w:r>
      </w:hyperlink>
    </w:p>
    <w:p w14:paraId="46C7573A"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The relationship between physical exercise and social adjustment in Chinese university students: the sequential mediating effect of peer attachment and self-</w:t>
      </w:r>
      <w:proofErr w:type="spellStart"/>
      <w:r w:rsidRPr="00194B28">
        <w:rPr>
          <w:rFonts w:ascii="Times New Roman" w:hAnsi="Times New Roman" w:cs="Times New Roman"/>
        </w:rPr>
        <w:t>esteemThe</w:t>
      </w:r>
      <w:proofErr w:type="spellEnd"/>
      <w:r w:rsidRPr="00194B28">
        <w:rPr>
          <w:rFonts w:ascii="Times New Roman" w:hAnsi="Times New Roman" w:cs="Times New Roman"/>
        </w:rPr>
        <w:t xml:space="preserve"> relationship between physical exercise and social adjustment in Chinese university students: the sequential mediating effect of peer attachment and self-esteem </w:t>
      </w:r>
      <w:hyperlink r:id="rId82">
        <w:r w:rsidRPr="00194B28">
          <w:rPr>
            <w:rStyle w:val="af"/>
            <w:rFonts w:ascii="Times New Roman" w:hAnsi="Times New Roman" w:cs="Times New Roman"/>
          </w:rPr>
          <w:t>https://pmc.ncbi.nlm.nih.gov/articles/PMC12106527/pdf</w:t>
        </w:r>
      </w:hyperlink>
    </w:p>
    <w:p w14:paraId="686A38F1"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A meta-analytic study of partner phubbing and its antecedents and </w:t>
      </w:r>
      <w:proofErr w:type="spellStart"/>
      <w:r w:rsidRPr="00194B28">
        <w:rPr>
          <w:rFonts w:ascii="Times New Roman" w:hAnsi="Times New Roman" w:cs="Times New Roman"/>
        </w:rPr>
        <w:t>consequencesA</w:t>
      </w:r>
      <w:proofErr w:type="spellEnd"/>
      <w:r w:rsidRPr="00194B28">
        <w:rPr>
          <w:rFonts w:ascii="Times New Roman" w:hAnsi="Times New Roman" w:cs="Times New Roman"/>
        </w:rPr>
        <w:t xml:space="preserve"> meta-analytic study of partner phubbing and its antecedents and consequences </w:t>
      </w:r>
      <w:hyperlink r:id="rId83">
        <w:r w:rsidRPr="00194B28">
          <w:rPr>
            <w:rStyle w:val="af"/>
            <w:rFonts w:ascii="Times New Roman" w:hAnsi="Times New Roman" w:cs="Times New Roman"/>
          </w:rPr>
          <w:t>https://pmc.ncbi.nlm.nih.gov/articles/PMC</w:t>
        </w:r>
        <w:r w:rsidRPr="00194B28">
          <w:rPr>
            <w:rStyle w:val="af"/>
            <w:rFonts w:ascii="Times New Roman" w:hAnsi="Times New Roman" w:cs="Times New Roman"/>
          </w:rPr>
          <w:t>1</w:t>
        </w:r>
        <w:r w:rsidRPr="00194B28">
          <w:rPr>
            <w:rStyle w:val="af"/>
            <w:rFonts w:ascii="Times New Roman" w:hAnsi="Times New Roman" w:cs="Times New Roman"/>
          </w:rPr>
          <w:t>2106345/pdf</w:t>
        </w:r>
      </w:hyperlink>
    </w:p>
    <w:p w14:paraId="4E1757EE"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Attachment style and its impact on connection to God in individuals with brain injury: behavioral and lesion-based </w:t>
      </w:r>
      <w:proofErr w:type="spellStart"/>
      <w:r w:rsidRPr="00194B28">
        <w:rPr>
          <w:rFonts w:ascii="Times New Roman" w:hAnsi="Times New Roman" w:cs="Times New Roman"/>
        </w:rPr>
        <w:t>findingsAttachment</w:t>
      </w:r>
      <w:proofErr w:type="spellEnd"/>
      <w:r w:rsidRPr="00194B28">
        <w:rPr>
          <w:rFonts w:ascii="Times New Roman" w:hAnsi="Times New Roman" w:cs="Times New Roman"/>
        </w:rPr>
        <w:t xml:space="preserve"> style and its impact on connection to God in individuals with brain injury: behavioral and lesion-based findings </w:t>
      </w:r>
      <w:hyperlink r:id="rId84">
        <w:r w:rsidRPr="00194B28">
          <w:rPr>
            <w:rStyle w:val="af"/>
            <w:rFonts w:ascii="Times New Roman" w:hAnsi="Times New Roman" w:cs="Times New Roman"/>
          </w:rPr>
          <w:t>https://pmc.ncbi.nlm.nih.gov/articles/PMC12058672/pdf</w:t>
        </w:r>
      </w:hyperlink>
    </w:p>
    <w:p w14:paraId="70953241"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lastRenderedPageBreak/>
        <w:t xml:space="preserve">Attachment as a Primary Mechanism in Physician Cognition and Bias During Complex Medical Cases: A Narrative </w:t>
      </w:r>
      <w:proofErr w:type="spellStart"/>
      <w:r w:rsidRPr="00194B28">
        <w:rPr>
          <w:rFonts w:ascii="Times New Roman" w:hAnsi="Times New Roman" w:cs="Times New Roman"/>
        </w:rPr>
        <w:t>ReviewAttachment</w:t>
      </w:r>
      <w:proofErr w:type="spellEnd"/>
      <w:r w:rsidRPr="00194B28">
        <w:rPr>
          <w:rFonts w:ascii="Times New Roman" w:hAnsi="Times New Roman" w:cs="Times New Roman"/>
        </w:rPr>
        <w:t xml:space="preserve"> as a Primary Mechanism in Physician Cognition and Bias During Complex Medical Cases: A Narrative Review </w:t>
      </w:r>
      <w:hyperlink r:id="rId85">
        <w:r w:rsidRPr="00194B28">
          <w:rPr>
            <w:rStyle w:val="af"/>
            <w:rFonts w:ascii="Times New Roman" w:hAnsi="Times New Roman" w:cs="Times New Roman"/>
          </w:rPr>
          <w:t>https://pmc.ncbi.nlm.nih.gov/articles/PMC12053435/pdf</w:t>
        </w:r>
      </w:hyperlink>
    </w:p>
    <w:p w14:paraId="26B5DDED"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The mediating role of adult attachment styles between early traumas and suicidal </w:t>
      </w:r>
      <w:proofErr w:type="spellStart"/>
      <w:r w:rsidRPr="00194B28">
        <w:rPr>
          <w:rFonts w:ascii="Times New Roman" w:hAnsi="Times New Roman" w:cs="Times New Roman"/>
        </w:rPr>
        <w:t>behaviourThe</w:t>
      </w:r>
      <w:proofErr w:type="spellEnd"/>
      <w:r w:rsidRPr="00194B28">
        <w:rPr>
          <w:rFonts w:ascii="Times New Roman" w:hAnsi="Times New Roman" w:cs="Times New Roman"/>
        </w:rPr>
        <w:t xml:space="preserve"> mediating role of adult attachment styles between early traumas and suicidal </w:t>
      </w:r>
      <w:proofErr w:type="spellStart"/>
      <w:r w:rsidRPr="00194B28">
        <w:rPr>
          <w:rFonts w:ascii="Times New Roman" w:hAnsi="Times New Roman" w:cs="Times New Roman"/>
        </w:rPr>
        <w:t>behaviour</w:t>
      </w:r>
      <w:proofErr w:type="spellEnd"/>
      <w:r w:rsidRPr="00194B28">
        <w:rPr>
          <w:rFonts w:ascii="Times New Roman" w:hAnsi="Times New Roman" w:cs="Times New Roman"/>
        </w:rPr>
        <w:t xml:space="preserve"> </w:t>
      </w:r>
      <w:hyperlink r:id="rId86">
        <w:r w:rsidRPr="00194B28">
          <w:rPr>
            <w:rStyle w:val="af"/>
            <w:rFonts w:ascii="Times New Roman" w:hAnsi="Times New Roman" w:cs="Times New Roman"/>
          </w:rPr>
          <w:t>https://pmc.ncbi.nlm.nih.gov/articles/PMC12056111/pdf</w:t>
        </w:r>
      </w:hyperlink>
    </w:p>
    <w:p w14:paraId="2A0F9FBF"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The Impact of Adverse Childhood Experiences on Mobile Phone Addiction in Chinese College Students: A Serial Multiple Mediator </w:t>
      </w:r>
      <w:proofErr w:type="spellStart"/>
      <w:r w:rsidRPr="00194B28">
        <w:rPr>
          <w:rFonts w:ascii="Times New Roman" w:hAnsi="Times New Roman" w:cs="Times New Roman"/>
        </w:rPr>
        <w:t>ModelThe</w:t>
      </w:r>
      <w:proofErr w:type="spellEnd"/>
      <w:r w:rsidRPr="00194B28">
        <w:rPr>
          <w:rFonts w:ascii="Times New Roman" w:hAnsi="Times New Roman" w:cs="Times New Roman"/>
        </w:rPr>
        <w:t xml:space="preserve"> Impact of Adverse Childhood Experiences on Mobile Phone Addiction in Chinese College Students: A Serial Multiple Mediator Model </w:t>
      </w:r>
      <w:hyperlink r:id="rId87">
        <w:r w:rsidRPr="00194B28">
          <w:rPr>
            <w:rStyle w:val="af"/>
            <w:rFonts w:ascii="Times New Roman" w:hAnsi="Times New Roman" w:cs="Times New Roman"/>
          </w:rPr>
          <w:t>https://pmc.ncbi.nlm.nih.gov/articles/PMC7237755/pdf</w:t>
        </w:r>
      </w:hyperlink>
    </w:p>
    <w:p w14:paraId="34702347"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Exploring the Mediating Role of Growth Mindset in the Relationship Between Attachment Styles and Mental Health Among College </w:t>
      </w:r>
      <w:proofErr w:type="spellStart"/>
      <w:r w:rsidRPr="00194B28">
        <w:rPr>
          <w:rFonts w:ascii="Times New Roman" w:hAnsi="Times New Roman" w:cs="Times New Roman"/>
        </w:rPr>
        <w:t>FreshmenExploring</w:t>
      </w:r>
      <w:proofErr w:type="spellEnd"/>
      <w:r w:rsidRPr="00194B28">
        <w:rPr>
          <w:rFonts w:ascii="Times New Roman" w:hAnsi="Times New Roman" w:cs="Times New Roman"/>
        </w:rPr>
        <w:t xml:space="preserve"> the Mediating Role of Growth Mindset in the Relationship Between Attachment Styles and Mental Health Among College Freshmen </w:t>
      </w:r>
      <w:hyperlink r:id="rId88">
        <w:r w:rsidRPr="00194B28">
          <w:rPr>
            <w:rStyle w:val="af"/>
            <w:rFonts w:ascii="Times New Roman" w:hAnsi="Times New Roman" w:cs="Times New Roman"/>
          </w:rPr>
          <w:t>https://pmc.ncbi.nlm.nih.gov/articles/PMC12036618/pdf</w:t>
        </w:r>
      </w:hyperlink>
    </w:p>
    <w:p w14:paraId="4D0619CF"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Exploring the Mediating Role of Growth Mindset in the Relationship Between Attachment Styles and Mental Health Among College </w:t>
      </w:r>
      <w:proofErr w:type="spellStart"/>
      <w:r w:rsidRPr="00194B28">
        <w:rPr>
          <w:rFonts w:ascii="Times New Roman" w:hAnsi="Times New Roman" w:cs="Times New Roman"/>
        </w:rPr>
        <w:t>FreshmenExploring</w:t>
      </w:r>
      <w:proofErr w:type="spellEnd"/>
      <w:r w:rsidRPr="00194B28">
        <w:rPr>
          <w:rFonts w:ascii="Times New Roman" w:hAnsi="Times New Roman" w:cs="Times New Roman"/>
        </w:rPr>
        <w:t xml:space="preserve"> the Mediating Role of Growth Mindset in the Relationship Between Attachment Styles and Mental Health Among College Freshmen </w:t>
      </w:r>
      <w:hyperlink r:id="rId89">
        <w:r w:rsidRPr="00194B28">
          <w:rPr>
            <w:rStyle w:val="af"/>
            <w:rFonts w:ascii="Times New Roman" w:hAnsi="Times New Roman" w:cs="Times New Roman"/>
          </w:rPr>
          <w:t>https://pmc.ncbi.nlm.nih.gov/articles/PMC12036618/pdf</w:t>
        </w:r>
      </w:hyperlink>
    </w:p>
    <w:p w14:paraId="7E18EAD2"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lastRenderedPageBreak/>
        <w:t xml:space="preserve">The impact of college students' parent-child attachment on bullying behavior: the mediating role of external expression of </w:t>
      </w:r>
      <w:proofErr w:type="spellStart"/>
      <w:r w:rsidRPr="00194B28">
        <w:rPr>
          <w:rFonts w:ascii="Times New Roman" w:hAnsi="Times New Roman" w:cs="Times New Roman"/>
        </w:rPr>
        <w:t>angerThe</w:t>
      </w:r>
      <w:proofErr w:type="spellEnd"/>
      <w:r w:rsidRPr="00194B28">
        <w:rPr>
          <w:rFonts w:ascii="Times New Roman" w:hAnsi="Times New Roman" w:cs="Times New Roman"/>
        </w:rPr>
        <w:t xml:space="preserve"> impact of college students' parent-child attachment on bullying behavior: the mediating role of external expression of anger </w:t>
      </w:r>
      <w:hyperlink r:id="rId90">
        <w:r w:rsidRPr="00194B28">
          <w:rPr>
            <w:rStyle w:val="af"/>
            <w:rFonts w:ascii="Times New Roman" w:hAnsi="Times New Roman" w:cs="Times New Roman"/>
          </w:rPr>
          <w:t>https://pmc.ncbi.nlm.nih.gov/articles/PMC11669749/pdf</w:t>
        </w:r>
      </w:hyperlink>
    </w:p>
    <w:p w14:paraId="1CF56537"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The Relationship Between Pet Attachment and Pet Loss Grief in Chinese Undergraduates: A Conditional Process </w:t>
      </w:r>
      <w:proofErr w:type="spellStart"/>
      <w:r w:rsidRPr="00194B28">
        <w:rPr>
          <w:rFonts w:ascii="Times New Roman" w:hAnsi="Times New Roman" w:cs="Times New Roman"/>
        </w:rPr>
        <w:t>ModelThe</w:t>
      </w:r>
      <w:proofErr w:type="spellEnd"/>
      <w:r w:rsidRPr="00194B28">
        <w:rPr>
          <w:rFonts w:ascii="Times New Roman" w:hAnsi="Times New Roman" w:cs="Times New Roman"/>
        </w:rPr>
        <w:t xml:space="preserve"> Relationship Between Pet Attachment and Pet Loss Grief in Chinese Undergraduates: A Conditional Process Model </w:t>
      </w:r>
      <w:hyperlink r:id="rId91">
        <w:r w:rsidRPr="00194B28">
          <w:rPr>
            <w:rStyle w:val="af"/>
            <w:rFonts w:ascii="Times New Roman" w:hAnsi="Times New Roman" w:cs="Times New Roman"/>
          </w:rPr>
          <w:t>https://pmc.ncbi.nlm.nih.gov/articles/PMC12024182/pdf</w:t>
        </w:r>
      </w:hyperlink>
    </w:p>
    <w:p w14:paraId="0D38AA41"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The mediating role of cognitive flexibility in home-school co-education and psychological well-being among Chinese vocational college </w:t>
      </w:r>
      <w:proofErr w:type="spellStart"/>
      <w:r w:rsidRPr="00194B28">
        <w:rPr>
          <w:rFonts w:ascii="Times New Roman" w:hAnsi="Times New Roman" w:cs="Times New Roman"/>
        </w:rPr>
        <w:t>studentsThe</w:t>
      </w:r>
      <w:proofErr w:type="spellEnd"/>
      <w:r w:rsidRPr="00194B28">
        <w:rPr>
          <w:rFonts w:ascii="Times New Roman" w:hAnsi="Times New Roman" w:cs="Times New Roman"/>
        </w:rPr>
        <w:t xml:space="preserve"> mediating role of cognitive flexibility in home-school co-education and psychological well-being among Chinese vocational college students </w:t>
      </w:r>
      <w:hyperlink r:id="rId92">
        <w:r w:rsidRPr="00194B28">
          <w:rPr>
            <w:rStyle w:val="af"/>
            <w:rFonts w:ascii="Times New Roman" w:hAnsi="Times New Roman" w:cs="Times New Roman"/>
          </w:rPr>
          <w:t>https://pmc.ncbi.nlm.nih.gov/articles/PMC11582913/pdf</w:t>
        </w:r>
      </w:hyperlink>
    </w:p>
    <w:p w14:paraId="51E826BA"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Relationship between physical exercise and college students' social adaptation: the chain mediating role of self-esteem and peer </w:t>
      </w:r>
      <w:proofErr w:type="spellStart"/>
      <w:r w:rsidRPr="00194B28">
        <w:rPr>
          <w:rFonts w:ascii="Times New Roman" w:hAnsi="Times New Roman" w:cs="Times New Roman"/>
        </w:rPr>
        <w:t>attachmentRelationship</w:t>
      </w:r>
      <w:proofErr w:type="spellEnd"/>
      <w:r w:rsidRPr="00194B28">
        <w:rPr>
          <w:rFonts w:ascii="Times New Roman" w:hAnsi="Times New Roman" w:cs="Times New Roman"/>
        </w:rPr>
        <w:t xml:space="preserve"> between physical exercise and college students' social adaptation: the chain mediating role of self-esteem and peer attachment </w:t>
      </w:r>
      <w:hyperlink r:id="rId93">
        <w:r w:rsidRPr="00194B28">
          <w:rPr>
            <w:rStyle w:val="af"/>
            <w:rFonts w:ascii="Times New Roman" w:hAnsi="Times New Roman" w:cs="Times New Roman"/>
          </w:rPr>
          <w:t>https://pmc.ncbi.nlm.nih.gov/articles/PMC11555561/pdf</w:t>
        </w:r>
      </w:hyperlink>
    </w:p>
    <w:p w14:paraId="5222805E"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Pathway linking attachment styles to post-traumatic growth among recovered COVID-19 patients: testing the mediating role of coping </w:t>
      </w:r>
      <w:proofErr w:type="spellStart"/>
      <w:r w:rsidRPr="00194B28">
        <w:rPr>
          <w:rFonts w:ascii="Times New Roman" w:hAnsi="Times New Roman" w:cs="Times New Roman"/>
        </w:rPr>
        <w:t>stylesPathway</w:t>
      </w:r>
      <w:proofErr w:type="spellEnd"/>
      <w:r w:rsidRPr="00194B28">
        <w:rPr>
          <w:rFonts w:ascii="Times New Roman" w:hAnsi="Times New Roman" w:cs="Times New Roman"/>
        </w:rPr>
        <w:t xml:space="preserve"> linking attachment styles to post-traumatic growth among recovered COVID-19 patients: testing the mediating role of coping styles </w:t>
      </w:r>
      <w:hyperlink r:id="rId94">
        <w:r w:rsidRPr="00194B28">
          <w:rPr>
            <w:rStyle w:val="af"/>
            <w:rFonts w:ascii="Times New Roman" w:hAnsi="Times New Roman" w:cs="Times New Roman"/>
          </w:rPr>
          <w:t>https://pmc.ncbi.nlm.nih.gov/articles/PMC11421159/pdf</w:t>
        </w:r>
      </w:hyperlink>
    </w:p>
    <w:p w14:paraId="10A364FA"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lastRenderedPageBreak/>
        <w:t xml:space="preserve">Finite element analysis of stress distribution in unilateral distal extension partial dentures: a comparison of four attachment </w:t>
      </w:r>
      <w:proofErr w:type="spellStart"/>
      <w:r w:rsidRPr="00194B28">
        <w:rPr>
          <w:rFonts w:ascii="Times New Roman" w:hAnsi="Times New Roman" w:cs="Times New Roman"/>
        </w:rPr>
        <w:t>designsFinite</w:t>
      </w:r>
      <w:proofErr w:type="spellEnd"/>
      <w:r w:rsidRPr="00194B28">
        <w:rPr>
          <w:rFonts w:ascii="Times New Roman" w:hAnsi="Times New Roman" w:cs="Times New Roman"/>
        </w:rPr>
        <w:t xml:space="preserve"> element analysis of stress distribution in unilateral distal extension partial dentures: a comparison of four attachment designs </w:t>
      </w:r>
      <w:hyperlink r:id="rId95">
        <w:r w:rsidRPr="00194B28">
          <w:rPr>
            <w:rStyle w:val="af"/>
            <w:rFonts w:ascii="Times New Roman" w:hAnsi="Times New Roman" w:cs="Times New Roman"/>
          </w:rPr>
          <w:t>https://pubmed.ncbi.nlm.nih.gov/40426183/</w:t>
        </w:r>
      </w:hyperlink>
    </w:p>
    <w:p w14:paraId="67658197"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Mentalizing partially mediates the association between attachment insecurity and global stress in preservice </w:t>
      </w:r>
      <w:proofErr w:type="spellStart"/>
      <w:r w:rsidRPr="00194B28">
        <w:rPr>
          <w:rFonts w:ascii="Times New Roman" w:hAnsi="Times New Roman" w:cs="Times New Roman"/>
        </w:rPr>
        <w:t>teachersMentalizing</w:t>
      </w:r>
      <w:proofErr w:type="spellEnd"/>
      <w:r w:rsidRPr="00194B28">
        <w:rPr>
          <w:rFonts w:ascii="Times New Roman" w:hAnsi="Times New Roman" w:cs="Times New Roman"/>
        </w:rPr>
        <w:t xml:space="preserve"> partially mediates the association between attachment insecurity and global stress in preservice teachers </w:t>
      </w:r>
      <w:hyperlink r:id="rId96">
        <w:r w:rsidRPr="00194B28">
          <w:rPr>
            <w:rStyle w:val="af"/>
            <w:rFonts w:ascii="Times New Roman" w:hAnsi="Times New Roman" w:cs="Times New Roman"/>
          </w:rPr>
          <w:t>https://pmc.ncbi.nlm.nih.gov/articles/PMC10475550/pdf</w:t>
        </w:r>
      </w:hyperlink>
    </w:p>
    <w:p w14:paraId="3C297597" w14:textId="77777777" w:rsidR="00FF327F" w:rsidRPr="00194B28" w:rsidRDefault="00FF327F" w:rsidP="00FF327F">
      <w:pPr>
        <w:numPr>
          <w:ilvl w:val="0"/>
          <w:numId w:val="36"/>
        </w:numPr>
        <w:rPr>
          <w:rFonts w:ascii="Times New Roman" w:hAnsi="Times New Roman" w:cs="Times New Roman"/>
        </w:rPr>
      </w:pPr>
      <w:r w:rsidRPr="00194B28">
        <w:rPr>
          <w:rFonts w:ascii="Times New Roman" w:hAnsi="Times New Roman" w:cs="Times New Roman"/>
        </w:rPr>
        <w:t xml:space="preserve">Influence of Sociodemographic, Personal, and Lifestyle Factors on Sleep Quality and Stress-Coping Strategies Among Trainees in a Tertiary </w:t>
      </w:r>
      <w:proofErr w:type="spellStart"/>
      <w:r w:rsidRPr="00194B28">
        <w:rPr>
          <w:rFonts w:ascii="Times New Roman" w:hAnsi="Times New Roman" w:cs="Times New Roman"/>
        </w:rPr>
        <w:t>HospitalInfluence</w:t>
      </w:r>
      <w:proofErr w:type="spellEnd"/>
      <w:r w:rsidRPr="00194B28">
        <w:rPr>
          <w:rFonts w:ascii="Times New Roman" w:hAnsi="Times New Roman" w:cs="Times New Roman"/>
        </w:rPr>
        <w:t xml:space="preserve"> of Sociodemographic, Personal, and Lifestyle Factors on Sleep Quality and Stress-Coping Strategies Among Trainees in a Tertiary Hospital </w:t>
      </w:r>
      <w:hyperlink r:id="rId97">
        <w:r w:rsidRPr="00194B28">
          <w:rPr>
            <w:rStyle w:val="af"/>
            <w:rFonts w:ascii="Times New Roman" w:hAnsi="Times New Roman" w:cs="Times New Roman"/>
          </w:rPr>
          <w:t>https://pmc.ncbi.nlm.nih.gov/articles/PMC11977824/pdf</w:t>
        </w:r>
      </w:hyperlink>
    </w:p>
    <w:p w14:paraId="1D9105BD" w14:textId="77777777" w:rsidR="00FF327F" w:rsidRPr="00194B28" w:rsidRDefault="00FF327F" w:rsidP="00FF327F">
      <w:pPr>
        <w:numPr>
          <w:ilvl w:val="0"/>
          <w:numId w:val="36"/>
        </w:numPr>
        <w:rPr>
          <w:rStyle w:val="af"/>
          <w:rFonts w:ascii="Times New Roman" w:hAnsi="Times New Roman" w:cs="Times New Roman"/>
          <w:color w:val="auto"/>
        </w:rPr>
      </w:pPr>
      <w:r w:rsidRPr="00194B28">
        <w:rPr>
          <w:rFonts w:ascii="Times New Roman" w:hAnsi="Times New Roman" w:cs="Times New Roman"/>
        </w:rPr>
        <w:t xml:space="preserve">Monitoring Welfare of Individual Broiler Chickens Using Ultra-Wideband and Inertial Measurement Unit </w:t>
      </w:r>
      <w:proofErr w:type="spellStart"/>
      <w:r w:rsidRPr="00194B28">
        <w:rPr>
          <w:rFonts w:ascii="Times New Roman" w:hAnsi="Times New Roman" w:cs="Times New Roman"/>
        </w:rPr>
        <w:t>WearablesMonitoring</w:t>
      </w:r>
      <w:proofErr w:type="spellEnd"/>
      <w:r w:rsidRPr="00194B28">
        <w:rPr>
          <w:rFonts w:ascii="Times New Roman" w:hAnsi="Times New Roman" w:cs="Times New Roman"/>
        </w:rPr>
        <w:t xml:space="preserve"> Welfare of Individual Broiler Chickens Using Ultra-Wideband and Inertial Measurement Unit Wearables </w:t>
      </w:r>
      <w:hyperlink r:id="rId98">
        <w:r w:rsidRPr="00194B28">
          <w:rPr>
            <w:rStyle w:val="af"/>
            <w:rFonts w:ascii="Times New Roman" w:hAnsi="Times New Roman" w:cs="Times New Roman"/>
          </w:rPr>
          <w:t>https://pmc.ncbi.nlm.nih.gov/articles/PMC11820151/pdf</w:t>
        </w:r>
      </w:hyperlink>
    </w:p>
    <w:p w14:paraId="5F95DC01" w14:textId="77777777" w:rsidR="00FF327F" w:rsidRDefault="00FF327F" w:rsidP="00FF327F">
      <w:pPr>
        <w:rPr>
          <w:rFonts w:hint="eastAsia"/>
        </w:rPr>
      </w:pPr>
    </w:p>
    <w:p w14:paraId="4BEDDFA2" w14:textId="77777777" w:rsidR="00FF327F" w:rsidRDefault="00FF327F" w:rsidP="00FF327F">
      <w:pPr>
        <w:pStyle w:val="a1"/>
        <w:rPr>
          <w:rFonts w:hint="eastAsia"/>
        </w:rPr>
      </w:pPr>
    </w:p>
    <w:sectPr w:rsidR="00FF327F" w:rsidSect="00015CD4">
      <w:headerReference w:type="default" r:id="rId99"/>
      <w:footerReference w:type="default" r:id="rId100"/>
      <w:pgSz w:w="12240" w:h="15840"/>
      <w:pgMar w:top="1440" w:right="1797" w:bottom="1440" w:left="1797"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6C21" w14:textId="77777777" w:rsidR="007B6C79" w:rsidRDefault="007B6C79">
      <w:pPr>
        <w:spacing w:before="0" w:after="0" w:line="240" w:lineRule="auto"/>
      </w:pPr>
      <w:r>
        <w:separator/>
      </w:r>
    </w:p>
  </w:endnote>
  <w:endnote w:type="continuationSeparator" w:id="0">
    <w:p w14:paraId="12405BBE" w14:textId="77777777" w:rsidR="007B6C79" w:rsidRDefault="007B6C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altName w:val="苹方-简"/>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charset w:val="86"/>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CA12" w14:textId="5410FBC2" w:rsidR="009F4602" w:rsidRPr="00656B6C" w:rsidRDefault="009F4602" w:rsidP="00DB6A7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6F30" w14:textId="77777777" w:rsidR="007B6C79" w:rsidRDefault="007B6C79">
      <w:pPr>
        <w:spacing w:before="0" w:after="0" w:line="240" w:lineRule="auto"/>
      </w:pPr>
      <w:r>
        <w:separator/>
      </w:r>
    </w:p>
  </w:footnote>
  <w:footnote w:type="continuationSeparator" w:id="0">
    <w:p w14:paraId="4456838E" w14:textId="77777777" w:rsidR="007B6C79" w:rsidRDefault="007B6C7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8E0D" w14:textId="77777777" w:rsidR="00983B35" w:rsidRDefault="00983B35" w:rsidP="00DB6A7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3AE6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946A3C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4AEC50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95054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51E76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344680"/>
    <w:lvl w:ilvl="0">
      <w:start w:val="1"/>
      <w:numFmt w:val="bullet"/>
      <w:pStyle w:val="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5AE04E"/>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C2895B0"/>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EA804D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A4822C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275A2F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89C05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5C0CA1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4198C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68A1360"/>
    <w:multiLevelType w:val="multilevel"/>
    <w:tmpl w:val="DDA6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06845">
    <w:abstractNumId w:val="13"/>
  </w:num>
  <w:num w:numId="2" w16cid:durableId="67044461">
    <w:abstractNumId w:val="10"/>
  </w:num>
  <w:num w:numId="3" w16cid:durableId="1915387107">
    <w:abstractNumId w:val="11"/>
  </w:num>
  <w:num w:numId="4" w16cid:durableId="686638049">
    <w:abstractNumId w:val="11"/>
  </w:num>
  <w:num w:numId="5" w16cid:durableId="1343052295">
    <w:abstractNumId w:val="4"/>
  </w:num>
  <w:num w:numId="6" w16cid:durableId="2123963079">
    <w:abstractNumId w:val="5"/>
  </w:num>
  <w:num w:numId="7" w16cid:durableId="2058773398">
    <w:abstractNumId w:val="6"/>
  </w:num>
  <w:num w:numId="8" w16cid:durableId="1579166007">
    <w:abstractNumId w:val="7"/>
  </w:num>
  <w:num w:numId="9" w16cid:durableId="1825972274">
    <w:abstractNumId w:val="9"/>
  </w:num>
  <w:num w:numId="10" w16cid:durableId="1384788207">
    <w:abstractNumId w:val="0"/>
  </w:num>
  <w:num w:numId="11" w16cid:durableId="1194465784">
    <w:abstractNumId w:val="1"/>
  </w:num>
  <w:num w:numId="12" w16cid:durableId="447742242">
    <w:abstractNumId w:val="2"/>
  </w:num>
  <w:num w:numId="13" w16cid:durableId="402215431">
    <w:abstractNumId w:val="3"/>
  </w:num>
  <w:num w:numId="14" w16cid:durableId="1885674945">
    <w:abstractNumId w:val="8"/>
  </w:num>
  <w:num w:numId="15" w16cid:durableId="2013411656">
    <w:abstractNumId w:val="10"/>
  </w:num>
  <w:num w:numId="16" w16cid:durableId="21323607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3814150">
    <w:abstractNumId w:val="11"/>
  </w:num>
  <w:num w:numId="18" w16cid:durableId="1269581538">
    <w:abstractNumId w:val="11"/>
  </w:num>
  <w:num w:numId="19" w16cid:durableId="1150974317">
    <w:abstractNumId w:val="11"/>
  </w:num>
  <w:num w:numId="20" w16cid:durableId="958536635">
    <w:abstractNumId w:val="11"/>
  </w:num>
  <w:num w:numId="21" w16cid:durableId="9108895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2276743">
    <w:abstractNumId w:val="11"/>
  </w:num>
  <w:num w:numId="23" w16cid:durableId="1138299986">
    <w:abstractNumId w:val="11"/>
  </w:num>
  <w:num w:numId="24" w16cid:durableId="1038624327">
    <w:abstractNumId w:val="11"/>
  </w:num>
  <w:num w:numId="25" w16cid:durableId="543181201">
    <w:abstractNumId w:val="11"/>
  </w:num>
  <w:num w:numId="26" w16cid:durableId="210194716">
    <w:abstractNumId w:val="11"/>
  </w:num>
  <w:num w:numId="27" w16cid:durableId="1322469849">
    <w:abstractNumId w:val="11"/>
  </w:num>
  <w:num w:numId="28" w16cid:durableId="1202589931">
    <w:abstractNumId w:val="11"/>
  </w:num>
  <w:num w:numId="29" w16cid:durableId="7475764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67776047">
    <w:abstractNumId w:val="11"/>
  </w:num>
  <w:num w:numId="31" w16cid:durableId="225646242">
    <w:abstractNumId w:val="11"/>
  </w:num>
  <w:num w:numId="32" w16cid:durableId="1771051456">
    <w:abstractNumId w:val="11"/>
  </w:num>
  <w:num w:numId="33" w16cid:durableId="975065104">
    <w:abstractNumId w:val="11"/>
  </w:num>
  <w:num w:numId="34" w16cid:durableId="798960789">
    <w:abstractNumId w:val="11"/>
  </w:num>
  <w:num w:numId="35" w16cid:durableId="759257919">
    <w:abstractNumId w:val="11"/>
  </w:num>
  <w:num w:numId="36" w16cid:durableId="17879666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570570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04"/>
    <w:rsid w:val="00015CD4"/>
    <w:rsid w:val="00026883"/>
    <w:rsid w:val="00031BCC"/>
    <w:rsid w:val="00034D43"/>
    <w:rsid w:val="00067A5D"/>
    <w:rsid w:val="0008569B"/>
    <w:rsid w:val="000C6A4F"/>
    <w:rsid w:val="000E056B"/>
    <w:rsid w:val="000E0F9D"/>
    <w:rsid w:val="000F1A27"/>
    <w:rsid w:val="00100941"/>
    <w:rsid w:val="001334A8"/>
    <w:rsid w:val="00136D39"/>
    <w:rsid w:val="00164281"/>
    <w:rsid w:val="001758B5"/>
    <w:rsid w:val="00182AE5"/>
    <w:rsid w:val="00192CBE"/>
    <w:rsid w:val="00194B28"/>
    <w:rsid w:val="001A5E6D"/>
    <w:rsid w:val="00215AFA"/>
    <w:rsid w:val="00225A29"/>
    <w:rsid w:val="00247E18"/>
    <w:rsid w:val="00253C3D"/>
    <w:rsid w:val="00256340"/>
    <w:rsid w:val="00295259"/>
    <w:rsid w:val="002979A1"/>
    <w:rsid w:val="003350D8"/>
    <w:rsid w:val="0034286A"/>
    <w:rsid w:val="003776C1"/>
    <w:rsid w:val="003858E2"/>
    <w:rsid w:val="00386E14"/>
    <w:rsid w:val="003A065E"/>
    <w:rsid w:val="003B6DB3"/>
    <w:rsid w:val="003C7066"/>
    <w:rsid w:val="003D33A2"/>
    <w:rsid w:val="003E2E99"/>
    <w:rsid w:val="003F445C"/>
    <w:rsid w:val="0040641D"/>
    <w:rsid w:val="00410649"/>
    <w:rsid w:val="00420F72"/>
    <w:rsid w:val="00447045"/>
    <w:rsid w:val="00463149"/>
    <w:rsid w:val="00471085"/>
    <w:rsid w:val="004817ED"/>
    <w:rsid w:val="004A2678"/>
    <w:rsid w:val="004A378A"/>
    <w:rsid w:val="004B06D1"/>
    <w:rsid w:val="004D1E90"/>
    <w:rsid w:val="004D63A3"/>
    <w:rsid w:val="00507818"/>
    <w:rsid w:val="00524E72"/>
    <w:rsid w:val="00541A74"/>
    <w:rsid w:val="005424C0"/>
    <w:rsid w:val="00546597"/>
    <w:rsid w:val="005915D6"/>
    <w:rsid w:val="005972FC"/>
    <w:rsid w:val="005D3698"/>
    <w:rsid w:val="005F5578"/>
    <w:rsid w:val="006124BB"/>
    <w:rsid w:val="00621441"/>
    <w:rsid w:val="0064767D"/>
    <w:rsid w:val="00656B6C"/>
    <w:rsid w:val="00657589"/>
    <w:rsid w:val="006728AF"/>
    <w:rsid w:val="00683DF8"/>
    <w:rsid w:val="006A1530"/>
    <w:rsid w:val="006A4A73"/>
    <w:rsid w:val="006D231A"/>
    <w:rsid w:val="006E7AAF"/>
    <w:rsid w:val="006F2436"/>
    <w:rsid w:val="00701FA6"/>
    <w:rsid w:val="007037B8"/>
    <w:rsid w:val="007350C0"/>
    <w:rsid w:val="00740EDF"/>
    <w:rsid w:val="007472CD"/>
    <w:rsid w:val="0075085F"/>
    <w:rsid w:val="00752112"/>
    <w:rsid w:val="00755422"/>
    <w:rsid w:val="00791CDC"/>
    <w:rsid w:val="007B6C79"/>
    <w:rsid w:val="008312D8"/>
    <w:rsid w:val="0083431D"/>
    <w:rsid w:val="00847C51"/>
    <w:rsid w:val="008604DF"/>
    <w:rsid w:val="008F5731"/>
    <w:rsid w:val="00904DEA"/>
    <w:rsid w:val="00907B8A"/>
    <w:rsid w:val="009406E9"/>
    <w:rsid w:val="00940F8C"/>
    <w:rsid w:val="00957E34"/>
    <w:rsid w:val="00973CD6"/>
    <w:rsid w:val="009754BD"/>
    <w:rsid w:val="0098095D"/>
    <w:rsid w:val="00983B35"/>
    <w:rsid w:val="00986306"/>
    <w:rsid w:val="00991792"/>
    <w:rsid w:val="009D06C7"/>
    <w:rsid w:val="009F4602"/>
    <w:rsid w:val="00A07A8F"/>
    <w:rsid w:val="00A17512"/>
    <w:rsid w:val="00A268CF"/>
    <w:rsid w:val="00A4439B"/>
    <w:rsid w:val="00A45642"/>
    <w:rsid w:val="00AA19CD"/>
    <w:rsid w:val="00AB16B2"/>
    <w:rsid w:val="00AC4780"/>
    <w:rsid w:val="00AE453C"/>
    <w:rsid w:val="00AF6F04"/>
    <w:rsid w:val="00B04FA4"/>
    <w:rsid w:val="00B12F7F"/>
    <w:rsid w:val="00B21DEE"/>
    <w:rsid w:val="00B31CE2"/>
    <w:rsid w:val="00B32DD2"/>
    <w:rsid w:val="00B36EFB"/>
    <w:rsid w:val="00B556C2"/>
    <w:rsid w:val="00B92393"/>
    <w:rsid w:val="00BB0558"/>
    <w:rsid w:val="00BB27C5"/>
    <w:rsid w:val="00BB570F"/>
    <w:rsid w:val="00BB5C1F"/>
    <w:rsid w:val="00BE34B8"/>
    <w:rsid w:val="00BF0455"/>
    <w:rsid w:val="00BF4CBA"/>
    <w:rsid w:val="00C548E7"/>
    <w:rsid w:val="00C54CF6"/>
    <w:rsid w:val="00C6014D"/>
    <w:rsid w:val="00C75FF7"/>
    <w:rsid w:val="00C8148A"/>
    <w:rsid w:val="00C82C16"/>
    <w:rsid w:val="00C83136"/>
    <w:rsid w:val="00CA2350"/>
    <w:rsid w:val="00CA33CD"/>
    <w:rsid w:val="00CC6698"/>
    <w:rsid w:val="00CE0254"/>
    <w:rsid w:val="00CE2690"/>
    <w:rsid w:val="00CE3757"/>
    <w:rsid w:val="00CE550D"/>
    <w:rsid w:val="00CF1742"/>
    <w:rsid w:val="00D013D5"/>
    <w:rsid w:val="00D22F05"/>
    <w:rsid w:val="00D345F0"/>
    <w:rsid w:val="00D709B2"/>
    <w:rsid w:val="00D72452"/>
    <w:rsid w:val="00D82BB5"/>
    <w:rsid w:val="00DB6A74"/>
    <w:rsid w:val="00DC4510"/>
    <w:rsid w:val="00DE5E88"/>
    <w:rsid w:val="00DE7DC1"/>
    <w:rsid w:val="00DF411D"/>
    <w:rsid w:val="00E112D9"/>
    <w:rsid w:val="00E15FDD"/>
    <w:rsid w:val="00E232D2"/>
    <w:rsid w:val="00E41322"/>
    <w:rsid w:val="00E450AC"/>
    <w:rsid w:val="00EA3476"/>
    <w:rsid w:val="00ED5B75"/>
    <w:rsid w:val="00ED5D65"/>
    <w:rsid w:val="00ED7CD1"/>
    <w:rsid w:val="00EF0279"/>
    <w:rsid w:val="00EF5970"/>
    <w:rsid w:val="00F1427A"/>
    <w:rsid w:val="00F153C2"/>
    <w:rsid w:val="00F30085"/>
    <w:rsid w:val="00F37BA4"/>
    <w:rsid w:val="00F46898"/>
    <w:rsid w:val="00F54033"/>
    <w:rsid w:val="00F71353"/>
    <w:rsid w:val="00F730EC"/>
    <w:rsid w:val="00F764C3"/>
    <w:rsid w:val="00F77DF9"/>
    <w:rsid w:val="00FA0B3B"/>
    <w:rsid w:val="00FA1D19"/>
    <w:rsid w:val="00FE252B"/>
    <w:rsid w:val="00FE6733"/>
    <w:rsid w:val="00FF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BDA95"/>
  <w15:docId w15:val="{F1145613-8DD0-4493-9C64-AA9F6C33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B6A74"/>
    <w:pPr>
      <w:spacing w:before="180" w:after="180" w:line="336" w:lineRule="auto"/>
    </w:pPr>
    <w:rPr>
      <w:sz w:val="28"/>
      <w:szCs w:val="28"/>
      <w:lang w:eastAsia="zh-CN"/>
    </w:rPr>
  </w:style>
  <w:style w:type="paragraph" w:styleId="1">
    <w:name w:val="heading 1"/>
    <w:basedOn w:val="a0"/>
    <w:next w:val="a1"/>
    <w:link w:val="10"/>
    <w:uiPriority w:val="9"/>
    <w:qFormat/>
    <w:rsid w:val="00AE453C"/>
    <w:pPr>
      <w:keepNext/>
      <w:keepLines/>
      <w:spacing w:before="360" w:after="80"/>
      <w:outlineLvl w:val="0"/>
    </w:pPr>
    <w:rPr>
      <w:rFonts w:asciiTheme="majorHAnsi" w:eastAsiaTheme="majorEastAsia" w:hAnsiTheme="majorHAnsi" w:cstheme="majorBidi"/>
      <w:b/>
      <w:color w:val="000000" w:themeColor="text1"/>
      <w:szCs w:val="40"/>
    </w:rPr>
  </w:style>
  <w:style w:type="paragraph" w:styleId="20">
    <w:name w:val="heading 2"/>
    <w:basedOn w:val="a0"/>
    <w:next w:val="a1"/>
    <w:link w:val="21"/>
    <w:uiPriority w:val="9"/>
    <w:unhideWhenUsed/>
    <w:qFormat/>
    <w:rsid w:val="00D709B2"/>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30">
    <w:name w:val="heading 3"/>
    <w:basedOn w:val="a0"/>
    <w:next w:val="a1"/>
    <w:link w:val="31"/>
    <w:uiPriority w:val="9"/>
    <w:unhideWhenUsed/>
    <w:qFormat/>
    <w:rsid w:val="00AC4780"/>
    <w:pPr>
      <w:keepNext/>
      <w:keepLines/>
      <w:spacing w:before="160" w:after="80"/>
      <w:outlineLvl w:val="2"/>
    </w:pPr>
    <w:rPr>
      <w:rFonts w:eastAsiaTheme="majorEastAsia" w:cstheme="majorBidi"/>
      <w:b/>
      <w:color w:val="000000" w:themeColor="text1"/>
    </w:rPr>
  </w:style>
  <w:style w:type="paragraph" w:styleId="40">
    <w:name w:val="heading 4"/>
    <w:basedOn w:val="a0"/>
    <w:next w:val="a1"/>
    <w:link w:val="41"/>
    <w:uiPriority w:val="9"/>
    <w:unhideWhenUsed/>
    <w:qFormat/>
    <w:rsid w:val="00CC6698"/>
    <w:pPr>
      <w:keepNext/>
      <w:keepLines/>
      <w:spacing w:before="80" w:after="40"/>
      <w:outlineLvl w:val="3"/>
    </w:pPr>
    <w:rPr>
      <w:rFonts w:eastAsiaTheme="majorEastAsia" w:cstheme="majorBidi"/>
      <w:b/>
      <w:iCs/>
      <w:color w:val="000000" w:themeColor="text1"/>
    </w:rPr>
  </w:style>
  <w:style w:type="paragraph" w:styleId="50">
    <w:name w:val="heading 5"/>
    <w:basedOn w:val="a0"/>
    <w:next w:val="a1"/>
    <w:link w:val="51"/>
    <w:uiPriority w:val="9"/>
    <w:unhideWhenUsed/>
    <w:qFormat/>
    <w:rsid w:val="00AE453C"/>
    <w:pPr>
      <w:keepNext/>
      <w:keepLines/>
      <w:spacing w:before="80" w:after="40"/>
      <w:outlineLvl w:val="4"/>
    </w:pPr>
    <w:rPr>
      <w:rFonts w:eastAsiaTheme="majorEastAsia" w:cstheme="majorBidi"/>
      <w:b/>
      <w:color w:val="000000" w:themeColor="text1"/>
    </w:rPr>
  </w:style>
  <w:style w:type="paragraph" w:styleId="6">
    <w:name w:val="heading 6"/>
    <w:basedOn w:val="a0"/>
    <w:next w:val="a1"/>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0"/>
    <w:next w:val="a1"/>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0"/>
    <w:next w:val="a1"/>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0"/>
    <w:next w:val="a1"/>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524E72"/>
  </w:style>
  <w:style w:type="paragraph" w:customStyle="1" w:styleId="FirstParagraph">
    <w:name w:val="First Paragraph"/>
    <w:basedOn w:val="a1"/>
    <w:next w:val="a1"/>
    <w:qFormat/>
    <w:rsid w:val="00256340"/>
  </w:style>
  <w:style w:type="paragraph" w:customStyle="1" w:styleId="Compact">
    <w:name w:val="Compact"/>
    <w:basedOn w:val="a1"/>
    <w:qFormat/>
    <w:rsid w:val="004B06D1"/>
  </w:style>
  <w:style w:type="character" w:customStyle="1" w:styleId="a5">
    <w:name w:val="正文文本 字符"/>
    <w:basedOn w:val="a2"/>
    <w:link w:val="a1"/>
    <w:rsid w:val="00524E72"/>
    <w:rPr>
      <w:sz w:val="28"/>
      <w:szCs w:val="28"/>
      <w:lang w:eastAsia="zh-CN"/>
    </w:rPr>
  </w:style>
  <w:style w:type="paragraph" w:styleId="a6">
    <w:name w:val="Subtitle"/>
    <w:basedOn w:val="a0"/>
    <w:next w:val="a1"/>
    <w:link w:val="a7"/>
    <w:uiPriority w:val="11"/>
    <w:qFormat/>
    <w:rsid w:val="00A10FD9"/>
    <w:pPr>
      <w:numPr>
        <w:ilvl w:val="1"/>
      </w:numPr>
    </w:pPr>
    <w:rPr>
      <w:rFonts w:eastAsiaTheme="majorEastAsia" w:cstheme="majorBidi"/>
      <w:color w:val="595959" w:themeColor="text1" w:themeTint="A6"/>
      <w:spacing w:val="15"/>
    </w:rPr>
  </w:style>
  <w:style w:type="character" w:customStyle="1" w:styleId="a7">
    <w:name w:val="副标题 字符"/>
    <w:basedOn w:val="a2"/>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1"/>
    <w:qFormat/>
    <w:pPr>
      <w:keepNext/>
      <w:keepLines/>
      <w:jc w:val="center"/>
    </w:pPr>
  </w:style>
  <w:style w:type="paragraph" w:styleId="a8">
    <w:name w:val="Date"/>
    <w:next w:val="a1"/>
    <w:qFormat/>
    <w:pPr>
      <w:keepNext/>
      <w:keepLines/>
      <w:jc w:val="center"/>
    </w:pPr>
  </w:style>
  <w:style w:type="paragraph" w:customStyle="1" w:styleId="AbstractTitle">
    <w:name w:val="Abstract Title"/>
    <w:basedOn w:val="a0"/>
    <w:next w:val="Abstract"/>
    <w:qFormat/>
    <w:pPr>
      <w:keepNext/>
      <w:keepLines/>
      <w:spacing w:before="300" w:after="0"/>
      <w:jc w:val="center"/>
    </w:pPr>
    <w:rPr>
      <w:b/>
      <w:color w:val="345A8A"/>
      <w:sz w:val="20"/>
      <w:szCs w:val="20"/>
    </w:rPr>
  </w:style>
  <w:style w:type="paragraph" w:customStyle="1" w:styleId="Abstract">
    <w:name w:val="Abstract"/>
    <w:basedOn w:val="a0"/>
    <w:next w:val="a1"/>
    <w:qFormat/>
    <w:pPr>
      <w:keepNext/>
      <w:keepLines/>
      <w:spacing w:before="100" w:after="300"/>
    </w:pPr>
    <w:rPr>
      <w:sz w:val="20"/>
      <w:szCs w:val="20"/>
    </w:rPr>
  </w:style>
  <w:style w:type="paragraph" w:styleId="a9">
    <w:name w:val="Bibliography"/>
    <w:basedOn w:val="a0"/>
    <w:qFormat/>
  </w:style>
  <w:style w:type="character" w:customStyle="1" w:styleId="10">
    <w:name w:val="标题 1 字符"/>
    <w:basedOn w:val="a2"/>
    <w:link w:val="1"/>
    <w:uiPriority w:val="9"/>
    <w:rsid w:val="00AE453C"/>
    <w:rPr>
      <w:rFonts w:asciiTheme="majorHAnsi" w:eastAsiaTheme="majorEastAsia" w:hAnsiTheme="majorHAnsi" w:cstheme="majorBidi"/>
      <w:b/>
      <w:color w:val="000000" w:themeColor="text1"/>
      <w:sz w:val="22"/>
      <w:szCs w:val="40"/>
    </w:rPr>
  </w:style>
  <w:style w:type="character" w:customStyle="1" w:styleId="21">
    <w:name w:val="标题 2 字符"/>
    <w:basedOn w:val="a2"/>
    <w:link w:val="20"/>
    <w:uiPriority w:val="9"/>
    <w:rsid w:val="00D709B2"/>
    <w:rPr>
      <w:rFonts w:asciiTheme="majorHAnsi" w:eastAsiaTheme="majorEastAsia" w:hAnsiTheme="majorHAnsi" w:cstheme="majorBidi"/>
      <w:b/>
      <w:color w:val="000000" w:themeColor="text1"/>
      <w:sz w:val="32"/>
      <w:szCs w:val="32"/>
      <w:lang w:eastAsia="zh-CN"/>
    </w:rPr>
  </w:style>
  <w:style w:type="character" w:customStyle="1" w:styleId="31">
    <w:name w:val="标题 3 字符"/>
    <w:basedOn w:val="a2"/>
    <w:link w:val="30"/>
    <w:uiPriority w:val="9"/>
    <w:rsid w:val="00AC4780"/>
    <w:rPr>
      <w:rFonts w:eastAsiaTheme="majorEastAsia" w:cstheme="majorBidi"/>
      <w:b/>
      <w:color w:val="000000" w:themeColor="text1"/>
      <w:sz w:val="28"/>
      <w:szCs w:val="28"/>
      <w:lang w:eastAsia="zh-CN"/>
    </w:rPr>
  </w:style>
  <w:style w:type="character" w:customStyle="1" w:styleId="41">
    <w:name w:val="标题 4 字符"/>
    <w:basedOn w:val="a2"/>
    <w:link w:val="40"/>
    <w:uiPriority w:val="9"/>
    <w:rsid w:val="00CC6698"/>
    <w:rPr>
      <w:rFonts w:eastAsiaTheme="majorEastAsia" w:cstheme="majorBidi"/>
      <w:b/>
      <w:iCs/>
      <w:color w:val="000000" w:themeColor="text1"/>
      <w:sz w:val="22"/>
    </w:rPr>
  </w:style>
  <w:style w:type="character" w:customStyle="1" w:styleId="51">
    <w:name w:val="标题 5 字符"/>
    <w:basedOn w:val="a2"/>
    <w:link w:val="50"/>
    <w:uiPriority w:val="9"/>
    <w:rsid w:val="00AE453C"/>
    <w:rPr>
      <w:rFonts w:eastAsiaTheme="majorEastAsia" w:cstheme="majorBidi"/>
      <w:b/>
      <w:color w:val="000000" w:themeColor="text1"/>
      <w:sz w:val="22"/>
    </w:rPr>
  </w:style>
  <w:style w:type="character" w:customStyle="1" w:styleId="60">
    <w:name w:val="标题 6 字符"/>
    <w:basedOn w:val="a2"/>
    <w:link w:val="6"/>
    <w:uiPriority w:val="9"/>
    <w:semiHidden/>
    <w:rsid w:val="00A10FD9"/>
    <w:rPr>
      <w:rFonts w:eastAsiaTheme="majorEastAsia" w:cstheme="majorBidi"/>
      <w:i/>
      <w:iCs/>
      <w:color w:val="595959" w:themeColor="text1" w:themeTint="A6"/>
    </w:rPr>
  </w:style>
  <w:style w:type="character" w:customStyle="1" w:styleId="70">
    <w:name w:val="标题 7 字符"/>
    <w:basedOn w:val="a2"/>
    <w:link w:val="7"/>
    <w:uiPriority w:val="9"/>
    <w:semiHidden/>
    <w:rsid w:val="00A10FD9"/>
    <w:rPr>
      <w:rFonts w:eastAsiaTheme="majorEastAsia" w:cstheme="majorBidi"/>
      <w:color w:val="595959" w:themeColor="text1" w:themeTint="A6"/>
    </w:rPr>
  </w:style>
  <w:style w:type="character" w:customStyle="1" w:styleId="80">
    <w:name w:val="标题 8 字符"/>
    <w:basedOn w:val="a2"/>
    <w:link w:val="8"/>
    <w:uiPriority w:val="9"/>
    <w:semiHidden/>
    <w:rsid w:val="00A10FD9"/>
    <w:rPr>
      <w:rFonts w:eastAsiaTheme="majorEastAsia" w:cstheme="majorBidi"/>
      <w:i/>
      <w:iCs/>
      <w:color w:val="272727" w:themeColor="text1" w:themeTint="D8"/>
    </w:rPr>
  </w:style>
  <w:style w:type="character" w:customStyle="1" w:styleId="90">
    <w:name w:val="标题 9 字符"/>
    <w:basedOn w:val="a2"/>
    <w:link w:val="9"/>
    <w:uiPriority w:val="9"/>
    <w:semiHidden/>
    <w:rsid w:val="00A10FD9"/>
    <w:rPr>
      <w:rFonts w:eastAsiaTheme="majorEastAsia" w:cstheme="majorBidi"/>
      <w:color w:val="272727" w:themeColor="text1" w:themeTint="D8"/>
    </w:rPr>
  </w:style>
  <w:style w:type="paragraph" w:styleId="aa">
    <w:name w:val="Block Text"/>
    <w:basedOn w:val="a1"/>
    <w:next w:val="a1"/>
    <w:uiPriority w:val="9"/>
    <w:unhideWhenUsed/>
    <w:qFormat/>
    <w:pPr>
      <w:spacing w:before="100" w:after="100"/>
      <w:ind w:left="480" w:right="480"/>
    </w:pPr>
  </w:style>
  <w:style w:type="paragraph" w:styleId="ab">
    <w:name w:val="footnote text"/>
    <w:basedOn w:val="a0"/>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basedOn w:val="a3"/>
    <w:unhideWhenUsed/>
    <w:qFormat/>
    <w:rsid w:val="00546597"/>
    <w:rPr>
      <w:sz w:val="20"/>
      <w:szCs w:val="20"/>
      <w:lang w:eastAsia="zh-C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eastAsiaTheme="minorEastAsia"/>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link w:val="Definition0"/>
  </w:style>
  <w:style w:type="paragraph" w:styleId="ac">
    <w:name w:val="caption"/>
    <w:basedOn w:val="a0"/>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0"/>
  </w:style>
  <w:style w:type="paragraph" w:customStyle="1" w:styleId="CaptionedFigure">
    <w:name w:val="Captioned Figure"/>
    <w:basedOn w:val="Figure"/>
    <w:pPr>
      <w:keepNext/>
    </w:pPr>
  </w:style>
  <w:style w:type="character" w:customStyle="1" w:styleId="ad">
    <w:name w:val="题注 字符"/>
    <w:basedOn w:val="a2"/>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1"/>
    <w:uiPriority w:val="39"/>
    <w:unhideWhenUsed/>
    <w:qFormat/>
    <w:pPr>
      <w:spacing w:before="240" w:line="259" w:lineRule="auto"/>
      <w:outlineLvl w:val="9"/>
    </w:pPr>
    <w:rPr>
      <w:color w:val="0F4761" w:themeColor="accent1" w:themeShade="BF"/>
    </w:rPr>
  </w:style>
  <w:style w:type="paragraph" w:styleId="af0">
    <w:name w:val="header"/>
    <w:basedOn w:val="a0"/>
    <w:link w:val="af1"/>
    <w:uiPriority w:val="99"/>
    <w:rsid w:val="00DB6A74"/>
    <w:pPr>
      <w:tabs>
        <w:tab w:val="center" w:pos="4153"/>
        <w:tab w:val="right" w:pos="8306"/>
      </w:tabs>
      <w:snapToGrid w:val="0"/>
      <w:jc w:val="right"/>
    </w:pPr>
    <w:rPr>
      <w:sz w:val="18"/>
      <w:szCs w:val="18"/>
    </w:rPr>
  </w:style>
  <w:style w:type="character" w:customStyle="1" w:styleId="af1">
    <w:name w:val="页眉 字符"/>
    <w:basedOn w:val="a2"/>
    <w:link w:val="af0"/>
    <w:uiPriority w:val="99"/>
    <w:rsid w:val="00DB6A74"/>
    <w:rPr>
      <w:sz w:val="18"/>
      <w:szCs w:val="18"/>
      <w:lang w:eastAsia="zh-CN"/>
    </w:rPr>
  </w:style>
  <w:style w:type="paragraph" w:styleId="af2">
    <w:name w:val="footer"/>
    <w:basedOn w:val="a0"/>
    <w:link w:val="af3"/>
    <w:rsid w:val="00FA0B3B"/>
    <w:pPr>
      <w:tabs>
        <w:tab w:val="center" w:pos="4153"/>
        <w:tab w:val="right" w:pos="8306"/>
      </w:tabs>
      <w:snapToGrid w:val="0"/>
    </w:pPr>
    <w:rPr>
      <w:color w:val="D9D9D9" w:themeColor="background1" w:themeShade="D9"/>
      <w:sz w:val="18"/>
      <w:szCs w:val="18"/>
    </w:rPr>
  </w:style>
  <w:style w:type="character" w:customStyle="1" w:styleId="af3">
    <w:name w:val="页脚 字符"/>
    <w:basedOn w:val="a2"/>
    <w:link w:val="af2"/>
    <w:rsid w:val="00FA0B3B"/>
    <w:rPr>
      <w:color w:val="D9D9D9" w:themeColor="background1" w:themeShade="D9"/>
      <w:sz w:val="18"/>
      <w:szCs w:val="18"/>
      <w:lang w:eastAsia="zh-CN"/>
    </w:rPr>
  </w:style>
  <w:style w:type="paragraph" w:customStyle="1" w:styleId="RightAlign">
    <w:name w:val="RightAlign"/>
    <w:link w:val="RightAlign0"/>
    <w:qFormat/>
    <w:rsid w:val="00B21DEE"/>
    <w:pPr>
      <w:jc w:val="right"/>
    </w:pPr>
    <w:rPr>
      <w:sz w:val="22"/>
      <w:lang w:eastAsia="zh-CN"/>
    </w:rPr>
  </w:style>
  <w:style w:type="character" w:customStyle="1" w:styleId="Definition0">
    <w:name w:val="Definition 字符"/>
    <w:basedOn w:val="a2"/>
    <w:link w:val="Definition"/>
    <w:rsid w:val="008312D8"/>
    <w:rPr>
      <w:sz w:val="22"/>
    </w:rPr>
  </w:style>
  <w:style w:type="character" w:customStyle="1" w:styleId="RightAlign0">
    <w:name w:val="RightAlign 字符"/>
    <w:basedOn w:val="Definition0"/>
    <w:link w:val="RightAlign"/>
    <w:rsid w:val="00B21DEE"/>
    <w:rPr>
      <w:sz w:val="22"/>
      <w:lang w:eastAsia="zh-CN"/>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4">
    <w:name w:val="Table Grid"/>
    <w:basedOn w:val="a3"/>
    <w:rsid w:val="00F764C3"/>
    <w:pPr>
      <w:spacing w:after="0"/>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both"/>
      </w:pPr>
      <w:rPr>
        <w:rFonts w:eastAsiaTheme="minorEastAsia"/>
        <w:sz w:val="24"/>
      </w:rPr>
      <w:tblPr/>
      <w:tcPr>
        <w:shd w:val="clear" w:color="auto" w:fill="D9D9D9" w:themeFill="background1" w:themeFillShade="D9"/>
      </w:tcPr>
    </w:tblStylePr>
  </w:style>
  <w:style w:type="paragraph" w:customStyle="1" w:styleId="headline">
    <w:name w:val="headline"/>
    <w:qFormat/>
    <w:rsid w:val="00026883"/>
    <w:pPr>
      <w:jc w:val="center"/>
    </w:pPr>
    <w:rPr>
      <w:rFonts w:asciiTheme="minorEastAsia" w:hAnsiTheme="minorEastAsia"/>
      <w:b/>
      <w:bCs/>
      <w:sz w:val="52"/>
      <w:szCs w:val="52"/>
      <w:lang w:eastAsia="zh-CN"/>
    </w:rPr>
  </w:style>
  <w:style w:type="paragraph" w:customStyle="1" w:styleId="description">
    <w:name w:val="description"/>
    <w:basedOn w:val="a1"/>
    <w:qFormat/>
    <w:rsid w:val="00A17512"/>
    <w:pPr>
      <w:jc w:val="center"/>
      <w:textAlignment w:val="center"/>
    </w:pPr>
    <w:rPr>
      <w:sz w:val="24"/>
    </w:rPr>
  </w:style>
  <w:style w:type="paragraph" w:customStyle="1" w:styleId="urltitle">
    <w:name w:val="url_title"/>
    <w:basedOn w:val="Compact"/>
    <w:qFormat/>
    <w:rsid w:val="00755422"/>
    <w:pPr>
      <w:jc w:val="center"/>
    </w:pPr>
    <w:rPr>
      <w:rFonts w:ascii="等线" w:eastAsia="等线" w:hAnsi="等线" w:cs="宋体"/>
      <w:bCs/>
      <w:szCs w:val="22"/>
    </w:rPr>
  </w:style>
  <w:style w:type="paragraph" w:customStyle="1" w:styleId="url">
    <w:name w:val="url"/>
    <w:basedOn w:val="Compact"/>
    <w:qFormat/>
    <w:rsid w:val="00847C51"/>
    <w:pPr>
      <w:jc w:val="center"/>
    </w:pPr>
    <w:rPr>
      <w:rFonts w:ascii="等线" w:eastAsia="等线" w:hAnsi="等线" w:cs="宋体"/>
      <w:bCs/>
      <w:i/>
      <w:iCs/>
      <w:color w:val="0070C0"/>
      <w:szCs w:val="22"/>
      <w:u w:val="single"/>
    </w:rPr>
  </w:style>
  <w:style w:type="paragraph" w:customStyle="1" w:styleId="pageBreak">
    <w:name w:val="pageBreak"/>
    <w:basedOn w:val="a1"/>
    <w:qFormat/>
    <w:rsid w:val="00D013D5"/>
    <w:pPr>
      <w:pageBreakBefore/>
      <w:jc w:val="center"/>
    </w:pPr>
    <w:rPr>
      <w:sz w:val="24"/>
    </w:rPr>
  </w:style>
  <w:style w:type="paragraph" w:customStyle="1" w:styleId="heading2">
    <w:name w:val="heading2"/>
    <w:basedOn w:val="20"/>
    <w:qFormat/>
    <w:rsid w:val="00F30085"/>
  </w:style>
  <w:style w:type="paragraph" w:styleId="a">
    <w:name w:val="List Bullet"/>
    <w:basedOn w:val="a0"/>
    <w:rsid w:val="00657589"/>
    <w:pPr>
      <w:numPr>
        <w:numId w:val="9"/>
      </w:numPr>
      <w:contextualSpacing/>
    </w:pPr>
  </w:style>
  <w:style w:type="paragraph" w:styleId="2">
    <w:name w:val="List Bullet 2"/>
    <w:basedOn w:val="a0"/>
    <w:rsid w:val="00657589"/>
    <w:pPr>
      <w:numPr>
        <w:numId w:val="8"/>
      </w:numPr>
      <w:contextualSpacing/>
    </w:pPr>
  </w:style>
  <w:style w:type="paragraph" w:styleId="3">
    <w:name w:val="List Bullet 3"/>
    <w:basedOn w:val="a0"/>
    <w:rsid w:val="00657589"/>
    <w:pPr>
      <w:numPr>
        <w:numId w:val="7"/>
      </w:numPr>
      <w:contextualSpacing/>
    </w:pPr>
  </w:style>
  <w:style w:type="paragraph" w:styleId="4">
    <w:name w:val="List Bullet 4"/>
    <w:basedOn w:val="a0"/>
    <w:rsid w:val="00657589"/>
    <w:pPr>
      <w:numPr>
        <w:numId w:val="6"/>
      </w:numPr>
      <w:contextualSpacing/>
    </w:pPr>
  </w:style>
  <w:style w:type="paragraph" w:styleId="5">
    <w:name w:val="List Bullet 5"/>
    <w:basedOn w:val="a0"/>
    <w:rsid w:val="00657589"/>
    <w:pPr>
      <w:numPr>
        <w:numId w:val="5"/>
      </w:numPr>
      <w:contextualSpacing/>
    </w:pPr>
  </w:style>
  <w:style w:type="paragraph" w:styleId="af5">
    <w:name w:val="List Continue"/>
    <w:basedOn w:val="a0"/>
    <w:rsid w:val="00657589"/>
    <w:pPr>
      <w:spacing w:after="120"/>
      <w:ind w:leftChars="200" w:left="420"/>
      <w:contextualSpacing/>
    </w:pPr>
  </w:style>
  <w:style w:type="paragraph" w:styleId="22">
    <w:name w:val="List Continue 2"/>
    <w:basedOn w:val="a0"/>
    <w:rsid w:val="00657589"/>
    <w:pPr>
      <w:spacing w:after="120"/>
      <w:ind w:leftChars="400" w:left="840"/>
      <w:contextualSpacing/>
    </w:pPr>
  </w:style>
  <w:style w:type="paragraph" w:styleId="32">
    <w:name w:val="List Continue 3"/>
    <w:basedOn w:val="a0"/>
    <w:rsid w:val="00657589"/>
    <w:pPr>
      <w:spacing w:after="120"/>
      <w:ind w:leftChars="600" w:left="1260"/>
      <w:contextualSpacing/>
    </w:pPr>
  </w:style>
  <w:style w:type="paragraph" w:styleId="42">
    <w:name w:val="List Continue 4"/>
    <w:basedOn w:val="a0"/>
    <w:rsid w:val="00657589"/>
    <w:pPr>
      <w:spacing w:after="120"/>
      <w:ind w:leftChars="800" w:left="1680"/>
      <w:contextualSpacing/>
    </w:pPr>
  </w:style>
  <w:style w:type="paragraph" w:styleId="52">
    <w:name w:val="List Continue 5"/>
    <w:basedOn w:val="a0"/>
    <w:rsid w:val="00657589"/>
    <w:pPr>
      <w:spacing w:after="120"/>
      <w:ind w:leftChars="1000" w:left="2100"/>
      <w:contextualSpacing/>
    </w:pPr>
  </w:style>
  <w:style w:type="paragraph" w:styleId="af6">
    <w:name w:val="List"/>
    <w:basedOn w:val="a0"/>
    <w:rsid w:val="00657589"/>
    <w:pPr>
      <w:ind w:left="200" w:hangingChars="200" w:hanging="200"/>
      <w:contextualSpacing/>
    </w:pPr>
  </w:style>
  <w:style w:type="paragraph" w:styleId="23">
    <w:name w:val="List 2"/>
    <w:basedOn w:val="a0"/>
    <w:rsid w:val="00657589"/>
    <w:pPr>
      <w:ind w:leftChars="200" w:left="100" w:hangingChars="200" w:hanging="200"/>
      <w:contextualSpacing/>
    </w:pPr>
  </w:style>
  <w:style w:type="paragraph" w:styleId="33">
    <w:name w:val="List 3"/>
    <w:basedOn w:val="a0"/>
    <w:rsid w:val="00657589"/>
    <w:pPr>
      <w:ind w:leftChars="400" w:left="100" w:hangingChars="200" w:hanging="200"/>
      <w:contextualSpacing/>
    </w:pPr>
  </w:style>
  <w:style w:type="paragraph" w:customStyle="1" w:styleId="footertext">
    <w:name w:val="footer_text"/>
    <w:basedOn w:val="description"/>
    <w:qFormat/>
    <w:rsid w:val="003F445C"/>
    <w:rPr>
      <w:rFonts w:cs="Times New Roman (正文 CS 字体)"/>
      <w:color w:val="808080" w:themeColor="background1" w:themeShade="80"/>
      <w:sz w:val="21"/>
    </w:rPr>
  </w:style>
  <w:style w:type="character" w:styleId="af7">
    <w:name w:val="FollowedHyperlink"/>
    <w:basedOn w:val="a2"/>
    <w:rsid w:val="00BB570F"/>
    <w:rPr>
      <w:color w:val="96607D" w:themeColor="followedHyperlink"/>
      <w:u w:val="single"/>
    </w:rPr>
  </w:style>
  <w:style w:type="character" w:styleId="af8">
    <w:name w:val="Unresolved Mention"/>
    <w:basedOn w:val="a2"/>
    <w:uiPriority w:val="99"/>
    <w:semiHidden/>
    <w:unhideWhenUsed/>
    <w:rsid w:val="00FF3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5048">
      <w:bodyDiv w:val="1"/>
      <w:marLeft w:val="0"/>
      <w:marRight w:val="0"/>
      <w:marTop w:val="0"/>
      <w:marBottom w:val="0"/>
      <w:divBdr>
        <w:top w:val="none" w:sz="0" w:space="0" w:color="auto"/>
        <w:left w:val="none" w:sz="0" w:space="0" w:color="auto"/>
        <w:bottom w:val="none" w:sz="0" w:space="0" w:color="auto"/>
        <w:right w:val="none" w:sz="0" w:space="0" w:color="auto"/>
      </w:divBdr>
    </w:div>
    <w:div w:id="895899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mc.ncbi.nlm.nih.gov/articles/PMC12058672/pdf" TargetMode="External"/><Relationship Id="rId21" Type="http://schemas.openxmlformats.org/officeDocument/2006/relationships/hyperlink" Target="https://pmc.ncbi.nlm.nih.gov/articles/PMC12056111/pdf" TargetMode="External"/><Relationship Id="rId34" Type="http://schemas.openxmlformats.org/officeDocument/2006/relationships/hyperlink" Target="https://pmc.ncbi.nlm.nih.gov/articles/PMC7237755/pdf" TargetMode="External"/><Relationship Id="rId42" Type="http://schemas.openxmlformats.org/officeDocument/2006/relationships/hyperlink" Target="https://pmc.ncbi.nlm.nih.gov/articles/PMC7237755/pdf" TargetMode="External"/><Relationship Id="rId47" Type="http://schemas.openxmlformats.org/officeDocument/2006/relationships/hyperlink" Target="https://pmc.ncbi.nlm.nih.gov/articles/PMC12036618/pdf" TargetMode="External"/><Relationship Id="rId50" Type="http://schemas.openxmlformats.org/officeDocument/2006/relationships/hyperlink" Target="https://pubmed.ncbi.nlm.nih.gov/40426687/" TargetMode="External"/><Relationship Id="rId55" Type="http://schemas.openxmlformats.org/officeDocument/2006/relationships/hyperlink" Target="https://pmc.ncbi.nlm.nih.gov/articles/PMC12098500/pdf" TargetMode="External"/><Relationship Id="rId63" Type="http://schemas.openxmlformats.org/officeDocument/2006/relationships/hyperlink" Target="https://pubmed.ncbi.nlm.nih.gov/40426687/" TargetMode="External"/><Relationship Id="rId68" Type="http://schemas.openxmlformats.org/officeDocument/2006/relationships/hyperlink" Target="https://pmc.ncbi.nlm.nih.gov/articles/PMC12056111/pdf" TargetMode="External"/><Relationship Id="rId76" Type="http://schemas.openxmlformats.org/officeDocument/2006/relationships/hyperlink" Target="https://pmc.ncbi.nlm.nih.gov/articles/PMC12098500/pdf" TargetMode="External"/><Relationship Id="rId84" Type="http://schemas.openxmlformats.org/officeDocument/2006/relationships/hyperlink" Target="https://pmc.ncbi.nlm.nih.gov/articles/PMC12058672/pdf" TargetMode="External"/><Relationship Id="rId89" Type="http://schemas.openxmlformats.org/officeDocument/2006/relationships/hyperlink" Target="https://pmc.ncbi.nlm.nih.gov/articles/PMC12036618/pdf" TargetMode="External"/><Relationship Id="rId97" Type="http://schemas.openxmlformats.org/officeDocument/2006/relationships/hyperlink" Target="https://pmc.ncbi.nlm.nih.gov/articles/PMC11977824/pdf" TargetMode="External"/><Relationship Id="rId7" Type="http://schemas.openxmlformats.org/officeDocument/2006/relationships/endnotes" Target="endnotes.xml"/><Relationship Id="rId71" Type="http://schemas.openxmlformats.org/officeDocument/2006/relationships/hyperlink" Target="https://pubmed.ncbi.nlm.nih.gov/40437555/" TargetMode="External"/><Relationship Id="rId92" Type="http://schemas.openxmlformats.org/officeDocument/2006/relationships/hyperlink" Target="https://pmc.ncbi.nlm.nih.gov/articles/PMC11582913/pdf" TargetMode="External"/><Relationship Id="rId2" Type="http://schemas.openxmlformats.org/officeDocument/2006/relationships/numbering" Target="numbering.xml"/><Relationship Id="rId16" Type="http://schemas.openxmlformats.org/officeDocument/2006/relationships/hyperlink" Target="https://pmc.ncbi.nlm.nih.gov/articles/PMC10475550/pdf" TargetMode="External"/><Relationship Id="rId29" Type="http://schemas.openxmlformats.org/officeDocument/2006/relationships/hyperlink" Target="https://pmc.ncbi.nlm.nih.gov/articles/PMC12036618/pdf" TargetMode="External"/><Relationship Id="rId11" Type="http://schemas.openxmlformats.org/officeDocument/2006/relationships/hyperlink" Target="https://pmc.ncbi.nlm.nih.gov/articles/PMC11421159/pdf" TargetMode="External"/><Relationship Id="rId24" Type="http://schemas.openxmlformats.org/officeDocument/2006/relationships/hyperlink" Target="https://pmc.ncbi.nlm.nih.gov/articles/PMC12056111/pdf" TargetMode="External"/><Relationship Id="rId32" Type="http://schemas.openxmlformats.org/officeDocument/2006/relationships/hyperlink" Target="https://pubmed.ncbi.nlm.nih.gov/40426687/" TargetMode="External"/><Relationship Id="rId37" Type="http://schemas.openxmlformats.org/officeDocument/2006/relationships/hyperlink" Target="https://pmc.ncbi.nlm.nih.gov/articles/PMC12036618/pdf" TargetMode="External"/><Relationship Id="rId40" Type="http://schemas.openxmlformats.org/officeDocument/2006/relationships/hyperlink" Target="https://pmc.ncbi.nlm.nih.gov/articles/PMC12106527/pdf" TargetMode="External"/><Relationship Id="rId45" Type="http://schemas.openxmlformats.org/officeDocument/2006/relationships/hyperlink" Target="https://pmc.ncbi.nlm.nih.gov/articles/PMC12036618/pdf" TargetMode="External"/><Relationship Id="rId53" Type="http://schemas.openxmlformats.org/officeDocument/2006/relationships/hyperlink" Target="https://pmc.ncbi.nlm.nih.gov/articles/PMC10475550/pdf" TargetMode="External"/><Relationship Id="rId58" Type="http://schemas.openxmlformats.org/officeDocument/2006/relationships/hyperlink" Target="https://pubmed.ncbi.nlm.nih.gov/40194485/" TargetMode="External"/><Relationship Id="rId66" Type="http://schemas.openxmlformats.org/officeDocument/2006/relationships/hyperlink" Target="https://pmc.ncbi.nlm.nih.gov/articles/PMC12098500/pdf" TargetMode="External"/><Relationship Id="rId74" Type="http://schemas.openxmlformats.org/officeDocument/2006/relationships/hyperlink" Target="https://pubmed.ncbi.nlm.nih.gov/40437636/" TargetMode="External"/><Relationship Id="rId79" Type="http://schemas.openxmlformats.org/officeDocument/2006/relationships/hyperlink" Target="https://pubmed.ncbi.nlm.nih.gov/39938387/" TargetMode="External"/><Relationship Id="rId87" Type="http://schemas.openxmlformats.org/officeDocument/2006/relationships/hyperlink" Target="https://pmc.ncbi.nlm.nih.gov/articles/PMC7237755/pdf"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pmc.ncbi.nlm.nih.gov/articles/PMC12036618/pdf" TargetMode="External"/><Relationship Id="rId82" Type="http://schemas.openxmlformats.org/officeDocument/2006/relationships/hyperlink" Target="https://pmc.ncbi.nlm.nih.gov/articles/PMC12106527/pdf" TargetMode="External"/><Relationship Id="rId90" Type="http://schemas.openxmlformats.org/officeDocument/2006/relationships/hyperlink" Target="https://pmc.ncbi.nlm.nih.gov/articles/PMC11669749/pdf" TargetMode="External"/><Relationship Id="rId95" Type="http://schemas.openxmlformats.org/officeDocument/2006/relationships/hyperlink" Target="https://pubmed.ncbi.nlm.nih.gov/40426183/" TargetMode="External"/><Relationship Id="rId19" Type="http://schemas.openxmlformats.org/officeDocument/2006/relationships/hyperlink" Target="https://pubmed.ncbi.nlm.nih.gov/40426687/" TargetMode="External"/><Relationship Id="rId14" Type="http://schemas.openxmlformats.org/officeDocument/2006/relationships/image" Target="media/image1.png"/><Relationship Id="rId22" Type="http://schemas.openxmlformats.org/officeDocument/2006/relationships/hyperlink" Target="https://pmc.ncbi.nlm.nih.gov/articles/PMC7237755/pdf" TargetMode="External"/><Relationship Id="rId27" Type="http://schemas.openxmlformats.org/officeDocument/2006/relationships/hyperlink" Target="https://pubmed.ncbi.nlm.nih.gov/40426666/" TargetMode="External"/><Relationship Id="rId30" Type="http://schemas.openxmlformats.org/officeDocument/2006/relationships/hyperlink" Target="https://pmc.ncbi.nlm.nih.gov/articles/PMC7237755/pdf" TargetMode="External"/><Relationship Id="rId35" Type="http://schemas.openxmlformats.org/officeDocument/2006/relationships/hyperlink" Target="https://pubmed.ncbi.nlm.nih.gov/40426687/" TargetMode="External"/><Relationship Id="rId43" Type="http://schemas.openxmlformats.org/officeDocument/2006/relationships/hyperlink" Target="https://pmc.ncbi.nlm.nih.gov/articles/PMC12106345/pdf" TargetMode="External"/><Relationship Id="rId48" Type="http://schemas.openxmlformats.org/officeDocument/2006/relationships/hyperlink" Target="https://pmc.ncbi.nlm.nih.gov/articles/PMC12056111/pdf" TargetMode="External"/><Relationship Id="rId56" Type="http://schemas.openxmlformats.org/officeDocument/2006/relationships/hyperlink" Target="https://pmc.ncbi.nlm.nih.gov/articles/PMC12036618/pdf" TargetMode="External"/><Relationship Id="rId64" Type="http://schemas.openxmlformats.org/officeDocument/2006/relationships/hyperlink" Target="https://pmc.ncbi.nlm.nih.gov/articles/PMC12056111/pdf" TargetMode="External"/><Relationship Id="rId69" Type="http://schemas.openxmlformats.org/officeDocument/2006/relationships/hyperlink" Target="https://pmc.ncbi.nlm.nih.gov/articles/PMC10475550/pdf" TargetMode="External"/><Relationship Id="rId77" Type="http://schemas.openxmlformats.org/officeDocument/2006/relationships/hyperlink" Target="https://pmc.ncbi.nlm.nih.gov/articles/PMC12034735/pdf" TargetMode="External"/><Relationship Id="rId100" Type="http://schemas.openxmlformats.org/officeDocument/2006/relationships/footer" Target="footer1.xml"/><Relationship Id="rId8" Type="http://schemas.openxmlformats.org/officeDocument/2006/relationships/hyperlink" Target="https://pmc.ncbi.nlm.nih.gov/articles/PMC12036618/pdf" TargetMode="External"/><Relationship Id="rId51" Type="http://schemas.openxmlformats.org/officeDocument/2006/relationships/hyperlink" Target="https://pmc.ncbi.nlm.nih.gov/articles/PMC10475550/pdf" TargetMode="External"/><Relationship Id="rId72" Type="http://schemas.openxmlformats.org/officeDocument/2006/relationships/hyperlink" Target="https://pubmed.ncbi.nlm.nih.gov/40437559/" TargetMode="External"/><Relationship Id="rId80" Type="http://schemas.openxmlformats.org/officeDocument/2006/relationships/hyperlink" Target="https://pubmed.ncbi.nlm.nih.gov/40427512/" TargetMode="External"/><Relationship Id="rId85" Type="http://schemas.openxmlformats.org/officeDocument/2006/relationships/hyperlink" Target="https://pmc.ncbi.nlm.nih.gov/articles/PMC12053435/pdf" TargetMode="External"/><Relationship Id="rId93" Type="http://schemas.openxmlformats.org/officeDocument/2006/relationships/hyperlink" Target="https://pmc.ncbi.nlm.nih.gov/articles/PMC11555561/pdf" TargetMode="External"/><Relationship Id="rId98" Type="http://schemas.openxmlformats.org/officeDocument/2006/relationships/hyperlink" Target="https://pmc.ncbi.nlm.nih.gov/articles/PMC11820151/pdf" TargetMode="External"/><Relationship Id="rId3" Type="http://schemas.openxmlformats.org/officeDocument/2006/relationships/styles" Target="styles.xml"/><Relationship Id="rId12" Type="http://schemas.openxmlformats.org/officeDocument/2006/relationships/hyperlink" Target="https://pmc.ncbi.nlm.nih.gov/articles/PMC12056111/pdf" TargetMode="External"/><Relationship Id="rId17" Type="http://schemas.openxmlformats.org/officeDocument/2006/relationships/hyperlink" Target="https://pmc.ncbi.nlm.nih.gov/articles/PMC12036618/pdf" TargetMode="External"/><Relationship Id="rId25" Type="http://schemas.openxmlformats.org/officeDocument/2006/relationships/hyperlink" Target="https://pmc.ncbi.nlm.nih.gov/articles/PMC7237755/pdf" TargetMode="External"/><Relationship Id="rId33" Type="http://schemas.openxmlformats.org/officeDocument/2006/relationships/hyperlink" Target="https://pmc.ncbi.nlm.nih.gov/articles/PMC12056111/pdf" TargetMode="External"/><Relationship Id="rId38" Type="http://schemas.openxmlformats.org/officeDocument/2006/relationships/hyperlink" Target="https://pmc.ncbi.nlm.nih.gov/articles/PMC12056111/pdf" TargetMode="External"/><Relationship Id="rId46" Type="http://schemas.openxmlformats.org/officeDocument/2006/relationships/hyperlink" Target="https://pubmed.ncbi.nlm.nih.gov/40426666/" TargetMode="External"/><Relationship Id="rId59" Type="http://schemas.openxmlformats.org/officeDocument/2006/relationships/hyperlink" Target="https://pubmed.ncbi.nlm.nih.gov/40426687/" TargetMode="External"/><Relationship Id="rId67" Type="http://schemas.openxmlformats.org/officeDocument/2006/relationships/hyperlink" Target="https://pmc.ncbi.nlm.nih.gov/articles/PMC12034735/pdf" TargetMode="External"/><Relationship Id="rId20" Type="http://schemas.openxmlformats.org/officeDocument/2006/relationships/hyperlink" Target="https://pmc.ncbi.nlm.nih.gov/articles/PMC12036618/pdf" TargetMode="External"/><Relationship Id="rId41" Type="http://schemas.openxmlformats.org/officeDocument/2006/relationships/hyperlink" Target="https://pmc.ncbi.nlm.nih.gov/articles/PMC12106527/pdf" TargetMode="External"/><Relationship Id="rId54" Type="http://schemas.openxmlformats.org/officeDocument/2006/relationships/hyperlink" Target="https://pubmed.ncbi.nlm.nih.gov/40426687/" TargetMode="External"/><Relationship Id="rId62" Type="http://schemas.openxmlformats.org/officeDocument/2006/relationships/hyperlink" Target="https://pmc.ncbi.nlm.nih.gov/articles/PMC12034735/pdf" TargetMode="External"/><Relationship Id="rId70" Type="http://schemas.openxmlformats.org/officeDocument/2006/relationships/hyperlink" Target="https://pubmed.ncbi.nlm.nih.gov/40426687/" TargetMode="External"/><Relationship Id="rId75" Type="http://schemas.openxmlformats.org/officeDocument/2006/relationships/hyperlink" Target="https://pubmed.ncbi.nlm.nih.gov/40426687/" TargetMode="External"/><Relationship Id="rId83" Type="http://schemas.openxmlformats.org/officeDocument/2006/relationships/hyperlink" Target="https://pmc.ncbi.nlm.nih.gov/articles/PMC12106345/pdf" TargetMode="External"/><Relationship Id="rId88" Type="http://schemas.openxmlformats.org/officeDocument/2006/relationships/hyperlink" Target="https://pmc.ncbi.nlm.nih.gov/articles/PMC12036618/pdf" TargetMode="External"/><Relationship Id="rId91" Type="http://schemas.openxmlformats.org/officeDocument/2006/relationships/hyperlink" Target="https://pmc.ncbi.nlm.nih.gov/articles/PMC12024182/pdf" TargetMode="External"/><Relationship Id="rId96" Type="http://schemas.openxmlformats.org/officeDocument/2006/relationships/hyperlink" Target="https://pmc.ncbi.nlm.nih.gov/articles/PMC10475550/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mc.ncbi.nlm.nih.gov/articles/PMC11669749/pdf" TargetMode="External"/><Relationship Id="rId23" Type="http://schemas.openxmlformats.org/officeDocument/2006/relationships/hyperlink" Target="https://pubmed.ncbi.nlm.nih.gov/40426687/" TargetMode="External"/><Relationship Id="rId28" Type="http://schemas.openxmlformats.org/officeDocument/2006/relationships/hyperlink" Target="https://pmc.ncbi.nlm.nih.gov/articles/PMC12056111/pdf" TargetMode="External"/><Relationship Id="rId36" Type="http://schemas.openxmlformats.org/officeDocument/2006/relationships/hyperlink" Target="https://pubmed.ncbi.nlm.nih.gov/40426687/" TargetMode="External"/><Relationship Id="rId49" Type="http://schemas.openxmlformats.org/officeDocument/2006/relationships/hyperlink" Target="https://pmc.ncbi.nlm.nih.gov/articles/PMC7237755/pdf" TargetMode="External"/><Relationship Id="rId57" Type="http://schemas.openxmlformats.org/officeDocument/2006/relationships/hyperlink" Target="https://pmc.ncbi.nlm.nih.gov/articles/PMC12056111/pdf" TargetMode="External"/><Relationship Id="rId10" Type="http://schemas.openxmlformats.org/officeDocument/2006/relationships/hyperlink" Target="https://pmc.ncbi.nlm.nih.gov/articles/PMC7237755/pdf" TargetMode="External"/><Relationship Id="rId31" Type="http://schemas.openxmlformats.org/officeDocument/2006/relationships/hyperlink" Target="https://pmc.ncbi.nlm.nih.gov/articles/PMC10475550/pdf" TargetMode="External"/><Relationship Id="rId44" Type="http://schemas.openxmlformats.org/officeDocument/2006/relationships/hyperlink" Target="https://pubmed.ncbi.nlm.nih.gov/40194485/" TargetMode="External"/><Relationship Id="rId52" Type="http://schemas.openxmlformats.org/officeDocument/2006/relationships/hyperlink" Target="https://pmc.ncbi.nlm.nih.gov/articles/PMC12034735/pdf" TargetMode="External"/><Relationship Id="rId60" Type="http://schemas.openxmlformats.org/officeDocument/2006/relationships/hyperlink" Target="https://pubmed.ncbi.nlm.nih.gov/40426687/" TargetMode="External"/><Relationship Id="rId65" Type="http://schemas.openxmlformats.org/officeDocument/2006/relationships/hyperlink" Target="https://pmc.ncbi.nlm.nih.gov/articles/PMC7237755/pdf" TargetMode="External"/><Relationship Id="rId73" Type="http://schemas.openxmlformats.org/officeDocument/2006/relationships/hyperlink" Target="https://pmc.ncbi.nlm.nih.gov/articles/PMC12101125/pdf" TargetMode="External"/><Relationship Id="rId78" Type="http://schemas.openxmlformats.org/officeDocument/2006/relationships/hyperlink" Target="https://pubmed.ncbi.nlm.nih.gov/40194485/" TargetMode="External"/><Relationship Id="rId81" Type="http://schemas.openxmlformats.org/officeDocument/2006/relationships/hyperlink" Target="https://pubmed.ncbi.nlm.nih.gov/40426666/" TargetMode="External"/><Relationship Id="rId86" Type="http://schemas.openxmlformats.org/officeDocument/2006/relationships/hyperlink" Target="https://pmc.ncbi.nlm.nih.gov/articles/PMC12056111/pdf" TargetMode="External"/><Relationship Id="rId94" Type="http://schemas.openxmlformats.org/officeDocument/2006/relationships/hyperlink" Target="https://pmc.ncbi.nlm.nih.gov/articles/PMC11421159/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med.ncbi.nlm.nih.gov/40426687/" TargetMode="External"/><Relationship Id="rId13" Type="http://schemas.openxmlformats.org/officeDocument/2006/relationships/hyperlink" Target="https://pmc.ncbi.nlm.nih.gov/articles/PMC12036618/pdf" TargetMode="External"/><Relationship Id="rId18" Type="http://schemas.openxmlformats.org/officeDocument/2006/relationships/hyperlink" Target="https://pmc.ncbi.nlm.nih.gov/articles/PMC12056111/pdf" TargetMode="External"/><Relationship Id="rId39" Type="http://schemas.openxmlformats.org/officeDocument/2006/relationships/hyperlink" Target="https://pmc.ncbi.nlm.nih.gov/articles/PMC120347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40D83-E32D-44AA-B8ED-B0845968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陈熙 欧阳</cp:lastModifiedBy>
  <cp:revision>8</cp:revision>
  <dcterms:created xsi:type="dcterms:W3CDTF">2025-05-29T14:04:00Z</dcterms:created>
  <dcterms:modified xsi:type="dcterms:W3CDTF">2025-05-29T15:15:00Z</dcterms:modified>
</cp:coreProperties>
</file>