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nx*s -&gt; e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ne*x -&gt; s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nexs -&gt; w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xe** -&gt; n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xxxx -&gt; s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nxxx -&gt; e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xxxs -&gt; e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*ewx -&gt; s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*xws -&gt; e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xews -&gt; n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**xs -&gt; w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xxwx -&gt; e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xexx -&gt; s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xxxx -&gt; w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n*xs -&gt; w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x*ws -&gt; n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nxws -&gt; e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**wx -&gt; s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xxxs -&gt; n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nxxx -&gt; s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xxxx -&gt; n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xew* -&gt; n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nxw* -&gt; e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newx -&gt; s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n*x* -&gt; w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xexx -&gt; w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xxwx -&gt; n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xxxx -&gt; e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code work . but i don’t know why other people’s code less than me. but this code is work.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spend 3 days to think about it, even sometime i cannot fall asleep. right now i m very excited, because.finally, i get the solution of this maze. but the thing is, i write too much code.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