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44"/>
        </w:rPr>
        <w:t>福袋活动后台管理系统产品需求文档</w:t>
      </w:r>
    </w:p>
    <w:p>
      <w:pPr>
        <w:pStyle w:val="Heading1"/>
      </w:pPr>
      <w:r>
        <w:rPr>
          <w:rFonts w:ascii="Microsoft YaHei" w:hAnsi="Microsoft YaHei" w:eastAsia="Microsoft YaHei"/>
        </w:rPr>
        <w:t>一、文档概述</w:t>
      </w:r>
    </w:p>
    <w:p>
      <w:pPr>
        <w:pStyle w:val="Heading2"/>
      </w:pPr>
      <w:r>
        <w:rPr>
          <w:rFonts w:ascii="Microsoft YaHei" w:hAnsi="Microsoft YaHei" w:eastAsia="Microsoft YaHei"/>
        </w:rPr>
        <w:t>1.1 文档目的</w:t>
      </w:r>
    </w:p>
    <w:p>
      <w:r>
        <w:rPr>
          <w:rFonts w:ascii="Microsoft YaHei" w:hAnsi="Microsoft YaHei" w:eastAsia="Microsoft YaHei"/>
        </w:rPr>
        <w:t>本文档面向产品经理、运营人员、测试人员，清晰描述福袋活动后台管理系统的业务逻辑、功能流程及操作规则，便于各方理解产品需求并推进落地。</w:t>
      </w:r>
    </w:p>
    <w:p>
      <w:pPr>
        <w:pStyle w:val="Heading2"/>
      </w:pPr>
      <w:r>
        <w:rPr>
          <w:rFonts w:ascii="Microsoft YaHei" w:hAnsi="Microsoft YaHei" w:eastAsia="Microsoft YaHei"/>
        </w:rPr>
        <w:t>1.2 文档读者</w:t>
      </w:r>
    </w:p>
    <w:p>
      <w:r>
        <w:rPr>
          <w:rFonts w:ascii="Microsoft YaHei" w:hAnsi="Microsoft YaHei" w:eastAsia="Microsoft YaHei"/>
        </w:rPr>
        <w:t>• 产品经理：理解功能全貌，用于需求评审</w:t>
      </w:r>
    </w:p>
    <w:p>
      <w:r>
        <w:rPr>
          <w:rFonts w:ascii="Microsoft YaHei" w:hAnsi="Microsoft YaHei" w:eastAsia="Microsoft YaHei"/>
        </w:rPr>
        <w:t>• 运营人员：了解操作规范，用于日常运营</w:t>
      </w:r>
    </w:p>
    <w:p>
      <w:r>
        <w:rPr>
          <w:rFonts w:ascii="Microsoft YaHei" w:hAnsi="Microsoft YaHei" w:eastAsia="Microsoft YaHei"/>
        </w:rPr>
        <w:t>• 测试人员：明确验收标准，用于测试用例设计</w:t>
      </w:r>
    </w:p>
    <w:p>
      <w:pPr>
        <w:pStyle w:val="Heading2"/>
      </w:pPr>
      <w:r>
        <w:rPr>
          <w:rFonts w:ascii="Microsoft YaHei" w:hAnsi="Microsoft YaHei" w:eastAsia="Microsoft YaHei"/>
        </w:rPr>
        <w:t>1.3 术语说明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5E8F0"/>
          </w:tcPr>
          <w:p>
            <w:r>
              <w:rPr>
                <w:rFonts w:ascii="Microsoft YaHei" w:hAnsi="Microsoft YaHei" w:eastAsia="Microsoft YaHei"/>
                <w:b/>
              </w:rPr>
              <w:t>术语</w:t>
            </w:r>
          </w:p>
        </w:tc>
        <w:tc>
          <w:tcPr>
            <w:tcW w:type="dxa" w:w="4320"/>
            <w:shd w:fill="D5E8F0"/>
          </w:tcPr>
          <w:p>
            <w:r>
              <w:rPr>
                <w:rFonts w:ascii="Microsoft YaHei" w:hAnsi="Microsoft YaHei" w:eastAsia="Microsoft YaHei"/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福袋活动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用户支付固定金额参与抽奖，随机获得商品的活动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活动期数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一个活动可分为多期执行，每期独立计库存、独立开启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每期库存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单个活动期次的商品库存数量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总库存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每期库存 × 活动期数，即整个活动的商品总数量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申请单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活动上线或内容修改时，提交给审核人员的申请单据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上线状态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活动在用户端的展示状态：未上线 / 上线中 / 已下线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审核状态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活动在审核流程中的状态：待提交 / 待一审 / 待二审 / 审核通过 / 审核不通过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</w:rPr>
        <w:t>二、核心业务流程</w:t>
      </w:r>
    </w:p>
    <w:p>
      <w:pPr>
        <w:pStyle w:val="Heading2"/>
      </w:pPr>
      <w:r>
        <w:rPr>
          <w:rFonts w:ascii="Microsoft YaHei" w:hAnsi="Microsoft YaHei" w:eastAsia="Microsoft YaHei"/>
        </w:rPr>
        <w:t>2.1 活动生命周期</w:t>
      </w:r>
    </w:p>
    <w:p>
      <w:r>
        <w:rPr>
          <w:rFonts w:ascii="Microsoft YaHei" w:hAnsi="Microsoft YaHei" w:eastAsia="Microsoft YaHei"/>
        </w:rPr>
        <w:t>活动从创建到下线，经历以下阶段：</w:t>
      </w:r>
    </w:p>
    <w:p>
      <w:r>
        <w:rPr>
          <w:rFonts w:ascii="Consolas" w:hAnsi="Consolas"/>
          <w:sz w:val="18"/>
        </w:rPr>
        <w:t>创建活动 → 编辑完善 → 提交审核 → 审核流程 → 活动上线 → 运营监控 → 活动下线</w:t>
      </w:r>
    </w:p>
    <w:p>
      <w:r>
        <w:rPr>
          <w:rFonts w:ascii="Consolas" w:hAnsi="Consolas"/>
          <w:sz w:val="18"/>
        </w:rPr>
        <w:t xml:space="preserve">              ↑           |            |            |            |</w:t>
      </w:r>
    </w:p>
    <w:p>
      <w:r>
        <w:rPr>
          <w:rFonts w:ascii="Consolas" w:hAnsi="Consolas"/>
          <w:sz w:val="18"/>
        </w:rPr>
        <w:t xml:space="preserve">              └───────────┴────────────┴────────────┘            |</w:t>
      </w:r>
    </w:p>
    <w:p>
      <w:r>
        <w:rPr>
          <w:rFonts w:ascii="Consolas" w:hAnsi="Consolas"/>
          <w:sz w:val="18"/>
        </w:rPr>
        <w:t xml:space="preserve">                         （审核不通过可重新编辑提交）            |</w:t>
      </w:r>
    </w:p>
    <w:p>
      <w:r>
        <w:rPr>
          <w:rFonts w:ascii="Consolas" w:hAnsi="Consolas"/>
          <w:sz w:val="18"/>
        </w:rPr>
        <w:t xml:space="preserve">                                                                  |</w:t>
      </w:r>
    </w:p>
    <w:p>
      <w:r>
        <w:rPr>
          <w:rFonts w:ascii="Consolas" w:hAnsi="Consolas"/>
          <w:sz w:val="18"/>
        </w:rPr>
        <w:t xml:space="preserve">              上线后可申请修改 → 提交审核 → 审核通过 → 修改生效 ────┘</w:t>
      </w:r>
    </w:p>
    <w:p>
      <w:pPr>
        <w:pStyle w:val="Heading2"/>
      </w:pPr>
      <w:r>
        <w:rPr>
          <w:rFonts w:ascii="Microsoft YaHei" w:hAnsi="Microsoft YaHei" w:eastAsia="Microsoft YaHei"/>
        </w:rPr>
        <w:t>2.2 审核流程说明</w:t>
      </w:r>
    </w:p>
    <w:p>
      <w:pPr>
        <w:pStyle w:val="Heading3"/>
      </w:pPr>
      <w:r>
        <w:rPr>
          <w:rFonts w:ascii="Microsoft YaHei" w:hAnsi="Microsoft YaHei" w:eastAsia="Microsoft YaHei"/>
        </w:rPr>
        <w:t>审核流程（3步审核）</w:t>
      </w:r>
    </w:p>
    <w:p>
      <w:r>
        <w:rPr>
          <w:rFonts w:ascii="Microsoft YaHei" w:hAnsi="Microsoft YaHei" w:eastAsia="Microsoft YaHei"/>
        </w:rPr>
        <w:t>1. 信安审核：审核活动内容合规性</w:t>
      </w:r>
    </w:p>
    <w:p>
      <w:r>
        <w:rPr>
          <w:rFonts w:ascii="Microsoft YaHei" w:hAnsi="Microsoft YaHei" w:eastAsia="Microsoft YaHei"/>
        </w:rPr>
        <w:t>2. 主管审核：审核活动配置正确性</w:t>
      </w:r>
    </w:p>
    <w:p>
      <w:r>
        <w:rPr>
          <w:rFonts w:ascii="Microsoft YaHei" w:hAnsi="Microsoft YaHei" w:eastAsia="Microsoft YaHei"/>
        </w:rPr>
        <w:t>3. 财务审核：审核成本与预算合理性</w:t>
      </w:r>
    </w:p>
    <w:p>
      <w:r>
        <w:rPr>
          <w:rFonts w:ascii="Microsoft YaHei" w:hAnsi="Microsoft YaHei" w:eastAsia="Microsoft YaHei"/>
        </w:rPr>
        <w:t>4. 审核通过后，修改内容自动生效</w:t>
      </w:r>
    </w:p>
    <w:p>
      <w:pPr>
        <w:pStyle w:val="Heading1"/>
      </w:pPr>
      <w:r>
        <w:rPr>
          <w:rFonts w:ascii="Microsoft YaHei" w:hAnsi="Microsoft YaHei" w:eastAsia="Microsoft YaHei"/>
        </w:rPr>
        <w:t>三、功能模块详解</w:t>
      </w:r>
    </w:p>
    <w:p>
      <w:pPr>
        <w:pStyle w:val="Heading2"/>
      </w:pPr>
      <w:r>
        <w:rPr>
          <w:rFonts w:ascii="Microsoft YaHei" w:hAnsi="Microsoft YaHei" w:eastAsia="Microsoft YaHei"/>
        </w:rPr>
        <w:t>3.1 活动列表页</w:t>
      </w:r>
    </w:p>
    <w:p>
      <w:pPr>
        <w:pStyle w:val="Heading3"/>
      </w:pPr>
      <w:r>
        <w:rPr>
          <w:rFonts w:ascii="Microsoft YaHei" w:hAnsi="Microsoft YaHei" w:eastAsia="Microsoft YaHei"/>
        </w:rPr>
        <w:t>页面功能</w:t>
      </w:r>
    </w:p>
    <w:p>
      <w:r>
        <w:rPr>
          <w:rFonts w:ascii="Microsoft YaHei" w:hAnsi="Microsoft YaHei" w:eastAsia="Microsoft YaHei"/>
        </w:rPr>
        <w:t>展示所有福袋活动，支持筛选查询和快捷操作。</w:t>
      </w:r>
    </w:p>
    <w:p>
      <w:pPr>
        <w:pStyle w:val="Heading3"/>
      </w:pPr>
      <w:r>
        <w:rPr>
          <w:rFonts w:ascii="Microsoft YaHei" w:hAnsi="Microsoft YaHei" w:eastAsia="Microsoft YaHei"/>
        </w:rPr>
        <w:t>筛选条件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5E8F0"/>
          </w:tcPr>
          <w:p>
            <w:r>
              <w:rPr>
                <w:rFonts w:ascii="Microsoft YaHei" w:hAnsi="Microsoft YaHei" w:eastAsia="Microsoft YaHei"/>
                <w:b/>
              </w:rPr>
              <w:t>筛选项</w:t>
            </w:r>
          </w:p>
        </w:tc>
        <w:tc>
          <w:tcPr>
            <w:tcW w:type="dxa" w:w="4320"/>
            <w:shd w:fill="D5E8F0"/>
          </w:tcPr>
          <w:p>
            <w:r>
              <w:rPr>
                <w:rFonts w:ascii="Microsoft YaHei" w:hAnsi="Microsoft YaHei" w:eastAsia="Microsoft YaHei"/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活动名称/ID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输入活动名称关键字或活动ID精确查询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商品名称/ID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输入商品名称关键字或商品ID查询关联活动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上线状态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全部 / 未上线 / 上线中 / 已下线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审核状态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全部 / 待提交 / 待一审 / 待二审 / 审核通过 / 审核不通过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信安审核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全部 / 待审核 / 审核通过 / 审核不通过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</w:rPr>
        <w:t>列表字段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5E8F0"/>
          </w:tcPr>
          <w:p>
            <w:r>
              <w:rPr>
                <w:rFonts w:ascii="Microsoft YaHei" w:hAnsi="Microsoft YaHei" w:eastAsia="Microsoft YaHei"/>
                <w:b/>
              </w:rPr>
              <w:t>字段</w:t>
            </w:r>
          </w:p>
        </w:tc>
        <w:tc>
          <w:tcPr>
            <w:tcW w:type="dxa" w:w="4320"/>
            <w:shd w:fill="D5E8F0"/>
          </w:tcPr>
          <w:p>
            <w:r>
              <w:rPr>
                <w:rFonts w:ascii="Microsoft YaHei" w:hAnsi="Microsoft YaHei" w:eastAsia="Microsoft YaHei"/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ID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活动唯一编号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活动名称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活动标题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活动时间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活动开始时间 ~ 结束时间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期数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活动总期数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邮寄期限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用户获得商品后需在N天内完成邮寄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商品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关联的虚拟商品ID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更新时间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活动信息最后更新时间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状态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分三行展示：上线状态 / 活动审核状态 / 信安审核状态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操作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根据活动状态显示不同的操作按钮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</w:rPr>
        <w:t>状态展示规则</w:t>
      </w:r>
    </w:p>
    <w:p>
      <w:r>
        <w:rPr>
          <w:rFonts w:ascii="Microsoft YaHei" w:hAnsi="Microsoft YaHei" w:eastAsia="Microsoft YaHei"/>
        </w:rPr>
        <w:t>状态列固定显示三行：</w:t>
      </w:r>
    </w:p>
    <w:p>
      <w:r>
        <w:rPr>
          <w:rFonts w:ascii="Microsoft YaHei" w:hAnsi="Microsoft YaHei" w:eastAsia="Microsoft YaHei"/>
        </w:rPr>
        <w:t>• 第一行：上线状态（未上线 / 上线中 / 已下线）</w:t>
      </w:r>
    </w:p>
    <w:p>
      <w:r>
        <w:rPr>
          <w:rFonts w:ascii="Microsoft YaHei" w:hAnsi="Microsoft YaHei" w:eastAsia="Microsoft YaHei"/>
        </w:rPr>
        <w:t>• 第二行：活动审核状态（待提交 / 待审核 / 审核通过 / 审核不通过）</w:t>
      </w:r>
    </w:p>
    <w:p>
      <w:r>
        <w:rPr>
          <w:rFonts w:ascii="Microsoft YaHei" w:hAnsi="Microsoft YaHei" w:eastAsia="Microsoft YaHei"/>
        </w:rPr>
        <w:t>• 第三行：信安审核状态（待审核 / 审核通过 / 审核不通过）</w:t>
      </w:r>
    </w:p>
    <w:p>
      <w:pPr>
        <w:pStyle w:val="Heading3"/>
      </w:pPr>
      <w:r>
        <w:rPr>
          <w:rFonts w:ascii="Microsoft YaHei" w:hAnsi="Microsoft YaHei" w:eastAsia="Microsoft YaHei"/>
        </w:rPr>
        <w:t>操作按钮规则</w:t>
      </w:r>
    </w:p>
    <w:p>
      <w:r>
        <w:rPr>
          <w:rFonts w:ascii="Microsoft YaHei" w:hAnsi="Microsoft YaHei" w:eastAsia="Microsoft YaHei"/>
        </w:rPr>
        <w:t>所有状态均支持复制功能，可快速创建新活动。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5E8F0"/>
          </w:tcPr>
          <w:p>
            <w:r>
              <w:rPr>
                <w:rFonts w:ascii="Microsoft YaHei" w:hAnsi="Microsoft YaHei" w:eastAsia="Microsoft YaHei"/>
                <w:b/>
              </w:rPr>
              <w:t>活动状态</w:t>
            </w:r>
          </w:p>
        </w:tc>
        <w:tc>
          <w:tcPr>
            <w:tcW w:type="dxa" w:w="4320"/>
            <w:shd w:fill="D5E8F0"/>
          </w:tcPr>
          <w:p>
            <w:r>
              <w:rPr>
                <w:rFonts w:ascii="Microsoft YaHei" w:hAnsi="Microsoft YaHei" w:eastAsia="Microsoft YaHei"/>
                <w:b/>
              </w:rPr>
              <w:t>显示的操作按钮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待提交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复制、编辑、提交审核、查看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待一审 / 待二审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复制、查看、申请单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审核通过（未上线）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复制、上线、编辑、查看、申请单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上线中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复制、编辑、下线、抽奖订单、兑奖订单、申请单、申请修改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已下线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复制、上线、抽奖订单、兑奖订单、申请单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审核不通过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复制、编辑、重新提交、查看、申请单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</w:rPr>
        <w:t>复制功能说明</w:t>
      </w:r>
    </w:p>
    <w:p>
      <w:r>
        <w:rPr>
          <w:rFonts w:ascii="Microsoft YaHei" w:hAnsi="Microsoft YaHei" w:eastAsia="Microsoft YaHei"/>
        </w:rPr>
        <w:t>• 所有状态的活动均可复制</w:t>
      </w:r>
    </w:p>
    <w:p>
      <w:r>
        <w:rPr>
          <w:rFonts w:ascii="Microsoft YaHei" w:hAnsi="Microsoft YaHei" w:eastAsia="Microsoft YaHei"/>
        </w:rPr>
        <w:t>• 复制后生成新的活动草稿，状态为"待提交"</w:t>
      </w:r>
    </w:p>
    <w:p>
      <w:r>
        <w:rPr>
          <w:rFonts w:ascii="Microsoft YaHei" w:hAnsi="Microsoft YaHei" w:eastAsia="Microsoft YaHei"/>
        </w:rPr>
        <w:t>• 复制内容包括：活动名称、期数配置、邮寄截止时间、活动规则、活动图片、奖品商品池</w:t>
      </w:r>
    </w:p>
    <w:p>
      <w:r>
        <w:rPr>
          <w:rFonts w:ascii="Microsoft YaHei" w:hAnsi="Microsoft YaHei" w:eastAsia="Microsoft YaHei"/>
        </w:rPr>
        <w:t>• 复制后的活动需要重新提交审核</w:t>
      </w:r>
    </w:p>
    <w:p>
      <w:pPr>
        <w:pStyle w:val="Heading1"/>
      </w:pPr>
      <w:r>
        <w:rPr>
          <w:rFonts w:ascii="Microsoft YaHei" w:hAnsi="Microsoft YaHei" w:eastAsia="Microsoft YaHei"/>
        </w:rPr>
        <w:t>四、核心业务规则</w:t>
      </w:r>
    </w:p>
    <w:p>
      <w:pPr>
        <w:pStyle w:val="Heading2"/>
      </w:pPr>
      <w:r>
        <w:rPr>
          <w:rFonts w:ascii="Microsoft YaHei" w:hAnsi="Microsoft YaHei" w:eastAsia="Microsoft YaHei"/>
        </w:rPr>
        <w:t>4.1 审核中操作限制</w:t>
      </w:r>
    </w:p>
    <w:p>
      <w:r>
        <w:rPr>
          <w:rFonts w:ascii="Microsoft YaHei" w:hAnsi="Microsoft YaHei" w:eastAsia="Microsoft YaHei"/>
        </w:rPr>
        <w:t>核心原则：审核中不允许做任何修改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5E8F0"/>
          </w:tcPr>
          <w:p>
            <w:r>
              <w:rPr>
                <w:rFonts w:ascii="Microsoft YaHei" w:hAnsi="Microsoft YaHei" w:eastAsia="Microsoft YaHei"/>
                <w:b/>
              </w:rPr>
              <w:t>场景</w:t>
            </w:r>
          </w:p>
        </w:tc>
        <w:tc>
          <w:tcPr>
            <w:tcW w:type="dxa" w:w="4320"/>
            <w:shd w:fill="D5E8F0"/>
          </w:tcPr>
          <w:p>
            <w:r>
              <w:rPr>
                <w:rFonts w:ascii="Microsoft YaHei" w:hAnsi="Microsoft YaHei" w:eastAsia="Microsoft YaHei"/>
                <w:b/>
              </w:rPr>
              <w:t>限制说明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有待审核的申请单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不能提交新的申请单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有审核中的申请单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不能编辑活动内容、不能修改商品池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4.2 状态与操作权限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5E8F0"/>
          </w:tcPr>
          <w:p>
            <w:r>
              <w:rPr>
                <w:rFonts w:ascii="Microsoft YaHei" w:hAnsi="Microsoft YaHei" w:eastAsia="Microsoft YaHei"/>
                <w:b/>
              </w:rPr>
              <w:t>活动状态</w:t>
            </w:r>
          </w:p>
        </w:tc>
        <w:tc>
          <w:tcPr>
            <w:tcW w:type="dxa" w:w="2880"/>
            <w:shd w:fill="D5E8F0"/>
          </w:tcPr>
          <w:p>
            <w:r>
              <w:rPr>
                <w:rFonts w:ascii="Microsoft YaHei" w:hAnsi="Microsoft YaHei" w:eastAsia="Microsoft YaHei"/>
                <w:b/>
              </w:rPr>
              <w:t>可执行操作</w:t>
            </w:r>
          </w:p>
        </w:tc>
        <w:tc>
          <w:tcPr>
            <w:tcW w:type="dxa" w:w="2880"/>
            <w:shd w:fill="D5E8F0"/>
          </w:tcPr>
          <w:p>
            <w:r>
              <w:rPr>
                <w:rFonts w:ascii="Microsoft YaHei" w:hAnsi="Microsoft YaHei" w:eastAsia="Microsoft YaHei"/>
                <w:b/>
              </w:rPr>
              <w:t>禁止操作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待提交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复制、编辑、提交审核、查看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上线、下线、申请修改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待一审/待二审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复制、查看、申请单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编辑、上线、下线、申请修改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审核通过（未上线）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复制、上线、编辑、查看、申请单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申请修改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上线中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复制、编辑（部分字段）、下线、订单查看、申请单、申请修改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直接修改需审核字段、直接修改商品池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已下线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复制、上线、订单查看、申请单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编辑、申请修改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审核不通过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复制、编辑、重新提交、查看、申请单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上线、申请修改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4.3 审核权限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5E8F0"/>
          </w:tcPr>
          <w:p>
            <w:r>
              <w:rPr>
                <w:rFonts w:ascii="Microsoft YaHei" w:hAnsi="Microsoft YaHei" w:eastAsia="Microsoft YaHei"/>
                <w:b/>
              </w:rPr>
              <w:t>审核角色</w:t>
            </w:r>
          </w:p>
        </w:tc>
        <w:tc>
          <w:tcPr>
            <w:tcW w:type="dxa" w:w="4320"/>
            <w:shd w:fill="D5E8F0"/>
          </w:tcPr>
          <w:p>
            <w:r>
              <w:rPr>
                <w:rFonts w:ascii="Microsoft YaHei" w:hAnsi="Microsoft YaHei" w:eastAsia="Microsoft YaHei"/>
                <w:b/>
              </w:rPr>
              <w:t>可审核的申请单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信安审核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所有申请单（一审）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主管审核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信安审核通过后的申请单（二审）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财务审核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主管审核通过后的申请单（三审）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</w:rPr>
        <w:t>五、异常场景处理</w:t>
      </w:r>
    </w:p>
    <w:p>
      <w:pPr>
        <w:pStyle w:val="Heading2"/>
      </w:pPr>
      <w:r>
        <w:rPr>
          <w:rFonts w:ascii="Microsoft YaHei" w:hAnsi="Microsoft YaHei" w:eastAsia="Microsoft YaHei"/>
        </w:rPr>
        <w:t>5.1 常见异常提示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5E8F0"/>
          </w:tcPr>
          <w:p>
            <w:r>
              <w:rPr>
                <w:rFonts w:ascii="Microsoft YaHei" w:hAnsi="Microsoft YaHei" w:eastAsia="Microsoft YaHei"/>
                <w:b/>
              </w:rPr>
              <w:t>异常场景</w:t>
            </w:r>
          </w:p>
        </w:tc>
        <w:tc>
          <w:tcPr>
            <w:tcW w:type="dxa" w:w="4320"/>
            <w:shd w:fill="D5E8F0"/>
          </w:tcPr>
          <w:p>
            <w:r>
              <w:rPr>
                <w:rFonts w:ascii="Microsoft YaHei" w:hAnsi="Microsoft YaHei" w:eastAsia="Microsoft YaHei"/>
                <w:b/>
              </w:rPr>
              <w:t>提示信息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审核中尝试修改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"当前有审核中的申请单，请先处理后再修改"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未修改任何字段提交申请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"请至少修改一个字段后再提交"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期数时间重叠（B模式）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"第N期的时间与已有期数重叠，线上同一时间只能开启一期"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添加重复商品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"该商品已在列表中"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无权限审核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"您没有权限进行此审核操作"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5.2 校验规则</w:t>
      </w:r>
    </w:p>
    <w:p>
      <w:r>
        <w:rPr>
          <w:rFonts w:ascii="Microsoft YaHei" w:hAnsi="Microsoft YaHei" w:eastAsia="Microsoft YaHei"/>
        </w:rPr>
        <w:t>活动创建/编辑校验</w:t>
      </w:r>
    </w:p>
    <w:p>
      <w:r>
        <w:rPr>
          <w:rFonts w:ascii="Microsoft YaHei" w:hAnsi="Microsoft YaHei" w:eastAsia="Microsoft YaHei"/>
        </w:rPr>
        <w:t>• 活动名称：必填，2-100字符</w:t>
      </w:r>
    </w:p>
    <w:p>
      <w:r>
        <w:rPr>
          <w:rFonts w:ascii="Microsoft YaHei" w:hAnsi="Microsoft YaHei" w:eastAsia="Microsoft YaHei"/>
        </w:rPr>
        <w:t>• 虚拟商品ID：必填</w:t>
      </w:r>
    </w:p>
    <w:p>
      <w:r>
        <w:rPr>
          <w:rFonts w:ascii="Microsoft YaHei" w:hAnsi="Microsoft YaHei" w:eastAsia="Microsoft YaHei"/>
        </w:rPr>
        <w:t>• 归属部门：必填</w:t>
      </w:r>
    </w:p>
    <w:p>
      <w:r>
        <w:rPr>
          <w:rFonts w:ascii="Microsoft YaHei" w:hAnsi="Microsoft YaHei" w:eastAsia="Microsoft YaHei"/>
        </w:rPr>
        <w:t>• 活动期数：必填，1-20</w:t>
      </w:r>
    </w:p>
    <w:p>
      <w:r>
        <w:rPr>
          <w:rFonts w:ascii="Microsoft YaHei" w:hAnsi="Microsoft YaHei" w:eastAsia="Microsoft YaHei"/>
        </w:rPr>
        <w:t>• 邮寄截止时间：必填，正整数</w:t>
      </w:r>
    </w:p>
    <w:p>
      <w:r>
        <w:rPr>
          <w:rFonts w:ascii="Microsoft YaHei" w:hAnsi="Microsoft YaHei" w:eastAsia="Microsoft YaHei"/>
        </w:rPr>
        <w:t>• 活动规则：必填，2-2000字符</w:t>
      </w:r>
    </w:p>
    <w:p>
      <w:r>
        <w:rPr>
          <w:rFonts w:ascii="Microsoft YaHei" w:hAnsi="Microsoft YaHei" w:eastAsia="Microsoft YaHei"/>
        </w:rPr>
        <w:t>• 活动图片：4张图片均需上传</w:t>
      </w:r>
    </w:p>
    <w:p>
      <w:r>
        <w:rPr>
          <w:rFonts w:ascii="Microsoft YaHei" w:hAnsi="Microsoft YaHei" w:eastAsia="Microsoft YaHei"/>
        </w:rPr>
        <w:t>期数时间校验（B模式）</w:t>
      </w:r>
    </w:p>
    <w:p>
      <w:r>
        <w:rPr>
          <w:rFonts w:ascii="Microsoft YaHei" w:hAnsi="Microsoft YaHei" w:eastAsia="Microsoft YaHei"/>
        </w:rPr>
        <w:t>• 每期结束时间必须晚于开始时间</w:t>
      </w:r>
    </w:p>
    <w:p>
      <w:r>
        <w:rPr>
          <w:rFonts w:ascii="Microsoft YaHei" w:hAnsi="Microsoft YaHei" w:eastAsia="Microsoft YaHei"/>
        </w:rPr>
        <w:t>• 各期时间不能重叠</w:t>
      </w:r>
    </w:p>
    <w:p>
      <w:pPr>
        <w:pStyle w:val="Heading1"/>
      </w:pPr>
      <w:r>
        <w:rPr>
          <w:rFonts w:ascii="Microsoft YaHei" w:hAnsi="Microsoft YaHei" w:eastAsia="Microsoft YaHei"/>
        </w:rPr>
        <w:t>六、附录</w:t>
      </w:r>
    </w:p>
    <w:p>
      <w:pPr>
        <w:pStyle w:val="Heading2"/>
      </w:pPr>
      <w:r>
        <w:rPr>
          <w:rFonts w:ascii="Microsoft YaHei" w:hAnsi="Microsoft YaHei" w:eastAsia="Microsoft YaHei"/>
        </w:rPr>
        <w:t>6.1 状态流转图</w:t>
      </w:r>
    </w:p>
    <w:p>
      <w:pPr>
        <w:pStyle w:val="Heading3"/>
      </w:pPr>
      <w:r>
        <w:rPr>
          <w:rFonts w:ascii="Microsoft YaHei" w:hAnsi="Microsoft YaHei" w:eastAsia="Microsoft YaHei"/>
        </w:rPr>
        <w:t>活动状态流转</w:t>
      </w:r>
    </w:p>
    <w:p>
      <w:r>
        <w:rPr>
          <w:rFonts w:ascii="Consolas" w:hAnsi="Consolas"/>
          <w:sz w:val="18"/>
        </w:rPr>
        <w:t>待提交 → 提交审核 → 待一审 → 信安通过 → 待二审 → 主管通过 → 待三审 → 财务通过 → 审核通过 → 上线 → 上线中</w:t>
      </w:r>
    </w:p>
    <w:p>
      <w:r>
        <w:rPr>
          <w:rFonts w:ascii="Consolas" w:hAnsi="Consolas"/>
          <w:sz w:val="18"/>
        </w:rPr>
        <w:t xml:space="preserve">                                                                                      |</w:t>
      </w:r>
    </w:p>
    <w:p>
      <w:r>
        <w:rPr>
          <w:rFonts w:ascii="Consolas" w:hAnsi="Consolas"/>
          <w:sz w:val="18"/>
        </w:rPr>
        <w:t xml:space="preserve">                                                                                      下线</w:t>
      </w:r>
    </w:p>
    <w:p>
      <w:r>
        <w:rPr>
          <w:rFonts w:ascii="Consolas" w:hAnsi="Consolas"/>
          <w:sz w:val="18"/>
        </w:rPr>
        <w:t xml:space="preserve">                                                                                      |</w:t>
      </w:r>
    </w:p>
    <w:p>
      <w:r>
        <w:rPr>
          <w:rFonts w:ascii="Consolas" w:hAnsi="Consolas"/>
          <w:sz w:val="18"/>
        </w:rPr>
        <w:t xml:space="preserve">                                                                                      v</w:t>
      </w:r>
    </w:p>
    <w:p>
      <w:r>
        <w:rPr>
          <w:rFonts w:ascii="Consolas" w:hAnsi="Consolas"/>
          <w:sz w:val="18"/>
        </w:rPr>
        <w:t xml:space="preserve">                                                                                  已下线</w:t>
      </w:r>
    </w:p>
    <w:p>
      <w:r>
        <w:rPr>
          <w:rFonts w:ascii="Consolas" w:hAnsi="Consolas"/>
          <w:sz w:val="18"/>
        </w:rPr>
        <w:t>（任一节审核不通过）→ 审核不通过 → 重新编辑 → 待提交</w:t>
      </w:r>
    </w:p>
    <w:p>
      <w:pPr>
        <w:pStyle w:val="Heading3"/>
      </w:pPr>
      <w:r>
        <w:rPr>
          <w:rFonts w:ascii="Microsoft YaHei" w:hAnsi="Microsoft YaHei" w:eastAsia="Microsoft YaHei"/>
        </w:rPr>
        <w:t>申请单状态流转</w:t>
      </w:r>
    </w:p>
    <w:p>
      <w:r>
        <w:rPr>
          <w:rFonts w:ascii="Consolas" w:hAnsi="Consolas"/>
          <w:sz w:val="18"/>
        </w:rPr>
        <w:t>提交 → 待信安审核 → 信安通过 → 待主管审核 → 主管通过 → 待财务审核 → 财务通过 → 审核通过</w:t>
      </w:r>
    </w:p>
    <w:p>
      <w:r>
        <w:rPr>
          <w:rFonts w:ascii="Consolas" w:hAnsi="Consolas"/>
          <w:sz w:val="18"/>
        </w:rPr>
        <w:t xml:space="preserve">          |</w:t>
      </w:r>
    </w:p>
    <w:p>
      <w:r>
        <w:rPr>
          <w:rFonts w:ascii="Consolas" w:hAnsi="Consolas"/>
          <w:sz w:val="18"/>
        </w:rPr>
        <w:t xml:space="preserve">          → 审核不通过 → 重新提交 → 待信安审核</w:t>
      </w:r>
    </w:p>
    <w:p>
      <w:pPr>
        <w:pStyle w:val="Heading2"/>
      </w:pPr>
      <w:r>
        <w:rPr>
          <w:rFonts w:ascii="Microsoft YaHei" w:hAnsi="Microsoft YaHei" w:eastAsia="Microsoft YaHei"/>
        </w:rPr>
        <w:t>6.2 ID编号规则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5E8F0"/>
          </w:tcPr>
          <w:p>
            <w:r>
              <w:rPr>
                <w:rFonts w:ascii="Microsoft YaHei" w:hAnsi="Microsoft YaHei" w:eastAsia="Microsoft YaHei"/>
                <w:b/>
              </w:rPr>
              <w:t>ID类型</w:t>
            </w:r>
          </w:p>
        </w:tc>
        <w:tc>
          <w:tcPr>
            <w:tcW w:type="dxa" w:w="2880"/>
            <w:shd w:fill="D5E8F0"/>
          </w:tcPr>
          <w:p>
            <w:r>
              <w:rPr>
                <w:rFonts w:ascii="Microsoft YaHei" w:hAnsi="Microsoft YaHei" w:eastAsia="Microsoft YaHei"/>
                <w:b/>
              </w:rPr>
              <w:t>编号规则</w:t>
            </w:r>
          </w:p>
        </w:tc>
        <w:tc>
          <w:tcPr>
            <w:tcW w:type="dxa" w:w="2880"/>
            <w:shd w:fill="D5E8F0"/>
          </w:tcPr>
          <w:p>
            <w:r>
              <w:rPr>
                <w:rFonts w:ascii="Microsoft YaHei" w:hAnsi="Microsoft YaHei" w:eastAsia="Microsoft YaHei"/>
                <w:b/>
              </w:rPr>
              <w:t>示例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活动ID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自增数字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1001, 1002, 1003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申请单号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AUD_YYYYMMDD_NNN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AUD_20260420_001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6.3 枚举值定义</w:t>
      </w:r>
    </w:p>
    <w:p>
      <w:pPr>
        <w:pStyle w:val="Heading3"/>
      </w:pPr>
      <w:r>
        <w:rPr>
          <w:rFonts w:ascii="Microsoft YaHei" w:hAnsi="Microsoft YaHei" w:eastAsia="Microsoft YaHei"/>
        </w:rPr>
        <w:t>上线状态</w:t>
      </w:r>
    </w:p>
    <w:p>
      <w:r>
        <w:rPr>
          <w:rFonts w:ascii="Microsoft YaHei" w:hAnsi="Microsoft YaHei" w:eastAsia="Microsoft YaHei"/>
        </w:rPr>
        <w:t>• 未上线（draft）</w:t>
      </w:r>
    </w:p>
    <w:p>
      <w:r>
        <w:rPr>
          <w:rFonts w:ascii="Microsoft YaHei" w:hAnsi="Microsoft YaHei" w:eastAsia="Microsoft YaHei"/>
        </w:rPr>
        <w:t>• 上线中（online）</w:t>
      </w:r>
    </w:p>
    <w:p>
      <w:r>
        <w:rPr>
          <w:rFonts w:ascii="Microsoft YaHei" w:hAnsi="Microsoft YaHei" w:eastAsia="Microsoft YaHei"/>
        </w:rPr>
        <w:t>• 已下线（offline）</w:t>
      </w:r>
    </w:p>
    <w:p>
      <w:pPr>
        <w:pStyle w:val="Heading3"/>
      </w:pPr>
      <w:r>
        <w:rPr>
          <w:rFonts w:ascii="Microsoft YaHei" w:hAnsi="Microsoft YaHei" w:eastAsia="Microsoft YaHei"/>
        </w:rPr>
        <w:t>审核状态</w:t>
      </w:r>
    </w:p>
    <w:p>
      <w:r>
        <w:rPr>
          <w:rFonts w:ascii="Microsoft YaHei" w:hAnsi="Microsoft YaHei" w:eastAsia="Microsoft YaHei"/>
        </w:rPr>
        <w:t>• 待提交（draft）</w:t>
      </w:r>
    </w:p>
    <w:p>
      <w:r>
        <w:rPr>
          <w:rFonts w:ascii="Microsoft YaHei" w:hAnsi="Microsoft YaHei" w:eastAsia="Microsoft YaHei"/>
        </w:rPr>
        <w:t>• 待一审（first_pending）</w:t>
      </w:r>
    </w:p>
    <w:p>
      <w:r>
        <w:rPr>
          <w:rFonts w:ascii="Microsoft YaHei" w:hAnsi="Microsoft YaHei" w:eastAsia="Microsoft YaHei"/>
        </w:rPr>
        <w:t>• 待二审（second_pending）</w:t>
      </w:r>
    </w:p>
    <w:p>
      <w:r>
        <w:rPr>
          <w:rFonts w:ascii="Microsoft YaHei" w:hAnsi="Microsoft YaHei" w:eastAsia="Microsoft YaHei"/>
        </w:rPr>
        <w:t>• 审核通过（approved）</w:t>
      </w:r>
    </w:p>
    <w:p>
      <w:r>
        <w:rPr>
          <w:rFonts w:ascii="Microsoft YaHei" w:hAnsi="Microsoft YaHei" w:eastAsia="Microsoft YaHei"/>
        </w:rPr>
        <w:t>• 审核不通过（rejected）</w:t>
      </w:r>
    </w:p>
    <w:p>
      <w:pPr>
        <w:pStyle w:val="Heading3"/>
      </w:pPr>
      <w:r>
        <w:rPr>
          <w:rFonts w:ascii="Microsoft YaHei" w:hAnsi="Microsoft YaHei" w:eastAsia="Microsoft YaHei"/>
        </w:rPr>
        <w:t>申请单状态</w:t>
      </w:r>
    </w:p>
    <w:p>
      <w:r>
        <w:rPr>
          <w:rFonts w:ascii="Microsoft YaHei" w:hAnsi="Microsoft YaHei" w:eastAsia="Microsoft YaHei"/>
        </w:rPr>
        <w:t>• 待信安审核（pending_xin_an）</w:t>
      </w:r>
    </w:p>
    <w:p>
      <w:r>
        <w:rPr>
          <w:rFonts w:ascii="Microsoft YaHei" w:hAnsi="Microsoft YaHei" w:eastAsia="Microsoft YaHei"/>
        </w:rPr>
        <w:t>• 待主管审核（pending_manager）</w:t>
      </w:r>
    </w:p>
    <w:p>
      <w:r>
        <w:rPr>
          <w:rFonts w:ascii="Microsoft YaHei" w:hAnsi="Microsoft YaHei" w:eastAsia="Microsoft YaHei"/>
        </w:rPr>
        <w:t>• 待财务审核（pending_finance）</w:t>
      </w:r>
    </w:p>
    <w:p>
      <w:r>
        <w:rPr>
          <w:rFonts w:ascii="Microsoft YaHei" w:hAnsi="Microsoft YaHei" w:eastAsia="Microsoft YaHei"/>
        </w:rPr>
        <w:t>• 审核通过（approved）</w:t>
      </w:r>
    </w:p>
    <w:p>
      <w:r>
        <w:rPr>
          <w:rFonts w:ascii="Microsoft YaHei" w:hAnsi="Microsoft YaHei" w:eastAsia="Microsoft YaHei"/>
        </w:rPr>
        <w:t>• 审核不通过（rejected）</w:t>
      </w:r>
    </w:p>
    <w:p>
      <w:pPr>
        <w:pStyle w:val="Heading3"/>
      </w:pPr>
      <w:r>
        <w:rPr>
          <w:rFonts w:ascii="Microsoft YaHei" w:hAnsi="Microsoft YaHei" w:eastAsia="Microsoft YaHei"/>
        </w:rPr>
        <w:t>开启方式</w:t>
      </w:r>
    </w:p>
    <w:p>
      <w:r>
        <w:rPr>
          <w:rFonts w:ascii="Microsoft YaHei" w:hAnsi="Microsoft YaHei" w:eastAsia="Microsoft YaHei"/>
        </w:rPr>
        <w:t>• A模式：售罄自动开启</w:t>
      </w:r>
    </w:p>
    <w:p>
      <w:r>
        <w:rPr>
          <w:rFonts w:ascii="Microsoft YaHei" w:hAnsi="Microsoft YaHei" w:eastAsia="Microsoft YaHei"/>
        </w:rPr>
        <w:t>• B模式：固定时间开启</w:t>
      </w:r>
    </w:p>
    <w:p>
      <w:pPr>
        <w:jc w:val="right"/>
      </w:pPr>
      <w:r>
        <w:rPr>
          <w:rFonts w:ascii="Microsoft YaHei" w:hAnsi="Microsoft YaHei" w:eastAsia="Microsoft YaHei"/>
        </w:rPr>
        <w:t>文档版本：V1.1</w:t>
      </w:r>
    </w:p>
    <w:p>
      <w:pPr>
        <w:jc w:val="right"/>
      </w:pPr>
      <w:r>
        <w:rPr>
          <w:rFonts w:ascii="Microsoft YaHei" w:hAnsi="Microsoft YaHei" w:eastAsia="Microsoft YaHei"/>
        </w:rPr>
        <w:t>编写日期：2026-05-29</w:t>
      </w:r>
    </w:p>
    <w:p>
      <w:pPr>
        <w:jc w:val="right"/>
      </w:pPr>
      <w:r>
        <w:rPr>
          <w:rFonts w:ascii="Microsoft YaHei" w:hAnsi="Microsoft YaHei" w:eastAsia="Microsoft YaHei"/>
        </w:rPr>
        <w:t>编写人：产品团队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