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AD4A" w14:textId="455E6028" w:rsidR="00D870E6" w:rsidRPr="00CB47E0" w:rsidRDefault="00CB47E0" w:rsidP="00D870E6">
      <w:pPr>
        <w:spacing w:line="360" w:lineRule="auto"/>
        <w:rPr>
          <w:rFonts w:ascii="黑体" w:eastAsia="黑体" w:hAnsi="黑体"/>
          <w:bCs/>
          <w:sz w:val="28"/>
          <w:szCs w:val="28"/>
        </w:rPr>
      </w:pPr>
      <w:r w:rsidRPr="00CB47E0">
        <w:rPr>
          <w:rFonts w:ascii="黑体" w:eastAsia="黑体" w:hAnsi="黑体" w:hint="eastAsia"/>
          <w:bCs/>
          <w:sz w:val="28"/>
          <w:szCs w:val="28"/>
        </w:rPr>
        <w:t>1</w:t>
      </w:r>
      <w:r w:rsidRPr="00CB47E0">
        <w:rPr>
          <w:rFonts w:ascii="黑体" w:eastAsia="黑体" w:hAnsi="黑体"/>
          <w:bCs/>
          <w:sz w:val="28"/>
          <w:szCs w:val="28"/>
        </w:rPr>
        <w:t xml:space="preserve"> </w:t>
      </w:r>
      <w:r w:rsidR="00D870E6" w:rsidRPr="00CB47E0">
        <w:rPr>
          <w:rFonts w:ascii="黑体" w:eastAsia="黑体" w:hAnsi="黑体" w:hint="eastAsia"/>
          <w:bCs/>
          <w:sz w:val="28"/>
          <w:szCs w:val="28"/>
        </w:rPr>
        <w:t>项目背景</w:t>
      </w:r>
    </w:p>
    <w:p w14:paraId="75BA2CE3" w14:textId="6AAB0606" w:rsidR="00D870E6" w:rsidRPr="00D870E6" w:rsidRDefault="00D870E6" w:rsidP="00D870E6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在如今教育竞争激烈的大环境下，许多家庭对家教都有着或多或少的需求。很大程度上，家教的质量决定着孩子成绩提高的速度。</w:t>
      </w:r>
      <w:r w:rsidR="00CB47E0">
        <w:rPr>
          <w:rFonts w:ascii="Times New Roman" w:eastAsia="宋体" w:hAnsi="Times New Roman" w:hint="eastAsia"/>
          <w:sz w:val="24"/>
          <w:szCs w:val="24"/>
        </w:rPr>
        <w:t>而</w:t>
      </w:r>
      <w:r w:rsidRPr="00D870E6">
        <w:rPr>
          <w:rFonts w:ascii="Times New Roman" w:eastAsia="宋体" w:hAnsi="Times New Roman"/>
          <w:sz w:val="24"/>
          <w:szCs w:val="24"/>
        </w:rPr>
        <w:t>现如今家教市场普遍存在小、散、乱的现象。教育市场的普遍现象是遍地开花，学生在哪，服务机构就开在哪，但却没有统一的标准和平台管理。</w:t>
      </w:r>
    </w:p>
    <w:p w14:paraId="0A848B57" w14:textId="6B6A7062" w:rsidR="00D870E6" w:rsidRPr="00D870E6" w:rsidRDefault="00D870E6" w:rsidP="00D870E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870E6">
        <w:rPr>
          <w:rFonts w:ascii="Times New Roman" w:eastAsia="宋体" w:hAnsi="Times New Roman" w:hint="eastAsia"/>
          <w:sz w:val="24"/>
          <w:szCs w:val="24"/>
        </w:rPr>
        <w:t>家教</w:t>
      </w:r>
      <w:r w:rsidR="00CB47E0">
        <w:rPr>
          <w:rFonts w:ascii="Times New Roman" w:eastAsia="宋体" w:hAnsi="Times New Roman" w:hint="eastAsia"/>
          <w:sz w:val="24"/>
          <w:szCs w:val="24"/>
        </w:rPr>
        <w:t>类</w:t>
      </w:r>
      <w:r w:rsidR="00CB47E0">
        <w:rPr>
          <w:rFonts w:ascii="Times New Roman" w:eastAsia="宋体" w:hAnsi="Times New Roman" w:hint="eastAsia"/>
          <w:sz w:val="24"/>
          <w:szCs w:val="24"/>
        </w:rPr>
        <w:t>AP</w:t>
      </w:r>
      <w:r w:rsidR="00CB47E0">
        <w:rPr>
          <w:rFonts w:ascii="Times New Roman" w:eastAsia="宋体" w:hAnsi="Times New Roman"/>
          <w:sz w:val="24"/>
          <w:szCs w:val="24"/>
        </w:rPr>
        <w:t>P</w:t>
      </w:r>
      <w:r w:rsidRPr="00D870E6">
        <w:rPr>
          <w:rFonts w:ascii="Times New Roman" w:eastAsia="宋体" w:hAnsi="Times New Roman"/>
          <w:sz w:val="24"/>
          <w:szCs w:val="24"/>
        </w:rPr>
        <w:t>的开发</w:t>
      </w:r>
      <w:r w:rsidR="00CB47E0">
        <w:rPr>
          <w:rFonts w:ascii="Times New Roman" w:eastAsia="宋体" w:hAnsi="Times New Roman" w:hint="eastAsia"/>
          <w:sz w:val="24"/>
          <w:szCs w:val="24"/>
        </w:rPr>
        <w:t>则</w:t>
      </w:r>
      <w:r w:rsidRPr="00D870E6">
        <w:rPr>
          <w:rFonts w:ascii="Times New Roman" w:eastAsia="宋体" w:hAnsi="Times New Roman"/>
          <w:sz w:val="24"/>
          <w:szCs w:val="24"/>
        </w:rPr>
        <w:t>打破传统辅导机构的模式，避免一部分辅导收费高、师资不透明的弊端，使学生及家长能更透明化看到教育质量，在保证教学质量的前提下，直接在手机上查看</w:t>
      </w:r>
      <w:r w:rsidR="00CB47E0">
        <w:rPr>
          <w:rFonts w:ascii="Times New Roman" w:eastAsia="宋体" w:hAnsi="Times New Roman" w:hint="eastAsia"/>
          <w:sz w:val="24"/>
          <w:szCs w:val="24"/>
        </w:rPr>
        <w:t>课程</w:t>
      </w:r>
      <w:r w:rsidRPr="00D870E6">
        <w:rPr>
          <w:rFonts w:ascii="Times New Roman" w:eastAsia="宋体" w:hAnsi="Times New Roman"/>
          <w:sz w:val="24"/>
          <w:szCs w:val="24"/>
        </w:rPr>
        <w:t>信息，更方便快捷。将家教费用更合理化，家长接收度更高，这也是家教</w:t>
      </w:r>
      <w:r w:rsidRPr="00D870E6">
        <w:rPr>
          <w:rFonts w:ascii="Times New Roman" w:eastAsia="宋体" w:hAnsi="Times New Roman"/>
          <w:sz w:val="24"/>
          <w:szCs w:val="24"/>
        </w:rPr>
        <w:t>APP</w:t>
      </w:r>
      <w:r w:rsidRPr="00D870E6">
        <w:rPr>
          <w:rFonts w:ascii="Times New Roman" w:eastAsia="宋体" w:hAnsi="Times New Roman"/>
          <w:sz w:val="24"/>
          <w:szCs w:val="24"/>
        </w:rPr>
        <w:t>能在市场上立足的主要因素之一。</w:t>
      </w:r>
    </w:p>
    <w:p w14:paraId="3ECBB96F" w14:textId="77777777" w:rsidR="00D870E6" w:rsidRPr="00D870E6" w:rsidRDefault="00D870E6" w:rsidP="00D870E6">
      <w:pPr>
        <w:spacing w:line="360" w:lineRule="auto"/>
        <w:rPr>
          <w:rFonts w:ascii="Times New Roman" w:eastAsia="宋体" w:hAnsi="Times New Roman"/>
        </w:rPr>
      </w:pPr>
    </w:p>
    <w:p w14:paraId="2895A819" w14:textId="35B3F409" w:rsidR="00D870E6" w:rsidRDefault="00CB47E0" w:rsidP="00D870E6">
      <w:pPr>
        <w:spacing w:line="360" w:lineRule="auto"/>
        <w:rPr>
          <w:rFonts w:ascii="黑体" w:eastAsia="黑体" w:hAnsi="黑体"/>
          <w:sz w:val="28"/>
          <w:szCs w:val="28"/>
        </w:rPr>
      </w:pPr>
      <w:r w:rsidRPr="00CB47E0">
        <w:rPr>
          <w:rFonts w:ascii="黑体" w:eastAsia="黑体" w:hAnsi="黑体" w:hint="eastAsia"/>
          <w:sz w:val="28"/>
          <w:szCs w:val="28"/>
        </w:rPr>
        <w:t>2</w:t>
      </w:r>
      <w:r w:rsidRPr="00CB47E0">
        <w:rPr>
          <w:rFonts w:ascii="黑体" w:eastAsia="黑体" w:hAnsi="黑体"/>
          <w:sz w:val="28"/>
          <w:szCs w:val="28"/>
        </w:rPr>
        <w:t xml:space="preserve"> </w:t>
      </w:r>
      <w:r w:rsidR="00D870E6" w:rsidRPr="00CB47E0">
        <w:rPr>
          <w:rFonts w:ascii="黑体" w:eastAsia="黑体" w:hAnsi="黑体" w:hint="eastAsia"/>
          <w:sz w:val="28"/>
          <w:szCs w:val="28"/>
        </w:rPr>
        <w:t>项目介绍</w:t>
      </w:r>
    </w:p>
    <w:p w14:paraId="53A5C4E6" w14:textId="537DE2BC" w:rsidR="00CB47E0" w:rsidRPr="00CB47E0" w:rsidRDefault="00CB47E0" w:rsidP="00D870E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B47E0">
        <w:rPr>
          <w:rFonts w:ascii="宋体" w:eastAsia="宋体" w:hAnsi="宋体"/>
          <w:sz w:val="24"/>
          <w:szCs w:val="24"/>
        </w:rPr>
        <w:tab/>
      </w:r>
      <w:r w:rsidRPr="00CB47E0">
        <w:rPr>
          <w:rFonts w:ascii="宋体" w:eastAsia="宋体" w:hAnsi="宋体" w:hint="eastAsia"/>
          <w:sz w:val="24"/>
          <w:szCs w:val="24"/>
        </w:rPr>
        <w:t>该作品</w:t>
      </w:r>
      <w:r w:rsidR="00AC25FA">
        <w:rPr>
          <w:rFonts w:ascii="宋体" w:eastAsia="宋体" w:hAnsi="宋体" w:hint="eastAsia"/>
          <w:sz w:val="24"/>
          <w:szCs w:val="24"/>
        </w:rPr>
        <w:t>是一款为中小学生提供一对一定制在线辅导的在线家教A</w:t>
      </w:r>
      <w:r w:rsidR="00AC25FA">
        <w:rPr>
          <w:rFonts w:ascii="宋体" w:eastAsia="宋体" w:hAnsi="宋体"/>
          <w:sz w:val="24"/>
          <w:szCs w:val="24"/>
        </w:rPr>
        <w:t>PP</w:t>
      </w:r>
      <w:r w:rsidR="00AC25FA">
        <w:rPr>
          <w:rFonts w:ascii="宋体" w:eastAsia="宋体" w:hAnsi="宋体" w:hint="eastAsia"/>
          <w:sz w:val="24"/>
          <w:szCs w:val="24"/>
        </w:rPr>
        <w:t>。</w:t>
      </w:r>
    </w:p>
    <w:p w14:paraId="7EADE52B" w14:textId="5C02011A" w:rsidR="00CB47E0" w:rsidRPr="00CB47E0" w:rsidRDefault="00CB47E0" w:rsidP="00D870E6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CB47E0">
        <w:rPr>
          <w:rFonts w:ascii="黑体" w:eastAsia="黑体" w:hAnsi="黑体"/>
          <w:sz w:val="24"/>
          <w:szCs w:val="24"/>
        </w:rPr>
        <w:t xml:space="preserve">2.1 </w:t>
      </w:r>
      <w:r w:rsidRPr="00CB47E0">
        <w:rPr>
          <w:rFonts w:ascii="黑体" w:eastAsia="黑体" w:hAnsi="黑体" w:hint="eastAsia"/>
          <w:sz w:val="24"/>
          <w:szCs w:val="24"/>
        </w:rPr>
        <w:t>基本功能</w:t>
      </w:r>
    </w:p>
    <w:p w14:paraId="6049E0D3" w14:textId="77777777" w:rsidR="00F816B7" w:rsidRDefault="000213A7" w:rsidP="00F816B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PP</w:t>
      </w:r>
      <w:r>
        <w:rPr>
          <w:rFonts w:ascii="Times New Roman" w:eastAsia="宋体" w:hAnsi="Times New Roman" w:hint="eastAsia"/>
          <w:sz w:val="24"/>
          <w:szCs w:val="24"/>
        </w:rPr>
        <w:t>可以针对孩子的学习问题，提供一对一的定制专属家教服务</w:t>
      </w:r>
      <w:r w:rsidR="00D870E6" w:rsidRPr="00591C7E">
        <w:rPr>
          <w:rFonts w:ascii="Times New Roman" w:eastAsia="宋体" w:hAnsi="Times New Roman" w:hint="eastAsia"/>
          <w:sz w:val="24"/>
          <w:szCs w:val="24"/>
        </w:rPr>
        <w:t>。</w:t>
      </w:r>
      <w:r w:rsidR="008F4558">
        <w:rPr>
          <w:rFonts w:ascii="Times New Roman" w:eastAsia="宋体" w:hAnsi="Times New Roman" w:hint="eastAsia"/>
          <w:sz w:val="24"/>
          <w:szCs w:val="24"/>
        </w:rPr>
        <w:t>提供在线教学功能，孩子和老师可以依据自己的时间自由约课，足不出户，接通网络即能随时上课，一键联通老师课堂。</w:t>
      </w:r>
      <w:r w:rsidR="00D872AC">
        <w:rPr>
          <w:rFonts w:ascii="Times New Roman" w:eastAsia="宋体" w:hAnsi="Times New Roman" w:hint="eastAsia"/>
          <w:sz w:val="24"/>
          <w:szCs w:val="24"/>
        </w:rPr>
        <w:t>同时，该作品为学生打造了高效智慧课堂，教师可以通过教师端查看学生画面，监控教学情况。并且可以通过白板功能进行在线的书写。</w:t>
      </w:r>
    </w:p>
    <w:p w14:paraId="18369C15" w14:textId="0D42DA11" w:rsidR="00D870E6" w:rsidRDefault="00CB47E0" w:rsidP="00F816B7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B47E0">
        <w:rPr>
          <w:rFonts w:ascii="黑体" w:eastAsia="黑体" w:hAnsi="黑体"/>
          <w:sz w:val="24"/>
          <w:szCs w:val="24"/>
        </w:rPr>
        <w:t xml:space="preserve">2.2 </w:t>
      </w:r>
      <w:r w:rsidRPr="00CB47E0">
        <w:rPr>
          <w:rFonts w:ascii="黑体" w:eastAsia="黑体" w:hAnsi="黑体" w:hint="eastAsia"/>
          <w:sz w:val="24"/>
          <w:szCs w:val="24"/>
        </w:rPr>
        <w:t>作品优势</w:t>
      </w:r>
    </w:p>
    <w:p w14:paraId="6DCBBA8E" w14:textId="7E68BD4F" w:rsidR="00F816B7" w:rsidRDefault="00F816B7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679AB">
        <w:rPr>
          <w:rFonts w:ascii="Times New Roman" w:eastAsia="宋体" w:hAnsi="Times New Roman"/>
          <w:sz w:val="24"/>
          <w:szCs w:val="24"/>
        </w:rPr>
        <w:tab/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该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A</w:t>
      </w:r>
      <w:r w:rsidR="00DB5878" w:rsidRPr="00C679AB">
        <w:rPr>
          <w:rFonts w:ascii="Times New Roman" w:eastAsia="宋体" w:hAnsi="Times New Roman"/>
          <w:sz w:val="24"/>
          <w:szCs w:val="24"/>
        </w:rPr>
        <w:t>PP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应用网易云信音视频通讯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2.</w:t>
      </w:r>
      <w:r w:rsidR="00DB5878" w:rsidRPr="00C679AB">
        <w:rPr>
          <w:rFonts w:ascii="Times New Roman" w:eastAsia="宋体" w:hAnsi="Times New Roman"/>
          <w:sz w:val="24"/>
          <w:szCs w:val="24"/>
        </w:rPr>
        <w:t>0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技术实现多用户的即时视频通讯</w:t>
      </w:r>
      <w:r w:rsidR="00C679AB">
        <w:rPr>
          <w:rFonts w:ascii="Times New Roman" w:eastAsia="宋体" w:hAnsi="Times New Roman" w:hint="eastAsia"/>
          <w:sz w:val="24"/>
          <w:szCs w:val="24"/>
        </w:rPr>
        <w:t>，使用网易云信白板技术实现画板功能。</w:t>
      </w:r>
      <w:r w:rsidR="00530AD1">
        <w:rPr>
          <w:rFonts w:ascii="Times New Roman" w:eastAsia="宋体" w:hAnsi="Times New Roman" w:hint="eastAsia"/>
          <w:sz w:val="24"/>
          <w:szCs w:val="24"/>
        </w:rPr>
        <w:t>有着成熟的技术做支撑，为用户打造稳定的音视频服务</w:t>
      </w:r>
      <w:r w:rsidR="00E11C6C">
        <w:rPr>
          <w:rFonts w:ascii="Times New Roman" w:eastAsia="宋体" w:hAnsi="Times New Roman" w:hint="eastAsia"/>
          <w:sz w:val="24"/>
          <w:szCs w:val="24"/>
        </w:rPr>
        <w:t>，提供独立的白板服务，可与音视频功能同时进行，实现轨迹同步。</w:t>
      </w:r>
    </w:p>
    <w:p w14:paraId="133386DF" w14:textId="0B1B7CD9" w:rsidR="00E5129E" w:rsidRDefault="00E5129E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8913FD0" w14:textId="3749E422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8C1B077" w14:textId="299B7CFB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D16620E" w14:textId="6EBC87C1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1B0DAB1" w14:textId="08C2A194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BD661C" w14:textId="5603149D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3AC013" w14:textId="77777777" w:rsidR="001A6C4D" w:rsidRPr="00C679AB" w:rsidRDefault="001A6C4D" w:rsidP="00D870E6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</w:p>
    <w:p w14:paraId="020E98E4" w14:textId="6382B48C" w:rsidR="00D870E6" w:rsidRPr="00E5129E" w:rsidRDefault="00E5129E" w:rsidP="00D870E6">
      <w:pPr>
        <w:spacing w:line="360" w:lineRule="auto"/>
        <w:rPr>
          <w:rFonts w:ascii="黑体" w:eastAsia="黑体" w:hAnsi="黑体"/>
          <w:sz w:val="28"/>
          <w:szCs w:val="28"/>
        </w:rPr>
      </w:pPr>
      <w:r w:rsidRPr="00E5129E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E5129E">
        <w:rPr>
          <w:rFonts w:ascii="黑体" w:eastAsia="黑体" w:hAnsi="黑体"/>
          <w:sz w:val="28"/>
          <w:szCs w:val="28"/>
        </w:rPr>
        <w:t xml:space="preserve"> </w:t>
      </w:r>
      <w:r w:rsidR="00D870E6" w:rsidRPr="00E5129E">
        <w:rPr>
          <w:rFonts w:ascii="黑体" w:eastAsia="黑体" w:hAnsi="黑体" w:hint="eastAsia"/>
          <w:sz w:val="28"/>
          <w:szCs w:val="28"/>
        </w:rPr>
        <w:t>项目展示</w:t>
      </w:r>
    </w:p>
    <w:p w14:paraId="050C0C58" w14:textId="58B488BA" w:rsidR="00D870E6" w:rsidRDefault="000213A7" w:rsidP="00D870E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08006" wp14:editId="1E30EDD9">
            <wp:extent cx="1584784" cy="352179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63" cy="35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0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870E6">
        <w:rPr>
          <w:rFonts w:ascii="Times New Roman" w:eastAsia="宋体" w:hAnsi="Times New Roman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517F34EE" wp14:editId="13F4A8A0">
            <wp:extent cx="1590047" cy="35334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03" cy="35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3D82" w14:textId="6EBA7A51" w:rsidR="00F816B7" w:rsidRDefault="00F816B7" w:rsidP="00D870E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02F36A51" w14:textId="1D0F272F" w:rsidR="00F816B7" w:rsidRDefault="00F816B7" w:rsidP="00D870E6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37477D" wp14:editId="7FF73C66">
            <wp:extent cx="1641021" cy="36467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80" cy="36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6B7">
        <w:t xml:space="preserve"> </w:t>
      </w:r>
      <w:r>
        <w:t xml:space="preserve">             </w:t>
      </w:r>
      <w:r>
        <w:rPr>
          <w:noProof/>
        </w:rPr>
        <w:drawing>
          <wp:inline distT="0" distB="0" distL="0" distR="0" wp14:anchorId="11191C54" wp14:editId="04AB13CA">
            <wp:extent cx="1638940" cy="36421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62" cy="36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0E25" w14:textId="77777777" w:rsidR="00EE2CF5" w:rsidRDefault="00EE2CF5"/>
    <w:sectPr w:rsidR="00EE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FA4B" w14:textId="77777777" w:rsidR="00390E05" w:rsidRDefault="00390E05" w:rsidP="00D870E6">
      <w:r>
        <w:separator/>
      </w:r>
    </w:p>
  </w:endnote>
  <w:endnote w:type="continuationSeparator" w:id="0">
    <w:p w14:paraId="13DF9C71" w14:textId="77777777" w:rsidR="00390E05" w:rsidRDefault="00390E05" w:rsidP="00D8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6BBC" w14:textId="77777777" w:rsidR="00390E05" w:rsidRDefault="00390E05" w:rsidP="00D870E6">
      <w:r>
        <w:separator/>
      </w:r>
    </w:p>
  </w:footnote>
  <w:footnote w:type="continuationSeparator" w:id="0">
    <w:p w14:paraId="72581F04" w14:textId="77777777" w:rsidR="00390E05" w:rsidRDefault="00390E05" w:rsidP="00D87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18"/>
    <w:rsid w:val="000213A7"/>
    <w:rsid w:val="001A6C4D"/>
    <w:rsid w:val="00390E05"/>
    <w:rsid w:val="00530AD1"/>
    <w:rsid w:val="00666399"/>
    <w:rsid w:val="006D186F"/>
    <w:rsid w:val="008F4558"/>
    <w:rsid w:val="00AC25FA"/>
    <w:rsid w:val="00C679AB"/>
    <w:rsid w:val="00CA7E18"/>
    <w:rsid w:val="00CB47E0"/>
    <w:rsid w:val="00D870E6"/>
    <w:rsid w:val="00D872AC"/>
    <w:rsid w:val="00DB5878"/>
    <w:rsid w:val="00E11C6C"/>
    <w:rsid w:val="00E5129E"/>
    <w:rsid w:val="00EE2CF5"/>
    <w:rsid w:val="00F8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FBC79"/>
  <w15:chartTrackingRefBased/>
  <w15:docId w15:val="{C078FD94-7B4F-4B9A-84DD-61E75B6A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E7F5-A763-4AB2-BE36-AE1D775E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卷 卷子</dc:creator>
  <cp:keywords/>
  <dc:description/>
  <cp:lastModifiedBy>卷 卷子</cp:lastModifiedBy>
  <cp:revision>11</cp:revision>
  <dcterms:created xsi:type="dcterms:W3CDTF">2021-05-07T14:39:00Z</dcterms:created>
  <dcterms:modified xsi:type="dcterms:W3CDTF">2021-05-07T16:03:00Z</dcterms:modified>
</cp:coreProperties>
</file>