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7" w:line="259" w:lineRule="auto"/>
        <w:ind w:left="0" w:firstLine="0"/>
        <w:jc w:val="center"/>
        <w:rPr>
          <w:rFonts w:asciiTheme="minorEastAsia" w:hAnsiTheme="minorEastAsia" w:eastAsia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《数据结构》课程实验安排及评分说明</w:t>
      </w:r>
    </w:p>
    <w:p>
      <w:pPr>
        <w:snapToGrid w:val="0"/>
        <w:spacing w:line="332" w:lineRule="auto"/>
        <w:rPr>
          <w:rFonts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成绩构成</w:t>
      </w:r>
    </w:p>
    <w:p>
      <w:pPr>
        <w:snapToGrid w:val="0"/>
        <w:spacing w:line="332" w:lineRule="auto"/>
        <w:ind w:firstLine="440" w:firstLineChars="200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实验总成绩（100分）= 线上实验（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</w:rPr>
        <w:t>0%）+ 课堂综合实验（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</w:rPr>
        <w:t>0%）</w:t>
      </w:r>
    </w:p>
    <w:p>
      <w:pPr>
        <w:spacing w:beforeLines="50" w:line="332" w:lineRule="auto"/>
        <w:ind w:left="0" w:firstLine="0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一、线上实验</w:t>
      </w:r>
      <w:r>
        <w:rPr>
          <w:rFonts w:hint="eastAsia" w:ascii="等线" w:hAnsi="等线" w:eastAsia="等线" w:cs="等线"/>
          <w:b/>
        </w:rPr>
        <w:t xml:space="preserve"> </w:t>
      </w:r>
    </w:p>
    <w:p>
      <w:pPr>
        <w:numPr>
          <w:ilvl w:val="0"/>
          <w:numId w:val="1"/>
        </w:numPr>
        <w:spacing w:line="332" w:lineRule="auto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实验内容是实验指导书中的实验一，三，五，七</w:t>
      </w:r>
      <w:r>
        <w:rPr>
          <w:rFonts w:hint="eastAsia" w:ascii="等线" w:hAnsi="等线" w:eastAsia="等线" w:cs="等线"/>
          <w:lang w:eastAsia="zh-CN"/>
        </w:rPr>
        <w:t>，</w:t>
      </w:r>
      <w:r>
        <w:rPr>
          <w:rFonts w:hint="eastAsia" w:ascii="等线" w:hAnsi="等线" w:eastAsia="等线" w:cs="等线"/>
          <w:lang w:val="en-US" w:eastAsia="zh-CN"/>
        </w:rPr>
        <w:t>含基础实验和拓展实验</w:t>
      </w:r>
      <w:r>
        <w:rPr>
          <w:rFonts w:hint="eastAsia" w:ascii="等线" w:hAnsi="等线" w:eastAsia="等线" w:cs="等线"/>
        </w:rPr>
        <w:t>。</w:t>
      </w:r>
      <w:r>
        <w:rPr>
          <w:rFonts w:hint="eastAsia" w:ascii="等线" w:hAnsi="等线" w:eastAsia="等线" w:cs="等线"/>
          <w:b/>
        </w:rPr>
        <w:t xml:space="preserve"> </w:t>
      </w:r>
    </w:p>
    <w:p>
      <w:pPr>
        <w:numPr>
          <w:ilvl w:val="0"/>
          <w:numId w:val="1"/>
        </w:numPr>
        <w:spacing w:line="332" w:lineRule="auto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基础实验是课堂综合实验的基础，依据教学进程表，在规定时间内完成</w:t>
      </w:r>
      <w:r>
        <w:rPr>
          <w:rFonts w:hint="eastAsia" w:ascii="等线" w:hAnsi="等线" w:eastAsia="等线" w:cs="等线"/>
          <w:lang w:eastAsia="zh-CN"/>
        </w:rPr>
        <w:t>；</w:t>
      </w:r>
      <w:r>
        <w:rPr>
          <w:rFonts w:hint="eastAsia" w:ascii="等线" w:hAnsi="等线" w:eastAsia="等线" w:cs="等线"/>
          <w:b/>
        </w:rPr>
        <w:t xml:space="preserve"> </w:t>
      </w:r>
      <w:r>
        <w:rPr>
          <w:rFonts w:hint="eastAsia" w:ascii="等线" w:hAnsi="等线" w:eastAsia="等线" w:cs="等线"/>
          <w:lang w:val="en-US" w:eastAsia="zh-CN"/>
        </w:rPr>
        <w:t>拓展实验用于课后拓展提高。</w:t>
      </w:r>
    </w:p>
    <w:p>
      <w:pPr>
        <w:numPr>
          <w:ilvl w:val="0"/>
          <w:numId w:val="1"/>
        </w:numPr>
        <w:spacing w:line="332" w:lineRule="auto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  <w:bCs/>
          <w:lang w:val="en-US" w:eastAsia="zh-CN"/>
        </w:rPr>
        <w:t>线上</w:t>
      </w:r>
      <w:r>
        <w:rPr>
          <w:rFonts w:hint="eastAsia" w:ascii="等线" w:hAnsi="等线" w:eastAsia="等线" w:cs="等线"/>
          <w:bCs/>
        </w:rPr>
        <w:t>实验成绩（100分）依据线上测试结果评定</w:t>
      </w:r>
      <w:r>
        <w:rPr>
          <w:rFonts w:hint="eastAsia" w:ascii="等线" w:hAnsi="等线" w:eastAsia="等线" w:cs="等线"/>
          <w:bCs/>
          <w:lang w:eastAsia="zh-CN"/>
        </w:rPr>
        <w:t>，</w:t>
      </w:r>
      <w:r>
        <w:rPr>
          <w:rFonts w:hint="eastAsia" w:ascii="等线" w:hAnsi="等线" w:eastAsia="等线" w:cs="等线"/>
          <w:bCs/>
          <w:lang w:val="en-US" w:eastAsia="zh-CN"/>
        </w:rPr>
        <w:t>基础实验计分，拓展实验不计分</w:t>
      </w:r>
      <w:r>
        <w:rPr>
          <w:rFonts w:hint="eastAsia" w:ascii="等线" w:hAnsi="等线" w:eastAsia="等线" w:cs="等线"/>
          <w:bCs/>
        </w:rPr>
        <w:t>。</w:t>
      </w:r>
    </w:p>
    <w:p>
      <w:pPr>
        <w:spacing w:beforeLines="50" w:line="332" w:lineRule="auto"/>
        <w:ind w:left="0" w:firstLine="0"/>
        <w:rPr>
          <w:rFonts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 xml:space="preserve">二、线下综合实验 </w:t>
      </w:r>
    </w:p>
    <w:p>
      <w:pPr>
        <w:numPr>
          <w:ilvl w:val="0"/>
          <w:numId w:val="2"/>
        </w:numPr>
        <w:spacing w:line="332" w:lineRule="auto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实验内容是实验指导书中的实验二，四，六，八。</w:t>
      </w:r>
    </w:p>
    <w:p>
      <w:pPr>
        <w:numPr>
          <w:ilvl w:val="0"/>
          <w:numId w:val="2"/>
        </w:numPr>
        <w:spacing w:line="332" w:lineRule="auto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四次实验的时间安排由任课老师按教学进度安排，地点在院楼实验室（具体教室安排见后续通知）</w:t>
      </w:r>
      <w:r>
        <w:rPr>
          <w:rFonts w:hint="eastAsia" w:ascii="等线" w:hAnsi="等线" w:eastAsia="等线" w:cs="等线"/>
          <w:b/>
          <w:bCs/>
          <w:color w:val="FF0000"/>
        </w:rPr>
        <w:t>没有特殊原因，不准缺席实验课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  <w:lang w:eastAsia="zh-CN"/>
        </w:rPr>
        <w:t>，</w:t>
      </w:r>
      <w:r>
        <w:rPr>
          <w:rFonts w:hint="eastAsia" w:ascii="等线" w:hAnsi="等线" w:eastAsia="等线" w:cs="等线"/>
          <w:lang w:val="en-US" w:eastAsia="zh-CN"/>
        </w:rPr>
        <w:t>请假或者调课请向任课老师说明原因</w:t>
      </w:r>
      <w:bookmarkStart w:id="0" w:name="_GoBack"/>
      <w:bookmarkEnd w:id="0"/>
      <w:r>
        <w:rPr>
          <w:rFonts w:hint="eastAsia" w:ascii="等线" w:hAnsi="等线" w:eastAsia="等线" w:cs="等线"/>
        </w:rPr>
        <w:t>。</w:t>
      </w:r>
    </w:p>
    <w:p>
      <w:pPr>
        <w:numPr>
          <w:ilvl w:val="0"/>
          <w:numId w:val="2"/>
        </w:numPr>
        <w:spacing w:line="332" w:lineRule="auto"/>
        <w:jc w:val="both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综合实验在规定的时间内完成，并要求</w:t>
      </w:r>
      <w:r>
        <w:rPr>
          <w:rFonts w:hint="eastAsia" w:ascii="等线" w:hAnsi="等线" w:eastAsia="等线" w:cs="等线"/>
          <w:lang w:val="en-US" w:eastAsia="zh-CN"/>
        </w:rPr>
        <w:t>按</w:t>
      </w:r>
      <w:r>
        <w:rPr>
          <w:rFonts w:hint="eastAsia" w:ascii="等线" w:hAnsi="等线" w:eastAsia="等线" w:cs="等线"/>
        </w:rPr>
        <w:t>时在CG平台提交源代码</w:t>
      </w:r>
      <w:r>
        <w:rPr>
          <w:rFonts w:hint="eastAsia" w:ascii="等线" w:hAnsi="等线" w:eastAsia="等线" w:cs="等线"/>
          <w:lang w:eastAsia="zh-CN"/>
        </w:rPr>
        <w:t>，</w:t>
      </w:r>
      <w:r>
        <w:rPr>
          <w:rFonts w:hint="eastAsia" w:ascii="等线" w:hAnsi="等线" w:eastAsia="等线" w:cs="等线"/>
          <w:lang w:val="en-US" w:eastAsia="zh-CN"/>
        </w:rPr>
        <w:t>同时在超星系统提交源代码和实验报告。</w:t>
      </w:r>
      <w:r>
        <w:rPr>
          <w:rFonts w:hint="eastAsia" w:ascii="等线" w:hAnsi="等线" w:eastAsia="等线" w:cs="等线"/>
        </w:rPr>
        <w:t>实验报告文件</w:t>
      </w:r>
      <w:r>
        <w:rPr>
          <w:rFonts w:hint="eastAsia" w:ascii="等线" w:hAnsi="等线" w:eastAsia="等线" w:cs="等线"/>
          <w:b/>
          <w:bCs/>
          <w:color w:val="FF0000"/>
        </w:rPr>
        <w:t>格式必须为 pdf 格式</w:t>
      </w:r>
      <w:r>
        <w:rPr>
          <w:rFonts w:hint="eastAsia" w:ascii="等线" w:hAnsi="等线" w:eastAsia="等线" w:cs="等线"/>
        </w:rPr>
        <w:t>，</w:t>
      </w:r>
      <w:r>
        <w:rPr>
          <w:rFonts w:hint="eastAsia" w:ascii="等线" w:hAnsi="等线" w:eastAsia="等线" w:cs="等线"/>
          <w:b/>
          <w:bCs/>
          <w:color w:val="FF0000"/>
        </w:rPr>
        <w:t>命名规范为： 实验 X 报告-学号-姓名.pdf</w:t>
      </w:r>
      <w:r>
        <w:rPr>
          <w:rFonts w:hint="eastAsia" w:ascii="等线" w:hAnsi="等线" w:eastAsia="等线" w:cs="等线"/>
        </w:rPr>
        <w:t>（例如：实验 1 报告-202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</w:rPr>
        <w:t>08010</w:t>
      </w:r>
      <w:r>
        <w:rPr>
          <w:rFonts w:hint="eastAsia" w:ascii="等线" w:hAnsi="等线" w:eastAsia="等线" w:cs="等线"/>
          <w:lang w:val="en-US" w:eastAsia="zh-CN"/>
        </w:rPr>
        <w:t xml:space="preserve">xxx </w:t>
      </w:r>
      <w:r>
        <w:rPr>
          <w:rFonts w:hint="eastAsia" w:ascii="等线" w:hAnsi="等线" w:eastAsia="等线" w:cs="等线"/>
        </w:rPr>
        <w:t>-王</w:t>
      </w:r>
      <w:r>
        <w:rPr>
          <w:rFonts w:hint="eastAsia" w:ascii="等线" w:hAnsi="等线" w:eastAsia="等线" w:cs="等线"/>
          <w:lang w:val="en-US" w:eastAsia="zh-CN"/>
        </w:rPr>
        <w:t>XX</w:t>
      </w:r>
      <w:r>
        <w:rPr>
          <w:rFonts w:hint="eastAsia" w:ascii="等线" w:hAnsi="等线" w:eastAsia="等线" w:cs="等线"/>
        </w:rPr>
        <w:t>.pdf）；源代码压缩包</w:t>
      </w:r>
      <w:r>
        <w:rPr>
          <w:rFonts w:hint="eastAsia" w:ascii="等线" w:hAnsi="等线" w:eastAsia="等线" w:cs="等线"/>
          <w:b/>
          <w:bCs/>
          <w:color w:val="FF0000"/>
        </w:rPr>
        <w:t>命名规范为： 实验 X源码-学号-姓名.rar。</w:t>
      </w:r>
      <w:r>
        <w:rPr>
          <w:rFonts w:hint="eastAsia" w:ascii="等线" w:hAnsi="等线" w:eastAsia="等线" w:cs="等线"/>
        </w:rPr>
        <w:t>（例如：实验 1源码-202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</w:rPr>
        <w:t>08010</w:t>
      </w:r>
      <w:r>
        <w:rPr>
          <w:rFonts w:hint="eastAsia" w:ascii="等线" w:hAnsi="等线" w:eastAsia="等线" w:cs="等线"/>
          <w:lang w:val="en-US" w:eastAsia="zh-CN"/>
        </w:rPr>
        <w:t>xxx</w:t>
      </w:r>
      <w:r>
        <w:rPr>
          <w:rFonts w:hint="eastAsia" w:ascii="等线" w:hAnsi="等线" w:eastAsia="等线" w:cs="等线"/>
        </w:rPr>
        <w:t>-王</w:t>
      </w:r>
      <w:r>
        <w:rPr>
          <w:rFonts w:hint="eastAsia" w:ascii="等线" w:hAnsi="等线" w:eastAsia="等线" w:cs="等线"/>
          <w:lang w:val="en-US" w:eastAsia="zh-CN"/>
        </w:rPr>
        <w:t>XX</w:t>
      </w:r>
      <w:r>
        <w:rPr>
          <w:rFonts w:hint="eastAsia" w:ascii="等线" w:hAnsi="等线" w:eastAsia="等线" w:cs="等线"/>
        </w:rPr>
        <w:t>.rar）。</w:t>
      </w:r>
      <w:r>
        <w:rPr>
          <w:rFonts w:hint="eastAsia" w:ascii="等线" w:hAnsi="等线" w:eastAsia="等线" w:cs="等线"/>
          <w:b/>
          <w:bCs/>
          <w:color w:val="FF0000"/>
        </w:rPr>
        <w:t>未按要求提交，适当扣分。</w:t>
      </w:r>
      <w:r>
        <w:rPr>
          <w:rFonts w:hint="eastAsia" w:ascii="等线" w:hAnsi="等线" w:eastAsia="等线" w:cs="等线"/>
          <w:sz w:val="24"/>
        </w:rPr>
        <w:t xml:space="preserve"> </w:t>
      </w:r>
    </w:p>
    <w:p>
      <w:pPr>
        <w:numPr>
          <w:ilvl w:val="0"/>
          <w:numId w:val="2"/>
        </w:numPr>
        <w:snapToGrid w:val="0"/>
        <w:spacing w:line="332" w:lineRule="auto"/>
        <w:rPr>
          <w:rFonts w:ascii="等线" w:hAnsi="等线" w:eastAsia="等线" w:cs="等线"/>
          <w:bCs/>
        </w:rPr>
      </w:pPr>
      <w:r>
        <w:rPr>
          <w:rFonts w:hint="eastAsia" w:ascii="等线" w:hAnsi="等线" w:eastAsia="等线" w:cs="等线"/>
          <w:bCs/>
        </w:rPr>
        <w:t>每次综合实验成绩（100分）=  源码测试（50%）+ 实验报告（50%）</w:t>
      </w:r>
    </w:p>
    <w:p>
      <w:pPr>
        <w:snapToGrid w:val="0"/>
        <w:spacing w:line="332" w:lineRule="auto"/>
        <w:ind w:firstLine="440" w:firstLineChars="200"/>
        <w:rPr>
          <w:rFonts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源码测试</w:t>
      </w:r>
    </w:p>
    <w:p>
      <w:pPr>
        <w:numPr>
          <w:ilvl w:val="0"/>
          <w:numId w:val="3"/>
        </w:numPr>
        <w:snapToGrid w:val="0"/>
        <w:spacing w:line="332" w:lineRule="auto"/>
        <w:ind w:left="0" w:firstLine="440" w:firstLineChars="200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CG自动评测系统评测。</w:t>
      </w:r>
    </w:p>
    <w:p>
      <w:pPr>
        <w:numPr>
          <w:ilvl w:val="0"/>
          <w:numId w:val="3"/>
        </w:numPr>
        <w:snapToGrid w:val="0"/>
        <w:spacing w:line="332" w:lineRule="auto"/>
        <w:ind w:left="0" w:firstLine="440" w:firstLineChars="200"/>
        <w:rPr>
          <w:rFonts w:ascii="等线" w:hAnsi="等线" w:eastAsia="等线" w:cs="等线"/>
          <w:b/>
        </w:rPr>
      </w:pPr>
      <w:r>
        <w:rPr>
          <w:rFonts w:hint="eastAsia" w:ascii="等线" w:hAnsi="等线" w:eastAsia="等线" w:cs="等线"/>
        </w:rPr>
        <w:t>源码测试，采用白盒测试，</w:t>
      </w:r>
      <w:r>
        <w:rPr>
          <w:rFonts w:hint="eastAsia" w:ascii="等线" w:hAnsi="等线" w:eastAsia="等线" w:cs="等线"/>
          <w:b/>
        </w:rPr>
        <w:t>检查代码编写是否符合课程要求</w:t>
      </w:r>
      <w:r>
        <w:rPr>
          <w:rFonts w:hint="eastAsia" w:ascii="等线" w:hAnsi="等线" w:eastAsia="等线" w:cs="等线"/>
        </w:rPr>
        <w:t>。</w:t>
      </w:r>
    </w:p>
    <w:p>
      <w:pPr>
        <w:snapToGrid w:val="0"/>
        <w:spacing w:line="332" w:lineRule="auto"/>
        <w:ind w:firstLine="440" w:firstLineChars="200"/>
        <w:rPr>
          <w:rFonts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实验报告评分</w:t>
      </w:r>
    </w:p>
    <w:p>
      <w:pPr>
        <w:numPr>
          <w:ilvl w:val="0"/>
          <w:numId w:val="3"/>
        </w:numPr>
        <w:snapToGrid w:val="0"/>
        <w:spacing w:line="332" w:lineRule="auto"/>
        <w:ind w:left="0" w:firstLine="440" w:firstLineChars="200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依据内容从知识水平和表达水平两个维度评判。 </w:t>
      </w:r>
    </w:p>
    <w:p>
      <w:pPr>
        <w:numPr>
          <w:ilvl w:val="0"/>
          <w:numId w:val="2"/>
        </w:numPr>
        <w:spacing w:after="0" w:line="259" w:lineRule="auto"/>
        <w:ind w:left="0" w:firstLine="0"/>
        <w:rPr>
          <w:b/>
          <w:bCs/>
        </w:rPr>
      </w:pPr>
      <w:r>
        <w:rPr>
          <w:rFonts w:hint="eastAsia" w:ascii="等线" w:hAnsi="等线" w:eastAsia="等线" w:cs="等线"/>
        </w:rPr>
        <w:t xml:space="preserve">课堂综合实验需自带笔记本。 </w:t>
      </w:r>
    </w:p>
    <w:sectPr>
      <w:pgSz w:w="11904" w:h="16836"/>
      <w:pgMar w:top="1440" w:right="1670" w:bottom="1440" w:left="180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0" w:lineRule="auto"/>
      </w:pPr>
      <w:r>
        <w:separator/>
      </w:r>
    </w:p>
  </w:footnote>
  <w:footnote w:type="continuationSeparator" w:id="1">
    <w:p>
      <w:pPr>
        <w:spacing w:before="0" w:after="0" w:line="27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EBF004"/>
    <w:multiLevelType w:val="singleLevel"/>
    <w:tmpl w:val="B6EBF0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E5165FE"/>
    <w:multiLevelType w:val="multilevel"/>
    <w:tmpl w:val="0E5165F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1B2FE624"/>
    <w:multiLevelType w:val="singleLevel"/>
    <w:tmpl w:val="1B2FE6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DcyMWU2MDViZmUwNGE1YTZkMzJiN2VmZDlhNjEyMjgifQ=="/>
    <w:docVar w:name="KSO_WPS_MARK_KEY" w:val="06e2b2d3-984a-4cea-ac08-33c25973f91f"/>
  </w:docVars>
  <w:rsids>
    <w:rsidRoot w:val="00B454E2"/>
    <w:rsid w:val="000369E0"/>
    <w:rsid w:val="000A002F"/>
    <w:rsid w:val="00107F48"/>
    <w:rsid w:val="001A036C"/>
    <w:rsid w:val="002B6331"/>
    <w:rsid w:val="00362F5D"/>
    <w:rsid w:val="003A23E4"/>
    <w:rsid w:val="006E6DB0"/>
    <w:rsid w:val="00775421"/>
    <w:rsid w:val="00811AAE"/>
    <w:rsid w:val="008A4D55"/>
    <w:rsid w:val="008B18DF"/>
    <w:rsid w:val="008C2167"/>
    <w:rsid w:val="0095296F"/>
    <w:rsid w:val="00B41B15"/>
    <w:rsid w:val="00B454E2"/>
    <w:rsid w:val="00B845F3"/>
    <w:rsid w:val="00BA7336"/>
    <w:rsid w:val="00CE19A7"/>
    <w:rsid w:val="00DB628D"/>
    <w:rsid w:val="00DD601B"/>
    <w:rsid w:val="00E6025C"/>
    <w:rsid w:val="00E871F6"/>
    <w:rsid w:val="00F554DF"/>
    <w:rsid w:val="0263621E"/>
    <w:rsid w:val="06535207"/>
    <w:rsid w:val="06D25C80"/>
    <w:rsid w:val="07A11279"/>
    <w:rsid w:val="08E66803"/>
    <w:rsid w:val="0C164C9E"/>
    <w:rsid w:val="103D4A9A"/>
    <w:rsid w:val="132550A1"/>
    <w:rsid w:val="13E10323"/>
    <w:rsid w:val="150712B5"/>
    <w:rsid w:val="16A30484"/>
    <w:rsid w:val="16F47305"/>
    <w:rsid w:val="191377BD"/>
    <w:rsid w:val="1B9238A2"/>
    <w:rsid w:val="1D104A7F"/>
    <w:rsid w:val="1E4A5D6E"/>
    <w:rsid w:val="223B07F0"/>
    <w:rsid w:val="237E7CB9"/>
    <w:rsid w:val="240454DA"/>
    <w:rsid w:val="26D11723"/>
    <w:rsid w:val="2F9B279C"/>
    <w:rsid w:val="31532D34"/>
    <w:rsid w:val="32D81743"/>
    <w:rsid w:val="38BF587F"/>
    <w:rsid w:val="3BA041DC"/>
    <w:rsid w:val="3C627724"/>
    <w:rsid w:val="3F35662A"/>
    <w:rsid w:val="3FCA79C0"/>
    <w:rsid w:val="3FE24165"/>
    <w:rsid w:val="41140732"/>
    <w:rsid w:val="414754BE"/>
    <w:rsid w:val="43C53F65"/>
    <w:rsid w:val="4A0C2936"/>
    <w:rsid w:val="4ACD6232"/>
    <w:rsid w:val="4B9F6370"/>
    <w:rsid w:val="4E487C6D"/>
    <w:rsid w:val="5579414E"/>
    <w:rsid w:val="56F7526F"/>
    <w:rsid w:val="58695685"/>
    <w:rsid w:val="588B70D4"/>
    <w:rsid w:val="5C58107B"/>
    <w:rsid w:val="63D66A17"/>
    <w:rsid w:val="67B57CC9"/>
    <w:rsid w:val="699E02E9"/>
    <w:rsid w:val="69BD10B7"/>
    <w:rsid w:val="6A4946F9"/>
    <w:rsid w:val="6B621F16"/>
    <w:rsid w:val="6BE57202"/>
    <w:rsid w:val="6D204719"/>
    <w:rsid w:val="6E297C33"/>
    <w:rsid w:val="6EE723C6"/>
    <w:rsid w:val="712E0FCF"/>
    <w:rsid w:val="72B532B9"/>
    <w:rsid w:val="73005B71"/>
    <w:rsid w:val="73FF3B06"/>
    <w:rsid w:val="74DD616A"/>
    <w:rsid w:val="75C02899"/>
    <w:rsid w:val="76A54DBF"/>
    <w:rsid w:val="7883171E"/>
    <w:rsid w:val="7B79308A"/>
    <w:rsid w:val="7D99109C"/>
    <w:rsid w:val="7F1E335C"/>
    <w:rsid w:val="7FF2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3" w:line="270" w:lineRule="auto"/>
      <w:ind w:left="10" w:hanging="10"/>
    </w:pPr>
    <w:rPr>
      <w:rFonts w:ascii="宋体" w:hAnsi="宋体" w:eastAsia="宋体" w:cs="宋体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7" w:line="259" w:lineRule="auto"/>
      <w:ind w:left="10" w:hanging="10"/>
      <w:outlineLvl w:val="0"/>
    </w:pPr>
    <w:rPr>
      <w:rFonts w:ascii="宋体" w:hAnsi="宋体" w:eastAsia="宋体" w:cs="宋体"/>
      <w:color w:val="000000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标题 1 Char"/>
    <w:link w:val="2"/>
    <w:qFormat/>
    <w:uiPriority w:val="0"/>
    <w:rPr>
      <w:rFonts w:ascii="宋体" w:hAnsi="宋体" w:eastAsia="宋体" w:cs="宋体"/>
      <w:color w:val="000000"/>
      <w:sz w:val="24"/>
    </w:rPr>
  </w:style>
  <w:style w:type="character" w:customStyle="1" w:styleId="8">
    <w:name w:val="页眉 Char"/>
    <w:basedOn w:val="6"/>
    <w:link w:val="4"/>
    <w:qFormat/>
    <w:uiPriority w:val="99"/>
    <w:rPr>
      <w:rFonts w:ascii="宋体" w:hAnsi="宋体" w:eastAsia="宋体" w:cs="宋体"/>
      <w:color w:val="000000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rFonts w:ascii="宋体" w:hAnsi="宋体" w:eastAsia="宋体" w:cs="宋体"/>
      <w:color w:val="000000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510</Words>
  <Characters>569</Characters>
  <Lines>5</Lines>
  <Paragraphs>1</Paragraphs>
  <TotalTime>1</TotalTime>
  <ScaleCrop>false</ScaleCrop>
  <LinksUpToDate>false</LinksUpToDate>
  <CharactersWithSpaces>593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2020-01-19T13:16:00Z</dcterms:created>
  <dc:creator>微软用户</dc:creator>
  <cp:lastModifiedBy>梦之蓝</cp:lastModifiedBy>
  <dcterms:modified xsi:type="dcterms:W3CDTF">2026-02-26T07:03:30Z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536E9C7461214492BF9438990C0B1739</vt:lpwstr>
  </property>
</Properties>
</file>