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Cheng Guo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Play Ideas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Pathetic Pygmalion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creation, Phoenix, comes back to the creator for repair but then talks about love and humanity (the trolley problem) with the creator.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creator, Pat, does not want to fall in love with Phoenix because they are the creator, but then convinced (or not?).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Last Boast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Taylor, a rich college student, is expelled from school, but still shows pride to their classmate, Jordan, who was from the middle class, while Jordan’s family is facing a financial crisis. Taylor received a note saying that their family is also experiencing the same problem, but Taylor decided to laugh at Jordan for one last time.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turns out that Taylor’s and Jordan’s families are both being dragged down by some people from the lower class, while they remain silent.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Hamlet</w:t>
      </w:r>
      <w:r w:rsidDel="00000000" w:rsidR="00000000" w:rsidRPr="00000000">
        <w:rPr>
          <w:rtl w:val="0"/>
        </w:rPr>
        <w:t xml:space="preserve"> but after Hamlet has read it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story that I owe to my teacher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Starting Hamlet’s Act III monologue, when he starts it, Ophelia tells him that she found the play </w:t>
      </w:r>
      <w:r w:rsidDel="00000000" w:rsidR="00000000" w:rsidRPr="00000000">
        <w:rPr>
          <w:i w:val="1"/>
          <w:rtl w:val="0"/>
        </w:rPr>
        <w:t xml:space="preserve">Hamlet</w:t>
      </w:r>
      <w:r w:rsidDel="00000000" w:rsidR="00000000" w:rsidRPr="00000000">
        <w:rPr>
          <w:rtl w:val="0"/>
        </w:rPr>
        <w:t xml:space="preserve"> and they read it.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Different people have different responses to it. But in the end, they all ended with the same endings as the original play.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