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C667" w14:textId="11229C99" w:rsidR="00DD29AE" w:rsidRPr="00DD29AE" w:rsidRDefault="00DD29AE" w:rsidP="00DD29AE">
      <w:pPr>
        <w:rPr>
          <w:b/>
          <w:bCs/>
        </w:rPr>
      </w:pPr>
      <w:r w:rsidRPr="00DD29AE">
        <w:rPr>
          <w:b/>
          <w:bCs/>
        </w:rPr>
        <w:t>仁新醫藥：被市場低估的新藥商業化轉折股</w:t>
      </w:r>
    </w:p>
    <w:p w14:paraId="18B42580" w14:textId="77777777" w:rsidR="00DD29AE" w:rsidRPr="00DD29AE" w:rsidRDefault="00DD29AE" w:rsidP="00DD29AE">
      <w:r w:rsidRPr="00DD29AE">
        <w:t>在台灣股市，</w:t>
      </w:r>
      <w:r w:rsidRPr="00DD29AE">
        <w:t>AI</w:t>
      </w:r>
      <w:r w:rsidRPr="00DD29AE">
        <w:t>、半導體、伺服器、先進封裝與高速傳輸，是近年最容易被市場理解的成長故事。資金願意為這些產業提前反映未來兩、三年的成長，也願意給予高本益比。</w:t>
      </w:r>
    </w:p>
    <w:p w14:paraId="520F6F4C" w14:textId="77777777" w:rsidR="00DD29AE" w:rsidRPr="00DD29AE" w:rsidRDefault="00DD29AE" w:rsidP="00DD29AE">
      <w:r w:rsidRPr="00DD29AE">
        <w:t>但生技股不同。</w:t>
      </w:r>
    </w:p>
    <w:p w14:paraId="352DA19C" w14:textId="77777777" w:rsidR="00DD29AE" w:rsidRPr="00DD29AE" w:rsidRDefault="00DD29AE" w:rsidP="00DD29AE">
      <w:r w:rsidRPr="00DD29AE">
        <w:t>生技股的價值不容易一眼看懂。它牽涉藥證、臨床數據、適應症大小、定價、保險給付、</w:t>
      </w:r>
      <w:r w:rsidRPr="00DD29AE">
        <w:t>PRV</w:t>
      </w:r>
      <w:r w:rsidRPr="00DD29AE">
        <w:t>、</w:t>
      </w:r>
      <w:r w:rsidRPr="00DD29AE">
        <w:t xml:space="preserve">label </w:t>
      </w:r>
      <w:r w:rsidRPr="00DD29AE">
        <w:t>寬窄、商業化速度與全球銷售布局。這些變數比</w:t>
      </w:r>
      <w:r w:rsidRPr="00DD29AE">
        <w:t xml:space="preserve"> AI </w:t>
      </w:r>
      <w:r w:rsidRPr="00DD29AE">
        <w:t>伺服器訂單更難理解，也因此常常在真正轉盈之前，被市場長期低估。</w:t>
      </w:r>
    </w:p>
    <w:p w14:paraId="329D9FD6" w14:textId="77777777" w:rsidR="00DD29AE" w:rsidRPr="00DD29AE" w:rsidRDefault="00DD29AE" w:rsidP="00DD29AE">
      <w:r w:rsidRPr="00DD29AE">
        <w:t>仁新醫藥，正是這類被低估資產中非常特殊的一家公司。</w:t>
      </w:r>
    </w:p>
    <w:p w14:paraId="64099720" w14:textId="77777777" w:rsidR="00DD29AE" w:rsidRPr="00DD29AE" w:rsidRDefault="00DD29AE" w:rsidP="00DD29AE">
      <w:r w:rsidRPr="00DD29AE">
        <w:t>它表面上是一家台灣興櫃生技公司，但真正拆開來看，仁新的價值並不是單一研發故事，而是由三個層次組成：</w:t>
      </w:r>
    </w:p>
    <w:p w14:paraId="5EF7A447" w14:textId="77777777" w:rsidR="00DD29AE" w:rsidRPr="00DD29AE" w:rsidRDefault="00DD29AE" w:rsidP="00DD29AE">
      <w:r w:rsidRPr="00DD29AE">
        <w:t>第一，仁新持有美國那斯達克上市公司</w:t>
      </w:r>
      <w:r w:rsidRPr="00DD29AE">
        <w:t xml:space="preserve"> Belite Bio </w:t>
      </w:r>
      <w:r w:rsidRPr="00DD29AE">
        <w:t>約</w:t>
      </w:r>
      <w:r w:rsidRPr="00DD29AE">
        <w:t xml:space="preserve"> 42%</w:t>
      </w:r>
      <w:r w:rsidRPr="00DD29AE">
        <w:t>～</w:t>
      </w:r>
      <w:r w:rsidRPr="00DD29AE">
        <w:t xml:space="preserve">43% </w:t>
      </w:r>
      <w:r w:rsidRPr="00DD29AE">
        <w:t>股權。</w:t>
      </w:r>
      <w:r w:rsidRPr="00DD29AE">
        <w:br/>
      </w:r>
      <w:r w:rsidRPr="00DD29AE">
        <w:t>第二，</w:t>
      </w:r>
      <w:r w:rsidRPr="00DD29AE">
        <w:t xml:space="preserve">Belite </w:t>
      </w:r>
      <w:r w:rsidRPr="00DD29AE">
        <w:t>的核心產品</w:t>
      </w:r>
      <w:r w:rsidRPr="00DD29AE">
        <w:t xml:space="preserve"> LBS-008 / Tinlarebant </w:t>
      </w:r>
      <w:r w:rsidRPr="00DD29AE">
        <w:t>已經進入</w:t>
      </w:r>
      <w:r w:rsidRPr="00DD29AE">
        <w:t xml:space="preserve"> FDA NDA </w:t>
      </w:r>
      <w:r w:rsidRPr="00DD29AE">
        <w:t>藥證審查前後的關鍵階段。</w:t>
      </w:r>
      <w:r w:rsidRPr="00DD29AE">
        <w:br/>
      </w:r>
      <w:r w:rsidRPr="00DD29AE">
        <w:t>第三，仁新本體仍握有</w:t>
      </w:r>
      <w:r w:rsidRPr="00DD29AE">
        <w:t xml:space="preserve"> LBS-007 </w:t>
      </w:r>
      <w:r w:rsidRPr="00DD29AE">
        <w:t>這個具備癌症治療平台想像的</w:t>
      </w:r>
      <w:r w:rsidRPr="00DD29AE">
        <w:t xml:space="preserve"> CDC7 inhibitor</w:t>
      </w:r>
      <w:r w:rsidRPr="00DD29AE">
        <w:t>。</w:t>
      </w:r>
    </w:p>
    <w:p w14:paraId="5D662915" w14:textId="77777777" w:rsidR="00DD29AE" w:rsidRPr="00DD29AE" w:rsidRDefault="00DD29AE" w:rsidP="00DD29AE">
      <w:r w:rsidRPr="00DD29AE">
        <w:t>也就是說，仁新不是單純等待臨床結果的早期生技股，而是一家同時擁有高價值美股資產、新藥商業化收成機會，以及癌症藥物長線選擇權的公司。</w:t>
      </w:r>
    </w:p>
    <w:p w14:paraId="3342FD0C" w14:textId="77777777" w:rsidR="00DD29AE" w:rsidRPr="00DD29AE" w:rsidRDefault="00E43C08" w:rsidP="00DD29AE">
      <w:r>
        <w:pict w14:anchorId="0056AFBF">
          <v:rect id="_x0000_i1025" style="width:0;height:1.5pt" o:hralign="center" o:hrstd="t" o:hr="t" fillcolor="#a0a0a0" stroked="f"/>
        </w:pict>
      </w:r>
    </w:p>
    <w:p w14:paraId="2BF276D9" w14:textId="77777777" w:rsidR="00DD29AE" w:rsidRPr="00DD29AE" w:rsidRDefault="00DD29AE" w:rsidP="00DD29AE">
      <w:pPr>
        <w:rPr>
          <w:b/>
          <w:bCs/>
        </w:rPr>
      </w:pPr>
      <w:r w:rsidRPr="00DD29AE">
        <w:rPr>
          <w:b/>
          <w:bCs/>
        </w:rPr>
        <w:t>一、仁新的核心資產：</w:t>
      </w:r>
      <w:r w:rsidRPr="00DD29AE">
        <w:rPr>
          <w:b/>
          <w:bCs/>
        </w:rPr>
        <w:t xml:space="preserve">Belite Bio </w:t>
      </w:r>
      <w:r w:rsidRPr="00DD29AE">
        <w:rPr>
          <w:b/>
          <w:bCs/>
        </w:rPr>
        <w:t>持股價值已經非常龐大</w:t>
      </w:r>
    </w:p>
    <w:p w14:paraId="0FC6333C" w14:textId="77777777" w:rsidR="00DD29AE" w:rsidRPr="00DD29AE" w:rsidRDefault="00DD29AE" w:rsidP="00DD29AE">
      <w:r w:rsidRPr="00DD29AE">
        <w:t>仁新目前持有</w:t>
      </w:r>
      <w:r w:rsidRPr="00DD29AE">
        <w:t xml:space="preserve"> Belite Bio </w:t>
      </w:r>
      <w:r w:rsidRPr="00DD29AE">
        <w:t>約</w:t>
      </w:r>
      <w:r w:rsidRPr="00DD29AE">
        <w:t xml:space="preserve"> 42%</w:t>
      </w:r>
      <w:r w:rsidRPr="00DD29AE">
        <w:t>～</w:t>
      </w:r>
      <w:r w:rsidRPr="00DD29AE">
        <w:t xml:space="preserve">43% </w:t>
      </w:r>
      <w:r w:rsidRPr="00DD29AE">
        <w:t>股權。若以</w:t>
      </w:r>
      <w:r w:rsidRPr="00DD29AE">
        <w:t xml:space="preserve"> BLTE </w:t>
      </w:r>
      <w:r w:rsidRPr="00DD29AE">
        <w:t>約</w:t>
      </w:r>
      <w:r w:rsidRPr="00DD29AE">
        <w:t xml:space="preserve"> 60 </w:t>
      </w:r>
      <w:r w:rsidRPr="00DD29AE">
        <w:t>億美元市值估算，仁新持有的</w:t>
      </w:r>
      <w:r w:rsidRPr="00DD29AE">
        <w:t xml:space="preserve"> Belite </w:t>
      </w:r>
      <w:r w:rsidRPr="00DD29AE">
        <w:t>股權價值約</w:t>
      </w:r>
      <w:r w:rsidRPr="00DD29AE">
        <w:t xml:space="preserve"> 25</w:t>
      </w:r>
      <w:r w:rsidRPr="00DD29AE">
        <w:t>～</w:t>
      </w:r>
      <w:r w:rsidRPr="00DD29AE">
        <w:t xml:space="preserve">26 </w:t>
      </w:r>
      <w:r w:rsidRPr="00DD29AE">
        <w:t>億美元。</w:t>
      </w:r>
    </w:p>
    <w:p w14:paraId="41A83474" w14:textId="77777777" w:rsidR="00DD29AE" w:rsidRPr="00DD29AE" w:rsidRDefault="00DD29AE" w:rsidP="00DD29AE">
      <w:r w:rsidRPr="00DD29AE">
        <w:t>這代表一件很重要的事：</w:t>
      </w:r>
    </w:p>
    <w:p w14:paraId="6CF10DB2" w14:textId="77777777" w:rsidR="00DD29AE" w:rsidRPr="00DD29AE" w:rsidRDefault="00DD29AE" w:rsidP="00DD29AE">
      <w:r w:rsidRPr="00DD29AE">
        <w:t>仁新不是只有「未來夢想」，它手上已經持有一大塊具備全球新藥商業化潛力的美國上市公司股權。</w:t>
      </w:r>
    </w:p>
    <w:p w14:paraId="76A75168" w14:textId="77777777" w:rsidR="00DD29AE" w:rsidRPr="00DD29AE" w:rsidRDefault="00DD29AE" w:rsidP="00DD29AE">
      <w:r w:rsidRPr="00DD29AE">
        <w:t>但市場目前並沒有完整反映這件事。原因包括仁新仍在興櫃、流動性不足、台灣投資人對美國新藥估值模型不熟，以及市場仍習慣用過去「生技股沒有</w:t>
      </w:r>
      <w:r w:rsidRPr="00DD29AE">
        <w:t xml:space="preserve"> EPS</w:t>
      </w:r>
      <w:r w:rsidRPr="00DD29AE">
        <w:t>」的舊印象看待仁新。</w:t>
      </w:r>
    </w:p>
    <w:p w14:paraId="0BEB0AC8" w14:textId="77777777" w:rsidR="00DD29AE" w:rsidRPr="00DD29AE" w:rsidRDefault="00DD29AE" w:rsidP="00DD29AE">
      <w:r w:rsidRPr="00DD29AE">
        <w:lastRenderedPageBreak/>
        <w:t>這些因素讓仁新長期存在控股折價與流動性折價。</w:t>
      </w:r>
    </w:p>
    <w:p w14:paraId="530941D8" w14:textId="77777777" w:rsidR="00DD29AE" w:rsidRPr="00DD29AE" w:rsidRDefault="00DD29AE" w:rsidP="00DD29AE">
      <w:r w:rsidRPr="00DD29AE">
        <w:t>但折價不是永久的。</w:t>
      </w:r>
      <w:r w:rsidRPr="00DD29AE">
        <w:br/>
      </w:r>
      <w:r w:rsidRPr="00DD29AE">
        <w:t>當</w:t>
      </w:r>
      <w:r w:rsidRPr="00DD29AE">
        <w:t xml:space="preserve"> Belite </w:t>
      </w:r>
      <w:r w:rsidRPr="00DD29AE">
        <w:t>的藥證進度越明確，營收越接近實現，仁新的估值邏輯就會從「興櫃生技控股折價」轉向「高成長新藥商業化獲利」。</w:t>
      </w:r>
    </w:p>
    <w:p w14:paraId="252FD53C" w14:textId="77777777" w:rsidR="00DD29AE" w:rsidRPr="00DD29AE" w:rsidRDefault="00DD29AE" w:rsidP="00DD29AE">
      <w:r w:rsidRPr="00DD29AE">
        <w:t>這是仁新第一個重估機會。</w:t>
      </w:r>
    </w:p>
    <w:p w14:paraId="37142980" w14:textId="77777777" w:rsidR="00DD29AE" w:rsidRPr="00DD29AE" w:rsidRDefault="00E43C08" w:rsidP="00DD29AE">
      <w:r>
        <w:pict w14:anchorId="18A0F500">
          <v:rect id="_x0000_i1026" style="width:0;height:1.5pt" o:hralign="center" o:hrstd="t" o:hr="t" fillcolor="#a0a0a0" stroked="f"/>
        </w:pict>
      </w:r>
    </w:p>
    <w:p w14:paraId="1B88F103" w14:textId="77777777" w:rsidR="00DD29AE" w:rsidRPr="00DD29AE" w:rsidRDefault="00DD29AE" w:rsidP="00DD29AE">
      <w:pPr>
        <w:rPr>
          <w:b/>
          <w:bCs/>
        </w:rPr>
      </w:pPr>
      <w:r w:rsidRPr="00DD29AE">
        <w:rPr>
          <w:b/>
          <w:bCs/>
        </w:rPr>
        <w:t>二、</w:t>
      </w:r>
      <w:r w:rsidRPr="00DD29AE">
        <w:rPr>
          <w:b/>
          <w:bCs/>
        </w:rPr>
        <w:t>LBS-008</w:t>
      </w:r>
      <w:r w:rsidRPr="00DD29AE">
        <w:rPr>
          <w:b/>
          <w:bCs/>
        </w:rPr>
        <w:t>：仁新第一個真正可能帶來獲利的引擎</w:t>
      </w:r>
    </w:p>
    <w:p w14:paraId="6F92CDF0" w14:textId="77777777" w:rsidR="00DD29AE" w:rsidRPr="00DD29AE" w:rsidRDefault="00DD29AE" w:rsidP="00DD29AE">
      <w:r w:rsidRPr="00DD29AE">
        <w:t xml:space="preserve">Belite </w:t>
      </w:r>
      <w:r w:rsidRPr="00DD29AE">
        <w:t>的核心產品</w:t>
      </w:r>
      <w:r w:rsidRPr="00DD29AE">
        <w:t xml:space="preserve"> LBS-008 / Tinlarebant</w:t>
      </w:r>
      <w:r w:rsidRPr="00DD29AE">
        <w:t>，治療的是</w:t>
      </w:r>
      <w:r w:rsidRPr="00DD29AE">
        <w:t xml:space="preserve"> Stargardt disease type 1</w:t>
      </w:r>
      <w:r w:rsidRPr="00DD29AE">
        <w:t>，也就是</w:t>
      </w:r>
      <w:r w:rsidRPr="00DD29AE">
        <w:t xml:space="preserve"> STGD1</w:t>
      </w:r>
      <w:r w:rsidRPr="00DD29AE">
        <w:t>。</w:t>
      </w:r>
    </w:p>
    <w:p w14:paraId="6DF365D3" w14:textId="77777777" w:rsidR="00DD29AE" w:rsidRPr="00DD29AE" w:rsidRDefault="00DD29AE" w:rsidP="00DD29AE">
      <w:r w:rsidRPr="00DD29AE">
        <w:t xml:space="preserve">STGD1 </w:t>
      </w:r>
      <w:r w:rsidRPr="00DD29AE">
        <w:t>是一種遺傳性視網膜退化疾病，患者多在青少年或年輕時期發病，視力會逐漸惡化，目前沒有已核准治療藥物。這代表如果</w:t>
      </w:r>
      <w:r w:rsidRPr="00DD29AE">
        <w:t xml:space="preserve"> LBS-008 </w:t>
      </w:r>
      <w:r w:rsidRPr="00DD29AE">
        <w:t>成功取得藥證，它有機會成為第一個治療選項，具備明確的</w:t>
      </w:r>
      <w:r w:rsidRPr="00DD29AE">
        <w:t xml:space="preserve"> first-in-class </w:t>
      </w:r>
      <w:r w:rsidRPr="00DD29AE">
        <w:t>優勢。</w:t>
      </w:r>
    </w:p>
    <w:p w14:paraId="2D963063" w14:textId="77777777" w:rsidR="00DD29AE" w:rsidRPr="00DD29AE" w:rsidRDefault="00DD29AE" w:rsidP="00DD29AE">
      <w:r w:rsidRPr="00DD29AE">
        <w:t>這一點對商業化非常重要。</w:t>
      </w:r>
    </w:p>
    <w:p w14:paraId="75CB0C9F" w14:textId="77777777" w:rsidR="00DD29AE" w:rsidRPr="00DD29AE" w:rsidRDefault="00DD29AE" w:rsidP="00DD29AE">
      <w:r w:rsidRPr="00DD29AE">
        <w:t>很多新藥即使取得藥證，也會面臨強大競品、價格壓力、醫師轉換意願不足等問題。但</w:t>
      </w:r>
      <w:r w:rsidRPr="00DD29AE">
        <w:t xml:space="preserve"> LBS-008 </w:t>
      </w:r>
      <w:r w:rsidRPr="00DD29AE">
        <w:t>面對的是高度未滿足醫療需求，患者族群明確，且藥價潛力高。</w:t>
      </w:r>
    </w:p>
    <w:p w14:paraId="09B0149E" w14:textId="3D355BAF" w:rsidR="00DD29AE" w:rsidRPr="00DD29AE" w:rsidRDefault="00DD29AE" w:rsidP="00DD29AE">
      <w:r w:rsidRPr="00DD29AE">
        <w:t>依照</w:t>
      </w:r>
      <w:r>
        <w:rPr>
          <w:rFonts w:hint="eastAsia"/>
        </w:rPr>
        <w:t>最新</w:t>
      </w:r>
      <w:r w:rsidRPr="00DD29AE">
        <w:t>股東會與市場討論，美國</w:t>
      </w:r>
      <w:r w:rsidRPr="00DD29AE">
        <w:t xml:space="preserve"> STGD1 </w:t>
      </w:r>
      <w:r w:rsidRPr="00DD29AE">
        <w:t>患者約</w:t>
      </w:r>
      <w:r w:rsidRPr="00DD29AE">
        <w:t xml:space="preserve"> 5 </w:t>
      </w:r>
      <w:r w:rsidRPr="00DD29AE">
        <w:t>萬人，若年藥價落在</w:t>
      </w:r>
      <w:r w:rsidRPr="00DD29AE">
        <w:t xml:space="preserve"> 33 </w:t>
      </w:r>
      <w:r w:rsidRPr="00DD29AE">
        <w:t>萬至</w:t>
      </w:r>
      <w:r w:rsidRPr="00DD29AE">
        <w:t xml:space="preserve"> 40 </w:t>
      </w:r>
      <w:r w:rsidRPr="00DD29AE">
        <w:t>萬美元，</w:t>
      </w:r>
      <w:r w:rsidRPr="00DD29AE">
        <w:t xml:space="preserve">LBS-008 </w:t>
      </w:r>
      <w:r w:rsidRPr="00DD29AE">
        <w:t>的潛在市場規模並不小。</w:t>
      </w:r>
      <w:r w:rsidR="00077EA5">
        <w:rPr>
          <w:rFonts w:hint="eastAsia"/>
        </w:rPr>
        <w:t>而每年</w:t>
      </w:r>
      <w:r w:rsidR="00077EA5">
        <w:rPr>
          <w:rFonts w:hint="eastAsia"/>
        </w:rPr>
        <w:t>40</w:t>
      </w:r>
      <w:r w:rsidR="00077EA5">
        <w:rPr>
          <w:rFonts w:hint="eastAsia"/>
        </w:rPr>
        <w:t>萬美元的藥費，在美國</w:t>
      </w:r>
      <w:r w:rsidR="00A41946">
        <w:rPr>
          <w:rFonts w:hint="eastAsia"/>
        </w:rPr>
        <w:t>醫療保險體系下此種</w:t>
      </w:r>
      <w:r w:rsidR="004B3572">
        <w:rPr>
          <w:rFonts w:hint="eastAsia"/>
        </w:rPr>
        <w:t>兒童</w:t>
      </w:r>
      <w:r w:rsidR="005E190F">
        <w:rPr>
          <w:rFonts w:hint="eastAsia"/>
        </w:rPr>
        <w:t>罕見疾病</w:t>
      </w:r>
      <w:r w:rsidR="00A41946">
        <w:rPr>
          <w:rFonts w:hint="eastAsia"/>
        </w:rPr>
        <w:t>是極易納入給付的</w:t>
      </w:r>
      <w:r w:rsidR="004B3572">
        <w:rPr>
          <w:rFonts w:hint="eastAsia"/>
        </w:rPr>
        <w:t>常態定價。</w:t>
      </w:r>
    </w:p>
    <w:p w14:paraId="4313B7C2" w14:textId="77777777" w:rsidR="00DD29AE" w:rsidRPr="00DD29AE" w:rsidRDefault="00DD29AE" w:rsidP="00DD29AE">
      <w:r w:rsidRPr="00DD29AE">
        <w:t>簡單估算：</w:t>
      </w:r>
    </w:p>
    <w:p w14:paraId="667D5674" w14:textId="77777777" w:rsidR="00DD29AE" w:rsidRPr="00DD29AE" w:rsidRDefault="00DD29AE" w:rsidP="00DD29AE">
      <w:r w:rsidRPr="00DD29AE">
        <w:t>若年藥價約</w:t>
      </w:r>
      <w:r w:rsidRPr="00DD29AE">
        <w:t xml:space="preserve"> 30</w:t>
      </w:r>
      <w:r w:rsidRPr="00DD29AE">
        <w:t>～</w:t>
      </w:r>
      <w:r w:rsidRPr="00DD29AE">
        <w:t xml:space="preserve">35 </w:t>
      </w:r>
      <w:r w:rsidRPr="00DD29AE">
        <w:t>萬美元，要達到</w:t>
      </w:r>
      <w:r w:rsidRPr="00DD29AE">
        <w:t xml:space="preserve"> 10 </w:t>
      </w:r>
      <w:r w:rsidRPr="00DD29AE">
        <w:t>億美元年營收，大約只需要</w:t>
      </w:r>
      <w:r w:rsidRPr="00DD29AE">
        <w:t xml:space="preserve"> 3,000 </w:t>
      </w:r>
      <w:r w:rsidRPr="00DD29AE">
        <w:t>名左右等效全年治療患者。</w:t>
      </w:r>
      <w:r w:rsidRPr="00DD29AE">
        <w:br/>
      </w:r>
      <w:r w:rsidRPr="00DD29AE">
        <w:t>若美國患者池約</w:t>
      </w:r>
      <w:r w:rsidRPr="00DD29AE">
        <w:t xml:space="preserve"> 5 </w:t>
      </w:r>
      <w:r w:rsidRPr="00DD29AE">
        <w:t>萬人，這大約只需要</w:t>
      </w:r>
      <w:r w:rsidRPr="00DD29AE">
        <w:t xml:space="preserve"> 5%</w:t>
      </w:r>
      <w:r w:rsidRPr="00DD29AE">
        <w:t>～</w:t>
      </w:r>
      <w:r w:rsidRPr="00DD29AE">
        <w:t xml:space="preserve">8% </w:t>
      </w:r>
      <w:r w:rsidRPr="00DD29AE">
        <w:t>的滲透率。</w:t>
      </w:r>
    </w:p>
    <w:p w14:paraId="716A9D31" w14:textId="41D4A6A8" w:rsidR="00DD29AE" w:rsidRPr="00DD29AE" w:rsidRDefault="00DD29AE" w:rsidP="00DD29AE">
      <w:r w:rsidRPr="00DD29AE">
        <w:t>也就是說，</w:t>
      </w:r>
      <w:r w:rsidRPr="00DD29AE">
        <w:t xml:space="preserve">LBS-008 </w:t>
      </w:r>
      <w:r w:rsidRPr="00DD29AE">
        <w:t>達到</w:t>
      </w:r>
      <w:r w:rsidRPr="00DD29AE">
        <w:t xml:space="preserve"> blockbuster</w:t>
      </w:r>
      <w:r w:rsidRPr="00DD29AE">
        <w:t>，也就是年銷售</w:t>
      </w:r>
      <w:r w:rsidRPr="00DD29AE">
        <w:t xml:space="preserve"> 10 </w:t>
      </w:r>
      <w:r w:rsidRPr="00DD29AE">
        <w:t>億美元，並不</w:t>
      </w:r>
      <w:r>
        <w:rPr>
          <w:rFonts w:hint="eastAsia"/>
        </w:rPr>
        <w:t>困難</w:t>
      </w:r>
      <w:r w:rsidRPr="00DD29AE">
        <w:t>。</w:t>
      </w:r>
    </w:p>
    <w:p w14:paraId="221D6713" w14:textId="13E9E278" w:rsidR="00DD29AE" w:rsidRPr="00DD29AE" w:rsidRDefault="00DD29AE" w:rsidP="00DD29AE">
      <w:r w:rsidRPr="00DD29AE">
        <w:t>真正的挑戰在於藥證時間、</w:t>
      </w:r>
      <w:r w:rsidRPr="00DD29AE">
        <w:t xml:space="preserve">label </w:t>
      </w:r>
      <w:r w:rsidRPr="00DD29AE">
        <w:t>寬窄、以及上市後放量速度。</w:t>
      </w:r>
    </w:p>
    <w:p w14:paraId="5D080A8F" w14:textId="2233858B" w:rsidR="00DD29AE" w:rsidRPr="00DD29AE" w:rsidRDefault="00DD29AE" w:rsidP="00DD29AE">
      <w:r w:rsidRPr="00DD29AE">
        <w:t>仁新最關鍵的轉折：</w:t>
      </w:r>
      <w:r w:rsidRPr="00DD29AE">
        <w:br/>
      </w:r>
      <w:r w:rsidRPr="00DD29AE">
        <w:t>它不是在等一個早期臨床夢，而是在等一個已經接近藥證與商業化的新藥，從</w:t>
      </w:r>
      <w:r w:rsidRPr="00DD29AE">
        <w:lastRenderedPageBreak/>
        <w:t>研發成功走向營收與獲利。</w:t>
      </w:r>
    </w:p>
    <w:p w14:paraId="1889F4CE" w14:textId="77777777" w:rsidR="00DD29AE" w:rsidRPr="00DD29AE" w:rsidRDefault="00E43C08" w:rsidP="00DD29AE">
      <w:r>
        <w:pict w14:anchorId="71E3C6D5">
          <v:rect id="_x0000_i1027" style="width:0;height:1.5pt" o:hralign="center" o:hrstd="t" o:hr="t" fillcolor="#a0a0a0" stroked="f"/>
        </w:pict>
      </w:r>
    </w:p>
    <w:p w14:paraId="7F81490A" w14:textId="5057884F" w:rsidR="00DD29AE" w:rsidRPr="00DD29AE" w:rsidRDefault="00DD29AE" w:rsidP="00DD29AE">
      <w:pPr>
        <w:rPr>
          <w:rFonts w:hint="eastAsia"/>
          <w:b/>
          <w:bCs/>
        </w:rPr>
      </w:pPr>
      <w:r w:rsidRPr="00DD29AE">
        <w:rPr>
          <w:b/>
          <w:bCs/>
        </w:rPr>
        <w:t>三、</w:t>
      </w:r>
      <w:r w:rsidRPr="00DD29AE">
        <w:rPr>
          <w:b/>
          <w:bCs/>
        </w:rPr>
        <w:t xml:space="preserve">LBS-008 </w:t>
      </w:r>
      <w:r w:rsidRPr="00DD29AE">
        <w:rPr>
          <w:b/>
          <w:bCs/>
        </w:rPr>
        <w:t>一旦放量，仁新的</w:t>
      </w:r>
      <w:r w:rsidRPr="00DD29AE">
        <w:rPr>
          <w:b/>
          <w:bCs/>
        </w:rPr>
        <w:t xml:space="preserve"> EPS</w:t>
      </w:r>
      <w:r w:rsidRPr="00DD29AE">
        <w:rPr>
          <w:b/>
          <w:bCs/>
        </w:rPr>
        <w:t>會非常</w:t>
      </w:r>
      <w:r w:rsidR="00C15AC8">
        <w:rPr>
          <w:rFonts w:hint="eastAsia"/>
          <w:b/>
          <w:bCs/>
        </w:rPr>
        <w:t>驚人</w:t>
      </w:r>
    </w:p>
    <w:p w14:paraId="1DDC0C68" w14:textId="77777777" w:rsidR="00DD29AE" w:rsidRPr="00DD29AE" w:rsidRDefault="00DD29AE" w:rsidP="00DD29AE">
      <w:r w:rsidRPr="00DD29AE">
        <w:t>多數投資人看仁新時，仍然停留在「生技股沒有穩定獲利」的印象。</w:t>
      </w:r>
    </w:p>
    <w:p w14:paraId="1DD4AA5B" w14:textId="77777777" w:rsidR="00DD29AE" w:rsidRPr="00DD29AE" w:rsidRDefault="00DD29AE" w:rsidP="00DD29AE">
      <w:r w:rsidRPr="00DD29AE">
        <w:t>但如果</w:t>
      </w:r>
      <w:r w:rsidRPr="00DD29AE">
        <w:t xml:space="preserve"> LBS-008 </w:t>
      </w:r>
      <w:r w:rsidRPr="00DD29AE">
        <w:t>取證後開始銷售，仁新的財務樣貌會完全不同。</w:t>
      </w:r>
    </w:p>
    <w:p w14:paraId="02981DDC" w14:textId="77777777" w:rsidR="00DD29AE" w:rsidRPr="00DD29AE" w:rsidRDefault="00DD29AE" w:rsidP="00DD29AE">
      <w:r w:rsidRPr="00DD29AE">
        <w:t>用簡單模型估算，假設</w:t>
      </w:r>
      <w:r w:rsidRPr="00DD29AE">
        <w:t xml:space="preserve"> Belite </w:t>
      </w:r>
      <w:r w:rsidRPr="00DD29AE">
        <w:t>年營收達</w:t>
      </w:r>
      <w:r w:rsidRPr="00DD29AE">
        <w:t xml:space="preserve"> 10 </w:t>
      </w:r>
      <w:r w:rsidRPr="00DD29AE">
        <w:t>億美元，淨利率約</w:t>
      </w:r>
      <w:r w:rsidRPr="00DD29AE">
        <w:t xml:space="preserve"> 20%</w:t>
      </w:r>
      <w:r w:rsidRPr="00DD29AE">
        <w:t>～</w:t>
      </w:r>
      <w:r w:rsidRPr="00DD29AE">
        <w:t>30%</w:t>
      </w:r>
      <w:r w:rsidRPr="00DD29AE">
        <w:t>，則</w:t>
      </w:r>
      <w:r w:rsidRPr="00DD29AE">
        <w:t xml:space="preserve"> Belite </w:t>
      </w:r>
      <w:r w:rsidRPr="00DD29AE">
        <w:t>淨利約</w:t>
      </w:r>
      <w:r w:rsidRPr="00DD29AE">
        <w:t xml:space="preserve"> 2</w:t>
      </w:r>
      <w:r w:rsidRPr="00DD29AE">
        <w:t>～</w:t>
      </w:r>
      <w:r w:rsidRPr="00DD29AE">
        <w:t xml:space="preserve">3 </w:t>
      </w:r>
      <w:r w:rsidRPr="00DD29AE">
        <w:t>億美元。仁新持有</w:t>
      </w:r>
      <w:r w:rsidRPr="00DD29AE">
        <w:t xml:space="preserve"> Belite </w:t>
      </w:r>
      <w:r w:rsidRPr="00DD29AE">
        <w:t>約</w:t>
      </w:r>
      <w:r w:rsidRPr="00DD29AE">
        <w:t xml:space="preserve"> 42%</w:t>
      </w:r>
      <w:r w:rsidRPr="00DD29AE">
        <w:t>～</w:t>
      </w:r>
      <w:r w:rsidRPr="00DD29AE">
        <w:t xml:space="preserve">43% </w:t>
      </w:r>
      <w:r w:rsidRPr="00DD29AE">
        <w:t>股權，換算到仁新拆股前</w:t>
      </w:r>
      <w:r w:rsidRPr="00DD29AE">
        <w:t xml:space="preserve"> EPS</w:t>
      </w:r>
      <w:r w:rsidRPr="00DD29AE">
        <w:t>，大約可貢獻</w:t>
      </w:r>
      <w:r w:rsidRPr="00DD29AE">
        <w:t xml:space="preserve"> 33</w:t>
      </w:r>
      <w:r w:rsidRPr="00DD29AE">
        <w:t>～</w:t>
      </w:r>
      <w:r w:rsidRPr="00DD29AE">
        <w:t xml:space="preserve">50 </w:t>
      </w:r>
      <w:r w:rsidRPr="00DD29AE">
        <w:t>元。</w:t>
      </w:r>
    </w:p>
    <w:p w14:paraId="20BE2843" w14:textId="77777777" w:rsidR="00DD29AE" w:rsidRPr="00DD29AE" w:rsidRDefault="00DD29AE" w:rsidP="00DD29AE">
      <w:r w:rsidRPr="00DD29AE">
        <w:t>這是非常驚人的變化。</w:t>
      </w:r>
    </w:p>
    <w:p w14:paraId="3A1B53AE" w14:textId="0FF9CF1F" w:rsidR="00DD29AE" w:rsidRPr="00DD29AE" w:rsidRDefault="00DD29AE" w:rsidP="00DD29AE">
      <w:r w:rsidRPr="00DD29AE">
        <w:t>換句話說，光是</w:t>
      </w:r>
      <w:r w:rsidRPr="00DD29AE">
        <w:t xml:space="preserve"> LBS-008 </w:t>
      </w:r>
      <w:r w:rsidRPr="00DD29AE">
        <w:t>在美國</w:t>
      </w:r>
      <w:r w:rsidRPr="00DD29AE">
        <w:t xml:space="preserve"> STGD1 </w:t>
      </w:r>
      <w:r w:rsidRPr="00DD29AE">
        <w:t>市場達到約</w:t>
      </w:r>
      <w:r w:rsidRPr="00DD29AE">
        <w:t xml:space="preserve"> 5%</w:t>
      </w:r>
      <w:r w:rsidRPr="00DD29AE">
        <w:t>～</w:t>
      </w:r>
      <w:r w:rsidRPr="00DD29AE">
        <w:t xml:space="preserve">8% </w:t>
      </w:r>
      <w:r w:rsidRPr="00DD29AE">
        <w:t>滲透率，就可能讓</w:t>
      </w:r>
      <w:r w:rsidRPr="00DD29AE">
        <w:t xml:space="preserve"> Belite </w:t>
      </w:r>
      <w:r w:rsidRPr="00DD29AE">
        <w:t>營收進入</w:t>
      </w:r>
      <w:r w:rsidRPr="00DD29AE">
        <w:t xml:space="preserve"> 10 </w:t>
      </w:r>
      <w:r w:rsidRPr="00DD29AE">
        <w:t>億美元級別；若淨利率達到</w:t>
      </w:r>
      <w:r w:rsidRPr="00DD29AE">
        <w:t xml:space="preserve"> 20%</w:t>
      </w:r>
      <w:r w:rsidRPr="00DD29AE">
        <w:t>～</w:t>
      </w:r>
      <w:r w:rsidRPr="00DD29AE">
        <w:t>30%</w:t>
      </w:r>
      <w:r w:rsidRPr="00DD29AE">
        <w:t>，反映到仁新身上，就可能帶來超過</w:t>
      </w:r>
      <w:r w:rsidRPr="00DD29AE">
        <w:t xml:space="preserve"> </w:t>
      </w:r>
      <w:r>
        <w:rPr>
          <w:rFonts w:hint="eastAsia"/>
        </w:rPr>
        <w:t>3</w:t>
      </w:r>
      <w:r w:rsidRPr="00DD29AE">
        <w:t xml:space="preserve"> </w:t>
      </w:r>
      <w:r w:rsidRPr="00DD29AE">
        <w:t>個股本等級的獲利彈性。</w:t>
      </w:r>
    </w:p>
    <w:p w14:paraId="456613AD" w14:textId="77777777" w:rsidR="00DD29AE" w:rsidRPr="00DD29AE" w:rsidRDefault="00DD29AE" w:rsidP="00DD29AE">
      <w:r w:rsidRPr="00DD29AE">
        <w:t>這就是仁新的爆發點。</w:t>
      </w:r>
    </w:p>
    <w:p w14:paraId="780DA90A" w14:textId="41C8B6CE" w:rsidR="00DD29AE" w:rsidRPr="00DD29AE" w:rsidRDefault="00DD29AE" w:rsidP="00DD29AE">
      <w:r w:rsidRPr="00DD29AE">
        <w:t>一旦</w:t>
      </w:r>
      <w:r w:rsidRPr="00DD29AE">
        <w:t xml:space="preserve"> Belite </w:t>
      </w:r>
      <w:r w:rsidRPr="00DD29AE">
        <w:t>開始商業化放量，仁新可能面臨的是「由虧轉盈，而且獲利快速跳升」的重新定價。</w:t>
      </w:r>
      <w:r>
        <w:rPr>
          <w:rFonts w:hint="eastAsia"/>
        </w:rPr>
        <w:t>而</w:t>
      </w:r>
      <w:r>
        <w:rPr>
          <w:rFonts w:hint="eastAsia"/>
        </w:rPr>
        <w:t>LBS008</w:t>
      </w:r>
      <w:r>
        <w:rPr>
          <w:rFonts w:hint="eastAsia"/>
        </w:rPr>
        <w:t>取證的時間點最快落在</w:t>
      </w:r>
      <w:r>
        <w:rPr>
          <w:rFonts w:hint="eastAsia"/>
        </w:rPr>
        <w:t>2026</w:t>
      </w:r>
      <w:r>
        <w:rPr>
          <w:rFonts w:hint="eastAsia"/>
        </w:rPr>
        <w:t>年底到明年</w:t>
      </w:r>
      <w:r>
        <w:rPr>
          <w:rFonts w:hint="eastAsia"/>
        </w:rPr>
        <w:t>Q1</w:t>
      </w:r>
      <w:r>
        <w:rPr>
          <w:rFonts w:hint="eastAsia"/>
        </w:rPr>
        <w:t>。</w:t>
      </w:r>
    </w:p>
    <w:p w14:paraId="3F1AD2A1" w14:textId="372985B3" w:rsidR="00DD29AE" w:rsidRPr="00DD29AE" w:rsidRDefault="00DD29AE" w:rsidP="00DD29AE">
      <w:r w:rsidRPr="00DD29AE">
        <w:t>在股市裡，由虧轉盈本身就很有爆發力。</w:t>
      </w:r>
      <w:r w:rsidRPr="00DD29AE">
        <w:br/>
      </w:r>
      <w:r w:rsidRPr="00DD29AE">
        <w:t>如果由虧轉盈後，</w:t>
      </w:r>
      <w:r w:rsidRPr="00DD29AE">
        <w:t xml:space="preserve">EPS </w:t>
      </w:r>
      <w:r w:rsidRPr="00DD29AE">
        <w:t>不是小幅轉正，而是直接進入高獲利級距，市場給的評價方式會完全改變。</w:t>
      </w:r>
      <w:r>
        <w:br/>
      </w:r>
      <w:r>
        <w:rPr>
          <w:rFonts w:hint="eastAsia"/>
        </w:rPr>
        <w:t>所以股價會反映在財報開出那一刻嗎？還是提前呢？</w:t>
      </w:r>
    </w:p>
    <w:p w14:paraId="030F36D8" w14:textId="77777777" w:rsidR="00DD29AE" w:rsidRPr="00DD29AE" w:rsidRDefault="00E43C08" w:rsidP="00DD29AE">
      <w:r>
        <w:pict w14:anchorId="4A4FCCAD">
          <v:rect id="_x0000_i1028" style="width:0;height:1.5pt" o:hralign="center" o:hrstd="t" o:hr="t" fillcolor="#a0a0a0" stroked="f"/>
        </w:pict>
      </w:r>
    </w:p>
    <w:p w14:paraId="79B7B377" w14:textId="77777777" w:rsidR="00DD29AE" w:rsidRPr="00DD29AE" w:rsidRDefault="00DD29AE" w:rsidP="00DD29AE">
      <w:pPr>
        <w:rPr>
          <w:b/>
          <w:bCs/>
        </w:rPr>
      </w:pPr>
      <w:r w:rsidRPr="00DD29AE">
        <w:rPr>
          <w:b/>
          <w:bCs/>
        </w:rPr>
        <w:t>四、</w:t>
      </w:r>
      <w:r w:rsidRPr="00DD29AE">
        <w:rPr>
          <w:b/>
          <w:bCs/>
        </w:rPr>
        <w:t>PRV</w:t>
      </w:r>
      <w:r w:rsidRPr="00DD29AE">
        <w:rPr>
          <w:b/>
          <w:bCs/>
        </w:rPr>
        <w:t>：一張可能貢獻約</w:t>
      </w:r>
      <w:r w:rsidRPr="00DD29AE">
        <w:rPr>
          <w:b/>
          <w:bCs/>
        </w:rPr>
        <w:t xml:space="preserve"> 2 </w:t>
      </w:r>
      <w:r w:rsidRPr="00DD29AE">
        <w:rPr>
          <w:b/>
          <w:bCs/>
        </w:rPr>
        <w:t>個股本的快速通關券</w:t>
      </w:r>
    </w:p>
    <w:p w14:paraId="176CC283" w14:textId="77777777" w:rsidR="00DD29AE" w:rsidRPr="00DD29AE" w:rsidRDefault="00DD29AE" w:rsidP="00DD29AE">
      <w:r w:rsidRPr="00DD29AE">
        <w:t xml:space="preserve">LBS-008 </w:t>
      </w:r>
      <w:r w:rsidRPr="00DD29AE">
        <w:t>若取得美國藥證，還有另一個容易被市場忽略的價值：</w:t>
      </w:r>
      <w:r w:rsidRPr="00DD29AE">
        <w:t>PRV</w:t>
      </w:r>
      <w:r w:rsidRPr="00DD29AE">
        <w:t>，也就是</w:t>
      </w:r>
      <w:r w:rsidRPr="00DD29AE">
        <w:t xml:space="preserve"> Priority Review Voucher</w:t>
      </w:r>
      <w:r w:rsidRPr="00DD29AE">
        <w:t>。</w:t>
      </w:r>
    </w:p>
    <w:p w14:paraId="426EE3BF" w14:textId="77777777" w:rsidR="00DD29AE" w:rsidRPr="00DD29AE" w:rsidRDefault="00DD29AE" w:rsidP="00DD29AE">
      <w:r w:rsidRPr="00DD29AE">
        <w:t xml:space="preserve">PRV </w:t>
      </w:r>
      <w:r w:rsidRPr="00DD29AE">
        <w:t>是</w:t>
      </w:r>
      <w:r w:rsidRPr="00DD29AE">
        <w:t xml:space="preserve"> FDA </w:t>
      </w:r>
      <w:r w:rsidRPr="00DD29AE">
        <w:t>給予符合條件罕見兒科疾病藥物的一種獎勵。取得</w:t>
      </w:r>
      <w:r w:rsidRPr="00DD29AE">
        <w:t xml:space="preserve"> PRV </w:t>
      </w:r>
      <w:r w:rsidRPr="00DD29AE">
        <w:t>後，公司可以自己使用，也可以出售給其他藥廠。近年</w:t>
      </w:r>
      <w:r w:rsidRPr="00DD29AE">
        <w:t xml:space="preserve"> PRV </w:t>
      </w:r>
      <w:r w:rsidRPr="00DD29AE">
        <w:t>交易價格大多落在</w:t>
      </w:r>
      <w:r w:rsidRPr="00DD29AE">
        <w:t xml:space="preserve"> 1.5 </w:t>
      </w:r>
      <w:r w:rsidRPr="00DD29AE">
        <w:t>億至</w:t>
      </w:r>
      <w:r w:rsidRPr="00DD29AE">
        <w:t xml:space="preserve"> 2 </w:t>
      </w:r>
      <w:r w:rsidRPr="00DD29AE">
        <w:t>億美元以上。</w:t>
      </w:r>
    </w:p>
    <w:p w14:paraId="3323ED28" w14:textId="77777777" w:rsidR="00DD29AE" w:rsidRPr="00DD29AE" w:rsidRDefault="00DD29AE" w:rsidP="00DD29AE">
      <w:r w:rsidRPr="00DD29AE">
        <w:t>如果</w:t>
      </w:r>
      <w:r w:rsidRPr="00DD29AE">
        <w:t xml:space="preserve"> Belite </w:t>
      </w:r>
      <w:r w:rsidRPr="00DD29AE">
        <w:t>未來取得並出售</w:t>
      </w:r>
      <w:r w:rsidRPr="00DD29AE">
        <w:t xml:space="preserve"> PRV</w:t>
      </w:r>
      <w:r w:rsidRPr="00DD29AE">
        <w:t>，這會是一筆高額一次性收益。以仁新持股</w:t>
      </w:r>
      <w:r w:rsidRPr="00DD29AE">
        <w:lastRenderedPageBreak/>
        <w:t>比例估算，若</w:t>
      </w:r>
      <w:r w:rsidRPr="00DD29AE">
        <w:t xml:space="preserve"> PRV </w:t>
      </w:r>
      <w:r w:rsidRPr="00DD29AE">
        <w:t>出售金額落在</w:t>
      </w:r>
      <w:r w:rsidRPr="00DD29AE">
        <w:t xml:space="preserve"> 1.5</w:t>
      </w:r>
      <w:r w:rsidRPr="00DD29AE">
        <w:t>～</w:t>
      </w:r>
      <w:r w:rsidRPr="00DD29AE">
        <w:t xml:space="preserve">2 </w:t>
      </w:r>
      <w:r w:rsidRPr="00DD29AE">
        <w:t>億美元，反映到仁新身上，稅後</w:t>
      </w:r>
      <w:r w:rsidRPr="00DD29AE">
        <w:t xml:space="preserve"> EPS </w:t>
      </w:r>
      <w:r w:rsidRPr="00DD29AE">
        <w:t>可能約</w:t>
      </w:r>
      <w:r w:rsidRPr="00DD29AE">
        <w:t xml:space="preserve"> 20</w:t>
      </w:r>
      <w:r w:rsidRPr="00DD29AE">
        <w:t>～</w:t>
      </w:r>
      <w:r w:rsidRPr="00DD29AE">
        <w:t xml:space="preserve">27 </w:t>
      </w:r>
      <w:r w:rsidRPr="00DD29AE">
        <w:t>元。</w:t>
      </w:r>
    </w:p>
    <w:p w14:paraId="044DD80C" w14:textId="77777777" w:rsidR="00DD29AE" w:rsidRPr="00DD29AE" w:rsidRDefault="00DD29AE" w:rsidP="00DD29AE">
      <w:r w:rsidRPr="00DD29AE">
        <w:t>換句話說：</w:t>
      </w:r>
    </w:p>
    <w:p w14:paraId="396606E5" w14:textId="77777777" w:rsidR="00DD29AE" w:rsidRPr="00DD29AE" w:rsidRDefault="00DD29AE" w:rsidP="00DD29AE">
      <w:r w:rsidRPr="00DD29AE">
        <w:t>單單</w:t>
      </w:r>
      <w:r w:rsidRPr="00DD29AE">
        <w:t xml:space="preserve"> PRV</w:t>
      </w:r>
      <w:r w:rsidRPr="00DD29AE">
        <w:t>，就可能替仁新貢獻約</w:t>
      </w:r>
      <w:r w:rsidRPr="00DD29AE">
        <w:t xml:space="preserve"> 2 </w:t>
      </w:r>
      <w:r w:rsidRPr="00DD29AE">
        <w:t>個股本左右的獲利。</w:t>
      </w:r>
    </w:p>
    <w:p w14:paraId="1A23646C" w14:textId="77777777" w:rsidR="00DD29AE" w:rsidRPr="00DD29AE" w:rsidRDefault="00DD29AE" w:rsidP="00DD29AE">
      <w:r w:rsidRPr="00DD29AE">
        <w:t>這筆獲利不是長期</w:t>
      </w:r>
      <w:r w:rsidRPr="00DD29AE">
        <w:t xml:space="preserve"> recurring EPS</w:t>
      </w:r>
      <w:r w:rsidRPr="00DD29AE">
        <w:t>，但它能大幅強化市場對仁新「不只是題材股，而是即將進入獲利階段」的認知。</w:t>
      </w:r>
    </w:p>
    <w:p w14:paraId="5AD045EB" w14:textId="77777777" w:rsidR="00DD29AE" w:rsidRPr="00DD29AE" w:rsidRDefault="00DD29AE" w:rsidP="00DD29AE">
      <w:r w:rsidRPr="00DD29AE">
        <w:t>如果</w:t>
      </w:r>
      <w:r w:rsidRPr="00DD29AE">
        <w:t xml:space="preserve"> PRV </w:t>
      </w:r>
      <w:r w:rsidRPr="00DD29AE">
        <w:t>與</w:t>
      </w:r>
      <w:r w:rsidRPr="00DD29AE">
        <w:t xml:space="preserve"> LBS-008 </w:t>
      </w:r>
      <w:r w:rsidRPr="00DD29AE">
        <w:t>商業化獲利同時出現，仁新財報上的轉變會非常劇烈。</w:t>
      </w:r>
    </w:p>
    <w:p w14:paraId="03173B8A" w14:textId="77777777" w:rsidR="00DD29AE" w:rsidRPr="00DD29AE" w:rsidRDefault="00E43C08" w:rsidP="00DD29AE">
      <w:r>
        <w:pict w14:anchorId="726BD918">
          <v:rect id="_x0000_i1029" style="width:0;height:1.5pt" o:hralign="center" o:hrstd="t" o:hr="t" fillcolor="#a0a0a0" stroked="f"/>
        </w:pict>
      </w:r>
    </w:p>
    <w:p w14:paraId="2D53D794" w14:textId="77777777" w:rsidR="00DD29AE" w:rsidRPr="00DD29AE" w:rsidRDefault="00DD29AE" w:rsidP="00DD29AE">
      <w:pPr>
        <w:rPr>
          <w:b/>
          <w:bCs/>
        </w:rPr>
      </w:pPr>
      <w:r w:rsidRPr="00DD29AE">
        <w:rPr>
          <w:b/>
          <w:bCs/>
        </w:rPr>
        <w:t>五、</w:t>
      </w:r>
      <w:r w:rsidRPr="00DD29AE">
        <w:rPr>
          <w:b/>
          <w:bCs/>
        </w:rPr>
        <w:t>LBS-007</w:t>
      </w:r>
      <w:r w:rsidRPr="00DD29AE">
        <w:rPr>
          <w:b/>
          <w:bCs/>
        </w:rPr>
        <w:t>：仁新本體的第二張牌</w:t>
      </w:r>
    </w:p>
    <w:p w14:paraId="04821653" w14:textId="77777777" w:rsidR="00DD29AE" w:rsidRPr="00DD29AE" w:rsidRDefault="00DD29AE" w:rsidP="00DD29AE">
      <w:r w:rsidRPr="00DD29AE">
        <w:t>如果</w:t>
      </w:r>
      <w:r w:rsidRPr="00DD29AE">
        <w:t xml:space="preserve"> LBS-008 </w:t>
      </w:r>
      <w:r w:rsidRPr="00DD29AE">
        <w:t>是仁新最接近收成的獲利引擎，那</w:t>
      </w:r>
      <w:r w:rsidRPr="00DD29AE">
        <w:t xml:space="preserve"> LBS-007 </w:t>
      </w:r>
      <w:r w:rsidRPr="00DD29AE">
        <w:t>就是仁新本體的高上限選擇權。</w:t>
      </w:r>
    </w:p>
    <w:p w14:paraId="0D9F1232" w14:textId="77777777" w:rsidR="00DD29AE" w:rsidRPr="00DD29AE" w:rsidRDefault="00DD29AE" w:rsidP="00DD29AE">
      <w:r w:rsidRPr="00DD29AE">
        <w:t xml:space="preserve">LBS-007 </w:t>
      </w:r>
      <w:r w:rsidRPr="00DD29AE">
        <w:t>是一個</w:t>
      </w:r>
      <w:r w:rsidRPr="00DD29AE">
        <w:t xml:space="preserve"> CDC7 inhibitor</w:t>
      </w:r>
      <w:r w:rsidRPr="00DD29AE">
        <w:t>，主要針對癌細胞</w:t>
      </w:r>
      <w:r w:rsidRPr="00DD29AE">
        <w:t xml:space="preserve"> DNA </w:t>
      </w:r>
      <w:r w:rsidRPr="00DD29AE">
        <w:t>複製與細胞週期，目前開發方向是復發或抗藥急性白血病，包括</w:t>
      </w:r>
      <w:r w:rsidRPr="00DD29AE">
        <w:t xml:space="preserve"> AML </w:t>
      </w:r>
      <w:r w:rsidRPr="00DD29AE">
        <w:t>與</w:t>
      </w:r>
      <w:r w:rsidRPr="00DD29AE">
        <w:t xml:space="preserve"> ALL</w:t>
      </w:r>
      <w:r w:rsidRPr="00DD29AE">
        <w:t>。</w:t>
      </w:r>
    </w:p>
    <w:p w14:paraId="2A89C9CE" w14:textId="77777777" w:rsidR="00DD29AE" w:rsidRPr="00DD29AE" w:rsidRDefault="00DD29AE" w:rsidP="00DD29AE">
      <w:r w:rsidRPr="00DD29AE">
        <w:t>這個藥的價值不只是白血病單一適應症，而是它具備平台型想像。</w:t>
      </w:r>
    </w:p>
    <w:p w14:paraId="030F9BD0" w14:textId="77777777" w:rsidR="00DD29AE" w:rsidRPr="00DD29AE" w:rsidRDefault="00DD29AE" w:rsidP="00DD29AE">
      <w:r w:rsidRPr="00DD29AE">
        <w:t>如果</w:t>
      </w:r>
      <w:r w:rsidRPr="00DD29AE">
        <w:t xml:space="preserve"> LBS-007 </w:t>
      </w:r>
      <w:r w:rsidRPr="00DD29AE">
        <w:t>未來證明安全性可控、有效性明確，並且能找到對</w:t>
      </w:r>
      <w:r w:rsidRPr="00DD29AE">
        <w:t xml:space="preserve"> CDC7 inhibition </w:t>
      </w:r>
      <w:r w:rsidRPr="00DD29AE">
        <w:t>特別敏感的患者族群，那它不只可能用於末線急性白血病，也可能往更多血液癌、合併療法，甚至實體瘤拓展。</w:t>
      </w:r>
    </w:p>
    <w:p w14:paraId="08D921FA" w14:textId="77777777" w:rsidR="00DD29AE" w:rsidRPr="00DD29AE" w:rsidRDefault="00DD29AE" w:rsidP="00DD29AE">
      <w:r w:rsidRPr="00DD29AE">
        <w:t>股東會中管理層提到，</w:t>
      </w:r>
      <w:r w:rsidRPr="00DD29AE">
        <w:t xml:space="preserve">LBS-007 </w:t>
      </w:r>
      <w:r w:rsidRPr="00DD29AE">
        <w:t>在末線病患中已看到部分病人存活期延長的初步訊號。這當然還不能等同正式臨床成功，因為仍需要正式</w:t>
      </w:r>
      <w:r w:rsidRPr="00DD29AE">
        <w:t xml:space="preserve"> Phase I/II </w:t>
      </w:r>
      <w:r w:rsidRPr="00DD29AE">
        <w:t>數據驗證，包括樣本數、反應率、</w:t>
      </w:r>
      <w:r w:rsidRPr="00DD29AE">
        <w:t>CR/CRi</w:t>
      </w:r>
      <w:r w:rsidRPr="00DD29AE">
        <w:t>、</w:t>
      </w:r>
      <w:r w:rsidRPr="00DD29AE">
        <w:t>OS</w:t>
      </w:r>
      <w:r w:rsidRPr="00DD29AE">
        <w:t>、劑量、安全性與骨髓毒性。</w:t>
      </w:r>
    </w:p>
    <w:p w14:paraId="0CF93C22" w14:textId="77777777" w:rsidR="00DD29AE" w:rsidRPr="00DD29AE" w:rsidRDefault="00DD29AE" w:rsidP="00DD29AE">
      <w:r w:rsidRPr="00DD29AE">
        <w:t>但如果這個訊號未來被正式資料支持，仁新本體的價值將不再只是</w:t>
      </w:r>
      <w:r w:rsidRPr="00DD29AE">
        <w:t xml:space="preserve"> Belite </w:t>
      </w:r>
      <w:r w:rsidRPr="00DD29AE">
        <w:t>控股公司，而會變成：</w:t>
      </w:r>
    </w:p>
    <w:p w14:paraId="50849352" w14:textId="77777777" w:rsidR="00DD29AE" w:rsidRPr="00DD29AE" w:rsidRDefault="00DD29AE" w:rsidP="00DD29AE">
      <w:r w:rsidRPr="00DD29AE">
        <w:t>眼科新藥商業化現金流，加上癌症新藥</w:t>
      </w:r>
      <w:r w:rsidRPr="00DD29AE">
        <w:t xml:space="preserve"> pipeline </w:t>
      </w:r>
      <w:r w:rsidRPr="00DD29AE">
        <w:t>的雙引擎公司。</w:t>
      </w:r>
    </w:p>
    <w:p w14:paraId="09149D78" w14:textId="77777777" w:rsidR="00DD29AE" w:rsidRPr="00DD29AE" w:rsidRDefault="00DD29AE" w:rsidP="00DD29AE">
      <w:r w:rsidRPr="00DD29AE">
        <w:t>這就是仁新與一般控股股最大的不同。</w:t>
      </w:r>
      <w:r w:rsidRPr="00DD29AE">
        <w:br/>
      </w:r>
      <w:r w:rsidRPr="00DD29AE">
        <w:t>它不只是持有</w:t>
      </w:r>
      <w:r w:rsidRPr="00DD29AE">
        <w:t xml:space="preserve"> Belite</w:t>
      </w:r>
      <w:r w:rsidRPr="00DD29AE">
        <w:t>，它自己還有下一張牌。</w:t>
      </w:r>
    </w:p>
    <w:p w14:paraId="76E9A7A8" w14:textId="77777777" w:rsidR="00DD29AE" w:rsidRPr="00DD29AE" w:rsidRDefault="00E43C08" w:rsidP="00DD29AE">
      <w:r>
        <w:pict w14:anchorId="2E745C2A">
          <v:rect id="_x0000_i1030" style="width:0;height:1.5pt" o:hralign="center" o:hrstd="t" o:hr="t" fillcolor="#a0a0a0" stroked="f"/>
        </w:pict>
      </w:r>
    </w:p>
    <w:p w14:paraId="7CD1D888" w14:textId="6D4392B1" w:rsidR="00DD29AE" w:rsidRPr="00DD29AE" w:rsidRDefault="00DD29AE" w:rsidP="00DD29AE">
      <w:pPr>
        <w:rPr>
          <w:b/>
          <w:bCs/>
        </w:rPr>
      </w:pPr>
      <w:r w:rsidRPr="00DD29AE">
        <w:rPr>
          <w:b/>
          <w:bCs/>
        </w:rPr>
        <w:t>六、為什麼藥華藥</w:t>
      </w:r>
      <w:r w:rsidR="0056506C">
        <w:rPr>
          <w:rFonts w:hint="eastAsia"/>
          <w:b/>
          <w:bCs/>
        </w:rPr>
        <w:t>近期被市場接受</w:t>
      </w:r>
      <w:r w:rsidRPr="00DD29AE">
        <w:rPr>
          <w:b/>
          <w:bCs/>
        </w:rPr>
        <w:t>？</w:t>
      </w:r>
    </w:p>
    <w:p w14:paraId="196CC707" w14:textId="77777777" w:rsidR="00DD29AE" w:rsidRPr="00DD29AE" w:rsidRDefault="00DD29AE" w:rsidP="00DD29AE">
      <w:r w:rsidRPr="00DD29AE">
        <w:lastRenderedPageBreak/>
        <w:t>很多人會問：台灣市場真的會給生技股高本益比嗎？</w:t>
      </w:r>
    </w:p>
    <w:p w14:paraId="7D1C277D" w14:textId="77777777" w:rsidR="00DD29AE" w:rsidRPr="00DD29AE" w:rsidRDefault="00DD29AE" w:rsidP="00DD29AE">
      <w:r w:rsidRPr="00DD29AE">
        <w:t>答案是：會。</w:t>
      </w:r>
      <w:r w:rsidRPr="00DD29AE">
        <w:br/>
      </w:r>
      <w:r w:rsidRPr="00DD29AE">
        <w:t>藥華藥就是最好的例子。</w:t>
      </w:r>
    </w:p>
    <w:p w14:paraId="3C23DF58" w14:textId="77777777" w:rsidR="00DD29AE" w:rsidRPr="00DD29AE" w:rsidRDefault="00DD29AE" w:rsidP="00DD29AE">
      <w:r w:rsidRPr="00DD29AE">
        <w:t>藥華藥過去也曾經歷過市場不理解、等待藥證、等待銷售放量的階段。但當新藥真正進入全球商業化，營收與</w:t>
      </w:r>
      <w:r w:rsidRPr="00DD29AE">
        <w:t xml:space="preserve"> EPS </w:t>
      </w:r>
      <w:r w:rsidRPr="00DD29AE">
        <w:t>開始快速成長後，市場給它的評價方式就完全改變。</w:t>
      </w:r>
    </w:p>
    <w:p w14:paraId="473C1367" w14:textId="77777777" w:rsidR="00DD29AE" w:rsidRPr="00DD29AE" w:rsidRDefault="00DD29AE" w:rsidP="00DD29AE">
      <w:r w:rsidRPr="00DD29AE">
        <w:t>藥華藥</w:t>
      </w:r>
      <w:r w:rsidRPr="00DD29AE">
        <w:t xml:space="preserve"> 2025 </w:t>
      </w:r>
      <w:r w:rsidRPr="00DD29AE">
        <w:t>年</w:t>
      </w:r>
      <w:r w:rsidRPr="00DD29AE">
        <w:t xml:space="preserve"> EPS </w:t>
      </w:r>
      <w:r w:rsidRPr="00DD29AE">
        <w:t>已達</w:t>
      </w:r>
      <w:r w:rsidRPr="00DD29AE">
        <w:t xml:space="preserve"> 13.64 </w:t>
      </w:r>
      <w:r w:rsidRPr="00DD29AE">
        <w:t>元。</w:t>
      </w:r>
      <w:r w:rsidRPr="00DD29AE">
        <w:br/>
        <w:t xml:space="preserve">2026 </w:t>
      </w:r>
      <w:r w:rsidRPr="00DD29AE">
        <w:t>年第一季</w:t>
      </w:r>
      <w:r w:rsidRPr="00DD29AE">
        <w:t xml:space="preserve"> EPS </w:t>
      </w:r>
      <w:r w:rsidRPr="00DD29AE">
        <w:t>達</w:t>
      </w:r>
      <w:r w:rsidRPr="00DD29AE">
        <w:t xml:space="preserve"> 5.79 </w:t>
      </w:r>
      <w:r w:rsidRPr="00DD29AE">
        <w:t>元，單季營益率突破</w:t>
      </w:r>
      <w:r w:rsidRPr="00DD29AE">
        <w:t xml:space="preserve"> 40%</w:t>
      </w:r>
      <w:r w:rsidRPr="00DD29AE">
        <w:t>。</w:t>
      </w:r>
      <w:r w:rsidRPr="00DD29AE">
        <w:br/>
      </w:r>
      <w:r w:rsidRPr="00DD29AE">
        <w:t>市場法人也預估藥華藥</w:t>
      </w:r>
      <w:r w:rsidRPr="00DD29AE">
        <w:t xml:space="preserve"> 2026</w:t>
      </w:r>
      <w:r w:rsidRPr="00DD29AE">
        <w:t>、</w:t>
      </w:r>
      <w:r w:rsidRPr="00DD29AE">
        <w:t xml:space="preserve">2027 </w:t>
      </w:r>
      <w:r w:rsidRPr="00DD29AE">
        <w:t>年</w:t>
      </w:r>
      <w:r w:rsidRPr="00DD29AE">
        <w:t xml:space="preserve"> EPS </w:t>
      </w:r>
      <w:r w:rsidRPr="00DD29AE">
        <w:t>仍會持續成長。</w:t>
      </w:r>
    </w:p>
    <w:p w14:paraId="66C1277D" w14:textId="77777777" w:rsidR="00DD29AE" w:rsidRPr="00DD29AE" w:rsidRDefault="00DD29AE" w:rsidP="00DD29AE">
      <w:r w:rsidRPr="00DD29AE">
        <w:t>更重要的是，藥華藥的股價並不是用傳統製藥股</w:t>
      </w:r>
      <w:r w:rsidRPr="00DD29AE">
        <w:t xml:space="preserve"> 15</w:t>
      </w:r>
      <w:r w:rsidRPr="00DD29AE">
        <w:t>～</w:t>
      </w:r>
      <w:r w:rsidRPr="00DD29AE">
        <w:t xml:space="preserve">20 </w:t>
      </w:r>
      <w:r w:rsidRPr="00DD29AE">
        <w:t>倍</w:t>
      </w:r>
      <w:r w:rsidRPr="00DD29AE">
        <w:t xml:space="preserve"> PE </w:t>
      </w:r>
      <w:r w:rsidRPr="00DD29AE">
        <w:t>在定價。市場給它的是高成長新藥股的評價方式。</w:t>
      </w:r>
    </w:p>
    <w:p w14:paraId="1B14D4C8" w14:textId="77777777" w:rsidR="00DD29AE" w:rsidRPr="00DD29AE" w:rsidRDefault="00DD29AE" w:rsidP="00DD29AE">
      <w:r w:rsidRPr="00DD29AE">
        <w:t>這代表一件事：</w:t>
      </w:r>
    </w:p>
    <w:p w14:paraId="0933C57D" w14:textId="77777777" w:rsidR="00DD29AE" w:rsidRPr="00DD29AE" w:rsidRDefault="00DD29AE" w:rsidP="00DD29AE">
      <w:r w:rsidRPr="00DD29AE">
        <w:t>當台灣新藥公司從研發階段進入商業化放量階段，市場願意給的估值倍數，會遠高於一般成熟製藥股。</w:t>
      </w:r>
    </w:p>
    <w:p w14:paraId="222C152B" w14:textId="77777777" w:rsidR="00DD29AE" w:rsidRPr="00DD29AE" w:rsidRDefault="00DD29AE" w:rsidP="00DD29AE">
      <w:r w:rsidRPr="00DD29AE">
        <w:t>這就是藥華藥給仁新的最大啟示。</w:t>
      </w:r>
    </w:p>
    <w:p w14:paraId="1034D469" w14:textId="77777777" w:rsidR="00DD29AE" w:rsidRPr="00DD29AE" w:rsidRDefault="00DD29AE" w:rsidP="00DD29AE">
      <w:r w:rsidRPr="00DD29AE">
        <w:t>仁新當然不等於藥華藥，因為仁新目前是透過持有</w:t>
      </w:r>
      <w:r w:rsidRPr="00DD29AE">
        <w:t xml:space="preserve"> Belite </w:t>
      </w:r>
      <w:r w:rsidRPr="00DD29AE">
        <w:t>來分享</w:t>
      </w:r>
      <w:r w:rsidRPr="00DD29AE">
        <w:t xml:space="preserve"> LBS-008 </w:t>
      </w:r>
      <w:r w:rsidRPr="00DD29AE">
        <w:t>的商業化成果，因此會有控股折價。但如果</w:t>
      </w:r>
      <w:r w:rsidRPr="00DD29AE">
        <w:t xml:space="preserve"> LBS-008 </w:t>
      </w:r>
      <w:r w:rsidRPr="00DD29AE">
        <w:t>取證、</w:t>
      </w:r>
      <w:r w:rsidRPr="00DD29AE">
        <w:t xml:space="preserve">PRV </w:t>
      </w:r>
      <w:r w:rsidRPr="00DD29AE">
        <w:t>變現、</w:t>
      </w:r>
      <w:r w:rsidRPr="00DD29AE">
        <w:t xml:space="preserve">Belite </w:t>
      </w:r>
      <w:r w:rsidRPr="00DD29AE">
        <w:t>營收放量，仁新也不應該再用傳統「興櫃生技股」或「成熟製藥股」的低倍數評價。</w:t>
      </w:r>
    </w:p>
    <w:p w14:paraId="55C5860D" w14:textId="77777777" w:rsidR="00DD29AE" w:rsidRPr="00DD29AE" w:rsidRDefault="00DD29AE" w:rsidP="00DD29AE">
      <w:r w:rsidRPr="00DD29AE">
        <w:t>市場真正要思考的是：</w:t>
      </w:r>
    </w:p>
    <w:p w14:paraId="15B48C9F" w14:textId="77777777" w:rsidR="00DD29AE" w:rsidRPr="00DD29AE" w:rsidRDefault="00DD29AE" w:rsidP="00DD29AE">
      <w:r w:rsidRPr="00DD29AE">
        <w:t>仁新是否正在從沒有獲利的研發型公司，轉變成一家具備全球新藥商業化獲利槓桿的公司？</w:t>
      </w:r>
    </w:p>
    <w:p w14:paraId="4A8378D1" w14:textId="4F8E7D08" w:rsidR="00DD29AE" w:rsidRPr="00DD29AE" w:rsidRDefault="00DD29AE" w:rsidP="00DD29AE">
      <w:r w:rsidRPr="00DD29AE">
        <w:t>如果答案是肯定的，那仁新的估值方式就會被重新改寫。</w:t>
      </w:r>
      <w:r w:rsidR="0056506C">
        <w:rPr>
          <w:rFonts w:hint="eastAsia"/>
        </w:rPr>
        <w:t>而獲利就發生在明年</w:t>
      </w:r>
      <w:r w:rsidR="0056506C">
        <w:rPr>
          <w:rFonts w:hint="eastAsia"/>
        </w:rPr>
        <w:t>2027</w:t>
      </w:r>
      <w:r w:rsidR="0056506C">
        <w:rPr>
          <w:rFonts w:hint="eastAsia"/>
        </w:rPr>
        <w:t>。</w:t>
      </w:r>
    </w:p>
    <w:p w14:paraId="30BEC796" w14:textId="77777777" w:rsidR="00DD29AE" w:rsidRPr="00DD29AE" w:rsidRDefault="00E43C08" w:rsidP="00DD29AE">
      <w:r>
        <w:pict w14:anchorId="41008735">
          <v:rect id="_x0000_i1031" style="width:0;height:1.5pt" o:hralign="center" o:hrstd="t" o:hr="t" fillcolor="#a0a0a0" stroked="f"/>
        </w:pict>
      </w:r>
    </w:p>
    <w:p w14:paraId="21FBA148" w14:textId="77777777" w:rsidR="00DD29AE" w:rsidRPr="00DD29AE" w:rsidRDefault="00DD29AE" w:rsidP="00DD29AE">
      <w:pPr>
        <w:rPr>
          <w:b/>
          <w:bCs/>
        </w:rPr>
      </w:pPr>
      <w:r w:rsidRPr="00DD29AE">
        <w:rPr>
          <w:b/>
          <w:bCs/>
        </w:rPr>
        <w:t>七、為什麼現在生技股反而有預期差？</w:t>
      </w:r>
    </w:p>
    <w:p w14:paraId="4D670E30" w14:textId="77777777" w:rsidR="00DD29AE" w:rsidRPr="00DD29AE" w:rsidRDefault="00DD29AE" w:rsidP="00DD29AE">
      <w:r w:rsidRPr="00DD29AE">
        <w:t xml:space="preserve">AI </w:t>
      </w:r>
      <w:r w:rsidRPr="00DD29AE">
        <w:t>科技股現在是市場共識。</w:t>
      </w:r>
    </w:p>
    <w:p w14:paraId="059828C6" w14:textId="77777777" w:rsidR="00DD29AE" w:rsidRPr="00DD29AE" w:rsidRDefault="00DD29AE" w:rsidP="00DD29AE">
      <w:r w:rsidRPr="00DD29AE">
        <w:lastRenderedPageBreak/>
        <w:t>大家都知道</w:t>
      </w:r>
      <w:r w:rsidRPr="00DD29AE">
        <w:t xml:space="preserve"> AI </w:t>
      </w:r>
      <w:r w:rsidRPr="00DD29AE">
        <w:t>伺服器成長，知道</w:t>
      </w:r>
      <w:r w:rsidRPr="00DD29AE">
        <w:t xml:space="preserve"> ASIC </w:t>
      </w:r>
      <w:r w:rsidRPr="00DD29AE">
        <w:t>有需求，知道先進封裝供不應求，也知道散熱、</w:t>
      </w:r>
      <w:r w:rsidRPr="00DD29AE">
        <w:t>PCB</w:t>
      </w:r>
      <w:r w:rsidRPr="00DD29AE">
        <w:t>、玻纖布、光通訊都有題材。這些故事非常強，但問題是，市場也已經給了許多公司相當高的估值。</w:t>
      </w:r>
    </w:p>
    <w:p w14:paraId="3960E588" w14:textId="77777777" w:rsidR="00DD29AE" w:rsidRPr="00DD29AE" w:rsidRDefault="00DD29AE" w:rsidP="00DD29AE">
      <w:r w:rsidRPr="00DD29AE">
        <w:t>生技股剛好相反。</w:t>
      </w:r>
    </w:p>
    <w:p w14:paraId="555275AF" w14:textId="77777777" w:rsidR="00DD29AE" w:rsidRPr="00DD29AE" w:rsidRDefault="00DD29AE" w:rsidP="00DD29AE">
      <w:r w:rsidRPr="00DD29AE">
        <w:t>多數投資人不熟悉</w:t>
      </w:r>
      <w:r w:rsidRPr="00DD29AE">
        <w:t xml:space="preserve"> NDA</w:t>
      </w:r>
      <w:r w:rsidRPr="00DD29AE">
        <w:t>、</w:t>
      </w:r>
      <w:r w:rsidRPr="00DD29AE">
        <w:t>PDUFA</w:t>
      </w:r>
      <w:r w:rsidRPr="00DD29AE">
        <w:t>、</w:t>
      </w:r>
      <w:r w:rsidRPr="00DD29AE">
        <w:t>PRV</w:t>
      </w:r>
      <w:r w:rsidRPr="00DD29AE">
        <w:t>、</w:t>
      </w:r>
      <w:r w:rsidRPr="00DD29AE">
        <w:t>label</w:t>
      </w:r>
      <w:r w:rsidRPr="00DD29AE">
        <w:t>、</w:t>
      </w:r>
      <w:r w:rsidRPr="00DD29AE">
        <w:t>orphan drug</w:t>
      </w:r>
      <w:r w:rsidRPr="00DD29AE">
        <w:t>、</w:t>
      </w:r>
      <w:r w:rsidRPr="00DD29AE">
        <w:t>rare pediatric disease</w:t>
      </w:r>
      <w:r w:rsidRPr="00DD29AE">
        <w:t>、</w:t>
      </w:r>
      <w:r w:rsidRPr="00DD29AE">
        <w:t>commercial launch</w:t>
      </w:r>
      <w:r w:rsidRPr="00DD29AE">
        <w:t>、</w:t>
      </w:r>
      <w:r w:rsidRPr="00DD29AE">
        <w:t>market access</w:t>
      </w:r>
      <w:r w:rsidRPr="00DD29AE">
        <w:t>，所以即使一家公司已經走到藥證前夕，市場也不一定會即時完整反映。</w:t>
      </w:r>
    </w:p>
    <w:p w14:paraId="5779AE43" w14:textId="77777777" w:rsidR="00DD29AE" w:rsidRPr="00DD29AE" w:rsidRDefault="00DD29AE" w:rsidP="00DD29AE">
      <w:r w:rsidRPr="00DD29AE">
        <w:t>這就是預期差。</w:t>
      </w:r>
    </w:p>
    <w:p w14:paraId="721F2B8F" w14:textId="77777777" w:rsidR="00DD29AE" w:rsidRPr="00DD29AE" w:rsidRDefault="00DD29AE" w:rsidP="00DD29AE">
      <w:r w:rsidRPr="00DD29AE">
        <w:t xml:space="preserve">AI </w:t>
      </w:r>
      <w:r w:rsidRPr="00DD29AE">
        <w:t>股的優點是成長明確，但缺點是很多好處已經被市場提前定價。</w:t>
      </w:r>
      <w:r w:rsidRPr="00DD29AE">
        <w:br/>
      </w:r>
      <w:r w:rsidRPr="00DD29AE">
        <w:t>生技股的缺點是理解門檻高，但一旦跨過藥證與商業化門檻，重估幅度可能非常大。</w:t>
      </w:r>
    </w:p>
    <w:p w14:paraId="30D70A61" w14:textId="43769EE7" w:rsidR="00DD29AE" w:rsidRPr="00DD29AE" w:rsidRDefault="00DD29AE" w:rsidP="00DD29AE">
      <w:r w:rsidRPr="00DD29AE">
        <w:t>仁新現在的特別之處在於，它不是早期</w:t>
      </w:r>
      <w:r w:rsidR="00550D9E">
        <w:rPr>
          <w:rFonts w:hint="eastAsia"/>
        </w:rPr>
        <w:t>距離取證還有</w:t>
      </w:r>
      <w:r w:rsidR="00550D9E">
        <w:rPr>
          <w:rFonts w:hint="eastAsia"/>
        </w:rPr>
        <w:t>5</w:t>
      </w:r>
      <w:r w:rsidR="00550D9E">
        <w:rPr>
          <w:rFonts w:hint="eastAsia"/>
        </w:rPr>
        <w:t>年以上的</w:t>
      </w:r>
      <w:r w:rsidR="009A1730">
        <w:rPr>
          <w:rFonts w:hint="eastAsia"/>
        </w:rPr>
        <w:t>一</w:t>
      </w:r>
      <w:r w:rsidR="009A1730">
        <w:rPr>
          <w:rFonts w:hint="eastAsia"/>
        </w:rPr>
        <w:t>/</w:t>
      </w:r>
      <w:r w:rsidR="009A1730">
        <w:rPr>
          <w:rFonts w:hint="eastAsia"/>
        </w:rPr>
        <w:t>二期</w:t>
      </w:r>
      <w:r w:rsidRPr="00DD29AE">
        <w:t>臨床生技股，也不是單純題材股。</w:t>
      </w:r>
    </w:p>
    <w:p w14:paraId="44B607C6" w14:textId="77777777" w:rsidR="00DD29AE" w:rsidRPr="00DD29AE" w:rsidRDefault="00DD29AE" w:rsidP="00DD29AE">
      <w:r w:rsidRPr="00DD29AE">
        <w:t>它同時具備：</w:t>
      </w:r>
    </w:p>
    <w:p w14:paraId="16551D49" w14:textId="77777777" w:rsidR="00DD29AE" w:rsidRPr="00DD29AE" w:rsidRDefault="00DD29AE" w:rsidP="00DD29AE">
      <w:r w:rsidRPr="00DD29AE">
        <w:t xml:space="preserve">Belite </w:t>
      </w:r>
      <w:r w:rsidRPr="00DD29AE">
        <w:t>高價值持股。</w:t>
      </w:r>
      <w:r w:rsidRPr="00DD29AE">
        <w:br/>
        <w:t xml:space="preserve">LBS-008 </w:t>
      </w:r>
      <w:r w:rsidRPr="00DD29AE">
        <w:t>藥證進度。</w:t>
      </w:r>
      <w:r w:rsidRPr="00DD29AE">
        <w:br/>
        <w:t xml:space="preserve">STGD1 </w:t>
      </w:r>
      <w:r w:rsidRPr="00DD29AE">
        <w:t>高藥價市場。</w:t>
      </w:r>
      <w:r w:rsidRPr="00DD29AE">
        <w:br/>
        <w:t xml:space="preserve">PRV </w:t>
      </w:r>
      <w:r w:rsidRPr="00DD29AE">
        <w:t>一次性收益。</w:t>
      </w:r>
      <w:r w:rsidRPr="00DD29AE">
        <w:br/>
        <w:t xml:space="preserve">Belite </w:t>
      </w:r>
      <w:r w:rsidRPr="00DD29AE">
        <w:t>未來產品獲利。</w:t>
      </w:r>
      <w:r w:rsidRPr="00DD29AE">
        <w:br/>
        <w:t xml:space="preserve">LBS-007 </w:t>
      </w:r>
      <w:r w:rsidRPr="00DD29AE">
        <w:t>癌症新藥選擇權。</w:t>
      </w:r>
      <w:r w:rsidRPr="00DD29AE">
        <w:br/>
      </w:r>
      <w:r w:rsidRPr="00DD29AE">
        <w:t>未來上市櫃後折價收斂可能。</w:t>
      </w:r>
    </w:p>
    <w:p w14:paraId="5A5131A4" w14:textId="77777777" w:rsidR="00DD29AE" w:rsidRPr="00DD29AE" w:rsidRDefault="00DD29AE" w:rsidP="00DD29AE">
      <w:r w:rsidRPr="00DD29AE">
        <w:t>這種組合，在台灣生技股中非常少見。</w:t>
      </w:r>
    </w:p>
    <w:p w14:paraId="77EA3C4A" w14:textId="77777777" w:rsidR="00DD29AE" w:rsidRPr="00DD29AE" w:rsidRDefault="00E43C08" w:rsidP="00DD29AE">
      <w:r>
        <w:pict w14:anchorId="4C4FCED3">
          <v:rect id="_x0000_i1032" style="width:0;height:1.5pt" o:hralign="center" o:hrstd="t" o:hr="t" fillcolor="#a0a0a0" stroked="f"/>
        </w:pict>
      </w:r>
    </w:p>
    <w:p w14:paraId="7017C94F" w14:textId="77777777" w:rsidR="00DD29AE" w:rsidRPr="00DD29AE" w:rsidRDefault="00DD29AE" w:rsidP="00DD29AE">
      <w:pPr>
        <w:rPr>
          <w:b/>
          <w:bCs/>
        </w:rPr>
      </w:pPr>
      <w:r w:rsidRPr="00DD29AE">
        <w:rPr>
          <w:b/>
          <w:bCs/>
        </w:rPr>
        <w:t>八、真正要追蹤的里程碑</w:t>
      </w:r>
    </w:p>
    <w:p w14:paraId="5B92C13A" w14:textId="77777777" w:rsidR="00DD29AE" w:rsidRPr="00DD29AE" w:rsidRDefault="00DD29AE" w:rsidP="00DD29AE">
      <w:r w:rsidRPr="00DD29AE">
        <w:t>投資仁新，不應該只看每天股價波動，而要看里程碑是否一步步兌現。</w:t>
      </w:r>
    </w:p>
    <w:p w14:paraId="280BACB5" w14:textId="77777777" w:rsidR="00DD29AE" w:rsidRPr="00DD29AE" w:rsidRDefault="00DD29AE" w:rsidP="00DD29AE">
      <w:r w:rsidRPr="00DD29AE">
        <w:t>未來最重要的觀察點包括：</w:t>
      </w:r>
    </w:p>
    <w:p w14:paraId="62ED5F0A" w14:textId="77777777" w:rsidR="00DD29AE" w:rsidRPr="00DD29AE" w:rsidRDefault="00DD29AE" w:rsidP="00DD29AE">
      <w:r w:rsidRPr="00DD29AE">
        <w:t xml:space="preserve">FDA </w:t>
      </w:r>
      <w:r w:rsidRPr="00DD29AE">
        <w:t>是否正式受理</w:t>
      </w:r>
      <w:r w:rsidRPr="00DD29AE">
        <w:t xml:space="preserve"> LBS-008 NDA</w:t>
      </w:r>
      <w:r w:rsidRPr="00DD29AE">
        <w:t>。</w:t>
      </w:r>
      <w:r w:rsidRPr="00DD29AE">
        <w:br/>
        <w:t xml:space="preserve">PDUFA </w:t>
      </w:r>
      <w:r w:rsidRPr="00DD29AE">
        <w:t>日期是否漂亮。</w:t>
      </w:r>
      <w:r w:rsidRPr="00DD29AE">
        <w:br/>
      </w:r>
      <w:r w:rsidRPr="00DD29AE">
        <w:lastRenderedPageBreak/>
        <w:t>是否取得</w:t>
      </w:r>
      <w:r w:rsidRPr="00DD29AE">
        <w:t xml:space="preserve"> Priority Review</w:t>
      </w:r>
      <w:r w:rsidRPr="00DD29AE">
        <w:t>。</w:t>
      </w:r>
      <w:r w:rsidRPr="00DD29AE">
        <w:br/>
        <w:t xml:space="preserve">LBS-008 </w:t>
      </w:r>
      <w:r w:rsidRPr="00DD29AE">
        <w:t>是否順利取得美國藥證。</w:t>
      </w:r>
      <w:r w:rsidRPr="00DD29AE">
        <w:br/>
      </w:r>
      <w:r w:rsidRPr="00DD29AE">
        <w:t>藥證核准後</w:t>
      </w:r>
      <w:r w:rsidRPr="00DD29AE">
        <w:t xml:space="preserve"> label </w:t>
      </w:r>
      <w:r w:rsidRPr="00DD29AE">
        <w:t>是否夠寬。</w:t>
      </w:r>
      <w:r w:rsidRPr="00DD29AE">
        <w:br/>
      </w:r>
      <w:r w:rsidRPr="00DD29AE">
        <w:t>是否取得並出售</w:t>
      </w:r>
      <w:r w:rsidRPr="00DD29AE">
        <w:t xml:space="preserve"> PRV</w:t>
      </w:r>
      <w:r w:rsidRPr="00DD29AE">
        <w:t>。</w:t>
      </w:r>
      <w:r w:rsidRPr="00DD29AE">
        <w:br/>
        <w:t xml:space="preserve">Belite 2027 </w:t>
      </w:r>
      <w:r w:rsidRPr="00DD29AE">
        <w:t>年實際營收放量速度。</w:t>
      </w:r>
      <w:r w:rsidRPr="00DD29AE">
        <w:br/>
        <w:t xml:space="preserve">Belite </w:t>
      </w:r>
      <w:r w:rsidRPr="00DD29AE">
        <w:t>淨利率是否快速拉升。</w:t>
      </w:r>
      <w:r w:rsidRPr="00DD29AE">
        <w:br/>
        <w:t xml:space="preserve">LBS-007 </w:t>
      </w:r>
      <w:r w:rsidRPr="00DD29AE">
        <w:t>是否公布正式</w:t>
      </w:r>
      <w:r w:rsidRPr="00DD29AE">
        <w:t xml:space="preserve"> Phase I/II </w:t>
      </w:r>
      <w:r w:rsidRPr="00DD29AE">
        <w:t>正面數據。</w:t>
      </w:r>
      <w:r w:rsidRPr="00DD29AE">
        <w:br/>
      </w:r>
      <w:r w:rsidRPr="00DD29AE">
        <w:t>仁新是否推動上市櫃，讓流動性折價收斂。</w:t>
      </w:r>
      <w:r w:rsidRPr="00DD29AE">
        <w:br/>
        <w:t xml:space="preserve">GA / PHOENIX </w:t>
      </w:r>
      <w:r w:rsidRPr="00DD29AE">
        <w:t>期中分析是否出現正面訊號。</w:t>
      </w:r>
    </w:p>
    <w:p w14:paraId="4763E0D1" w14:textId="77777777" w:rsidR="00DD29AE" w:rsidRPr="00DD29AE" w:rsidRDefault="00DD29AE" w:rsidP="00DD29AE">
      <w:r w:rsidRPr="00DD29AE">
        <w:t>這些事件每兌現一項，仁新的折價就可能被解除一部分。</w:t>
      </w:r>
    </w:p>
    <w:p w14:paraId="5DB49820" w14:textId="77777777" w:rsidR="00DD29AE" w:rsidRPr="00DD29AE" w:rsidRDefault="00E43C08" w:rsidP="00DD29AE">
      <w:r>
        <w:pict w14:anchorId="2CBE54F0">
          <v:rect id="_x0000_i1033" style="width:0;height:1.5pt" o:hralign="center" o:hrstd="t" o:hr="t" fillcolor="#a0a0a0" stroked="f"/>
        </w:pict>
      </w:r>
    </w:p>
    <w:p w14:paraId="743CFA89" w14:textId="77777777" w:rsidR="00DD29AE" w:rsidRPr="00DD29AE" w:rsidRDefault="00DD29AE" w:rsidP="00DD29AE">
      <w:pPr>
        <w:rPr>
          <w:b/>
          <w:bCs/>
        </w:rPr>
      </w:pPr>
      <w:r w:rsidRPr="00DD29AE">
        <w:rPr>
          <w:b/>
          <w:bCs/>
        </w:rPr>
        <w:t>九、風險也必須誠實看待</w:t>
      </w:r>
    </w:p>
    <w:p w14:paraId="62643DB9" w14:textId="77777777" w:rsidR="00DD29AE" w:rsidRPr="00DD29AE" w:rsidRDefault="00DD29AE" w:rsidP="00DD29AE">
      <w:r w:rsidRPr="00DD29AE">
        <w:t>仁新雖然具備很大的</w:t>
      </w:r>
      <w:r w:rsidRPr="00DD29AE">
        <w:t xml:space="preserve"> upside</w:t>
      </w:r>
      <w:r w:rsidRPr="00DD29AE">
        <w:t>，但它不是沒有風險。</w:t>
      </w:r>
    </w:p>
    <w:p w14:paraId="3AA0C809" w14:textId="77777777" w:rsidR="00DD29AE" w:rsidRPr="00DD29AE" w:rsidRDefault="00DD29AE" w:rsidP="00DD29AE">
      <w:r w:rsidRPr="00DD29AE">
        <w:t>主要風險包括：</w:t>
      </w:r>
    </w:p>
    <w:p w14:paraId="4526D557" w14:textId="77777777" w:rsidR="00DD29AE" w:rsidRPr="00DD29AE" w:rsidRDefault="00DD29AE" w:rsidP="00DD29AE">
      <w:r w:rsidRPr="00DD29AE">
        <w:t xml:space="preserve">FDA </w:t>
      </w:r>
      <w:r w:rsidRPr="00DD29AE">
        <w:t>受理或審查時程不如預期。</w:t>
      </w:r>
      <w:r w:rsidRPr="00DD29AE">
        <w:br/>
        <w:t xml:space="preserve">LBS-008 label </w:t>
      </w:r>
      <w:r w:rsidRPr="00DD29AE">
        <w:t>比市場期待更窄。</w:t>
      </w:r>
      <w:r w:rsidRPr="00DD29AE">
        <w:br/>
      </w:r>
      <w:r w:rsidRPr="00DD29AE">
        <w:t>定價或保險給付不如預期。</w:t>
      </w:r>
      <w:r w:rsidRPr="00DD29AE">
        <w:br/>
      </w:r>
      <w:r w:rsidRPr="00DD29AE">
        <w:t>上市後放量速度低於期待。</w:t>
      </w:r>
      <w:r w:rsidRPr="00DD29AE">
        <w:br/>
        <w:t xml:space="preserve">PRV </w:t>
      </w:r>
      <w:r w:rsidRPr="00DD29AE">
        <w:t>未取得，或出售價格低於預期。</w:t>
      </w:r>
      <w:r w:rsidRPr="00DD29AE">
        <w:br/>
        <w:t xml:space="preserve">Belite </w:t>
      </w:r>
      <w:r w:rsidRPr="00DD29AE">
        <w:t>費用率高，導致短期淨利率不如預期。</w:t>
      </w:r>
      <w:r w:rsidRPr="00DD29AE">
        <w:br/>
        <w:t xml:space="preserve">LBS-007 </w:t>
      </w:r>
      <w:r w:rsidRPr="00DD29AE">
        <w:t>正式數據不如股東會初步描述。</w:t>
      </w:r>
      <w:r w:rsidRPr="00DD29AE">
        <w:br/>
        <w:t xml:space="preserve">GA </w:t>
      </w:r>
      <w:r w:rsidRPr="00DD29AE">
        <w:t>試驗結果不如預期。</w:t>
      </w:r>
      <w:r w:rsidRPr="00DD29AE">
        <w:br/>
      </w:r>
      <w:r w:rsidRPr="00DD29AE">
        <w:t>仁新控股折價短期無法收斂。</w:t>
      </w:r>
      <w:r w:rsidRPr="00DD29AE">
        <w:br/>
      </w:r>
      <w:r w:rsidRPr="00DD29AE">
        <w:t>興櫃流動性不足造成股價波動大。</w:t>
      </w:r>
    </w:p>
    <w:p w14:paraId="7DD33CCC" w14:textId="77777777" w:rsidR="00DD29AE" w:rsidRPr="00DD29AE" w:rsidRDefault="00DD29AE" w:rsidP="00DD29AE">
      <w:r w:rsidRPr="00DD29AE">
        <w:t>所以仁新不是低風險標的，而是高風險、高報酬、高預期差的生技轉折股。</w:t>
      </w:r>
    </w:p>
    <w:p w14:paraId="2BD06847" w14:textId="77777777" w:rsidR="00DD29AE" w:rsidRPr="00DD29AE" w:rsidRDefault="00DD29AE" w:rsidP="00DD29AE">
      <w:r w:rsidRPr="00DD29AE">
        <w:t>但如果</w:t>
      </w:r>
      <w:r w:rsidRPr="00DD29AE">
        <w:t xml:space="preserve"> LBS-008 </w:t>
      </w:r>
      <w:r w:rsidRPr="00DD29AE">
        <w:t>藥證、</w:t>
      </w:r>
      <w:r w:rsidRPr="00DD29AE">
        <w:t>PRV</w:t>
      </w:r>
      <w:r w:rsidRPr="00DD29AE">
        <w:t>、營收、</w:t>
      </w:r>
      <w:r w:rsidRPr="00DD29AE">
        <w:t xml:space="preserve">LBS-007 </w:t>
      </w:r>
      <w:r w:rsidRPr="00DD29AE">
        <w:t>逐步兌現，仁新的財務樣貌會與過去台灣市場熟悉的生技股完全不同。</w:t>
      </w:r>
    </w:p>
    <w:p w14:paraId="753D4388" w14:textId="77777777" w:rsidR="00DD29AE" w:rsidRPr="00DD29AE" w:rsidRDefault="00E43C08" w:rsidP="00DD29AE">
      <w:r>
        <w:pict w14:anchorId="1CCD3E53">
          <v:rect id="_x0000_i1034" style="width:0;height:1.5pt" o:hralign="center" o:hrstd="t" o:hr="t" fillcolor="#a0a0a0" stroked="f"/>
        </w:pict>
      </w:r>
    </w:p>
    <w:p w14:paraId="4A54AD25" w14:textId="77777777" w:rsidR="00DD29AE" w:rsidRPr="00DD29AE" w:rsidRDefault="00DD29AE" w:rsidP="00DD29AE">
      <w:pPr>
        <w:rPr>
          <w:b/>
          <w:bCs/>
        </w:rPr>
      </w:pPr>
      <w:r w:rsidRPr="00DD29AE">
        <w:rPr>
          <w:b/>
          <w:bCs/>
        </w:rPr>
        <w:t>結論：仁新可能是台灣市場尚未充分定價的新藥商業化轉折股</w:t>
      </w:r>
    </w:p>
    <w:p w14:paraId="2D833E48" w14:textId="77777777" w:rsidR="00DD29AE" w:rsidRPr="00DD29AE" w:rsidRDefault="00DD29AE" w:rsidP="00DD29AE">
      <w:r w:rsidRPr="00DD29AE">
        <w:lastRenderedPageBreak/>
        <w:t>藥華藥讓市場看到，一家台灣新藥公司一旦進入全球商業化放量期，</w:t>
      </w:r>
      <w:r w:rsidRPr="00DD29AE">
        <w:t xml:space="preserve">EPS </w:t>
      </w:r>
      <w:r w:rsidRPr="00DD29AE">
        <w:t>可以快速放大，本益比也不再是傳統製藥股的</w:t>
      </w:r>
      <w:r w:rsidRPr="00DD29AE">
        <w:t xml:space="preserve"> 15</w:t>
      </w:r>
      <w:r w:rsidRPr="00DD29AE">
        <w:t>～</w:t>
      </w:r>
      <w:r w:rsidRPr="00DD29AE">
        <w:t xml:space="preserve">20 </w:t>
      </w:r>
      <w:r w:rsidRPr="00DD29AE">
        <w:t>倍邏輯。</w:t>
      </w:r>
    </w:p>
    <w:p w14:paraId="1EF921D5" w14:textId="62D7F40B" w:rsidR="00DD29AE" w:rsidRPr="00DD29AE" w:rsidRDefault="00DD29AE" w:rsidP="00DD29AE">
      <w:r w:rsidRPr="00DD29AE">
        <w:t>仁新目前</w:t>
      </w:r>
      <w:r w:rsidR="0056506C">
        <w:rPr>
          <w:rFonts w:hint="eastAsia"/>
        </w:rPr>
        <w:t>即將</w:t>
      </w:r>
      <w:r w:rsidRPr="00DD29AE">
        <w:t>走到藥華藥的獲利成熟階段，它正站在轉折的前夜。</w:t>
      </w:r>
    </w:p>
    <w:p w14:paraId="56939B67" w14:textId="70938BAF" w:rsidR="00DD29AE" w:rsidRPr="00DD29AE" w:rsidRDefault="00AD6E9D" w:rsidP="00DD29AE">
      <w:r>
        <w:rPr>
          <w:rFonts w:hint="eastAsia"/>
        </w:rPr>
        <w:t>若</w:t>
      </w:r>
      <w:r w:rsidR="00DD29AE" w:rsidRPr="00DD29AE">
        <w:t xml:space="preserve">LBS-008 </w:t>
      </w:r>
      <w:r w:rsidR="00DD29AE" w:rsidRPr="00DD29AE">
        <w:t>順利取證，仁新將透過</w:t>
      </w:r>
      <w:r w:rsidR="00DD29AE" w:rsidRPr="00DD29AE">
        <w:t xml:space="preserve"> Belite </w:t>
      </w:r>
      <w:r w:rsidR="00DD29AE" w:rsidRPr="00DD29AE">
        <w:t>分享新藥商業化獲利。</w:t>
      </w:r>
      <w:r w:rsidR="00DD29AE" w:rsidRPr="00DD29AE">
        <w:br/>
        <w:t xml:space="preserve"> PRV </w:t>
      </w:r>
      <w:r w:rsidR="00DD29AE" w:rsidRPr="00DD29AE">
        <w:t>成功出售，仁新可能一次性增加約</w:t>
      </w:r>
      <w:r w:rsidR="00DD29AE" w:rsidRPr="00DD29AE">
        <w:t xml:space="preserve"> 2 </w:t>
      </w:r>
      <w:r w:rsidR="00DD29AE" w:rsidRPr="00DD29AE">
        <w:t>個股本等級的獲利。</w:t>
      </w:r>
      <w:r w:rsidR="00DD29AE" w:rsidRPr="00DD29AE">
        <w:br/>
        <w:t xml:space="preserve"> LBS-008 </w:t>
      </w:r>
      <w:r w:rsidR="00DD29AE" w:rsidRPr="00DD29AE">
        <w:t>在美國市場只達</w:t>
      </w:r>
      <w:r w:rsidR="00DD29AE" w:rsidRPr="00DD29AE">
        <w:t xml:space="preserve"> 5%</w:t>
      </w:r>
      <w:r w:rsidR="00DD29AE" w:rsidRPr="00DD29AE">
        <w:t>～</w:t>
      </w:r>
      <w:r w:rsidR="00DD29AE" w:rsidRPr="00DD29AE">
        <w:t xml:space="preserve">8% </w:t>
      </w:r>
      <w:r w:rsidR="00DD29AE" w:rsidRPr="00DD29AE">
        <w:t>滲透率，就可能讓</w:t>
      </w:r>
      <w:r w:rsidR="00DD29AE" w:rsidRPr="00DD29AE">
        <w:t xml:space="preserve"> Belite </w:t>
      </w:r>
      <w:r w:rsidR="00DD29AE" w:rsidRPr="00DD29AE">
        <w:t>營收進入</w:t>
      </w:r>
      <w:r w:rsidR="00DD29AE" w:rsidRPr="00DD29AE">
        <w:t xml:space="preserve"> 10 </w:t>
      </w:r>
      <w:r w:rsidR="00DD29AE" w:rsidRPr="00DD29AE">
        <w:t>億美元級別，並讓仁新</w:t>
      </w:r>
      <w:r w:rsidR="00DD29AE" w:rsidRPr="00DD29AE">
        <w:t xml:space="preserve"> EPS </w:t>
      </w:r>
      <w:r w:rsidR="00DD29AE" w:rsidRPr="00DD29AE">
        <w:t>出現大幅跳升。</w:t>
      </w:r>
      <w:r w:rsidR="00DD29AE" w:rsidRPr="00DD29AE">
        <w:br/>
      </w:r>
      <w:r w:rsidR="00592D8D">
        <w:rPr>
          <w:rFonts w:hint="eastAsia"/>
        </w:rPr>
        <w:t>將來若是</w:t>
      </w:r>
      <w:r w:rsidR="00DD29AE" w:rsidRPr="00DD29AE">
        <w:t xml:space="preserve"> LBS-007 </w:t>
      </w:r>
      <w:r w:rsidR="00DD29AE" w:rsidRPr="00DD29AE">
        <w:t>也公布漂亮數據，仁新本體價值將不再只是控股折價，而會進一步轉向癌症新藥平台重估。</w:t>
      </w:r>
    </w:p>
    <w:p w14:paraId="77BDB301" w14:textId="77777777" w:rsidR="00DD29AE" w:rsidRPr="00DD29AE" w:rsidRDefault="00DD29AE" w:rsidP="00DD29AE">
      <w:r w:rsidRPr="00DD29AE">
        <w:t>這就是仁新最重要的投資邏輯：</w:t>
      </w:r>
    </w:p>
    <w:p w14:paraId="43891F7B" w14:textId="16160990" w:rsidR="00DD29AE" w:rsidRPr="00DD29AE" w:rsidRDefault="00DD29AE" w:rsidP="00DD29AE">
      <w:r w:rsidRPr="00DD29AE">
        <w:t>它不是只有故事，而是</w:t>
      </w:r>
      <w:r w:rsidR="00592D8D">
        <w:rPr>
          <w:rFonts w:hint="eastAsia"/>
        </w:rPr>
        <w:t>短期就</w:t>
      </w:r>
      <w:r w:rsidRPr="00DD29AE">
        <w:t>有機會把故事轉成</w:t>
      </w:r>
      <w:r w:rsidRPr="00DD29AE">
        <w:t xml:space="preserve"> EPS</w:t>
      </w:r>
      <w:r w:rsidRPr="00DD29AE">
        <w:t>。</w:t>
      </w:r>
      <w:r w:rsidRPr="00DD29AE">
        <w:br/>
      </w:r>
      <w:r w:rsidRPr="00DD29AE">
        <w:t>它不是只有控股資產，而是有機會讓控股資產變成獲利。</w:t>
      </w:r>
      <w:r w:rsidRPr="00DD29AE">
        <w:br/>
      </w:r>
      <w:r w:rsidRPr="00DD29AE">
        <w:t>它不是只有</w:t>
      </w:r>
      <w:r w:rsidRPr="00DD29AE">
        <w:t xml:space="preserve"> LBS-008</w:t>
      </w:r>
      <w:r w:rsidRPr="00DD29AE">
        <w:t>，而是還有</w:t>
      </w:r>
      <w:r w:rsidRPr="00DD29AE">
        <w:t xml:space="preserve"> LBS-007 </w:t>
      </w:r>
      <w:r w:rsidRPr="00DD29AE">
        <w:t>這張高上限底牌。</w:t>
      </w:r>
      <w:r w:rsidRPr="00DD29AE">
        <w:br/>
      </w:r>
      <w:r w:rsidRPr="00DD29AE">
        <w:t>它不是藥華藥，但它有機會走上藥華藥曾經走過的「從被低估到被重新定價」之路。</w:t>
      </w:r>
    </w:p>
    <w:p w14:paraId="7E897DBB" w14:textId="77777777" w:rsidR="00DD29AE" w:rsidRPr="00DD29AE" w:rsidRDefault="00DD29AE" w:rsidP="00DD29AE">
      <w:r w:rsidRPr="00DD29AE">
        <w:t>在</w:t>
      </w:r>
      <w:r w:rsidRPr="00DD29AE">
        <w:t xml:space="preserve"> AI </w:t>
      </w:r>
      <w:r w:rsidRPr="00DD29AE">
        <w:t>科技股已經成為市場共識的現在，仁新代表的是另一種預期差：</w:t>
      </w:r>
    </w:p>
    <w:p w14:paraId="36073818" w14:textId="49EC73B5" w:rsidR="00B935C2" w:rsidRPr="0056506C" w:rsidRDefault="00DD29AE">
      <w:r w:rsidRPr="00DD29AE">
        <w:t>一檔被多數人低估、但可能即將進入全球新藥商業化收成期的台灣生技股。</w:t>
      </w:r>
      <w:r w:rsidR="0056506C">
        <w:br/>
      </w:r>
      <w:r w:rsidR="0056506C">
        <w:rPr>
          <w:rFonts w:hint="eastAsia"/>
        </w:rPr>
        <w:t>如果在科技股的上沖下洗中感到疲憊</w:t>
      </w:r>
      <w:r w:rsidR="0056506C">
        <w:br/>
      </w:r>
      <w:r w:rsidR="0056506C">
        <w:rPr>
          <w:rFonts w:hint="eastAsia"/>
        </w:rPr>
        <w:t>仁新醫藥是一檔可以長期持有的好公司。其坐擁市場之廣，獲利潛力之驚人很可能會是生技股中的台積電。以醫療品質享譽國際的台灣之生技股護國神山。</w:t>
      </w:r>
    </w:p>
    <w:sectPr w:rsidR="00B935C2" w:rsidRPr="0056506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AE"/>
    <w:rsid w:val="00040012"/>
    <w:rsid w:val="00077EA5"/>
    <w:rsid w:val="00165E42"/>
    <w:rsid w:val="002F6C6D"/>
    <w:rsid w:val="004B3572"/>
    <w:rsid w:val="00550D9E"/>
    <w:rsid w:val="0056506C"/>
    <w:rsid w:val="00592D8D"/>
    <w:rsid w:val="005A5399"/>
    <w:rsid w:val="005E190F"/>
    <w:rsid w:val="009A1730"/>
    <w:rsid w:val="009B30B6"/>
    <w:rsid w:val="00A41946"/>
    <w:rsid w:val="00A6435D"/>
    <w:rsid w:val="00AD6E9D"/>
    <w:rsid w:val="00B935C2"/>
    <w:rsid w:val="00C15AC8"/>
    <w:rsid w:val="00DD29AE"/>
    <w:rsid w:val="00EE27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4CD2"/>
  <w15:chartTrackingRefBased/>
  <w15:docId w15:val="{6CA5BA56-C801-43BD-9C9D-CAA1DF48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29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29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29A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D29A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D29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D29A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D29A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29A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D29A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D29A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D29A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D29A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D29A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D29AE"/>
    <w:rPr>
      <w:rFonts w:eastAsiaTheme="majorEastAsia" w:cstheme="majorBidi"/>
      <w:color w:val="0F4761" w:themeColor="accent1" w:themeShade="BF"/>
    </w:rPr>
  </w:style>
  <w:style w:type="character" w:customStyle="1" w:styleId="60">
    <w:name w:val="標題 6 字元"/>
    <w:basedOn w:val="a0"/>
    <w:link w:val="6"/>
    <w:uiPriority w:val="9"/>
    <w:semiHidden/>
    <w:rsid w:val="00DD29AE"/>
    <w:rPr>
      <w:rFonts w:eastAsiaTheme="majorEastAsia" w:cstheme="majorBidi"/>
      <w:color w:val="595959" w:themeColor="text1" w:themeTint="A6"/>
    </w:rPr>
  </w:style>
  <w:style w:type="character" w:customStyle="1" w:styleId="70">
    <w:name w:val="標題 7 字元"/>
    <w:basedOn w:val="a0"/>
    <w:link w:val="7"/>
    <w:uiPriority w:val="9"/>
    <w:semiHidden/>
    <w:rsid w:val="00DD29AE"/>
    <w:rPr>
      <w:rFonts w:eastAsiaTheme="majorEastAsia" w:cstheme="majorBidi"/>
      <w:color w:val="595959" w:themeColor="text1" w:themeTint="A6"/>
    </w:rPr>
  </w:style>
  <w:style w:type="character" w:customStyle="1" w:styleId="80">
    <w:name w:val="標題 8 字元"/>
    <w:basedOn w:val="a0"/>
    <w:link w:val="8"/>
    <w:uiPriority w:val="9"/>
    <w:semiHidden/>
    <w:rsid w:val="00DD29AE"/>
    <w:rPr>
      <w:rFonts w:eastAsiaTheme="majorEastAsia" w:cstheme="majorBidi"/>
      <w:color w:val="272727" w:themeColor="text1" w:themeTint="D8"/>
    </w:rPr>
  </w:style>
  <w:style w:type="character" w:customStyle="1" w:styleId="90">
    <w:name w:val="標題 9 字元"/>
    <w:basedOn w:val="a0"/>
    <w:link w:val="9"/>
    <w:uiPriority w:val="9"/>
    <w:semiHidden/>
    <w:rsid w:val="00DD29AE"/>
    <w:rPr>
      <w:rFonts w:eastAsiaTheme="majorEastAsia" w:cstheme="majorBidi"/>
      <w:color w:val="272727" w:themeColor="text1" w:themeTint="D8"/>
    </w:rPr>
  </w:style>
  <w:style w:type="paragraph" w:styleId="a3">
    <w:name w:val="Title"/>
    <w:basedOn w:val="a"/>
    <w:next w:val="a"/>
    <w:link w:val="a4"/>
    <w:uiPriority w:val="10"/>
    <w:qFormat/>
    <w:rsid w:val="00DD29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D29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29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D29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29AE"/>
    <w:pPr>
      <w:spacing w:before="160"/>
      <w:jc w:val="center"/>
    </w:pPr>
    <w:rPr>
      <w:i/>
      <w:iCs/>
      <w:color w:val="404040" w:themeColor="text1" w:themeTint="BF"/>
    </w:rPr>
  </w:style>
  <w:style w:type="character" w:customStyle="1" w:styleId="a8">
    <w:name w:val="引文 字元"/>
    <w:basedOn w:val="a0"/>
    <w:link w:val="a7"/>
    <w:uiPriority w:val="29"/>
    <w:rsid w:val="00DD29AE"/>
    <w:rPr>
      <w:i/>
      <w:iCs/>
      <w:color w:val="404040" w:themeColor="text1" w:themeTint="BF"/>
    </w:rPr>
  </w:style>
  <w:style w:type="paragraph" w:styleId="a9">
    <w:name w:val="List Paragraph"/>
    <w:basedOn w:val="a"/>
    <w:uiPriority w:val="34"/>
    <w:qFormat/>
    <w:rsid w:val="00DD29AE"/>
    <w:pPr>
      <w:ind w:left="720"/>
      <w:contextualSpacing/>
    </w:pPr>
  </w:style>
  <w:style w:type="character" w:styleId="aa">
    <w:name w:val="Intense Emphasis"/>
    <w:basedOn w:val="a0"/>
    <w:uiPriority w:val="21"/>
    <w:qFormat/>
    <w:rsid w:val="00DD29AE"/>
    <w:rPr>
      <w:i/>
      <w:iCs/>
      <w:color w:val="0F4761" w:themeColor="accent1" w:themeShade="BF"/>
    </w:rPr>
  </w:style>
  <w:style w:type="paragraph" w:styleId="ab">
    <w:name w:val="Intense Quote"/>
    <w:basedOn w:val="a"/>
    <w:next w:val="a"/>
    <w:link w:val="ac"/>
    <w:uiPriority w:val="30"/>
    <w:qFormat/>
    <w:rsid w:val="00DD2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D29AE"/>
    <w:rPr>
      <w:i/>
      <w:iCs/>
      <w:color w:val="0F4761" w:themeColor="accent1" w:themeShade="BF"/>
    </w:rPr>
  </w:style>
  <w:style w:type="character" w:styleId="ad">
    <w:name w:val="Intense Reference"/>
    <w:basedOn w:val="a0"/>
    <w:uiPriority w:val="32"/>
    <w:qFormat/>
    <w:rsid w:val="00DD2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2430</Words>
  <Characters>2892</Characters>
  <Application>Microsoft Office Word</Application>
  <DocSecurity>0</DocSecurity>
  <Lines>131</Lines>
  <Paragraphs>104</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昇倫 李</dc:creator>
  <cp:keywords/>
  <dc:description/>
  <cp:lastModifiedBy>昇倫 李</cp:lastModifiedBy>
  <cp:revision>14</cp:revision>
  <dcterms:created xsi:type="dcterms:W3CDTF">2026-07-01T10:52:00Z</dcterms:created>
  <dcterms:modified xsi:type="dcterms:W3CDTF">2026-07-01T11:20:00Z</dcterms:modified>
</cp:coreProperties>
</file>