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1"/>
        </w:rPr>
      </w:pPr>
      <w:r>
        <w:rPr>
          <w:b/>
          <w:sz w:val="5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-1137920</wp:posOffset>
            </wp:positionH>
            <wp:positionV relativeFrom="paragraph">
              <wp:posOffset>-897890</wp:posOffset>
            </wp:positionV>
            <wp:extent cx="7564120" cy="10686415"/>
            <wp:effectExtent l="19050" t="0" r="0" b="0"/>
            <wp:wrapNone/>
            <wp:docPr id="65" name="图片 2" descr="封面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 descr="封面01.jp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955" cy="10686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75"/>
        </w:rPr>
      </w:pPr>
      <w:r>
        <w:rPr>
          <w:rFonts w:hint="eastAsia"/>
          <w:b/>
          <w:sz w:val="75"/>
        </w:rPr>
        <w:t>SS</w:t>
      </w:r>
      <w:r>
        <w:rPr>
          <w:b/>
          <w:sz w:val="75"/>
        </w:rPr>
        <w:t>M</w:t>
      </w:r>
      <w:r>
        <w:rPr>
          <w:rFonts w:hint="eastAsia"/>
          <w:b/>
          <w:sz w:val="75"/>
        </w:rPr>
        <w:t>前言</w:t>
      </w: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课程讲义</w:t>
      </w: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北京动力节点教育培训公司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51"/>
        </w:rPr>
      </w:pPr>
      <w:r>
        <w:rPr>
          <w:b/>
          <w:sz w:val="5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-750570</wp:posOffset>
                </wp:positionH>
                <wp:positionV relativeFrom="paragraph">
                  <wp:posOffset>381000</wp:posOffset>
                </wp:positionV>
                <wp:extent cx="2533650" cy="933450"/>
                <wp:effectExtent l="0" t="0" r="0" b="0"/>
                <wp:wrapNone/>
                <wp:docPr id="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color w:val="FFFF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00"/>
                                <w:sz w:val="72"/>
                                <w:szCs w:val="72"/>
                              </w:rPr>
                              <w:t>SSM前言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9.1pt;margin-top:30pt;height:73.5pt;width:199.5pt;z-index:251661312;mso-width-relative:page;mso-height-relative:page;" filled="f" stroked="f" coordsize="21600,21600" o:gfxdata="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K9LIoTXAAAACwEAAA8AAAAAAAAAAQAgAAAAIgAAAGRy&#10;cy9kb3ducmV2LnhtbFBLAQIUABQAAAAIAIdO4kB8LRHHlAEAAAo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FF00"/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b/>
                          <w:color w:val="FFFF00"/>
                          <w:sz w:val="72"/>
                          <w:szCs w:val="72"/>
                        </w:rPr>
                        <w:t>SSM前言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51"/>
        </w:rPr>
        <w:t>主讲：Reyc</w:t>
      </w:r>
      <w:r>
        <w:rPr>
          <w:rFonts w:hint="eastAsia"/>
          <w:b/>
          <w:sz w:val="44"/>
          <w:szCs w:val="44"/>
        </w:rPr>
        <w:t>o</w:t>
      </w:r>
      <w:r>
        <w:rPr>
          <w:b/>
          <w:sz w:val="44"/>
          <w:szCs w:val="44"/>
        </w:rPr>
        <w:t>·</w:t>
      </w:r>
      <w:r>
        <w:rPr>
          <w:rFonts w:hint="eastAsia"/>
          <w:b/>
          <w:sz w:val="44"/>
          <w:szCs w:val="44"/>
        </w:rPr>
        <w:t>郭</w:t>
      </w: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51"/>
        </w:rPr>
      </w:pPr>
    </w:p>
    <w:p>
      <w:pPr>
        <w:jc w:val="center"/>
        <w:rPr>
          <w:b/>
          <w:sz w:val="51"/>
        </w:rPr>
      </w:pPr>
    </w:p>
    <w:p>
      <w:pPr>
        <w:jc w:val="center"/>
        <w:sectPr>
          <w:headerReference r:id="rId5" w:type="first"/>
          <w:headerReference r:id="rId3" w:type="default"/>
          <w:headerReference r:id="rId4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fldChar w:fldCharType="begin"/>
      </w:r>
      <w:r>
        <w:instrText xml:space="preserve"> HYPERLINK "http://www.bjpowernode.com" </w:instrText>
      </w:r>
      <w:r>
        <w:fldChar w:fldCharType="separate"/>
      </w:r>
      <w:r>
        <w:rPr>
          <w:rStyle w:val="16"/>
          <w:rFonts w:hint="eastAsia"/>
          <w:b/>
          <w:sz w:val="44"/>
          <w:szCs w:val="44"/>
        </w:rPr>
        <w:t>www.bjpowernode.com</w:t>
      </w:r>
      <w:r>
        <w:rPr>
          <w:rStyle w:val="16"/>
          <w:rFonts w:hint="eastAsia"/>
          <w:b/>
          <w:sz w:val="44"/>
          <w:szCs w:val="44"/>
        </w:rPr>
        <w:fldChar w:fldCharType="end"/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SS</w:t>
      </w:r>
      <w:r>
        <w:rPr>
          <w:b/>
          <w:sz w:val="44"/>
          <w:szCs w:val="44"/>
        </w:rPr>
        <w:t>M</w:t>
      </w:r>
      <w:r>
        <w:rPr>
          <w:rFonts w:hint="eastAsia"/>
          <w:b/>
          <w:sz w:val="44"/>
          <w:szCs w:val="44"/>
        </w:rPr>
        <w:t>前言讲义</w:t>
      </w:r>
    </w:p>
    <w:p>
      <w:pPr>
        <w:pStyle w:val="2"/>
      </w:pPr>
      <w:r>
        <w:rPr>
          <w:rFonts w:hint="eastAsia"/>
        </w:rPr>
        <w:t xml:space="preserve"> Log4j</w:t>
      </w:r>
    </w:p>
    <w:p>
      <w:pPr>
        <w:ind w:firstLine="535" w:firstLineChars="255"/>
        <w:rPr>
          <w:szCs w:val="21"/>
        </w:rPr>
      </w:pPr>
      <w:r>
        <w:rPr>
          <w:rFonts w:hint="eastAsia"/>
          <w:bCs/>
          <w:szCs w:val="21"/>
        </w:rPr>
        <w:t>一个完整的软件，日志是必不可少的。程序从开发、测试、维护、运行等环节，都需要向控制台或文件等位置输出大量信息。这些信息的输出，在很多时候是使用</w:t>
      </w:r>
      <w:r>
        <w:rPr>
          <w:bCs/>
          <w:szCs w:val="21"/>
        </w:rPr>
        <w:t>System.out.println()</w:t>
      </w:r>
      <w:r>
        <w:rPr>
          <w:rFonts w:hint="eastAsia"/>
          <w:bCs/>
          <w:szCs w:val="21"/>
        </w:rPr>
        <w:t>无法完成的。</w:t>
      </w:r>
    </w:p>
    <w:p>
      <w:pPr>
        <w:ind w:firstLine="535" w:firstLineChars="255"/>
        <w:rPr>
          <w:szCs w:val="21"/>
        </w:rPr>
      </w:pPr>
      <w:r>
        <w:rPr>
          <w:bCs/>
          <w:szCs w:val="21"/>
        </w:rPr>
        <w:t>日志信息根据用途与记录内容的不同，分为</w:t>
      </w:r>
      <w:r>
        <w:rPr>
          <w:bCs/>
          <w:color w:val="FF0000"/>
          <w:szCs w:val="21"/>
        </w:rPr>
        <w:t>调试日志、运行日志、异常日志</w:t>
      </w:r>
      <w:r>
        <w:rPr>
          <w:bCs/>
          <w:szCs w:val="21"/>
        </w:rPr>
        <w:t>等。</w:t>
      </w:r>
    </w:p>
    <w:p>
      <w:pPr>
        <w:ind w:firstLine="535" w:firstLineChars="255"/>
        <w:rPr>
          <w:bCs/>
          <w:szCs w:val="21"/>
        </w:rPr>
      </w:pPr>
      <w:r>
        <w:rPr>
          <w:rFonts w:hint="eastAsia"/>
          <w:bCs/>
          <w:szCs w:val="21"/>
        </w:rPr>
        <w:t>用于日志记录的技术很多，如</w:t>
      </w:r>
      <w:r>
        <w:rPr>
          <w:bCs/>
          <w:color w:val="FF0000"/>
          <w:szCs w:val="21"/>
        </w:rPr>
        <w:t>jdk</w:t>
      </w:r>
      <w:r>
        <w:rPr>
          <w:rFonts w:hint="eastAsia"/>
          <w:bCs/>
          <w:color w:val="FF0000"/>
          <w:szCs w:val="21"/>
        </w:rPr>
        <w:t>的</w:t>
      </w:r>
      <w:r>
        <w:rPr>
          <w:bCs/>
          <w:color w:val="FF0000"/>
          <w:szCs w:val="21"/>
        </w:rPr>
        <w:t>logger</w:t>
      </w:r>
      <w:r>
        <w:rPr>
          <w:rFonts w:hint="eastAsia"/>
          <w:bCs/>
          <w:szCs w:val="21"/>
        </w:rPr>
        <w:t>技术，</w:t>
      </w:r>
      <w:r>
        <w:rPr>
          <w:bCs/>
          <w:color w:val="FF0000"/>
          <w:szCs w:val="21"/>
        </w:rPr>
        <w:t>apache</w:t>
      </w:r>
      <w:r>
        <w:rPr>
          <w:rFonts w:hint="eastAsia"/>
          <w:bCs/>
          <w:color w:val="FF0000"/>
          <w:szCs w:val="21"/>
        </w:rPr>
        <w:t>的</w:t>
      </w:r>
      <w:r>
        <w:rPr>
          <w:bCs/>
          <w:color w:val="FF0000"/>
          <w:szCs w:val="21"/>
        </w:rPr>
        <w:t>log4j</w:t>
      </w:r>
      <w:r>
        <w:rPr>
          <w:rFonts w:hint="eastAsia"/>
          <w:bCs/>
          <w:color w:val="FF0000"/>
          <w:szCs w:val="21"/>
        </w:rPr>
        <w:t>、log4j2</w:t>
      </w:r>
      <w:r>
        <w:rPr>
          <w:rFonts w:hint="eastAsia"/>
          <w:bCs/>
          <w:szCs w:val="21"/>
        </w:rPr>
        <w:t>技术等。</w:t>
      </w:r>
    </w:p>
    <w:p>
      <w:pPr>
        <w:ind w:firstLine="535" w:firstLineChars="255"/>
        <w:rPr>
          <w:bCs/>
          <w:szCs w:val="21"/>
        </w:rPr>
      </w:pPr>
      <w:r>
        <w:rPr>
          <w:bCs/>
          <w:szCs w:val="21"/>
        </w:rPr>
        <w:t>Log4j</w:t>
      </w:r>
      <w:r>
        <w:rPr>
          <w:rFonts w:hint="eastAsia"/>
          <w:bCs/>
          <w:szCs w:val="21"/>
        </w:rPr>
        <w:t>的全称为</w:t>
      </w:r>
      <w:r>
        <w:rPr>
          <w:bCs/>
          <w:szCs w:val="21"/>
        </w:rPr>
        <w:t>Log for java</w:t>
      </w:r>
      <w:r>
        <w:rPr>
          <w:rFonts w:hint="eastAsia"/>
          <w:bCs/>
          <w:szCs w:val="21"/>
        </w:rPr>
        <w:t>，即，专门用于</w:t>
      </w:r>
      <w:r>
        <w:rPr>
          <w:bCs/>
          <w:szCs w:val="21"/>
        </w:rPr>
        <w:t>java</w:t>
      </w:r>
      <w:r>
        <w:rPr>
          <w:rFonts w:hint="eastAsia"/>
          <w:bCs/>
          <w:szCs w:val="21"/>
        </w:rPr>
        <w:t>语言的日志记录工具。</w:t>
      </w:r>
    </w:p>
    <w:p>
      <w:pPr>
        <w:pStyle w:val="3"/>
      </w:pPr>
      <w:r>
        <w:rPr>
          <w:rFonts w:hint="eastAsia"/>
        </w:rPr>
        <w:t>Log4j基础</w:t>
      </w:r>
    </w:p>
    <w:p>
      <w:pPr>
        <w:pStyle w:val="4"/>
      </w:pPr>
      <w:r>
        <w:rPr>
          <w:rFonts w:hint="eastAsia"/>
        </w:rPr>
        <w:t>Log4j的下载</w:t>
      </w:r>
    </w:p>
    <w:p>
      <w:pPr>
        <w:ind w:firstLine="535" w:firstLineChars="255"/>
        <w:rPr>
          <w:szCs w:val="21"/>
        </w:rPr>
      </w:pPr>
      <w:r>
        <w:rPr>
          <w:bCs/>
          <w:szCs w:val="21"/>
        </w:rPr>
        <w:t>Log4j</w:t>
      </w:r>
      <w:r>
        <w:rPr>
          <w:rFonts w:hint="eastAsia"/>
          <w:bCs/>
          <w:szCs w:val="21"/>
        </w:rPr>
        <w:t>下载地址：</w:t>
      </w:r>
      <w:r>
        <w:rPr>
          <w:bCs/>
          <w:szCs w:val="21"/>
        </w:rPr>
        <w:t xml:space="preserve">http://logging.apache.org/ </w:t>
      </w:r>
      <w:r>
        <w:rPr>
          <w:rFonts w:hint="eastAsia"/>
          <w:bCs/>
          <w:szCs w:val="21"/>
        </w:rPr>
        <w:tab/>
      </w:r>
    </w:p>
    <w:p>
      <w:pPr>
        <w:jc w:val="center"/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4386580" cy="2169795"/>
            <wp:effectExtent l="171450" t="133350" r="356463" b="306563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987" cy="2169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Log4j版本下载</w:t>
      </w:r>
    </w:p>
    <w:p>
      <w:pPr>
        <w:jc w:val="center"/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5105400" cy="2924175"/>
            <wp:effectExtent l="0" t="0" r="0" b="0"/>
            <wp:docPr id="45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1" name="组合 0"/>
                    <a:cNvGrpSpPr/>
                  </a:nvGrpSpPr>
                  <a:grpSpPr>
                    <a:xfrm>
                      <a:off x="0" y="0"/>
                      <a:ext cx="8415338" cy="4818062"/>
                      <a:chOff x="323850" y="1627188"/>
                      <a:chExt cx="8415338" cy="4818062"/>
                    </a:xfrm>
                  </a:grpSpPr>
                  <a:grpSp>
                    <a:nvGrpSpPr>
                      <a:cNvPr id="7" name="组合 6"/>
                      <a:cNvGrpSpPr/>
                    </a:nvGrpSpPr>
                    <a:grpSpPr>
                      <a:xfrm>
                        <a:off x="323850" y="1627188"/>
                        <a:ext cx="8415338" cy="4818062"/>
                        <a:chOff x="323850" y="1627188"/>
                        <a:chExt cx="8415338" cy="4818062"/>
                      </a:xfrm>
                    </a:grpSpPr>
                    <a:pic>
                      <a:nvPicPr>
                        <a:cNvPr id="47106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10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23850" y="1627188"/>
                          <a:ext cx="3743325" cy="22336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pic>
                      <a:nvPicPr>
                        <a:cNvPr id="47107" name="Picture 3"/>
                        <a:cNvPicPr>
                          <a:picLocks noChangeAspect="1" noChangeArrowheads="1"/>
                        </a:cNvPicPr>
                      </a:nvPicPr>
                      <a:blipFill>
                        <a:blip r:embed="rId11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692275" y="4221163"/>
                          <a:ext cx="4964113" cy="22240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sp>
                      <a:nvSpPr>
                        <a:cNvPr id="5124" name="下箭头 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555875" y="3500438"/>
                          <a:ext cx="576263" cy="1081087"/>
                        </a:xfrm>
                        <a:prstGeom prst="downArrow">
                          <a:avLst>
                            <a:gd name="adj1" fmla="val 50000"/>
                            <a:gd name="adj2" fmla="val 50027"/>
                          </a:avLst>
                        </a:prstGeom>
                        <a:solidFill>
                          <a:schemeClr val="accent1"/>
                        </a:solidFill>
                        <a:ln w="9525" algn="ctr">
                          <a:solidFill>
                            <a:schemeClr val="tx1"/>
                          </a:solidFill>
                          <a:rou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pic>
                      <a:nvPicPr>
                        <a:cNvPr id="47108" name="Picture 4"/>
                        <a:cNvPicPr>
                          <a:picLocks noChangeAspect="1" noChangeArrowheads="1"/>
                        </a:cNvPicPr>
                      </a:nvPicPr>
                      <a:blipFill>
                        <a:blip r:embed="rId12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4356100" y="1773238"/>
                          <a:ext cx="4383088" cy="19034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sp>
                      <a:nvSpPr>
                        <a:cNvPr id="5126" name="上箭头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508625" y="3429000"/>
                          <a:ext cx="576263" cy="1008063"/>
                        </a:xfrm>
                        <a:prstGeom prst="upArrow">
                          <a:avLst>
                            <a:gd name="adj1" fmla="val 50000"/>
                            <a:gd name="adj2" fmla="val 49977"/>
                          </a:avLst>
                        </a:prstGeom>
                        <a:solidFill>
                          <a:schemeClr val="accent1"/>
                        </a:solidFill>
                        <a:ln w="9525" algn="ctr">
                          <a:solidFill>
                            <a:schemeClr val="tx1"/>
                          </a:solidFill>
                          <a:rou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>
      <w:pPr>
        <w:pStyle w:val="4"/>
        <w:rPr>
          <w:szCs w:val="21"/>
        </w:rPr>
      </w:pPr>
      <w:r>
        <w:rPr>
          <w:rFonts w:hint="eastAsia"/>
          <w:szCs w:val="21"/>
        </w:rPr>
        <w:t>日志级别</w:t>
      </w:r>
    </w:p>
    <w:p>
      <w:pPr>
        <w:ind w:firstLine="420"/>
        <w:rPr>
          <w:szCs w:val="21"/>
        </w:rPr>
      </w:pPr>
      <w:r>
        <w:rPr>
          <w:rFonts w:hint="eastAsia"/>
          <w:bCs/>
          <w:szCs w:val="21"/>
        </w:rPr>
        <w:t>为了方便对于日志信息的输出显示，对日志内容进行了分级管理。</w:t>
      </w:r>
      <w:r>
        <w:rPr>
          <w:bCs/>
          <w:szCs w:val="21"/>
        </w:rPr>
        <w:t>日志级别由高到低 ，共分6</w:t>
      </w:r>
      <w:r>
        <w:rPr>
          <w:rFonts w:hint="eastAsia"/>
          <w:bCs/>
          <w:szCs w:val="21"/>
        </w:rPr>
        <w:t>个级别：</w:t>
      </w:r>
      <w:bookmarkStart w:id="1" w:name="_GoBack"/>
      <w:bookmarkStart w:id="0" w:name="OLE_LINK1"/>
      <w:r>
        <w:rPr>
          <w:bCs/>
          <w:color w:val="FF0000"/>
          <w:szCs w:val="21"/>
        </w:rPr>
        <w:t>fatal(</w:t>
      </w:r>
      <w:r>
        <w:rPr>
          <w:rFonts w:hint="eastAsia"/>
          <w:bCs/>
          <w:color w:val="FF0000"/>
          <w:szCs w:val="21"/>
        </w:rPr>
        <w:t>致命的</w:t>
      </w:r>
      <w:r>
        <w:rPr>
          <w:bCs/>
          <w:color w:val="FF0000"/>
          <w:szCs w:val="21"/>
        </w:rPr>
        <w:t>)</w:t>
      </w:r>
      <w:r>
        <w:rPr>
          <w:rFonts w:hint="eastAsia"/>
          <w:bCs/>
          <w:color w:val="FF0000"/>
          <w:szCs w:val="21"/>
        </w:rPr>
        <w:t>、</w:t>
      </w:r>
      <w:r>
        <w:rPr>
          <w:bCs/>
          <w:color w:val="FF0000"/>
          <w:szCs w:val="21"/>
        </w:rPr>
        <w:t>error</w:t>
      </w:r>
      <w:r>
        <w:rPr>
          <w:rFonts w:hint="eastAsia"/>
          <w:bCs/>
          <w:color w:val="FF0000"/>
          <w:szCs w:val="21"/>
        </w:rPr>
        <w:t>、</w:t>
      </w:r>
      <w:r>
        <w:rPr>
          <w:bCs/>
          <w:color w:val="FF0000"/>
          <w:szCs w:val="21"/>
        </w:rPr>
        <w:t>warn</w:t>
      </w:r>
      <w:r>
        <w:rPr>
          <w:rFonts w:hint="eastAsia"/>
          <w:bCs/>
          <w:color w:val="FF0000"/>
          <w:szCs w:val="21"/>
        </w:rPr>
        <w:t>、</w:t>
      </w:r>
      <w:r>
        <w:rPr>
          <w:bCs/>
          <w:color w:val="FF0000"/>
          <w:szCs w:val="21"/>
        </w:rPr>
        <w:t>info</w:t>
      </w:r>
      <w:r>
        <w:rPr>
          <w:rFonts w:hint="eastAsia"/>
          <w:bCs/>
          <w:color w:val="FF0000"/>
          <w:szCs w:val="21"/>
        </w:rPr>
        <w:t>、</w:t>
      </w:r>
      <w:r>
        <w:rPr>
          <w:bCs/>
          <w:color w:val="FF0000"/>
          <w:szCs w:val="21"/>
        </w:rPr>
        <w:t>debug</w:t>
      </w:r>
      <w:r>
        <w:rPr>
          <w:rFonts w:hint="eastAsia"/>
          <w:bCs/>
          <w:color w:val="FF0000"/>
          <w:szCs w:val="21"/>
        </w:rPr>
        <w:t>、</w:t>
      </w:r>
      <w:r>
        <w:rPr>
          <w:bCs/>
          <w:color w:val="FF0000"/>
          <w:szCs w:val="21"/>
        </w:rPr>
        <w:t>trace(</w:t>
      </w:r>
      <w:r>
        <w:rPr>
          <w:rFonts w:hint="eastAsia"/>
          <w:bCs/>
          <w:color w:val="FF0000"/>
          <w:szCs w:val="21"/>
        </w:rPr>
        <w:t>堆栈</w:t>
      </w:r>
      <w:r>
        <w:rPr>
          <w:bCs/>
          <w:color w:val="FF0000"/>
          <w:szCs w:val="21"/>
        </w:rPr>
        <w:t>)</w:t>
      </w:r>
      <w:r>
        <w:rPr>
          <w:rFonts w:hint="eastAsia"/>
          <w:bCs/>
          <w:color w:val="FF0000"/>
          <w:szCs w:val="21"/>
        </w:rPr>
        <w:t>。</w:t>
      </w:r>
      <w:bookmarkEnd w:id="1"/>
      <w:bookmarkEnd w:id="0"/>
    </w:p>
    <w:p>
      <w:pPr>
        <w:ind w:firstLine="357" w:firstLineChars="170"/>
        <w:rPr>
          <w:bCs/>
          <w:color w:val="FF0000"/>
          <w:szCs w:val="21"/>
        </w:rPr>
      </w:pPr>
      <w:r>
        <w:rPr>
          <w:rFonts w:hint="eastAsia"/>
          <w:bCs/>
          <w:color w:val="FF0000"/>
          <w:szCs w:val="21"/>
        </w:rPr>
        <w:t>为什么要对日志进行分级呢？</w:t>
      </w:r>
    </w:p>
    <w:p>
      <w:pPr>
        <w:ind w:firstLine="357" w:firstLineChars="170"/>
        <w:rPr>
          <w:bCs/>
          <w:szCs w:val="21"/>
        </w:rPr>
      </w:pPr>
      <w:r>
        <w:rPr>
          <w:rFonts w:hint="eastAsia"/>
          <w:bCs/>
          <w:szCs w:val="21"/>
        </w:rPr>
        <w:t>无论是将日志输出到控制台，还是文件，其输出都会降低程序的运行效率。但由于调试、运行维护的需要，客户的要求等原因，</w:t>
      </w:r>
      <w:r>
        <w:rPr>
          <w:rFonts w:hint="eastAsia"/>
          <w:bCs/>
          <w:color w:val="FF0000"/>
          <w:szCs w:val="21"/>
        </w:rPr>
        <w:t>需要进行必要的日志输出</w:t>
      </w:r>
      <w:r>
        <w:rPr>
          <w:rFonts w:hint="eastAsia"/>
          <w:bCs/>
          <w:szCs w:val="21"/>
        </w:rPr>
        <w:t>。这时就必须要在代码中加入日志输出语句。</w:t>
      </w:r>
    </w:p>
    <w:p>
      <w:pPr>
        <w:ind w:firstLine="357" w:firstLineChars="170"/>
        <w:rPr>
          <w:bCs/>
          <w:color w:val="FF0000"/>
          <w:szCs w:val="21"/>
        </w:rPr>
      </w:pPr>
      <w:r>
        <w:rPr>
          <w:bCs/>
          <w:szCs w:val="21"/>
        </w:rPr>
        <w:t>这些输出语句若在程序运行时全部执行，则势必会降低运行效率。例如，使用</w:t>
      </w:r>
      <w:r>
        <w:rPr>
          <w:bCs/>
          <w:color w:val="FF0000"/>
          <w:szCs w:val="21"/>
        </w:rPr>
        <w:t>System.out.println()</w:t>
      </w:r>
      <w:r>
        <w:rPr>
          <w:rFonts w:hint="eastAsia"/>
          <w:bCs/>
          <w:szCs w:val="21"/>
        </w:rPr>
        <w:t>将信息输出到控制台，则所有的该输出语句均将执行。会大大降低程序的执行效率。而要使其不输出，唯一的办法就是将这些</w:t>
      </w:r>
      <w:r>
        <w:rPr>
          <w:rFonts w:hint="eastAsia"/>
          <w:bCs/>
          <w:color w:val="FF0000"/>
          <w:szCs w:val="21"/>
        </w:rPr>
        <w:t>输出语句逐个全部删除。这是个费时费力的过程。</w:t>
      </w:r>
    </w:p>
    <w:p>
      <w:pPr>
        <w:ind w:firstLine="357" w:firstLineChars="170"/>
        <w:rPr>
          <w:szCs w:val="21"/>
        </w:rPr>
      </w:pPr>
      <w:r>
        <w:rPr>
          <w:rFonts w:hint="eastAsia"/>
          <w:bCs/>
          <w:szCs w:val="21"/>
        </w:rPr>
        <w:t>将日志信息进行分级管理，便可方便的控制信息输出内容及输出位置：哪些信息需要输出，哪些信息不需要输出，只需在一个日志输出控制文件中稍加修改即可。而代码中的输出语句不用做任何修改。</w:t>
      </w:r>
    </w:p>
    <w:p>
      <w:pPr>
        <w:ind w:firstLine="357" w:firstLineChars="170"/>
        <w:rPr>
          <w:bCs/>
          <w:szCs w:val="21"/>
        </w:rPr>
      </w:pPr>
      <w:r>
        <w:rPr>
          <w:bCs/>
          <w:szCs w:val="21"/>
        </w:rPr>
        <w:t>从这个角度来说，</w:t>
      </w:r>
      <w:r>
        <w:rPr>
          <w:rFonts w:hint="eastAsia"/>
          <w:bCs/>
          <w:szCs w:val="21"/>
        </w:rPr>
        <w:t>代码中的</w:t>
      </w:r>
      <w:r>
        <w:rPr>
          <w:bCs/>
          <w:szCs w:val="21"/>
        </w:rPr>
        <w:t>日志编写，其实就是写大量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输出语句。只不过，这些输出语句比较特殊，</w:t>
      </w:r>
      <w:r>
        <w:rPr>
          <w:rFonts w:hint="eastAsia"/>
          <w:bCs/>
          <w:szCs w:val="21"/>
        </w:rPr>
        <w:t>它们具有级别，</w:t>
      </w:r>
      <w:r>
        <w:rPr>
          <w:bCs/>
          <w:szCs w:val="21"/>
        </w:rPr>
        <w:t>在程序运行期间不一定被执行。它们的执行是由另一个控制文件控制。</w:t>
      </w:r>
    </w:p>
    <w:p>
      <w:pPr>
        <w:pStyle w:val="4"/>
      </w:pPr>
      <w:r>
        <w:rPr>
          <w:rFonts w:hint="eastAsia"/>
        </w:rPr>
        <w:t>日志输出控制文件</w:t>
      </w:r>
    </w:p>
    <w:p>
      <w:pPr>
        <w:ind w:firstLine="420"/>
        <w:rPr>
          <w:szCs w:val="21"/>
        </w:rPr>
      </w:pPr>
      <w:r>
        <w:rPr>
          <w:bCs/>
          <w:szCs w:val="21"/>
        </w:rPr>
        <w:t>Log4j</w:t>
      </w:r>
      <w:r>
        <w:rPr>
          <w:rFonts w:hint="eastAsia"/>
          <w:bCs/>
          <w:szCs w:val="21"/>
        </w:rPr>
        <w:t>的日志输出控制文件，主要由三个部分构成：</w:t>
      </w:r>
    </w:p>
    <w:p>
      <w:pPr>
        <w:rPr>
          <w:szCs w:val="21"/>
        </w:rPr>
      </w:pPr>
      <w:r>
        <w:rPr>
          <w:rFonts w:hint="eastAsia"/>
          <w:bCs/>
          <w:szCs w:val="21"/>
        </w:rPr>
        <w:t>（1）日志信息的输出位置：控制日志信息将要输出的位置，是控制台还是文件等。</w:t>
      </w:r>
    </w:p>
    <w:p>
      <w:pPr>
        <w:rPr>
          <w:szCs w:val="21"/>
        </w:rPr>
      </w:pPr>
      <w:r>
        <w:rPr>
          <w:rFonts w:hint="eastAsia"/>
          <w:bCs/>
          <w:szCs w:val="21"/>
        </w:rPr>
        <w:t>（2）日志信息的输出格式：控制日志信息的显示格式，即以怎样的字符串形式显示。</w:t>
      </w:r>
    </w:p>
    <w:p>
      <w:pPr>
        <w:rPr>
          <w:szCs w:val="21"/>
        </w:rPr>
      </w:pPr>
      <w:r>
        <w:rPr>
          <w:rFonts w:hint="eastAsia"/>
          <w:szCs w:val="21"/>
        </w:rPr>
        <w:t>（3）日志信息的输出级别：</w:t>
      </w:r>
      <w:r>
        <w:rPr>
          <w:rFonts w:hint="eastAsia"/>
          <w:bCs/>
          <w:szCs w:val="21"/>
        </w:rPr>
        <w:t>控制日志信息的显示内容，即显示哪些级别的日志信息。</w:t>
      </w:r>
    </w:p>
    <w:p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有了日志输出控制文件，代码中只要设置好日志信息内容及其级别即可，通过控制文件便可控制这些日志信息的输出了。</w:t>
      </w:r>
    </w:p>
    <w:p>
      <w:pPr>
        <w:pStyle w:val="3"/>
      </w:pPr>
      <w:r>
        <w:rPr>
          <w:rFonts w:hint="eastAsia"/>
        </w:rPr>
        <w:t>Log4j技术</w:t>
      </w:r>
    </w:p>
    <w:p>
      <w:pPr>
        <w:pStyle w:val="4"/>
        <w:rPr>
          <w:szCs w:val="21"/>
        </w:rPr>
      </w:pPr>
      <w:r>
        <w:rPr>
          <w:rFonts w:hint="eastAsia"/>
          <w:szCs w:val="21"/>
        </w:rPr>
        <w:t>在程序中的日志实现步骤</w:t>
      </w:r>
    </w:p>
    <w:p>
      <w:r>
        <w:rPr>
          <w:rFonts w:hint="eastAsia"/>
        </w:rPr>
        <w:tab/>
      </w:r>
      <w:r>
        <w:rPr>
          <w:rFonts w:hint="eastAsia"/>
        </w:rPr>
        <w:t>项目：log4j</w:t>
      </w:r>
    </w:p>
    <w:p>
      <w:pPr>
        <w:ind w:firstLine="420"/>
        <w:rPr>
          <w:szCs w:val="21"/>
        </w:rPr>
      </w:pPr>
      <w:r>
        <w:rPr>
          <w:rFonts w:hint="eastAsia"/>
          <w:bCs/>
          <w:szCs w:val="21"/>
        </w:rPr>
        <w:t>若要在自己的程序中写入日志语句，则可按照以下步骤进行：</w:t>
      </w:r>
      <w:r>
        <w:rPr>
          <w:bCs/>
          <w:szCs w:val="21"/>
        </w:rPr>
        <w:t xml:space="preserve"> </w:t>
      </w:r>
    </w:p>
    <w:p>
      <w:pPr>
        <w:pStyle w:val="5"/>
      </w:pPr>
      <w:r>
        <w:rPr>
          <w:rFonts w:hint="eastAsia"/>
        </w:rPr>
        <w:t>导入Jar包</w:t>
      </w:r>
    </w:p>
    <w:p>
      <w:pPr>
        <w:ind w:firstLine="420"/>
        <w:rPr>
          <w:szCs w:val="21"/>
        </w:rPr>
      </w:pPr>
      <w:r>
        <w:rPr>
          <w:rFonts w:hint="eastAsia"/>
          <w:bCs/>
          <w:szCs w:val="21"/>
        </w:rPr>
        <w:t>在项目中导入</w:t>
      </w:r>
      <w:r>
        <w:rPr>
          <w:bCs/>
          <w:szCs w:val="21"/>
        </w:rPr>
        <w:t>log4j</w:t>
      </w:r>
      <w:r>
        <w:rPr>
          <w:rFonts w:hint="eastAsia"/>
          <w:bCs/>
          <w:szCs w:val="21"/>
        </w:rPr>
        <w:t>需要的</w:t>
      </w:r>
      <w:r>
        <w:rPr>
          <w:bCs/>
          <w:szCs w:val="21"/>
        </w:rPr>
        <w:t>jar</w:t>
      </w:r>
      <w:r>
        <w:rPr>
          <w:rFonts w:hint="eastAsia"/>
          <w:bCs/>
          <w:szCs w:val="21"/>
        </w:rPr>
        <w:t>包。将</w:t>
      </w:r>
      <w:r>
        <w:rPr>
          <w:bCs/>
          <w:szCs w:val="21"/>
        </w:rPr>
        <w:t>Log4j</w:t>
      </w:r>
      <w:r>
        <w:rPr>
          <w:rFonts w:hint="eastAsia"/>
          <w:bCs/>
          <w:szCs w:val="21"/>
        </w:rPr>
        <w:t>框架的</w:t>
      </w:r>
      <w:r>
        <w:rPr>
          <w:bCs/>
          <w:szCs w:val="21"/>
        </w:rPr>
        <w:t>zip</w:t>
      </w:r>
      <w:r>
        <w:rPr>
          <w:rFonts w:hint="eastAsia"/>
          <w:bCs/>
          <w:szCs w:val="21"/>
        </w:rPr>
        <w:t>文件进行解压，在其根目录下就有其</w:t>
      </w:r>
      <w:r>
        <w:rPr>
          <w:bCs/>
          <w:szCs w:val="21"/>
        </w:rPr>
        <w:t>Jar</w:t>
      </w:r>
      <w:r>
        <w:rPr>
          <w:rFonts w:hint="eastAsia"/>
          <w:bCs/>
          <w:szCs w:val="21"/>
        </w:rPr>
        <w:t>包。</w:t>
      </w:r>
    </w:p>
    <w:p>
      <w:pPr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2861945" cy="2583180"/>
            <wp:effectExtent l="171450" t="133350" r="357023" b="312379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427" cy="2583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放入日志输出控制文件</w:t>
      </w:r>
    </w:p>
    <w:p>
      <w:pPr>
        <w:ind w:firstLine="420"/>
        <w:rPr>
          <w:szCs w:val="21"/>
        </w:rPr>
      </w:pPr>
      <w:r>
        <w:rPr>
          <w:rFonts w:hint="eastAsia"/>
          <w:bCs/>
          <w:szCs w:val="21"/>
        </w:rPr>
        <w:t>将属性文件</w:t>
      </w:r>
      <w:r>
        <w:rPr>
          <w:bCs/>
          <w:szCs w:val="21"/>
        </w:rPr>
        <w:t>log4j.properties</w:t>
      </w:r>
      <w:r>
        <w:rPr>
          <w:rFonts w:hint="eastAsia"/>
          <w:bCs/>
          <w:szCs w:val="21"/>
        </w:rPr>
        <w:t>直接放到项目的</w:t>
      </w:r>
      <w:r>
        <w:rPr>
          <w:bCs/>
          <w:szCs w:val="21"/>
        </w:rPr>
        <w:t>src</w:t>
      </w:r>
      <w:r>
        <w:rPr>
          <w:rFonts w:hint="eastAsia"/>
          <w:bCs/>
          <w:szCs w:val="21"/>
        </w:rPr>
        <w:t>下</w:t>
      </w:r>
    </w:p>
    <w:p>
      <w:pPr>
        <w:pStyle w:val="5"/>
      </w:pPr>
      <w:r>
        <w:rPr>
          <w:rFonts w:hint="eastAsia"/>
        </w:rPr>
        <w:t>代码中实现日志记录</w:t>
      </w:r>
    </w:p>
    <w:p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在要输出日志的类中创建日志对象</w:t>
      </w:r>
      <w:r>
        <w:rPr>
          <w:bCs/>
          <w:szCs w:val="21"/>
        </w:rPr>
        <w:t>Logger</w:t>
      </w:r>
      <w:r>
        <w:rPr>
          <w:rFonts w:hint="eastAsia"/>
          <w:bCs/>
          <w:szCs w:val="21"/>
        </w:rPr>
        <w:t>，并通过Logger的方法在代码中加入日志输出语句。在</w:t>
      </w:r>
      <w:r>
        <w:rPr>
          <w:bCs/>
          <w:szCs w:val="21"/>
        </w:rPr>
        <w:t>Java</w:t>
      </w:r>
      <w:r>
        <w:rPr>
          <w:rFonts w:hint="eastAsia"/>
          <w:bCs/>
          <w:szCs w:val="21"/>
        </w:rPr>
        <w:t>代码中进行日志输出，需要用到</w:t>
      </w:r>
      <w:r>
        <w:rPr>
          <w:bCs/>
          <w:szCs w:val="21"/>
        </w:rPr>
        <w:t>Logger</w:t>
      </w:r>
      <w:r>
        <w:rPr>
          <w:rFonts w:hint="eastAsia"/>
          <w:bCs/>
          <w:szCs w:val="21"/>
        </w:rPr>
        <w:t>类的静态方法</w:t>
      </w:r>
      <w:r>
        <w:rPr>
          <w:bCs/>
          <w:szCs w:val="21"/>
        </w:rPr>
        <w:t>getLogger()</w:t>
      </w:r>
      <w:r>
        <w:rPr>
          <w:rFonts w:hint="eastAsia"/>
          <w:bCs/>
          <w:szCs w:val="21"/>
        </w:rPr>
        <w:t>。</w:t>
      </w:r>
    </w:p>
    <w:p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注意，Logger为</w:t>
      </w:r>
      <w:r>
        <w:rPr>
          <w:bCs/>
          <w:szCs w:val="21"/>
        </w:rPr>
        <w:t>org.apache.log4j</w:t>
      </w:r>
      <w:r>
        <w:rPr>
          <w:rFonts w:hint="eastAsia"/>
          <w:bCs/>
          <w:szCs w:val="21"/>
        </w:rPr>
        <w:t>包中的类。</w:t>
      </w:r>
    </w:p>
    <w:p>
      <w:pPr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3476625" cy="2004695"/>
            <wp:effectExtent l="171450" t="133350" r="371475" b="300123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294" cy="2004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357" w:firstLineChars="170"/>
        <w:rPr>
          <w:szCs w:val="21"/>
        </w:rPr>
      </w:pPr>
      <w:r>
        <w:rPr>
          <w:rFonts w:hint="eastAsia"/>
          <w:bCs/>
          <w:szCs w:val="21"/>
        </w:rPr>
        <w:t>将来这些日志输出语句，会根据</w:t>
      </w:r>
      <w:r>
        <w:rPr>
          <w:bCs/>
          <w:szCs w:val="21"/>
        </w:rPr>
        <w:t>log4j.properties</w:t>
      </w:r>
      <w:r>
        <w:rPr>
          <w:rFonts w:hint="eastAsia"/>
          <w:bCs/>
          <w:szCs w:val="21"/>
        </w:rPr>
        <w:t>文件中日志级别的设置进行输出，会输出到指定位置。</w:t>
      </w:r>
      <w:r>
        <w:rPr>
          <w:bCs/>
          <w:szCs w:val="21"/>
        </w:rPr>
        <w:t>其输出结果是：输出指定级别及其更高级别的信息。如指定info</w:t>
      </w:r>
      <w:r>
        <w:rPr>
          <w:rFonts w:hint="eastAsia"/>
          <w:bCs/>
          <w:szCs w:val="21"/>
        </w:rPr>
        <w:t>级别，则会输出</w:t>
      </w:r>
      <w:r>
        <w:rPr>
          <w:bCs/>
          <w:szCs w:val="21"/>
        </w:rPr>
        <w:t>fatal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error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warn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info</w:t>
      </w:r>
      <w:r>
        <w:rPr>
          <w:rFonts w:hint="eastAsia"/>
          <w:bCs/>
          <w:szCs w:val="21"/>
        </w:rPr>
        <w:t>级别的信息。就本例而言，会执行以下三句，而不会执行</w:t>
      </w:r>
      <w:r>
        <w:rPr>
          <w:bCs/>
          <w:szCs w:val="21"/>
        </w:rPr>
        <w:t>debug()</w:t>
      </w:r>
      <w:r>
        <w:rPr>
          <w:rFonts w:hint="eastAsia"/>
          <w:bCs/>
          <w:szCs w:val="21"/>
        </w:rPr>
        <w:t>方法。</w:t>
      </w:r>
    </w:p>
    <w:p>
      <w:pPr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4211320" cy="601980"/>
            <wp:effectExtent l="171450" t="133350" r="360493" b="312163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1507" cy="602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szCs w:val="21"/>
        </w:rPr>
      </w:pPr>
      <w:r>
        <w:rPr>
          <w:rFonts w:hint="eastAsia"/>
          <w:szCs w:val="21"/>
        </w:rPr>
        <w:t>日志输出控制文件分析</w:t>
      </w:r>
    </w:p>
    <w:p>
      <w:pPr>
        <w:ind w:firstLine="420"/>
        <w:rPr>
          <w:szCs w:val="21"/>
        </w:rPr>
      </w:pPr>
      <w:r>
        <w:rPr>
          <w:bCs/>
          <w:szCs w:val="21"/>
        </w:rPr>
        <w:t>日志属性文件log4j.properties</w:t>
      </w:r>
      <w:r>
        <w:rPr>
          <w:rFonts w:hint="eastAsia"/>
          <w:bCs/>
          <w:szCs w:val="21"/>
        </w:rPr>
        <w:t>是专门用于控制日志输出的。其主要进行三方面控制：</w:t>
      </w:r>
    </w:p>
    <w:p>
      <w:pPr>
        <w:numPr>
          <w:ilvl w:val="0"/>
          <w:numId w:val="3"/>
        </w:numPr>
        <w:rPr>
          <w:szCs w:val="21"/>
        </w:rPr>
      </w:pPr>
      <w:r>
        <w:rPr>
          <w:rFonts w:hint="eastAsia"/>
          <w:bCs/>
          <w:szCs w:val="21"/>
        </w:rPr>
        <w:t>输出位置：控制日志将要输出的位置，是控制台还是文件等。</w:t>
      </w:r>
    </w:p>
    <w:p>
      <w:pPr>
        <w:numPr>
          <w:ilvl w:val="0"/>
          <w:numId w:val="3"/>
        </w:numPr>
        <w:rPr>
          <w:bCs/>
          <w:szCs w:val="21"/>
        </w:rPr>
      </w:pPr>
      <w:r>
        <w:rPr>
          <w:rFonts w:hint="eastAsia"/>
          <w:bCs/>
          <w:szCs w:val="21"/>
        </w:rPr>
        <w:t>输出布局：控制日志信息的显示形式</w:t>
      </w:r>
    </w:p>
    <w:p>
      <w:pPr>
        <w:numPr>
          <w:ilvl w:val="0"/>
          <w:numId w:val="3"/>
        </w:numPr>
        <w:rPr>
          <w:szCs w:val="21"/>
        </w:rPr>
      </w:pPr>
      <w:r>
        <w:rPr>
          <w:rFonts w:hint="eastAsia"/>
          <w:bCs/>
          <w:szCs w:val="21"/>
        </w:rPr>
        <w:t>输出级别：控制要输出的日志级别。</w:t>
      </w:r>
    </w:p>
    <w:p>
      <w:pPr>
        <w:ind w:firstLine="357" w:firstLineChars="170"/>
        <w:rPr>
          <w:bCs/>
          <w:szCs w:val="21"/>
        </w:rPr>
      </w:pPr>
      <w:r>
        <w:rPr>
          <w:rFonts w:hint="eastAsia"/>
          <w:bCs/>
          <w:szCs w:val="21"/>
        </w:rPr>
        <w:t>日志属性文件由</w:t>
      </w:r>
      <w:r>
        <w:rPr>
          <w:rFonts w:hint="eastAsia"/>
          <w:bCs/>
          <w:color w:val="FF0000"/>
          <w:szCs w:val="21"/>
        </w:rPr>
        <w:t>两个对象组成：日志附加器与根日志</w:t>
      </w:r>
      <w:r>
        <w:rPr>
          <w:rFonts w:hint="eastAsia"/>
          <w:bCs/>
          <w:szCs w:val="21"/>
        </w:rPr>
        <w:t>。</w:t>
      </w:r>
    </w:p>
    <w:p>
      <w:pPr>
        <w:ind w:firstLine="357" w:firstLineChars="170"/>
        <w:rPr>
          <w:szCs w:val="21"/>
        </w:rPr>
      </w:pPr>
      <w:r>
        <w:rPr>
          <w:rFonts w:hint="eastAsia"/>
          <w:bCs/>
          <w:szCs w:val="21"/>
        </w:rPr>
        <w:t>根日志，即为</w:t>
      </w:r>
      <w:r>
        <w:rPr>
          <w:bCs/>
          <w:szCs w:val="21"/>
        </w:rPr>
        <w:t>Java</w:t>
      </w:r>
      <w:r>
        <w:rPr>
          <w:rFonts w:hint="eastAsia"/>
          <w:bCs/>
          <w:szCs w:val="21"/>
        </w:rPr>
        <w:t>代码中的日志记录器，其</w:t>
      </w:r>
      <w:r>
        <w:rPr>
          <w:bCs/>
          <w:szCs w:val="21"/>
        </w:rPr>
        <w:t>主要由两个属性构成：日志输出级别与日志附加器。</w:t>
      </w:r>
    </w:p>
    <w:p>
      <w:pPr>
        <w:ind w:firstLine="357" w:firstLineChars="170"/>
        <w:rPr>
          <w:szCs w:val="21"/>
        </w:rPr>
      </w:pPr>
      <w:r>
        <w:rPr>
          <w:bCs/>
          <w:szCs w:val="21"/>
        </w:rPr>
        <w:t>日志附加器，则由日志输出位置定义，由其它很多属性进行修饰，如输出布局、文件位置、文件大小等。</w:t>
      </w:r>
    </w:p>
    <w:p>
      <w:pPr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4796790" cy="2063115"/>
            <wp:effectExtent l="114300" t="114300" r="327279" b="299085"/>
            <wp:docPr id="50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rrowheads="1"/>
                    </pic:cNvPicPr>
                  </pic:nvPicPr>
                  <pic:blipFill>
                    <a:blip r:embed="rId16" cstate="print"/>
                    <a:srcRect l="-677" r="-221" b="-349"/>
                    <a:stretch>
                      <a:fillRect/>
                    </a:stretch>
                  </pic:blipFill>
                  <pic:spPr>
                    <a:xfrm>
                      <a:off x="0" y="0"/>
                      <a:ext cx="4797171" cy="2063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定义日志附加器</w:t>
      </w:r>
      <w:r>
        <w:t>appender</w:t>
      </w:r>
    </w:p>
    <w:p>
      <w:pPr>
        <w:ind w:firstLine="357" w:firstLineChars="170"/>
        <w:rPr>
          <w:szCs w:val="21"/>
        </w:rPr>
      </w:pPr>
      <w:r>
        <w:rPr>
          <w:rFonts w:hint="eastAsia"/>
          <w:bCs/>
          <w:szCs w:val="21"/>
        </w:rPr>
        <w:t>所谓日志附加器，就是为日志记录器附加上很多其它设置信息。附加器的本质是一个接口，其定义语法为：</w:t>
      </w:r>
      <w:r>
        <w:rPr>
          <w:bCs/>
          <w:szCs w:val="21"/>
        </w:rPr>
        <w:t xml:space="preserve">log4j.appender.appenderName = </w:t>
      </w:r>
      <w:r>
        <w:rPr>
          <w:rFonts w:hint="eastAsia"/>
          <w:bCs/>
          <w:szCs w:val="21"/>
        </w:rPr>
        <w:t>输出位置</w:t>
      </w:r>
    </w:p>
    <w:p>
      <w:pPr>
        <w:ind w:firstLine="357" w:firstLineChars="170"/>
        <w:rPr>
          <w:szCs w:val="21"/>
        </w:rPr>
      </w:pPr>
      <w:r>
        <w:rPr>
          <w:bCs/>
          <w:szCs w:val="21"/>
        </w:rPr>
        <w:t>appenderName</w:t>
      </w:r>
      <w:r>
        <w:rPr>
          <w:rFonts w:hint="eastAsia"/>
          <w:bCs/>
          <w:szCs w:val="21"/>
        </w:rPr>
        <w:t>为自定义名称。</w:t>
      </w:r>
    </w:p>
    <w:p>
      <w:pPr>
        <w:ind w:firstLine="357" w:firstLineChars="170"/>
        <w:rPr>
          <w:szCs w:val="21"/>
        </w:rPr>
      </w:pPr>
      <w:r>
        <w:rPr>
          <w:bCs/>
          <w:szCs w:val="21"/>
        </w:rPr>
        <w:t>输出位置为log4j</w:t>
      </w:r>
      <w:r>
        <w:rPr>
          <w:rFonts w:hint="eastAsia"/>
          <w:bCs/>
          <w:szCs w:val="21"/>
        </w:rPr>
        <w:t>指定的类型，是定义好的一些</w:t>
      </w:r>
      <w:r>
        <w:rPr>
          <w:bCs/>
          <w:szCs w:val="21"/>
        </w:rPr>
        <w:t>appender</w:t>
      </w:r>
      <w:r>
        <w:rPr>
          <w:rFonts w:hint="eastAsia"/>
          <w:bCs/>
          <w:szCs w:val="21"/>
        </w:rPr>
        <w:t>接口的实现类。查看</w:t>
      </w:r>
      <w:r>
        <w:rPr>
          <w:bCs/>
          <w:szCs w:val="21"/>
        </w:rPr>
        <w:t>log4j</w:t>
      </w:r>
      <w:r>
        <w:rPr>
          <w:rFonts w:hint="eastAsia"/>
          <w:bCs/>
          <w:szCs w:val="21"/>
        </w:rPr>
        <w:t>框架解压目录下的</w:t>
      </w:r>
      <w:r>
        <w:rPr>
          <w:rFonts w:hint="eastAsia"/>
          <w:bCs/>
          <w:color w:val="FF0000"/>
          <w:szCs w:val="21"/>
        </w:rPr>
        <w:t>站点目录</w:t>
      </w:r>
      <w:r>
        <w:rPr>
          <w:bCs/>
          <w:color w:val="FF0000"/>
          <w:szCs w:val="21"/>
        </w:rPr>
        <w:t>site</w:t>
      </w:r>
      <w:r>
        <w:rPr>
          <w:rFonts w:hint="eastAsia"/>
          <w:bCs/>
          <w:color w:val="FF0000"/>
          <w:szCs w:val="21"/>
        </w:rPr>
        <w:t>的</w:t>
      </w:r>
      <w:r>
        <w:rPr>
          <w:bCs/>
          <w:color w:val="FF0000"/>
          <w:szCs w:val="21"/>
        </w:rPr>
        <w:t>index.jsp</w:t>
      </w:r>
      <w:r>
        <w:rPr>
          <w:rFonts w:hint="eastAsia"/>
          <w:bCs/>
          <w:color w:val="FF0000"/>
          <w:szCs w:val="21"/>
        </w:rPr>
        <w:t>中的</w:t>
      </w:r>
      <w:r>
        <w:rPr>
          <w:bCs/>
          <w:color w:val="FF0000"/>
          <w:szCs w:val="21"/>
        </w:rPr>
        <w:t>JavaDoc</w:t>
      </w:r>
      <w:r>
        <w:rPr>
          <w:rFonts w:hint="eastAsia"/>
          <w:bCs/>
          <w:szCs w:val="21"/>
        </w:rPr>
        <w:t>，可看到</w:t>
      </w:r>
      <w:r>
        <w:rPr>
          <w:bCs/>
          <w:szCs w:val="21"/>
        </w:rPr>
        <w:t>log4j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API</w:t>
      </w:r>
      <w:r>
        <w:rPr>
          <w:rFonts w:hint="eastAsia"/>
          <w:bCs/>
          <w:szCs w:val="21"/>
        </w:rPr>
        <w:t>。</w:t>
      </w:r>
    </w:p>
    <w:p>
      <w:pPr>
        <w:jc w:val="center"/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1473835" cy="1294765"/>
            <wp:effectExtent l="171450" t="133350" r="354668" b="305181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13450"/>
                    <a:stretch>
                      <a:fillRect/>
                    </a:stretch>
                  </pic:blipFill>
                  <pic:spPr>
                    <a:xfrm>
                      <a:off x="0" y="0"/>
                      <a:ext cx="1474132" cy="12950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bCs/>
          <w:szCs w:val="21"/>
        </w:rPr>
        <w:t>例如定义了一个名称为</w:t>
      </w:r>
      <w:r>
        <w:rPr>
          <w:bCs/>
          <w:szCs w:val="21"/>
        </w:rPr>
        <w:t>console</w:t>
      </w:r>
      <w:r>
        <w:rPr>
          <w:rFonts w:hint="eastAsia"/>
          <w:bCs/>
          <w:szCs w:val="21"/>
        </w:rPr>
        <w:t>的控制台附加器：</w:t>
      </w:r>
    </w:p>
    <w:p>
      <w:pPr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4851400" cy="533400"/>
            <wp:effectExtent l="171450" t="133350" r="367693" b="304675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007" cy="53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bCs/>
          <w:szCs w:val="21"/>
        </w:rPr>
        <w:t>常用的附加器实现类如下：</w:t>
      </w:r>
    </w:p>
    <w:p>
      <w:pPr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5264150" cy="1303655"/>
            <wp:effectExtent l="171450" t="133350" r="355367" b="296277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383" cy="1303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bCs/>
          <w:szCs w:val="21"/>
        </w:rPr>
      </w:pPr>
      <w:r>
        <w:rPr>
          <w:bCs/>
          <w:color w:val="FF0000"/>
          <w:szCs w:val="21"/>
        </w:rPr>
        <w:t>org.apache.log4j.ConsoleAppender</w:t>
      </w:r>
      <w:r>
        <w:rPr>
          <w:rFonts w:hint="eastAsia"/>
          <w:bCs/>
          <w:color w:val="FF0000"/>
          <w:szCs w:val="21"/>
        </w:rPr>
        <w:t>：</w:t>
      </w:r>
      <w:r>
        <w:rPr>
          <w:rFonts w:hint="eastAsia"/>
          <w:bCs/>
          <w:szCs w:val="21"/>
        </w:rPr>
        <w:t>日志输出到控制台</w:t>
      </w:r>
    </w:p>
    <w:p>
      <w:pPr>
        <w:numPr>
          <w:ilvl w:val="0"/>
          <w:numId w:val="4"/>
        </w:numPr>
        <w:rPr>
          <w:bCs/>
          <w:szCs w:val="21"/>
        </w:rPr>
      </w:pPr>
      <w:r>
        <w:rPr>
          <w:bCs/>
          <w:color w:val="FF0000"/>
          <w:szCs w:val="21"/>
        </w:rPr>
        <w:t>org.apache.log4j.FileAppender</w:t>
      </w:r>
      <w:r>
        <w:rPr>
          <w:rFonts w:hint="eastAsia"/>
          <w:bCs/>
          <w:color w:val="FF0000"/>
          <w:szCs w:val="21"/>
        </w:rPr>
        <w:t>：</w:t>
      </w:r>
      <w:r>
        <w:rPr>
          <w:rFonts w:hint="eastAsia"/>
          <w:bCs/>
          <w:szCs w:val="21"/>
        </w:rPr>
        <w:t>日志输出到文件</w:t>
      </w:r>
    </w:p>
    <w:p>
      <w:pPr>
        <w:numPr>
          <w:ilvl w:val="0"/>
          <w:numId w:val="4"/>
        </w:numPr>
        <w:rPr>
          <w:bCs/>
          <w:szCs w:val="21"/>
        </w:rPr>
      </w:pPr>
      <w:r>
        <w:rPr>
          <w:bCs/>
          <w:color w:val="FF0000"/>
          <w:szCs w:val="21"/>
        </w:rPr>
        <w:t>org.apache.log4j.RollingFileAppender</w:t>
      </w:r>
      <w:r>
        <w:rPr>
          <w:rFonts w:hint="eastAsia"/>
          <w:bCs/>
          <w:color w:val="FF0000"/>
          <w:szCs w:val="21"/>
        </w:rPr>
        <w:t>：</w:t>
      </w:r>
      <w:r>
        <w:rPr>
          <w:rFonts w:hint="eastAsia"/>
          <w:bCs/>
          <w:szCs w:val="21"/>
        </w:rPr>
        <w:t>当日志文件大小到达指定尺寸的时候将产生一个新的日志文件</w:t>
      </w:r>
    </w:p>
    <w:p>
      <w:pPr>
        <w:numPr>
          <w:ilvl w:val="0"/>
          <w:numId w:val="4"/>
        </w:numPr>
        <w:rPr>
          <w:szCs w:val="21"/>
        </w:rPr>
      </w:pPr>
      <w:r>
        <w:rPr>
          <w:bCs/>
          <w:color w:val="FF0000"/>
          <w:szCs w:val="21"/>
        </w:rPr>
        <w:t>org.apache.log4j.DailyRollingFileAppender</w:t>
      </w:r>
      <w:r>
        <w:rPr>
          <w:rFonts w:hint="eastAsia"/>
          <w:bCs/>
          <w:color w:val="FF0000"/>
          <w:szCs w:val="21"/>
        </w:rPr>
        <w:t>：</w:t>
      </w:r>
      <w:r>
        <w:rPr>
          <w:rFonts w:hint="eastAsia"/>
          <w:bCs/>
          <w:szCs w:val="21"/>
        </w:rPr>
        <w:t>每天产生一个日志文件</w:t>
      </w:r>
    </w:p>
    <w:p>
      <w:pPr>
        <w:pStyle w:val="5"/>
        <w:rPr>
          <w:szCs w:val="21"/>
        </w:rPr>
      </w:pPr>
      <w:r>
        <w:rPr>
          <w:rFonts w:hint="eastAsia"/>
          <w:szCs w:val="21"/>
        </w:rPr>
        <w:t>修饰日志附加器</w:t>
      </w:r>
    </w:p>
    <w:p>
      <w:pPr>
        <w:ind w:firstLine="420"/>
        <w:rPr>
          <w:szCs w:val="21"/>
        </w:rPr>
      </w:pPr>
      <w:r>
        <w:rPr>
          <w:bCs/>
          <w:szCs w:val="21"/>
        </w:rPr>
        <w:t xml:space="preserve">所谓修饰日志附加器，就是为定义好的附加器添加一些属性，以控制到指定位置的输出。不同的附加器，其修饰属性不同。  </w:t>
      </w:r>
    </w:p>
    <w:p>
      <w:pPr>
        <w:pStyle w:val="8"/>
        <w:ind w:left="420" w:hanging="420"/>
      </w:pPr>
      <w:r>
        <w:rPr>
          <w:rFonts w:hint="eastAsia"/>
        </w:rPr>
        <w:t>控制台附加器：</w:t>
      </w:r>
    </w:p>
    <w:p>
      <w:pPr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5486400" cy="1504950"/>
            <wp:effectExtent l="0" t="0" r="0" b="0"/>
            <wp:docPr id="54" name="对象 1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1" name="组合 0"/>
                    <a:cNvGrpSpPr/>
                  </a:nvGrpSpPr>
                  <a:grpSpPr>
                    <a:xfrm>
                      <a:off x="0" y="0"/>
                      <a:ext cx="8424863" cy="2305050"/>
                      <a:chOff x="539750" y="1628775"/>
                      <a:chExt cx="8424863" cy="2305050"/>
                    </a:xfrm>
                  </a:grpSpPr>
                  <a:grpSp>
                    <a:nvGrpSpPr>
                      <a:cNvPr id="7" name="组合 6"/>
                      <a:cNvGrpSpPr/>
                    </a:nvGrpSpPr>
                    <a:grpSpPr>
                      <a:xfrm>
                        <a:off x="539750" y="1628775"/>
                        <a:ext cx="8424863" cy="2305050"/>
                        <a:chOff x="539750" y="1628775"/>
                        <a:chExt cx="8424863" cy="2305050"/>
                      </a:xfrm>
                    </a:grpSpPr>
                    <a:pic>
                      <a:nvPicPr>
                        <a:cNvPr id="21506" name="Picture 4"/>
                        <a:cNvPicPr>
                          <a:picLocks noChangeAspect="1" noChangeArrowheads="1"/>
                        </a:cNvPicPr>
                      </a:nvPicPr>
                      <a:blipFill>
                        <a:blip r:embed="rId20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39750" y="1628775"/>
                          <a:ext cx="8424863" cy="2305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sp>
                      <a:nvSpPr>
                        <a:cNvPr id="21509" name="矩形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051050" y="1844675"/>
                          <a:ext cx="792163" cy="360363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3300"/>
                          </a:solidFill>
                          <a:rou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1510" name="矩形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71775" y="2565400"/>
                          <a:ext cx="792163" cy="358775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3300"/>
                          </a:solidFill>
                          <a:rou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>
      <w:pPr>
        <w:ind w:firstLine="357" w:firstLineChars="170"/>
        <w:rPr>
          <w:szCs w:val="21"/>
        </w:rPr>
      </w:pPr>
      <w:r>
        <w:rPr>
          <w:bCs/>
          <w:color w:val="FF0000"/>
          <w:szCs w:val="21"/>
        </w:rPr>
        <w:t>Target</w:t>
      </w:r>
      <w:r>
        <w:rPr>
          <w:rFonts w:hint="eastAsia"/>
          <w:bCs/>
          <w:szCs w:val="21"/>
        </w:rPr>
        <w:t>：控制输出到控制台的使用目标。其值为</w:t>
      </w:r>
      <w:r>
        <w:rPr>
          <w:bCs/>
          <w:szCs w:val="21"/>
        </w:rPr>
        <w:t xml:space="preserve">System.out </w:t>
      </w:r>
      <w:r>
        <w:rPr>
          <w:rFonts w:hint="eastAsia"/>
          <w:bCs/>
          <w:szCs w:val="21"/>
        </w:rPr>
        <w:t xml:space="preserve">或 </w:t>
      </w:r>
      <w:r>
        <w:rPr>
          <w:bCs/>
          <w:szCs w:val="21"/>
        </w:rPr>
        <w:t>Sytem.err</w:t>
      </w:r>
      <w:r>
        <w:rPr>
          <w:rFonts w:hint="eastAsia"/>
          <w:bCs/>
          <w:szCs w:val="21"/>
        </w:rPr>
        <w:t>。它们的区别是，</w:t>
      </w:r>
      <w:r>
        <w:rPr>
          <w:bCs/>
          <w:szCs w:val="21"/>
        </w:rPr>
        <w:t>System.out</w:t>
      </w:r>
      <w:r>
        <w:rPr>
          <w:rFonts w:hint="eastAsia"/>
          <w:bCs/>
          <w:szCs w:val="21"/>
        </w:rPr>
        <w:t>是以黑色字体显示到控制台，而</w:t>
      </w:r>
      <w:r>
        <w:rPr>
          <w:bCs/>
          <w:szCs w:val="21"/>
        </w:rPr>
        <w:t>System.err</w:t>
      </w:r>
      <w:r>
        <w:rPr>
          <w:rFonts w:hint="eastAsia"/>
          <w:bCs/>
          <w:szCs w:val="21"/>
        </w:rPr>
        <w:t>则是以红色字体显示。</w:t>
      </w:r>
    </w:p>
    <w:p>
      <w:pPr>
        <w:pStyle w:val="8"/>
        <w:ind w:left="420" w:hanging="420"/>
      </w:pPr>
      <w:r>
        <w:rPr>
          <w:rFonts w:hint="eastAsia"/>
        </w:rPr>
        <w:t>文件附加器：</w:t>
      </w:r>
    </w:p>
    <w:p>
      <w:pPr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5486400" cy="1552575"/>
            <wp:effectExtent l="0" t="0" r="0" b="0"/>
            <wp:docPr id="55" name="对象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1" name="组合 0"/>
                    <a:cNvGrpSpPr/>
                  </a:nvGrpSpPr>
                  <a:grpSpPr>
                    <a:xfrm>
                      <a:off x="0" y="0"/>
                      <a:ext cx="8351838" cy="2362200"/>
                      <a:chOff x="323850" y="1557338"/>
                      <a:chExt cx="8351838" cy="2362200"/>
                    </a:xfrm>
                  </a:grpSpPr>
                  <a:grpSp>
                    <a:nvGrpSpPr>
                      <a:cNvPr id="7" name="组合 6"/>
                      <a:cNvGrpSpPr/>
                    </a:nvGrpSpPr>
                    <a:grpSpPr>
                      <a:xfrm>
                        <a:off x="323850" y="1557338"/>
                        <a:ext cx="8351838" cy="2362200"/>
                        <a:chOff x="323850" y="1557338"/>
                        <a:chExt cx="8351838" cy="2362200"/>
                      </a:xfrm>
                    </a:grpSpPr>
                    <a:pic>
                      <a:nvPicPr>
                        <a:cNvPr id="22530" name="Picture 4"/>
                        <a:cNvPicPr>
                          <a:picLocks noChangeAspect="1" noChangeArrowheads="1"/>
                        </a:cNvPicPr>
                      </a:nvPicPr>
                      <a:blipFill>
                        <a:blip r:embed="rId21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23850" y="1557338"/>
                          <a:ext cx="8351838" cy="2362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sp>
                      <a:nvSpPr>
                        <a:cNvPr id="22533" name="矩形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08175" y="1844675"/>
                          <a:ext cx="503238" cy="360363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3300"/>
                          </a:solidFill>
                          <a:rou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2534" name="矩形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411413" y="2492375"/>
                          <a:ext cx="504825" cy="360363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3300"/>
                          </a:solidFill>
                          <a:rou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>
      <w:pPr>
        <w:ind w:firstLine="357" w:firstLineChars="170"/>
        <w:rPr>
          <w:szCs w:val="21"/>
        </w:rPr>
      </w:pPr>
      <w:r>
        <w:rPr>
          <w:bCs/>
          <w:color w:val="FF0000"/>
          <w:szCs w:val="21"/>
        </w:rPr>
        <w:t>File</w:t>
      </w:r>
      <w:r>
        <w:rPr>
          <w:rFonts w:hint="eastAsia"/>
          <w:bCs/>
          <w:szCs w:val="21"/>
        </w:rPr>
        <w:t>：日志要输出的文件位置及文件名称。</w:t>
      </w:r>
    </w:p>
    <w:p>
      <w:pPr>
        <w:pStyle w:val="8"/>
        <w:ind w:left="420" w:hanging="420"/>
      </w:pPr>
      <w:r>
        <w:rPr>
          <w:rFonts w:hint="eastAsia"/>
        </w:rPr>
        <w:t>滚动文件附加器：</w:t>
      </w:r>
    </w:p>
    <w:p>
      <w:pPr>
        <w:rPr>
          <w:b/>
          <w:szCs w:val="21"/>
        </w:rPr>
      </w:pPr>
      <w:r>
        <w:rPr>
          <w:b/>
          <w:szCs w:val="21"/>
        </w:rPr>
        <w:drawing>
          <wp:inline distT="0" distB="0" distL="0" distR="0">
            <wp:extent cx="5486400" cy="1800225"/>
            <wp:effectExtent l="0" t="0" r="0" b="0"/>
            <wp:docPr id="56" name="对象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1" name="组合 0"/>
                    <a:cNvGrpSpPr/>
                  </a:nvGrpSpPr>
                  <a:grpSpPr>
                    <a:xfrm>
                      <a:off x="0" y="0"/>
                      <a:ext cx="8424863" cy="2771775"/>
                      <a:chOff x="323850" y="1412875"/>
                      <a:chExt cx="8424863" cy="2771775"/>
                    </a:xfrm>
                  </a:grpSpPr>
                  <a:grpSp>
                    <a:nvGrpSpPr>
                      <a:cNvPr id="8" name="组合 7"/>
                      <a:cNvGrpSpPr/>
                    </a:nvGrpSpPr>
                    <a:grpSpPr>
                      <a:xfrm>
                        <a:off x="323850" y="1412875"/>
                        <a:ext cx="8424863" cy="2771775"/>
                        <a:chOff x="323850" y="1412875"/>
                        <a:chExt cx="8424863" cy="2771775"/>
                      </a:xfrm>
                    </a:grpSpPr>
                    <a:pic>
                      <a:nvPicPr>
                        <a:cNvPr id="23554" name="Picture 4"/>
                        <a:cNvPicPr>
                          <a:picLocks noChangeAspect="1" noChangeArrowheads="1"/>
                        </a:cNvPicPr>
                      </a:nvPicPr>
                      <a:blipFill>
                        <a:blip r:embed="rId22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23850" y="1412875"/>
                          <a:ext cx="8424863" cy="27717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sp>
                      <a:nvSpPr>
                        <a:cNvPr id="23557" name="矩形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835150" y="1700213"/>
                          <a:ext cx="865188" cy="360362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3300"/>
                          </a:solidFill>
                          <a:rou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558" name="矩形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00338" y="2392363"/>
                          <a:ext cx="503237" cy="358775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3300"/>
                          </a:solidFill>
                          <a:rou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559" name="矩形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00338" y="2824163"/>
                          <a:ext cx="1150937" cy="360362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3300"/>
                          </a:solidFill>
                          <a:rou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6000" b="1" kern="1200">
                                <a:solidFill>
                                  <a:schemeClr val="tx1"/>
                                </a:solidFill>
                                <a:latin typeface="Times New Roman" panose="02020603050405020304" charset="0"/>
                                <a:ea typeface="宋体" panose="02010600030101010101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>
      <w:pPr>
        <w:ind w:firstLine="420"/>
        <w:rPr>
          <w:szCs w:val="21"/>
        </w:rPr>
      </w:pPr>
      <w:r>
        <w:rPr>
          <w:bCs/>
          <w:color w:val="FF0000"/>
          <w:szCs w:val="21"/>
        </w:rPr>
        <w:t>MaxFileSize</w:t>
      </w:r>
      <w:r>
        <w:rPr>
          <w:rFonts w:hint="eastAsia"/>
          <w:bCs/>
          <w:szCs w:val="21"/>
        </w:rPr>
        <w:t>：用于指定日志文件的最大值。若文件超过指定值，将自动产生另一个日志文件。</w:t>
      </w:r>
    </w:p>
    <w:p>
      <w:pPr>
        <w:rPr>
          <w:b/>
          <w:szCs w:val="21"/>
        </w:rPr>
      </w:pPr>
    </w:p>
    <w:p>
      <w:pPr>
        <w:rPr>
          <w:bCs/>
          <w:szCs w:val="21"/>
        </w:rPr>
      </w:pPr>
      <w:r>
        <w:rPr>
          <w:bCs/>
          <w:szCs w:val="21"/>
        </w:rPr>
        <w:t>Log4j</w:t>
      </w:r>
      <w:r>
        <w:rPr>
          <w:rFonts w:hint="eastAsia"/>
          <w:bCs/>
          <w:szCs w:val="21"/>
        </w:rPr>
        <w:t>常用布局类型：</w:t>
      </w:r>
    </w:p>
    <w:p>
      <w:pPr>
        <w:numPr>
          <w:ilvl w:val="0"/>
          <w:numId w:val="5"/>
        </w:numPr>
        <w:rPr>
          <w:bCs/>
          <w:szCs w:val="21"/>
        </w:rPr>
      </w:pPr>
      <w:r>
        <w:rPr>
          <w:bCs/>
          <w:szCs w:val="21"/>
        </w:rPr>
        <w:t>org.apache.log4j.HTMLLayout</w:t>
      </w:r>
      <w:r>
        <w:rPr>
          <w:rFonts w:hint="eastAsia"/>
          <w:bCs/>
          <w:szCs w:val="21"/>
        </w:rPr>
        <w:t>：网页布局，以</w:t>
      </w:r>
      <w:r>
        <w:rPr>
          <w:bCs/>
          <w:szCs w:val="21"/>
        </w:rPr>
        <w:t>HTML</w:t>
      </w:r>
      <w:r>
        <w:rPr>
          <w:rFonts w:hint="eastAsia"/>
          <w:bCs/>
          <w:szCs w:val="21"/>
        </w:rPr>
        <w:t>表格形式布局</w:t>
      </w:r>
    </w:p>
    <w:p>
      <w:pPr>
        <w:numPr>
          <w:ilvl w:val="0"/>
          <w:numId w:val="5"/>
        </w:numPr>
        <w:rPr>
          <w:szCs w:val="21"/>
        </w:rPr>
      </w:pPr>
      <w:r>
        <w:rPr>
          <w:bCs/>
          <w:szCs w:val="21"/>
        </w:rPr>
        <w:t>org.apache.log4j.SimpleLayout</w:t>
      </w:r>
      <w:r>
        <w:rPr>
          <w:rFonts w:hint="eastAsia"/>
          <w:bCs/>
          <w:szCs w:val="21"/>
        </w:rPr>
        <w:t>：简单布局，包含日志信息的级别和信息字符串</w:t>
      </w:r>
    </w:p>
    <w:p>
      <w:pPr>
        <w:numPr>
          <w:ilvl w:val="0"/>
          <w:numId w:val="5"/>
        </w:numPr>
        <w:rPr>
          <w:bCs/>
          <w:szCs w:val="21"/>
        </w:rPr>
      </w:pPr>
      <w:r>
        <w:rPr>
          <w:bCs/>
          <w:szCs w:val="21"/>
        </w:rPr>
        <w:t>org.apache.log4j.PatternLayout</w:t>
      </w:r>
      <w:r>
        <w:rPr>
          <w:rFonts w:hint="eastAsia"/>
          <w:bCs/>
          <w:szCs w:val="21"/>
        </w:rPr>
        <w:t>：匹配器布局，可以灵活地指定布局模式。其主要是通过设置</w:t>
      </w:r>
      <w:r>
        <w:rPr>
          <w:bCs/>
          <w:szCs w:val="21"/>
        </w:rPr>
        <w:t>PatternLayout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ConversionPattern</w:t>
      </w:r>
      <w:r>
        <w:rPr>
          <w:rFonts w:hint="eastAsia"/>
          <w:bCs/>
          <w:szCs w:val="21"/>
        </w:rPr>
        <w:t>属性值来控制具体输出格式的。</w:t>
      </w:r>
      <w:r>
        <w:rPr>
          <w:bCs/>
          <w:szCs w:val="21"/>
        </w:rPr>
        <w:t>ConversionPattern</w:t>
      </w:r>
      <w:r>
        <w:rPr>
          <w:rFonts w:hint="eastAsia"/>
          <w:bCs/>
          <w:szCs w:val="21"/>
        </w:rPr>
        <w:t>的值中有很多控制字符，这些字符的意义如下表所示：</w:t>
      </w:r>
    </w:p>
    <w:p>
      <w:pPr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  <w:kern w:val="0"/>
        </w:rPr>
        <w:t>ConversionPattern取值说明</w:t>
      </w:r>
    </w:p>
    <w:p>
      <w:pPr>
        <w:jc w:val="center"/>
        <w:rPr>
          <w:kern w:val="0"/>
        </w:rPr>
      </w:pPr>
      <w:r>
        <w:rPr>
          <w:rFonts w:hint="eastAsia"/>
          <w:kern w:val="0"/>
        </w:rPr>
        <w:t>（本表格来自互联网）</w:t>
      </w:r>
    </w:p>
    <w:p>
      <w:pPr>
        <w:widowControl/>
        <w:jc w:val="right"/>
        <w:rPr>
          <w:rFonts w:ascii="宋体" w:hAnsi="宋体" w:cs="宋体"/>
          <w:kern w:val="0"/>
          <w:sz w:val="24"/>
        </w:rPr>
      </w:pPr>
    </w:p>
    <w:tbl>
      <w:tblPr>
        <w:tblStyle w:val="17"/>
        <w:tblW w:w="8370" w:type="dxa"/>
        <w:tblCellSpacing w:w="7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9"/>
        <w:gridCol w:w="1980"/>
        <w:gridCol w:w="1685"/>
        <w:gridCol w:w="393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cs="宋体"/>
                <w:b/>
                <w:bCs/>
                <w:kern w:val="0"/>
                <w:sz w:val="24"/>
              </w:rPr>
              <w:t>参数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  <w:tc>
          <w:tcPr>
            <w:tcW w:w="5600" w:type="dxa"/>
            <w:gridSpan w:val="2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cs="宋体"/>
                <w:b/>
                <w:bCs/>
                <w:kern w:val="0"/>
                <w:sz w:val="24"/>
              </w:rPr>
              <w:t>例子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%c </w:t>
            </w:r>
          </w:p>
        </w:tc>
        <w:tc>
          <w:tcPr>
            <w:tcW w:w="1966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列出logger名字空间的全称，如果加上{&lt;层数&gt;}表示列出从最内层算起的指定层数的名字空间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log4j配置文件参数举例 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输出显示媒介 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5600" w:type="dxa"/>
            <w:gridSpan w:val="2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假设当前logger名字空间是“a.b.c”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%c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a.b.c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%c{2}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b.c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%20c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（若名字空间长度小于20，则左边用空格填充）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%-20c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（若名字空间长度小于20，则右边用空格填充）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%.30c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（若名字空间长度超过30，截去多余字符）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%20.30c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（若名字空间长度小于20，则左边用空格填充；若名字空间长度超过30，截去多余字符）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%-20.30c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（若名字空间长度小于20，则右边用空格填充；若名字空间长度超过30，截去多余字符）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%C </w:t>
            </w:r>
          </w:p>
        </w:tc>
        <w:tc>
          <w:tcPr>
            <w:tcW w:w="1966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列出调用logger的类的全名（包含包路径）</w:t>
            </w:r>
          </w:p>
        </w:tc>
        <w:tc>
          <w:tcPr>
            <w:tcW w:w="5600" w:type="dxa"/>
            <w:gridSpan w:val="2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假设当前类是“org.apache.xyz.SomeClass”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%C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org.apache.xyz.SomeClass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%C{</w:t>
            </w:r>
            <w:r>
              <w:rPr>
                <w:rFonts w:hint="eastAsia" w:ascii="宋体" w:hAnsi="宋体" w:cs="宋体"/>
                <w:kern w:val="0"/>
                <w:sz w:val="24"/>
              </w:rPr>
              <w:t>2</w:t>
            </w:r>
            <w:r>
              <w:rPr>
                <w:rFonts w:ascii="宋体" w:hAnsi="宋体" w:cs="宋体"/>
                <w:kern w:val="0"/>
                <w:sz w:val="24"/>
              </w:rPr>
              <w:t>}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4"/>
              </w:rPr>
              <w:t>xyz.</w:t>
            </w:r>
            <w:r>
              <w:rPr>
                <w:rFonts w:ascii="宋体" w:hAnsi="宋体" w:cs="宋体"/>
                <w:kern w:val="0"/>
                <w:sz w:val="24"/>
              </w:rPr>
              <w:t>SomeClass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%d </w:t>
            </w:r>
          </w:p>
        </w:tc>
        <w:tc>
          <w:tcPr>
            <w:tcW w:w="1966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显示日志记录时间，{&lt;日期格式&gt;}使用ISO8601定义的日期格式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%d{yyyy/MM/dd HH:mm:ss,SSS}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2005/10/12 22:23:30,117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%d{ABSOLUTE}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22:23:30,117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%d{DATE}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12 Oct 2005 22:23:30,117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%d{ISO8601}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2005-10-12 22:23:30,117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%F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显示调用logger的源文件名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%F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MyClass.java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%l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输出日志事件的发生位置，包括类目名、发生的线程，以及在代码中的行数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%l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MyClass.main(MyClass.java:129)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%L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显示调用logger的代码行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%L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129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%m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显示输出消息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%m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This is a message for debug.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%M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显示调用logger的方法名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%M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main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%n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当前平台下的换行符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%n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Windows平台下表示rn</w:t>
            </w:r>
            <w:r>
              <w:rPr>
                <w:rFonts w:ascii="宋体" w:hAnsi="宋体" w:cs="宋体"/>
                <w:kern w:val="0"/>
                <w:sz w:val="24"/>
              </w:rPr>
              <w:br w:type="textWrapping"/>
            </w:r>
            <w:r>
              <w:rPr>
                <w:rFonts w:ascii="宋体" w:hAnsi="宋体" w:cs="宋体"/>
                <w:kern w:val="0"/>
                <w:sz w:val="24"/>
              </w:rPr>
              <w:t>UNIX平台下表示n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%p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显示该条日志的优先级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%p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%r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显示从程序启动时到记录该条日志时已经经过的毫秒数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%r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1215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%t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输出产生该日志事件的线程名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%t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MyClass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%x </w:t>
            </w:r>
          </w:p>
        </w:tc>
        <w:tc>
          <w:tcPr>
            <w:tcW w:w="1966" w:type="dxa"/>
            <w:vMerge w:val="restart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按NDC（Nested Diagnostic Context，线程堆栈）顺序输出日志</w:t>
            </w:r>
          </w:p>
        </w:tc>
        <w:tc>
          <w:tcPr>
            <w:tcW w:w="5600" w:type="dxa"/>
            <w:gridSpan w:val="2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假设某程序调用顺序是MyApp调用com.foo.Bar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966" w:type="dxa"/>
            <w:vMerge w:val="continue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%c %x - %m%n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MyApp - Call com.foo.Bar.</w:t>
            </w:r>
            <w:r>
              <w:rPr>
                <w:rFonts w:ascii="宋体" w:hAnsi="宋体" w:cs="宋体"/>
                <w:kern w:val="0"/>
                <w:sz w:val="24"/>
              </w:rPr>
              <w:br w:type="textWrapping"/>
            </w:r>
            <w:r>
              <w:rPr>
                <w:rFonts w:ascii="宋体" w:hAnsi="宋体" w:cs="宋体"/>
                <w:kern w:val="0"/>
                <w:sz w:val="24"/>
              </w:rPr>
              <w:t>com.foo.Bar - Log in Bar</w:t>
            </w:r>
            <w:r>
              <w:rPr>
                <w:rFonts w:ascii="宋体" w:hAnsi="宋体" w:cs="宋体"/>
                <w:kern w:val="0"/>
                <w:sz w:val="24"/>
              </w:rPr>
              <w:br w:type="textWrapping"/>
            </w:r>
            <w:r>
              <w:rPr>
                <w:rFonts w:ascii="宋体" w:hAnsi="宋体" w:cs="宋体"/>
                <w:kern w:val="0"/>
                <w:sz w:val="24"/>
              </w:rPr>
              <w:t>MyApp - Return to MyApp.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%X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按MDC（Mapped Diagnostic Context，线程映射表）输出日志。通常用于多个客户端连接同一台服务器，方便服务器区分是那个客户端访问留下来的日志。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%X{5}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（记录代号为5的客户端的日志）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7" w:type="dxa"/>
        </w:trPr>
        <w:tc>
          <w:tcPr>
            <w:tcW w:w="74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%% </w:t>
            </w:r>
          </w:p>
        </w:tc>
        <w:tc>
          <w:tcPr>
            <w:tcW w:w="196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显示一个百分号</w:t>
            </w:r>
          </w:p>
        </w:tc>
        <w:tc>
          <w:tcPr>
            <w:tcW w:w="16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%%</w:t>
            </w:r>
          </w:p>
        </w:tc>
        <w:tc>
          <w:tcPr>
            <w:tcW w:w="391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%        </w:t>
            </w:r>
          </w:p>
        </w:tc>
      </w:tr>
    </w:tbl>
    <w:p>
      <w:pPr>
        <w:rPr>
          <w:b/>
          <w:szCs w:val="21"/>
        </w:rPr>
      </w:pPr>
    </w:p>
    <w:p>
      <w:r>
        <w:drawing>
          <wp:inline distT="0" distB="0" distL="114300" distR="114300">
            <wp:extent cx="5276850" cy="18186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Cs w:val="21"/>
        </w:rPr>
      </w:pPr>
      <w:r>
        <w:rPr>
          <w:rFonts w:hint="eastAsia"/>
          <w:szCs w:val="21"/>
        </w:rPr>
        <w:t>配置根</w:t>
      </w:r>
      <w:r>
        <w:rPr>
          <w:szCs w:val="21"/>
        </w:rPr>
        <w:t>Logger</w:t>
      </w:r>
    </w:p>
    <w:p>
      <w:pPr>
        <w:ind w:firstLine="357" w:firstLineChars="170"/>
        <w:rPr>
          <w:bCs/>
          <w:szCs w:val="21"/>
        </w:rPr>
      </w:pPr>
      <w:r>
        <w:rPr>
          <w:rFonts w:hint="eastAsia"/>
          <w:bCs/>
          <w:szCs w:val="21"/>
        </w:rPr>
        <w:t>配置</w:t>
      </w:r>
      <w:r>
        <w:rPr>
          <w:bCs/>
          <w:szCs w:val="21"/>
        </w:rPr>
        <w:t>rootLogger</w:t>
      </w:r>
      <w:r>
        <w:rPr>
          <w:rFonts w:hint="eastAsia"/>
          <w:bCs/>
          <w:szCs w:val="21"/>
        </w:rPr>
        <w:t xml:space="preserve">，以便于代码加载来控制日志的输出。其语法为： </w:t>
      </w:r>
    </w:p>
    <w:p>
      <w:pPr>
        <w:ind w:left="420" w:firstLine="417" w:firstLineChars="199"/>
        <w:rPr>
          <w:bCs/>
          <w:szCs w:val="21"/>
        </w:rPr>
      </w:pPr>
      <w:r>
        <w:rPr>
          <w:bCs/>
          <w:szCs w:val="21"/>
        </w:rPr>
        <w:t>log4j.rootLogger = [ level ] , appenderName, …</w:t>
      </w:r>
    </w:p>
    <w:p>
      <w:pPr>
        <w:ind w:firstLine="357" w:firstLineChars="170"/>
        <w:rPr>
          <w:bCs/>
          <w:szCs w:val="21"/>
        </w:rPr>
      </w:pPr>
      <w:r>
        <w:rPr>
          <w:rFonts w:hint="eastAsia"/>
          <w:bCs/>
          <w:szCs w:val="21"/>
        </w:rPr>
        <w:t>其中，</w:t>
      </w:r>
      <w:r>
        <w:rPr>
          <w:bCs/>
          <w:szCs w:val="21"/>
        </w:rPr>
        <w:t xml:space="preserve">level </w:t>
      </w:r>
      <w:r>
        <w:rPr>
          <w:rFonts w:hint="eastAsia"/>
          <w:bCs/>
          <w:szCs w:val="21"/>
        </w:rPr>
        <w:t>是日志记录的优先级，分为</w:t>
      </w:r>
      <w:r>
        <w:rPr>
          <w:bCs/>
          <w:szCs w:val="21"/>
        </w:rPr>
        <w:t>OFF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FATAL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ERROR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WARN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INFO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DEBUG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ALL</w:t>
      </w:r>
      <w:r>
        <w:rPr>
          <w:rFonts w:hint="eastAsia"/>
          <w:bCs/>
          <w:szCs w:val="21"/>
        </w:rPr>
        <w:t>。</w:t>
      </w:r>
      <w:r>
        <w:rPr>
          <w:bCs/>
          <w:szCs w:val="21"/>
        </w:rPr>
        <w:t>Log4j</w:t>
      </w:r>
      <w:r>
        <w:rPr>
          <w:rFonts w:hint="eastAsia"/>
          <w:bCs/>
          <w:szCs w:val="21"/>
        </w:rPr>
        <w:t>建议只使用四个级别，优先级从高到低分别是</w:t>
      </w:r>
      <w:r>
        <w:rPr>
          <w:bCs/>
          <w:szCs w:val="21"/>
        </w:rPr>
        <w:t>ERROR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WARN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INFO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DEBUG</w:t>
      </w:r>
      <w:r>
        <w:rPr>
          <w:rFonts w:hint="eastAsia"/>
          <w:bCs/>
          <w:szCs w:val="21"/>
        </w:rPr>
        <w:t>。</w:t>
      </w:r>
      <w:r>
        <w:rPr>
          <w:bCs/>
          <w:szCs w:val="21"/>
        </w:rPr>
        <w:t>OFF</w:t>
      </w:r>
      <w:r>
        <w:rPr>
          <w:rFonts w:hint="eastAsia"/>
          <w:bCs/>
          <w:szCs w:val="21"/>
        </w:rPr>
        <w:t>为关闭日志功能。</w:t>
      </w:r>
    </w:p>
    <w:p>
      <w:pPr>
        <w:ind w:firstLine="357" w:firstLineChars="17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低级别的可以显示高级别的，但高级别的不能显示低级别的。所以，级别越高，将来显示的信息就越少。</w:t>
      </w:r>
    </w:p>
    <w:p>
      <w:pPr>
        <w:pStyle w:val="5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滚动文件附加器</w:t>
      </w:r>
    </w:p>
    <w:p>
      <w:r>
        <w:drawing>
          <wp:inline distT="0" distB="0" distL="114300" distR="114300">
            <wp:extent cx="5276850" cy="1818640"/>
            <wp:effectExtent l="0" t="0" r="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6850" cy="2035810"/>
            <wp:effectExtent l="0" t="0" r="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Threshold</w:t>
      </w:r>
    </w:p>
    <w:p>
      <w:r>
        <w:drawing>
          <wp:inline distT="0" distB="0" distL="114300" distR="114300">
            <wp:extent cx="5267960" cy="1924685"/>
            <wp:effectExtent l="0" t="0" r="889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</w:t>
      </w:r>
    </w:p>
    <w:p>
      <w:r>
        <w:drawing>
          <wp:inline distT="0" distB="0" distL="114300" distR="114300">
            <wp:extent cx="5278120" cy="1936750"/>
            <wp:effectExtent l="0" t="0" r="1778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在文件附加器中使用</w:t>
      </w:r>
    </w:p>
    <w:p>
      <w:pPr>
        <w:pStyle w:val="5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每天生成一个日志文件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948815"/>
            <wp:effectExtent l="0" t="0" r="8255" b="133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r>
        <w:drawing>
          <wp:inline distT="0" distB="0" distL="114300" distR="114300">
            <wp:extent cx="5274945" cy="1923415"/>
            <wp:effectExtent l="0" t="0" r="190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没有带时间的是 当天的日志文件，到第二天，将当天的文件重命名为昨天的日志文件</w:t>
      </w:r>
    </w:p>
    <w:p>
      <w:pPr>
        <w:pStyle w:val="5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每小时生成一个日志文件</w:t>
      </w:r>
    </w:p>
    <w:p>
      <w:r>
        <w:drawing>
          <wp:inline distT="0" distB="0" distL="114300" distR="114300">
            <wp:extent cx="5277485" cy="2101850"/>
            <wp:effectExtent l="0" t="0" r="1841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15515"/>
            <wp:effectExtent l="0" t="0" r="5715" b="133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footerReference r:id="rId6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  <w:r>
      <w:rPr>
        <w:rFonts w:ascii="楷体" w:hAnsi="楷体" w:eastAsia="楷体"/>
        <w:color w:val="FF0000"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5278120" cy="0"/>
              <wp:effectExtent l="0" t="0" r="0" b="0"/>
              <wp:wrapNone/>
              <wp:docPr id="12" name="自选图形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78120" cy="0"/>
                      </a:xfrm>
                      <a:prstGeom prst="straightConnector1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自选图形 10" o:spid="_x0000_s1026" o:spt="32" type="#_x0000_t32" style="position:absolute;left:0pt;margin-left:0pt;margin-top:0.05pt;height:0pt;width:415.6pt;z-index:251661312;mso-width-relative:page;mso-height-relative:page;" filled="f" stroked="t" coordsize="21600,21600" o:gfxdata="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mxxpU0QAAAAIBAAAPAAAAAAAAAAEAIAAA&#10;ACIAAABkcnMvZG93bnJldi54bWxQSwECFAAUAAAACACHTuJAqSPpntoBAACXAwAADgAAAAAAAAAB&#10;ACAAAAAgAQAAZHJzL2Uyb0RvYy54bWxQSwUGAAAAAAYABgBZAQAAbAUAAAAA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  <w:r>
      <w:rPr>
        <w:rFonts w:ascii="楷体" w:hAnsi="楷体" w:eastAsia="楷体"/>
        <w:color w:val="FF0000"/>
        <w:sz w:val="21"/>
        <w:szCs w:val="21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6762750</wp:posOffset>
              </wp:positionH>
              <wp:positionV relativeFrom="page">
                <wp:posOffset>10061575</wp:posOffset>
              </wp:positionV>
              <wp:extent cx="457200" cy="347980"/>
              <wp:effectExtent l="26670" t="34290" r="30480" b="36830"/>
              <wp:wrapNone/>
              <wp:docPr id="16" name="组合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347980"/>
                        <a:chOff x="10104" y="14464"/>
                        <a:chExt cx="720" cy="548"/>
                      </a:xfrm>
                    </wpg:grpSpPr>
                    <wps:wsp>
                      <wps:cNvPr id="13" name="矩形 12"/>
                      <wps:cNvSpPr/>
                      <wps:spPr>
                        <a:xfrm rot="-578602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737373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4" name="矩形 13"/>
                      <wps:cNvSpPr/>
                      <wps:spPr>
                        <a:xfrm rot="-4936653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737373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5" name="矩形 14"/>
                      <wps:cNvSpPr/>
                      <wps:spPr>
                        <a:xfrm rot="1620000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737373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lang w:val="zh-CN"/>
                              </w:rPr>
                              <w:t>3</w:t>
                            </w:r>
                            <w:r>
                              <w:rPr>
                                <w:lang w:val="zh-C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id="组合 11" o:spid="_x0000_s1026" o:spt="203" style="position:absolute;left:0pt;margin-left:532.5pt;margin-top:792.25pt;height:27.4pt;width:36pt;mso-position-horizontal-relative:page;mso-position-vertical-relative:page;z-index:251662336;mso-width-relative:page;mso-height-relative:page;" coordorigin="10104,14464" coordsize="720,548" o:gfxdata="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BcCfzzcAAAADwEAAA8AAAAAAAAAAQAgAAAAIgAAAGRy&#10;cy9kb3ducmV2LnhtbFBLAQIUABQAAAAIAIdO4kB1jIe0rAIAAMIJAAAOAAAAAAAAAAEAIAAAACsB&#10;AABkcnMvZTJvRG9jLnhtbFBLBQYAAAAABgAGAFkBAABJBgAAAAA=&#10;">
              <o:lock v:ext="edit" aspectratio="f"/>
              <v:rect id="矩形 12" o:spid="_x0000_s1026" o:spt="1" style="position:absolute;left:10190;top:14378;height:720;width:548;rotation:-6319877f;" fillcolor="#FFFFFF" filled="t" stroked="t" coordsize="21600,21600" o:gfxdata="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SUq2ugAAANsA&#10;AAAPAAAAAAAAAAEAIAAAACIAAABkcnMvZG93bnJldi54bWxQSwECFAAUAAAACACHTuJAMy8FnjsA&#10;AAA5AAAAEAAAAAAAAAABACAAAAAJAQAAZHJzL3NoYXBleG1sLnhtbFBLBQYAAAAABgAGAFsBAACz&#10;AwAAAAA=&#10;">
                <v:fill on="t" focussize="0,0"/>
                <v:stroke color="#737373" joinstyle="miter"/>
                <v:imagedata o:title=""/>
                <o:lock v:ext="edit" aspectratio="f"/>
              </v:rect>
              <v:rect id="矩形 13" o:spid="_x0000_s1026" o:spt="1" style="position:absolute;left:10190;top:14378;height:720;width:548;rotation:-5392142f;" fillcolor="#FFFFFF" filled="t" stroked="t" coordsize="21600,21600" o:gfxdata="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N7ot7sAAADb&#10;AAAADwAAAAAAAAABACAAAAAiAAAAZHJzL2Rvd25yZXYueG1sUEsBAhQAFAAAAAgAh07iQDMvBZ47&#10;AAAAOQAAABAAAAAAAAAAAQAgAAAACgEAAGRycy9zaGFwZXhtbC54bWxQSwUGAAAAAAYABgBbAQAA&#10;tAMAAAAA&#10;">
                <v:fill on="t" focussize="0,0"/>
                <v:stroke color="#737373" joinstyle="miter"/>
                <v:imagedata o:title=""/>
                <o:lock v:ext="edit" aspectratio="f"/>
              </v:rect>
              <v:rect id="矩形 14" o:spid="_x0000_s1026" o:spt="1" style="position:absolute;left:10190;top:14378;height:720;width:548;rotation:-5898240f;" fillcolor="#FFFFFF" filled="t" stroked="t" coordsize="21600,21600" o:gfxdata="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Kep4bsAAADb&#10;AAAADwAAAAAAAAABACAAAAAiAAAAZHJzL2Rvd25yZXYueG1sUEsBAhQAFAAAAAgAh07iQDMvBZ47&#10;AAAAOQAAABAAAAAAAAAAAQAgAAAACgEAAGRycy9zaGFwZXhtbC54bWxQSwUGAAAAAAYABgBbAQAA&#10;tAMAAAAA&#10;">
                <v:fill on="t" focussize="0,0"/>
                <v:stroke color="#737373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>
                        <w:rPr>
                          <w:lang w:val="zh-CN"/>
                        </w:rPr>
                        <w:t>3</w:t>
                      </w:r>
                      <w:r>
                        <w:rPr>
                          <w:lang w:val="zh-CN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rFonts w:hint="eastAsia" w:ascii="楷体" w:hAnsi="楷体" w:eastAsia="楷体"/>
        <w:color w:val="FF0000"/>
        <w:sz w:val="21"/>
        <w:szCs w:val="21"/>
      </w:rPr>
      <w:t>北京动力节点</w:t>
    </w:r>
    <w:r>
      <w:rPr>
        <w:rFonts w:hint="eastAsia"/>
        <w:sz w:val="21"/>
        <w:szCs w:val="21"/>
      </w:rPr>
      <w:t xml:space="preserve">   </w:t>
    </w:r>
    <w:r>
      <w:fldChar w:fldCharType="begin"/>
    </w:r>
    <w:r>
      <w:instrText xml:space="preserve"> HYPERLINK "http://www.bjpowernode.com" </w:instrText>
    </w:r>
    <w:r>
      <w:fldChar w:fldCharType="separate"/>
    </w:r>
    <w:r>
      <w:rPr>
        <w:rStyle w:val="16"/>
        <w:rFonts w:hint="eastAsia"/>
        <w:sz w:val="21"/>
        <w:szCs w:val="21"/>
      </w:rPr>
      <w:t>www.bjpowernode.com</w:t>
    </w:r>
    <w:r>
      <w:rPr>
        <w:rStyle w:val="16"/>
        <w:rFonts w:hint="eastAsia"/>
        <w:sz w:val="21"/>
        <w:szCs w:val="21"/>
      </w:rPr>
      <w:fldChar w:fldCharType="end"/>
    </w:r>
    <w:r>
      <w:rPr>
        <w:rFonts w:hint="eastAsia"/>
        <w:sz w:val="21"/>
        <w:szCs w:val="21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drawing>
        <wp:inline distT="0" distB="0" distL="0" distR="0">
          <wp:extent cx="5278120" cy="404495"/>
          <wp:effectExtent l="19050" t="0" r="0" b="0"/>
          <wp:docPr id="2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8120" cy="4045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pict>
        <v:shape id="PowerPlusWaterMarkObject1183316" o:spid="_x0000_s2067" o:spt="136" type="#_x0000_t136" style="position:absolute;left:0pt;height:83.7pt;width:502.2pt;mso-position-horizontal:center;mso-position-horizontal-relative:margin;mso-position-vertical:center;mso-position-vertical-relative:margin;rotation:20643840f;z-index:-251650048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北京动力节点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PowerPlusWaterMarkObject1183315" o:spid="_x0000_s2066" o:spt="136" type="#_x0000_t136" style="position:absolute;left:0pt;height:83.7pt;width:502.2pt;mso-position-horizontal:center;mso-position-horizontal-relative:margin;mso-position-vertical:center;mso-position-vertical-relative:margin;rotation:20643840f;z-index:-251658240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北京动力节点" style="font-family:宋体;font-size:1pt;v-text-align:center;"/>
        </v:shape>
      </w:pict>
    </w:r>
    <w:r>
      <w:rPr>
        <w:rFonts w:hint="eastAsia" w:ascii="宋体"/>
        <w:color w:val="FF0000"/>
      </w:rPr>
      <w:t>Reyco教你学Java</w:t>
    </w:r>
    <w:r>
      <w:rPr>
        <w:rFonts w:hint="eastAsia" w:ascii="宋体"/>
      </w:rPr>
      <w:t xml:space="preserve"> 之 </w:t>
    </w:r>
    <w:r>
      <w:rPr>
        <w:rFonts w:hint="eastAsia" w:ascii="宋体"/>
        <w:color w:val="0070C0"/>
      </w:rPr>
      <w:t>SSM前言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PowerPlusWaterMarkObject1183314" o:spid="_x0000_s2065" o:spt="136" type="#_x0000_t136" style="position:absolute;left:0pt;height:83.7pt;width:502.2pt;mso-position-horizontal:center;mso-position-horizontal-relative:margin;mso-position-vertical:center;mso-position-vertical-relative:margin;rotation:20643840f;z-index:-251652096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北京动力节点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8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2DF1944"/>
    <w:multiLevelType w:val="multilevel"/>
    <w:tmpl w:val="12DF194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44652CC"/>
    <w:multiLevelType w:val="multilevel"/>
    <w:tmpl w:val="244652C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5DD16DAC"/>
    <w:multiLevelType w:val="multilevel"/>
    <w:tmpl w:val="5DD16DAC"/>
    <w:lvl w:ilvl="0" w:tentative="0">
      <w:start w:val="1"/>
      <w:numFmt w:val="decimal"/>
      <w:pStyle w:val="2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（%4）"/>
      <w:lvlJc w:val="left"/>
      <w:pPr>
        <w:ind w:left="0" w:firstLine="0"/>
      </w:pPr>
      <w:rPr>
        <w:rFonts w:hint="eastAsia"/>
      </w:rPr>
    </w:lvl>
    <w:lvl w:ilvl="4" w:tentative="0">
      <w:start w:val="1"/>
      <w:numFmt w:val="upperLetter"/>
      <w:pStyle w:val="6"/>
      <w:lvlText w:val="%5、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Letter"/>
      <w:pStyle w:val="7"/>
      <w:lvlText w:val="%6、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>
    <w:nsid w:val="624122C9"/>
    <w:multiLevelType w:val="multilevel"/>
    <w:tmpl w:val="624122C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 w:val="1"/>
  <w:bordersDoNotSurroundHeader w:val="1"/>
  <w:bordersDoNotSurroundFooter w:val="1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30D"/>
    <w:rsid w:val="00054134"/>
    <w:rsid w:val="000949E7"/>
    <w:rsid w:val="00131EB8"/>
    <w:rsid w:val="00150217"/>
    <w:rsid w:val="0016326B"/>
    <w:rsid w:val="001702C7"/>
    <w:rsid w:val="002530A2"/>
    <w:rsid w:val="002751D4"/>
    <w:rsid w:val="00291A2A"/>
    <w:rsid w:val="002F15B8"/>
    <w:rsid w:val="00354413"/>
    <w:rsid w:val="00375B15"/>
    <w:rsid w:val="003A1C24"/>
    <w:rsid w:val="00424AE5"/>
    <w:rsid w:val="00544932"/>
    <w:rsid w:val="00557B76"/>
    <w:rsid w:val="00595928"/>
    <w:rsid w:val="006552B3"/>
    <w:rsid w:val="00661B06"/>
    <w:rsid w:val="006E6270"/>
    <w:rsid w:val="00730374"/>
    <w:rsid w:val="00747CC1"/>
    <w:rsid w:val="00751031"/>
    <w:rsid w:val="007866CF"/>
    <w:rsid w:val="00795100"/>
    <w:rsid w:val="007A5DF4"/>
    <w:rsid w:val="007C7D92"/>
    <w:rsid w:val="0085143A"/>
    <w:rsid w:val="008A0D48"/>
    <w:rsid w:val="00A009D6"/>
    <w:rsid w:val="00A36655"/>
    <w:rsid w:val="00A378C6"/>
    <w:rsid w:val="00A500B1"/>
    <w:rsid w:val="00A523DF"/>
    <w:rsid w:val="00A62D41"/>
    <w:rsid w:val="00A66598"/>
    <w:rsid w:val="00AE311C"/>
    <w:rsid w:val="00AF67BE"/>
    <w:rsid w:val="00B27CE2"/>
    <w:rsid w:val="00C5582F"/>
    <w:rsid w:val="00C5602A"/>
    <w:rsid w:val="00C66E39"/>
    <w:rsid w:val="00C731FE"/>
    <w:rsid w:val="00C73EC3"/>
    <w:rsid w:val="00C90732"/>
    <w:rsid w:val="00CC0658"/>
    <w:rsid w:val="00D1712B"/>
    <w:rsid w:val="00D17DA5"/>
    <w:rsid w:val="00D311D6"/>
    <w:rsid w:val="00D410D0"/>
    <w:rsid w:val="00D660A5"/>
    <w:rsid w:val="00E13253"/>
    <w:rsid w:val="00E50D1A"/>
    <w:rsid w:val="00E51026"/>
    <w:rsid w:val="00E53177"/>
    <w:rsid w:val="00EA7348"/>
    <w:rsid w:val="00EA792C"/>
    <w:rsid w:val="00EC130D"/>
    <w:rsid w:val="00F05759"/>
    <w:rsid w:val="00F1211A"/>
    <w:rsid w:val="00F53FCB"/>
    <w:rsid w:val="00FC433C"/>
    <w:rsid w:val="00FF4838"/>
    <w:rsid w:val="0CDE477F"/>
    <w:rsid w:val="0D9A6B11"/>
    <w:rsid w:val="1AF12E79"/>
    <w:rsid w:val="232014AD"/>
    <w:rsid w:val="2A924BA1"/>
    <w:rsid w:val="2ED265D2"/>
    <w:rsid w:val="31D23422"/>
    <w:rsid w:val="343E02DD"/>
    <w:rsid w:val="40227716"/>
    <w:rsid w:val="43FD5AC0"/>
    <w:rsid w:val="484211CB"/>
    <w:rsid w:val="4EB842EC"/>
    <w:rsid w:val="4F1A290A"/>
    <w:rsid w:val="5A612D9B"/>
    <w:rsid w:val="66E515C8"/>
    <w:rsid w:val="73B6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jc w:val="left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jc w:val="left"/>
      <w:outlineLvl w:val="4"/>
    </w:pPr>
    <w:rPr>
      <w:b/>
      <w:bCs/>
      <w:sz w:val="24"/>
      <w:szCs w:val="28"/>
    </w:rPr>
  </w:style>
  <w:style w:type="paragraph" w:styleId="7">
    <w:name w:val="heading 6"/>
    <w:basedOn w:val="1"/>
    <w:next w:val="1"/>
    <w:link w:val="2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jc w:val="left"/>
      <w:outlineLvl w:val="5"/>
    </w:pPr>
    <w:rPr>
      <w:rFonts w:ascii="Cambria" w:hAnsi="Cambria"/>
      <w:b/>
      <w:bCs/>
      <w:sz w:val="24"/>
      <w:szCs w:val="24"/>
    </w:rPr>
  </w:style>
  <w:style w:type="character" w:default="1" w:styleId="14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Bullet"/>
    <w:basedOn w:val="1"/>
    <w:unhideWhenUsed/>
    <w:qFormat/>
    <w:uiPriority w:val="99"/>
    <w:pPr>
      <w:numPr>
        <w:ilvl w:val="0"/>
        <w:numId w:val="2"/>
      </w:numPr>
      <w:ind w:left="0" w:firstLine="0"/>
      <w:contextualSpacing/>
    </w:pPr>
  </w:style>
  <w:style w:type="paragraph" w:styleId="9">
    <w:name w:val="Document Map"/>
    <w:basedOn w:val="1"/>
    <w:link w:val="25"/>
    <w:semiHidden/>
    <w:unhideWhenUsed/>
    <w:uiPriority w:val="99"/>
    <w:rPr>
      <w:rFonts w:ascii="宋体"/>
      <w:sz w:val="18"/>
      <w:szCs w:val="18"/>
    </w:rPr>
  </w:style>
  <w:style w:type="paragraph" w:styleId="10">
    <w:name w:val="Balloon Text"/>
    <w:basedOn w:val="1"/>
    <w:link w:val="28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Hyperlink"/>
    <w:basedOn w:val="14"/>
    <w:unhideWhenUsed/>
    <w:uiPriority w:val="99"/>
    <w:rPr>
      <w:color w:val="0000FF"/>
      <w:u w:val="single"/>
    </w:rPr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9">
    <w:name w:val="标题 1 Char"/>
    <w:basedOn w:val="14"/>
    <w:link w:val="2"/>
    <w:uiPriority w:val="9"/>
    <w:rPr>
      <w:b/>
      <w:bCs/>
      <w:kern w:val="44"/>
      <w:sz w:val="32"/>
      <w:szCs w:val="44"/>
    </w:rPr>
  </w:style>
  <w:style w:type="character" w:customStyle="1" w:styleId="20">
    <w:name w:val="标题 2 Char"/>
    <w:basedOn w:val="14"/>
    <w:link w:val="3"/>
    <w:uiPriority w:val="9"/>
    <w:rPr>
      <w:rFonts w:ascii="Cambria" w:hAnsi="Cambria"/>
      <w:b/>
      <w:bCs/>
      <w:kern w:val="2"/>
      <w:sz w:val="28"/>
      <w:szCs w:val="32"/>
    </w:rPr>
  </w:style>
  <w:style w:type="character" w:customStyle="1" w:styleId="21">
    <w:name w:val="标题 3 Char"/>
    <w:basedOn w:val="14"/>
    <w:link w:val="4"/>
    <w:uiPriority w:val="9"/>
    <w:rPr>
      <w:b/>
      <w:bCs/>
      <w:kern w:val="2"/>
      <w:sz w:val="28"/>
      <w:szCs w:val="32"/>
    </w:rPr>
  </w:style>
  <w:style w:type="character" w:customStyle="1" w:styleId="22">
    <w:name w:val="标题 4 Char"/>
    <w:basedOn w:val="14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23">
    <w:name w:val="标题 5 Char"/>
    <w:basedOn w:val="14"/>
    <w:link w:val="6"/>
    <w:qFormat/>
    <w:uiPriority w:val="9"/>
    <w:rPr>
      <w:b/>
      <w:bCs/>
      <w:kern w:val="2"/>
      <w:sz w:val="24"/>
      <w:szCs w:val="28"/>
    </w:rPr>
  </w:style>
  <w:style w:type="character" w:customStyle="1" w:styleId="24">
    <w:name w:val="标题 6 Char"/>
    <w:basedOn w:val="14"/>
    <w:link w:val="7"/>
    <w:qFormat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25">
    <w:name w:val="文档结构图 Char"/>
    <w:basedOn w:val="14"/>
    <w:link w:val="9"/>
    <w:semiHidden/>
    <w:qFormat/>
    <w:uiPriority w:val="99"/>
    <w:rPr>
      <w:rFonts w:ascii="宋体"/>
      <w:kern w:val="2"/>
      <w:sz w:val="18"/>
      <w:szCs w:val="18"/>
    </w:rPr>
  </w:style>
  <w:style w:type="character" w:customStyle="1" w:styleId="26">
    <w:name w:val="页眉 Char"/>
    <w:basedOn w:val="14"/>
    <w:link w:val="12"/>
    <w:uiPriority w:val="99"/>
    <w:rPr>
      <w:kern w:val="2"/>
      <w:sz w:val="18"/>
      <w:szCs w:val="18"/>
    </w:rPr>
  </w:style>
  <w:style w:type="character" w:customStyle="1" w:styleId="27">
    <w:name w:val="页脚 Char"/>
    <w:basedOn w:val="14"/>
    <w:link w:val="11"/>
    <w:uiPriority w:val="99"/>
    <w:rPr>
      <w:kern w:val="2"/>
      <w:sz w:val="18"/>
      <w:szCs w:val="18"/>
    </w:rPr>
  </w:style>
  <w:style w:type="character" w:customStyle="1" w:styleId="28">
    <w:name w:val="批注框文本 Char"/>
    <w:basedOn w:val="14"/>
    <w:link w:val="10"/>
    <w:semiHidden/>
    <w:uiPriority w:val="99"/>
    <w:rPr>
      <w:kern w:val="2"/>
      <w:sz w:val="18"/>
      <w:szCs w:val="18"/>
    </w:rPr>
  </w:style>
  <w:style w:type="character" w:customStyle="1" w:styleId="29">
    <w:name w:val="apple-converted-space"/>
    <w:basedOn w:val="14"/>
    <w:qFormat/>
    <w:uiPriority w:val="0"/>
  </w:style>
  <w:style w:type="paragraph" w:styleId="30">
    <w:name w:val="No Spacing"/>
    <w:link w:val="31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31">
    <w:name w:val="无间隔 Char"/>
    <w:basedOn w:val="14"/>
    <w:link w:val="30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high-light"/>
    <w:basedOn w:val="1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67"/>
    <customShpInfo spid="_x0000_s2066"/>
    <customShpInfo spid="_x0000_s2065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D78E4F-8CCF-42DC-B1EC-D975558B46F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654</Words>
  <Characters>3728</Characters>
  <Lines>31</Lines>
  <Paragraphs>8</Paragraphs>
  <TotalTime>31</TotalTime>
  <ScaleCrop>false</ScaleCrop>
  <LinksUpToDate>false</LinksUpToDate>
  <CharactersWithSpaces>4374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2016-03-28T09:07:00Z</dcterms:created>
  <dc:creator>Administrator</dc:creator>
  <cp:lastModifiedBy>橙子</cp:lastModifiedBy>
  <dcterms:modified xsi:type="dcterms:W3CDTF">2019-01-27T13:21:34Z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