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libri" w:hAnsi="Calibri" w:eastAsia="黑体" w:cs="Times New Roman"/>
          <w:color w:val="auto"/>
          <w:sz w:val="32"/>
          <w:szCs w:val="32"/>
          <w:lang w:val="en-US" w:eastAsia="zh-CN"/>
        </w:rPr>
      </w:pPr>
      <w:r>
        <w:rPr>
          <w:rFonts w:hint="eastAsia" w:ascii="Calibri" w:hAnsi="Calibri" w:eastAsia="黑体" w:cs="Times New Roman"/>
          <w:color w:val="auto"/>
          <w:sz w:val="32"/>
          <w:szCs w:val="32"/>
          <w:lang w:val="en-US" w:eastAsia="zh-CN"/>
        </w:rPr>
        <w:t>热门电影影评数据爬取与分析项目分析报告</w:t>
      </w:r>
    </w:p>
    <w:p>
      <w:pPr>
        <w:jc w:val="center"/>
        <w:rPr>
          <w:color w:val="auto"/>
          <w:sz w:val="24"/>
        </w:rPr>
      </w:pPr>
      <w:r>
        <w:rPr>
          <w:rFonts w:eastAsia="黑体"/>
          <w:color w:val="auto"/>
          <w:sz w:val="28"/>
          <w:szCs w:val="28"/>
        </w:rPr>
        <w:t>摘</w:t>
      </w:r>
      <w:r>
        <w:rPr>
          <w:rFonts w:hint="eastAsia" w:eastAsia="黑体"/>
          <w:color w:val="auto"/>
          <w:sz w:val="28"/>
          <w:szCs w:val="28"/>
        </w:rPr>
        <w:t xml:space="preserve">  </w:t>
      </w:r>
      <w:r>
        <w:rPr>
          <w:rFonts w:eastAsia="黑体"/>
          <w:color w:val="auto"/>
          <w:sz w:val="28"/>
          <w:szCs w:val="28"/>
        </w:rPr>
        <w:t>要</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电影行业飞速发展的当今，电影已经成为了非常普遍的娱乐选择，电影行业无疑已经进入了全民关注，全民讨论时代。但随着大家对电影质量和制作水平的要求越来越高，电影出品方想要斩获高票房，就必须把握好消费者的喜好。</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通过Python网络爬虫获取主流电影评分网站豆瓣网上关于《复仇者联盟4》评论用户的基本信息、影评内容等数据，从时间上：用户发表短评数量随日期的变化情况、用户发表短评数量随时刻的变化情况、随日期变化，评分变化情况；城市上：用户常居城市分布情况、不同城市的评分情况；会龄上：发布短评用户的会龄分布、会龄对评分的影响几个方面入手进行分析，得到以下结论：</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绝</w:t>
      </w:r>
      <w:r>
        <w:rPr>
          <w:rFonts w:hint="eastAsia" w:ascii="宋体" w:hAnsi="宋体" w:eastAsia="宋体" w:cs="宋体"/>
          <w:kern w:val="0"/>
          <w:sz w:val="24"/>
          <w:szCs w:val="24"/>
          <w:lang w:val="en-US" w:eastAsia="zh-CN" w:bidi="ar"/>
        </w:rPr>
        <w:t>大部分观影用户喜欢在影片上映第一天前去电影院观看，随着时间的流逝，观影人数会越来越少，故</w:t>
      </w:r>
      <w:r>
        <w:rPr>
          <w:rFonts w:hint="eastAsia" w:ascii="宋体" w:hAnsi="宋体" w:eastAsia="宋体" w:cs="宋体"/>
          <w:color w:val="auto"/>
          <w:sz w:val="24"/>
          <w:szCs w:val="24"/>
          <w:lang w:val="en-US" w:eastAsia="zh-CN"/>
        </w:rPr>
        <w:t>电影上映前的充分宣传是增加用户前来观看的几率的有效手段；</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电影出品方在电影首映后几小时内应当格外注意豆瓣、淘票票、猫眼等网站的评分与评论，如若口碑不错，可以收集这些资料并及时发布至微博等官方平台，如若口碑不好，则更应当在微博等平台加大宣传力度，引起话题，尝试打一场翻身战；</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电影出品方若将影片上映时间改为下午或者晚上，想必能吸引更多用户前来观看；</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首映当天的打分会比首映之后的打分高，电影出品方任然应当十分重视首映当天的影片打分情况，在打分结果出来后及时采取对应措施；</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kern w:val="0"/>
          <w:sz w:val="24"/>
          <w:szCs w:val="24"/>
          <w:lang w:val="en-US" w:eastAsia="zh-CN" w:bidi="ar"/>
        </w:rPr>
        <w:t>经济发达的城市的用户比其他城市的用户更热衷于观看电影的行为，如若想增加电影的票房，吸引经济发达城市的用户来观看比起吸引其他城市的用户来观看的成功几率更大；</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kern w:val="0"/>
          <w:sz w:val="24"/>
          <w:szCs w:val="24"/>
          <w:lang w:val="en-US" w:eastAsia="zh-CN" w:bidi="ar"/>
        </w:rPr>
        <w:t>非经济发达城市对观影有兴趣的用户在所有用户中占比将近有一半，不容小觑，如若想增加电影的知名度，在这些城市中的宣传也应该到位，不能忽视。</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kern w:val="0"/>
          <w:sz w:val="24"/>
          <w:szCs w:val="24"/>
          <w:lang w:val="en-US" w:eastAsia="zh-CN" w:bidi="ar"/>
        </w:rPr>
        <w:t>若专门制作针对某地传统特色的电影，不但能够保证原有的经济发达地区的票房，还能够特定地针对某个地方，增加此地的票房，不失为一种好方法；</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kern w:val="0"/>
          <w:sz w:val="24"/>
          <w:szCs w:val="24"/>
          <w:lang w:val="en-US" w:eastAsia="zh-CN" w:bidi="ar"/>
        </w:rPr>
        <w:t>情怀的确能够拉动票房的增长，因此，制片人可以从情怀入手，制作如《复联》至《复联4》一样的一系列的且时间跨度较大的电影，以此来拉动那个年代的用户观看；</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kern w:val="0"/>
          <w:sz w:val="24"/>
          <w:szCs w:val="24"/>
          <w:lang w:val="en-US" w:eastAsia="zh-CN" w:bidi="ar"/>
        </w:rPr>
        <w:t>目前影片的制作任应以年轻且有独立经济能力去观影的用户作为主要对象，影片应多加些能够吸引此类人群的元素；</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情怀虽吸引用户前来观看，但同时用户对影片的要求也会更高一筹，因此更加要注重情节，注重路人是否看得懂此影片。</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ascii="宋体" w:hAnsi="宋体" w:eastAsia="宋体" w:cs="宋体"/>
          <w:color w:val="auto"/>
          <w:sz w:val="24"/>
          <w:szCs w:val="24"/>
          <w:lang w:val="en-US" w:eastAsia="zh-CN"/>
        </w:rPr>
      </w:pPr>
    </w:p>
    <w:p>
      <w:pPr>
        <w:rPr>
          <w:rFonts w:hint="eastAsia" w:eastAsia="黑体"/>
          <w:color w:val="auto"/>
          <w:sz w:val="24"/>
          <w:lang w:val="en-US" w:eastAsia="zh-CN"/>
        </w:rPr>
      </w:pPr>
      <w:r>
        <w:rPr>
          <w:rFonts w:eastAsia="黑体"/>
          <w:color w:val="auto"/>
          <w:sz w:val="24"/>
        </w:rPr>
        <w:t>关键词：</w:t>
      </w:r>
      <w:r>
        <w:rPr>
          <w:rFonts w:hint="eastAsia" w:eastAsia="黑体"/>
          <w:color w:val="FF0000"/>
          <w:sz w:val="24"/>
          <w:lang w:val="en-US" w:eastAsia="zh-CN"/>
        </w:rPr>
        <w:t xml:space="preserve"> </w:t>
      </w:r>
      <w:r>
        <w:rPr>
          <w:rFonts w:hint="eastAsia" w:eastAsia="黑体"/>
          <w:color w:val="auto"/>
          <w:sz w:val="24"/>
          <w:lang w:val="en-US" w:eastAsia="zh-CN"/>
        </w:rPr>
        <w:t>热门电影影评数据爬取   Python  数据分析  《复仇者联盟4》</w:t>
      </w:r>
    </w:p>
    <w:p>
      <w:pPr>
        <w:rPr>
          <w:rFonts w:hint="default" w:eastAsia="黑体"/>
          <w:color w:val="auto"/>
          <w:sz w:val="24"/>
          <w:lang w:val="en-US" w:eastAsia="zh-CN"/>
        </w:rPr>
      </w:pPr>
    </w:p>
    <w:p>
      <w:pPr>
        <w:rPr>
          <w:rFonts w:hint="default" w:eastAsia="黑体"/>
          <w:color w:val="auto"/>
          <w:sz w:val="24"/>
          <w:lang w:val="en-US" w:eastAsia="zh-CN"/>
        </w:rPr>
      </w:pPr>
    </w:p>
    <w:p>
      <w:pPr>
        <w:rPr>
          <w:rFonts w:hint="default" w:eastAsia="黑体"/>
          <w:color w:val="auto"/>
          <w:sz w:val="24"/>
          <w:lang w:val="en-US" w:eastAsia="zh-CN"/>
        </w:rPr>
      </w:pPr>
    </w:p>
    <w:p>
      <w:pPr>
        <w:rPr>
          <w:rFonts w:hint="default" w:eastAsia="黑体"/>
          <w:color w:val="auto"/>
          <w:sz w:val="24"/>
          <w:lang w:val="en-US" w:eastAsia="zh-CN"/>
        </w:rPr>
      </w:pPr>
    </w:p>
    <w:p>
      <w:pPr>
        <w:rPr>
          <w:rFonts w:hint="default" w:eastAsia="黑体"/>
          <w:color w:val="auto"/>
          <w:sz w:val="24"/>
          <w:lang w:val="en-US" w:eastAsia="zh-CN"/>
        </w:rPr>
      </w:pPr>
    </w:p>
    <w:p>
      <w:pPr>
        <w:jc w:val="center"/>
        <w:rPr>
          <w:rFonts w:eastAsia="黑体"/>
          <w:b/>
          <w:bCs/>
          <w:color w:val="auto"/>
          <w:sz w:val="28"/>
          <w:szCs w:val="28"/>
        </w:rPr>
      </w:pPr>
      <w:r>
        <w:rPr>
          <w:rFonts w:eastAsia="黑体"/>
          <w:b/>
          <w:bCs/>
          <w:color w:val="auto"/>
          <w:sz w:val="28"/>
          <w:szCs w:val="28"/>
        </w:rPr>
        <w:t>一、问题重述</w:t>
      </w:r>
    </w:p>
    <w:p>
      <w:pPr>
        <w:numPr>
          <w:ilvl w:val="0"/>
          <w:numId w:val="0"/>
        </w:numPr>
        <w:jc w:val="both"/>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1.1问题背景</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电影行业飞速发展的当今，电影已经成为了非常普遍的娱乐选择，中国电影最近几年也是突飞猛进，越来越多的人走进电影院。而信息媒体的发展也使得所有人都拥有了随时随地与世界各地的人讨论电影的机会，电影无疑已经进入了全民关注，全民讨论时代。</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但是随着越来越多的电影上映，越来越大的阅片量，大家对电影质量和制作水平的要求也越来越高。电影出品方想要斩获高票房，就要把握好消费者的喜好，制作出符合市场期待的电影。</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在国内，豆瓣、淘票票、猫眼三家网站都有自己所属平台的评分功能，俨然形成了国内的“电影评分三巨头"。电影评分网站上蕴含了大星的电影评论、排行、评分等信息，是消费者择片困难时的重要参考依据，也是电影出品方了解用户喜好的有效途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一份科学的电影消费者数据分析报告，是预测票房的重要依据之- :，也能够帮助出品方规划未来电影拍摄计划，对出品方投资有着重要意义。所以，如何获取、分析消费者喜好信息是电影出品方非常关注的事情。</w:t>
      </w:r>
    </w:p>
    <w:p>
      <w:pPr>
        <w:numPr>
          <w:ilvl w:val="0"/>
          <w:numId w:val="0"/>
        </w:numPr>
        <w:jc w:val="both"/>
        <w:rPr>
          <w:rFonts w:hint="default"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1.2提出问题</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为了获取、分析消费者喜好相关信息，</w:t>
      </w:r>
      <w:r>
        <w:rPr>
          <w:rFonts w:hint="eastAsia" w:ascii="宋体" w:hAnsi="宋体" w:eastAsia="宋体" w:cs="宋体"/>
          <w:color w:val="auto"/>
          <w:sz w:val="24"/>
          <w:szCs w:val="24"/>
          <w:lang w:val="en-US" w:eastAsia="zh-CN"/>
        </w:rPr>
        <w:t>本项目将通过Python网络爬虫获取主流电影评分网站豆瓣上关于《复仇者联盟4》评论用户的基本信息、影评内容等数据，并对获取到的影评数据进行简单的文本分析，帮助出品方了解用户偏好。</w:t>
      </w:r>
    </w:p>
    <w:p>
      <w:pPr>
        <w:numPr>
          <w:ilvl w:val="0"/>
          <w:numId w:val="2"/>
        </w:numPr>
        <w:jc w:val="center"/>
        <w:rPr>
          <w:rFonts w:hint="eastAsia" w:eastAsia="黑体"/>
          <w:b/>
          <w:bCs/>
          <w:color w:val="auto"/>
          <w:sz w:val="28"/>
          <w:szCs w:val="28"/>
          <w:lang w:val="en-US" w:eastAsia="zh-CN"/>
        </w:rPr>
      </w:pPr>
      <w:r>
        <w:rPr>
          <w:rFonts w:hint="eastAsia" w:eastAsia="黑体"/>
          <w:b/>
          <w:bCs/>
          <w:color w:val="auto"/>
          <w:sz w:val="28"/>
          <w:szCs w:val="28"/>
          <w:lang w:val="en-US" w:eastAsia="zh-CN"/>
        </w:rPr>
        <w:t>内容分析</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lang w:val="en-US" w:eastAsia="zh-CN"/>
        </w:rPr>
        <w:t>本次项目分析前期采用附件TASK1，TASK2以及TASK3分别爬取了豆瓣官网上《复仇者联盟4:终极之战》</w:t>
      </w:r>
      <w:r>
        <w:rPr>
          <w:rFonts w:hint="eastAsia" w:asciiTheme="minorEastAsia" w:hAnsiTheme="minorEastAsia" w:cstheme="minorEastAsia"/>
          <w:b w:val="0"/>
          <w:bCs w:val="0"/>
          <w:color w:val="auto"/>
          <w:sz w:val="24"/>
          <w:szCs w:val="24"/>
          <w:lang w:val="en-US" w:eastAsia="zh-CN"/>
        </w:rPr>
        <w:t>（以下简</w:t>
      </w:r>
      <w:r>
        <w:rPr>
          <w:rFonts w:hint="eastAsia" w:asciiTheme="minorEastAsia" w:hAnsiTheme="minorEastAsia" w:eastAsiaTheme="minorEastAsia" w:cstheme="minorEastAsia"/>
          <w:b w:val="0"/>
          <w:bCs w:val="0"/>
          <w:color w:val="auto"/>
          <w:sz w:val="24"/>
          <w:szCs w:val="24"/>
          <w:lang w:val="en-US" w:eastAsia="zh-CN"/>
        </w:rPr>
        <w:t>称《复联</w:t>
      </w:r>
      <w:r>
        <w:rPr>
          <w:rFonts w:hint="eastAsia" w:asciiTheme="minorEastAsia" w:hAnsiTheme="minorEastAsia" w:cstheme="minorEastAsia"/>
          <w:b w:val="0"/>
          <w:bCs w:val="0"/>
          <w:color w:val="auto"/>
          <w:sz w:val="24"/>
          <w:szCs w:val="24"/>
          <w:lang w:val="en-US" w:eastAsia="zh-CN"/>
        </w:rPr>
        <w:t>4</w:t>
      </w:r>
      <w:r>
        <w:rPr>
          <w:rFonts w:hint="eastAsia" w:asciiTheme="minorEastAsia" w:hAnsiTheme="minorEastAsia" w:eastAsiaTheme="minorEastAsia" w:cstheme="minorEastAsia"/>
          <w:b w:val="0"/>
          <w:bCs w:val="0"/>
          <w:color w:val="auto"/>
          <w:sz w:val="24"/>
          <w:szCs w:val="24"/>
          <w:lang w:val="en-US" w:eastAsia="zh-CN"/>
        </w:rPr>
        <w:t>》</w:t>
      </w:r>
      <w:r>
        <w:rPr>
          <w:rFonts w:hint="eastAsia" w:asciiTheme="minorEastAsia" w:hAnsiTheme="minorEastAsia" w:cstheme="minorEastAsia"/>
          <w:b w:val="0"/>
          <w:bCs w:val="0"/>
          <w:color w:val="auto"/>
          <w:sz w:val="24"/>
          <w:szCs w:val="24"/>
          <w:lang w:val="en-US" w:eastAsia="zh-CN"/>
        </w:rPr>
        <w:t>）</w:t>
      </w:r>
      <w:r>
        <w:rPr>
          <w:rFonts w:hint="eastAsia" w:asciiTheme="minorEastAsia" w:hAnsiTheme="minorEastAsia" w:eastAsiaTheme="minorEastAsia" w:cstheme="minorEastAsia"/>
          <w:b w:val="0"/>
          <w:bCs w:val="0"/>
          <w:color w:val="auto"/>
          <w:sz w:val="24"/>
          <w:szCs w:val="24"/>
          <w:lang w:val="en-US" w:eastAsia="zh-CN"/>
        </w:rPr>
        <w:t>中的219条好评数据，218条中评数据以及240条差评数据，合计677条数据。以下将分别从时间、城市及会龄三个方面来对这些数据进行具体的分析。</w:t>
      </w: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rPr>
        <w:t>(一)</w:t>
      </w:r>
      <w:r>
        <w:rPr>
          <w:rFonts w:hint="eastAsia" w:ascii="黑体" w:hAnsi="黑体" w:eastAsia="黑体" w:cs="黑体"/>
          <w:b/>
          <w:bCs/>
          <w:color w:val="auto"/>
          <w:sz w:val="24"/>
          <w:lang w:val="en-US" w:eastAsia="zh-CN"/>
        </w:rPr>
        <w:t>时间分析</w:t>
      </w:r>
    </w:p>
    <w:p>
      <w:pPr>
        <w:numPr>
          <w:ilvl w:val="0"/>
          <w:numId w:val="0"/>
        </w:numPr>
        <w:jc w:val="both"/>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1.1分析用户发表短评数量随日期的变化情况</w:t>
      </w:r>
    </w:p>
    <w:p>
      <w:pPr>
        <w:keepNext w:val="0"/>
        <w:keepLines w:val="0"/>
        <w:pageBreakBefore w:val="0"/>
        <w:widowControl w:val="0"/>
        <w:numPr>
          <w:ilvl w:val="0"/>
          <w:numId w:val="0"/>
        </w:numPr>
        <w:kinsoku/>
        <w:wordWrap/>
        <w:overflowPunct/>
        <w:topLinePunct w:val="0"/>
        <w:autoSpaceDE/>
        <w:autoSpaceDN/>
        <w:bidi w:val="0"/>
        <w:adjustRightInd/>
        <w:snapToGrid/>
        <w:ind w:firstLine="400" w:firstLineChars="200"/>
        <w:jc w:val="both"/>
        <w:textAlignment w:val="auto"/>
        <w:rPr>
          <w:rFonts w:hint="eastAsia" w:ascii="宋体" w:hAnsi="宋体" w:eastAsia="宋体" w:cs="宋体"/>
          <w:b w:val="0"/>
          <w:bCs w:val="0"/>
          <w:color w:val="auto"/>
          <w:kern w:val="0"/>
          <w:sz w:val="24"/>
          <w:szCs w:val="24"/>
          <w:lang w:val="en-US" w:eastAsia="zh-CN" w:bidi="ar"/>
        </w:rPr>
      </w:pPr>
      <w:r>
        <w:rPr>
          <w:rFonts w:hint="eastAsia" w:ascii="Arial" w:hAnsi="Arial" w:eastAsia="黑体" w:cstheme="minorBidi"/>
          <w:kern w:val="2"/>
          <w:sz w:val="20"/>
          <w:szCs w:val="24"/>
          <w:lang w:val="en-US" w:eastAsia="zh-CN" w:bidi="ar-SA"/>
        </w:rPr>
        <w:drawing>
          <wp:anchor distT="0" distB="0" distL="114935" distR="114935" simplePos="0" relativeHeight="251658240" behindDoc="0" locked="0" layoutInCell="1" allowOverlap="1">
            <wp:simplePos x="0" y="0"/>
            <wp:positionH relativeFrom="column">
              <wp:posOffset>-137795</wp:posOffset>
            </wp:positionH>
            <wp:positionV relativeFrom="paragraph">
              <wp:posOffset>419100</wp:posOffset>
            </wp:positionV>
            <wp:extent cx="5695950" cy="3151505"/>
            <wp:effectExtent l="0" t="0" r="3810" b="3175"/>
            <wp:wrapSquare wrapText="bothSides"/>
            <wp:docPr id="12" name="图片 12"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igure_3"/>
                    <pic:cNvPicPr>
                      <a:picLocks noChangeAspect="1"/>
                    </pic:cNvPicPr>
                  </pic:nvPicPr>
                  <pic:blipFill>
                    <a:blip r:embed="rId4"/>
                    <a:srcRect l="7696" t="5529" r="6727"/>
                    <a:stretch>
                      <a:fillRect/>
                    </a:stretch>
                  </pic:blipFill>
                  <pic:spPr>
                    <a:xfrm>
                      <a:off x="0" y="0"/>
                      <a:ext cx="5695950" cy="3151505"/>
                    </a:xfrm>
                    <a:prstGeom prst="rect">
                      <a:avLst/>
                    </a:prstGeom>
                  </pic:spPr>
                </pic:pic>
              </a:graphicData>
            </a:graphic>
          </wp:anchor>
        </w:drawing>
      </w:r>
      <w:r>
        <w:rPr>
          <w:rFonts w:hint="eastAsia" w:ascii="宋体" w:hAnsi="宋体" w:eastAsia="宋体" w:cs="宋体"/>
          <w:kern w:val="0"/>
          <w:sz w:val="24"/>
          <w:szCs w:val="24"/>
          <w:lang w:val="en-US" w:eastAsia="zh-CN" w:bidi="ar"/>
        </w:rPr>
        <w:t>通过附件TASK5，对不同用户发表短评的具体日期进行统计，绘制出</w:t>
      </w:r>
      <w:r>
        <w:rPr>
          <w:rFonts w:hint="eastAsia" w:asciiTheme="minorEastAsia" w:hAnsiTheme="minorEastAsia" w:eastAsiaTheme="minorEastAsia" w:cstheme="minorEastAsia"/>
          <w:b w:val="0"/>
          <w:bCs w:val="0"/>
          <w:color w:val="auto"/>
          <w:sz w:val="24"/>
          <w:szCs w:val="24"/>
          <w:lang w:val="en-US" w:eastAsia="zh-CN"/>
        </w:rPr>
        <w:t>《复联</w:t>
      </w:r>
      <w:r>
        <w:rPr>
          <w:rFonts w:hint="eastAsia" w:asciiTheme="minorEastAsia" w:hAnsiTheme="minorEastAsia" w:cstheme="minorEastAsia"/>
          <w:b w:val="0"/>
          <w:bCs w:val="0"/>
          <w:color w:val="auto"/>
          <w:sz w:val="24"/>
          <w:szCs w:val="24"/>
          <w:lang w:val="en-US" w:eastAsia="zh-CN"/>
        </w:rPr>
        <w:t>4</w:t>
      </w:r>
      <w:r>
        <w:rPr>
          <w:rFonts w:hint="eastAsia" w:asciiTheme="minorEastAsia" w:hAnsiTheme="minorEastAsia" w:eastAsiaTheme="minorEastAsia" w:cstheme="minorEastAsia"/>
          <w:b w:val="0"/>
          <w:bCs w:val="0"/>
          <w:color w:val="auto"/>
          <w:sz w:val="24"/>
          <w:szCs w:val="24"/>
          <w:lang w:val="en-US" w:eastAsia="zh-CN"/>
        </w:rPr>
        <w:t>》</w:t>
      </w:r>
      <w:r>
        <w:rPr>
          <w:rFonts w:hint="eastAsia" w:ascii="宋体" w:hAnsi="宋体" w:eastAsia="宋体" w:cs="宋体"/>
          <w:kern w:val="0"/>
          <w:sz w:val="24"/>
          <w:szCs w:val="24"/>
          <w:lang w:val="en-US" w:eastAsia="zh-CN" w:bidi="ar"/>
        </w:rPr>
        <w:t>短评发表数量关于具体日期变化的折线图如</w:t>
      </w:r>
      <w:r>
        <w:rPr>
          <w:rFonts w:hint="eastAsia" w:ascii="宋体" w:hAnsi="宋体" w:eastAsia="宋体" w:cs="宋体"/>
          <w:b w:val="0"/>
          <w:bCs w:val="0"/>
          <w:color w:val="auto"/>
          <w:kern w:val="0"/>
          <w:sz w:val="24"/>
          <w:szCs w:val="24"/>
          <w:lang w:val="en-US" w:eastAsia="zh-CN" w:bidi="ar"/>
        </w:rPr>
        <w:t>图1：</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Arial" w:hAnsi="Arial" w:eastAsia="黑体" w:cstheme="minorBidi"/>
          <w:kern w:val="2"/>
          <w:sz w:val="20"/>
          <w:szCs w:val="24"/>
          <w:lang w:val="en-US" w:eastAsia="zh-CN" w:bidi="ar-SA"/>
        </w:rPr>
      </w:pPr>
      <w:r>
        <w:rPr>
          <w:rFonts w:hint="eastAsia" w:ascii="Arial" w:hAnsi="Arial" w:eastAsia="黑体" w:cstheme="minorBidi"/>
          <w:kern w:val="2"/>
          <w:sz w:val="20"/>
          <w:szCs w:val="24"/>
          <w:lang w:val="en-US" w:eastAsia="zh-CN" w:bidi="ar-SA"/>
        </w:rPr>
        <w:t xml:space="preserve">图 </w:t>
      </w:r>
      <w:r>
        <w:rPr>
          <w:rFonts w:hint="eastAsia" w:ascii="Arial" w:hAnsi="Arial" w:eastAsia="黑体" w:cstheme="minorBidi"/>
          <w:kern w:val="2"/>
          <w:sz w:val="20"/>
          <w:szCs w:val="24"/>
          <w:lang w:val="en-US" w:eastAsia="zh-CN" w:bidi="ar-SA"/>
        </w:rPr>
        <w:fldChar w:fldCharType="begin"/>
      </w:r>
      <w:r>
        <w:rPr>
          <w:rFonts w:hint="eastAsia" w:ascii="Arial" w:hAnsi="Arial" w:eastAsia="黑体" w:cstheme="minorBidi"/>
          <w:kern w:val="2"/>
          <w:sz w:val="20"/>
          <w:szCs w:val="24"/>
          <w:lang w:val="en-US" w:eastAsia="zh-CN" w:bidi="ar-SA"/>
        </w:rPr>
        <w:instrText xml:space="preserve"> SEQ 图 \* ARABIC </w:instrText>
      </w:r>
      <w:r>
        <w:rPr>
          <w:rFonts w:hint="eastAsia" w:ascii="Arial" w:hAnsi="Arial" w:eastAsia="黑体" w:cstheme="minorBidi"/>
          <w:kern w:val="2"/>
          <w:sz w:val="20"/>
          <w:szCs w:val="24"/>
          <w:lang w:val="en-US" w:eastAsia="zh-CN" w:bidi="ar-SA"/>
        </w:rPr>
        <w:fldChar w:fldCharType="separate"/>
      </w:r>
      <w:r>
        <w:rPr>
          <w:rFonts w:hint="eastAsia" w:ascii="Arial" w:hAnsi="Arial" w:eastAsia="黑体" w:cstheme="minorBidi"/>
          <w:kern w:val="2"/>
          <w:sz w:val="20"/>
          <w:szCs w:val="24"/>
          <w:lang w:val="en-US" w:eastAsia="zh-CN" w:bidi="ar-SA"/>
        </w:rPr>
        <w:t>1</w:t>
      </w:r>
      <w:r>
        <w:rPr>
          <w:rFonts w:hint="eastAsia" w:ascii="Arial" w:hAnsi="Arial" w:eastAsia="黑体" w:cstheme="minorBidi"/>
          <w:kern w:val="2"/>
          <w:sz w:val="20"/>
          <w:szCs w:val="24"/>
          <w:lang w:val="en-US" w:eastAsia="zh-CN" w:bidi="ar-SA"/>
        </w:rPr>
        <w:fldChar w:fldCharType="end"/>
      </w:r>
      <w:r>
        <w:rPr>
          <w:rFonts w:hint="eastAsia" w:ascii="Arial" w:hAnsi="Arial" w:eastAsia="黑体" w:cstheme="minorBidi"/>
          <w:kern w:val="2"/>
          <w:sz w:val="20"/>
          <w:szCs w:val="24"/>
          <w:lang w:val="en-US" w:eastAsia="zh-CN" w:bidi="ar-SA"/>
        </w:rPr>
        <w:t>《复联4》短评发表数量随日期的变化情况</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从</w:t>
      </w:r>
      <w:r>
        <w:rPr>
          <w:rFonts w:hint="eastAsia" w:ascii="宋体" w:hAnsi="宋体" w:eastAsia="宋体" w:cs="宋体"/>
          <w:b w:val="0"/>
          <w:bCs w:val="0"/>
          <w:color w:val="auto"/>
          <w:kern w:val="0"/>
          <w:sz w:val="24"/>
          <w:szCs w:val="24"/>
          <w:lang w:val="en-US" w:eastAsia="zh-CN" w:bidi="ar"/>
        </w:rPr>
        <w:t>图1中</w:t>
      </w:r>
      <w:r>
        <w:rPr>
          <w:rFonts w:hint="eastAsia" w:ascii="宋体" w:hAnsi="宋体" w:eastAsia="宋体" w:cs="宋体"/>
          <w:kern w:val="0"/>
          <w:sz w:val="24"/>
          <w:szCs w:val="24"/>
          <w:lang w:val="en-US" w:eastAsia="zh-CN" w:bidi="ar"/>
        </w:rPr>
        <w:t>可以看出以下4条特征：</w:t>
      </w:r>
    </w:p>
    <w:p>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在爬取的677条数据中，有将近一半的用户是在2019年4月24日发表短评的；</w:t>
      </w:r>
    </w:p>
    <w:p>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在从2019年4月24日开始的为期一周的时间内，用户共发布了591条短评，占据总数据的87.3%；</w:t>
      </w:r>
    </w:p>
    <w:p>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短评最晚发布时间为2019年6月30日，然而在从2019年5月15至2019年6月30日期间，仅仅有10条短评被发布；</w:t>
      </w:r>
    </w:p>
    <w:p>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除去2019年4月27日外，图中短评发表数量几乎是随着日期的增加而减少的，呈递减的趋势。</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2019年4月24日，这个时间点正是《复联4》在中国大陆的上映时间，将近一半的用户在这一天发表短评的这个现象说明：大部分观影用户喜欢在影片上映第一天前去电影院观看。</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而从2019年4月24日开始的为期一周的时间内，用户共发布了591条短评，占据总数据的87.3%，这个现象更是说明绝大部分观影用户都喜欢在影片上映的前期进行观看。</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第3、4条特征更是从侧面佐证了上述的结论。随着时间的流逝，观影人数越来越少，半个月之后，观影人数更是低至每天1人甚至更少。</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kern w:val="0"/>
          <w:sz w:val="24"/>
          <w:szCs w:val="24"/>
          <w:lang w:val="en-US" w:eastAsia="zh-CN" w:bidi="ar"/>
        </w:rPr>
        <w:t>根据上述分析，可以判断出：</w:t>
      </w:r>
      <w:r>
        <w:rPr>
          <w:rFonts w:hint="eastAsia" w:ascii="宋体" w:hAnsi="宋体" w:eastAsia="宋体" w:cs="宋体"/>
          <w:color w:val="auto"/>
          <w:sz w:val="24"/>
          <w:szCs w:val="24"/>
          <w:lang w:val="en-US" w:eastAsia="zh-CN"/>
        </w:rPr>
        <w:t>电影出品方不但应该在电影上映后加紧宣传，更应该注重在电影上映前的宣传。</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color w:val="auto"/>
          <w:kern w:val="0"/>
          <w:sz w:val="24"/>
          <w:szCs w:val="24"/>
          <w:lang w:val="en-US" w:eastAsia="zh-CN" w:bidi="ar"/>
        </w:rPr>
      </w:pPr>
      <w:r>
        <w:rPr>
          <w:rFonts w:hint="eastAsia" w:ascii="宋体" w:hAnsi="宋体" w:eastAsia="宋体" w:cs="宋体"/>
          <w:color w:val="auto"/>
          <w:sz w:val="24"/>
          <w:szCs w:val="24"/>
          <w:lang w:val="en-US" w:eastAsia="zh-CN"/>
        </w:rPr>
        <w:t>电影上映前的充分宣传能够勾起观影用户的好奇心，刺激他们选择在电影上映第一天便前来观看。从图中也可以看出，时间越是推移，用户前来观看的几率就越小，因此，电影上映前的充分宣传是增加用户前来观看的几率的有效手段。</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黑体" w:hAnsi="黑体" w:eastAsia="黑体" w:cs="黑体"/>
          <w:b/>
          <w:bCs/>
          <w:color w:val="FF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黑体" w:hAnsi="黑体" w:eastAsia="黑体" w:cs="黑体"/>
          <w:b/>
          <w:bCs/>
          <w:color w:val="FF0000"/>
          <w:sz w:val="24"/>
          <w:szCs w:val="24"/>
          <w:lang w:val="en-US" w:eastAsia="zh-CN"/>
        </w:rPr>
      </w:pPr>
    </w:p>
    <w:p>
      <w:pPr>
        <w:numPr>
          <w:ilvl w:val="0"/>
          <w:numId w:val="0"/>
        </w:numPr>
        <w:jc w:val="both"/>
        <w:rPr>
          <w:rFonts w:ascii="宋体" w:hAnsi="宋体" w:eastAsia="宋体" w:cs="宋体"/>
          <w:kern w:val="0"/>
          <w:sz w:val="24"/>
          <w:szCs w:val="24"/>
          <w:lang w:val="en-US" w:eastAsia="zh-CN" w:bidi="ar"/>
        </w:rPr>
      </w:pPr>
      <w:r>
        <w:rPr>
          <w:rFonts w:hint="eastAsia" w:ascii="黑体" w:hAnsi="黑体" w:eastAsia="黑体" w:cs="黑体"/>
          <w:b/>
          <w:bCs/>
          <w:color w:val="auto"/>
          <w:sz w:val="24"/>
          <w:szCs w:val="24"/>
          <w:lang w:val="en-US" w:eastAsia="zh-CN"/>
        </w:rPr>
        <w:t>1.2分析用户发表短评数量随时刻的变化情况</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kern w:val="0"/>
          <w:sz w:val="24"/>
          <w:szCs w:val="24"/>
          <w:lang w:val="en-US" w:eastAsia="zh-CN" w:bidi="ar"/>
        </w:rPr>
        <w:t>通过附件TASK6，对不同用户发表短评的具体时刻进行统计，绘制出</w:t>
      </w:r>
      <w:r>
        <w:rPr>
          <w:rFonts w:hint="eastAsia" w:asciiTheme="minorEastAsia" w:hAnsiTheme="minorEastAsia" w:eastAsiaTheme="minorEastAsia" w:cstheme="minorEastAsia"/>
          <w:b w:val="0"/>
          <w:bCs w:val="0"/>
          <w:color w:val="auto"/>
          <w:sz w:val="24"/>
          <w:szCs w:val="24"/>
          <w:lang w:val="en-US" w:eastAsia="zh-CN"/>
        </w:rPr>
        <w:t>《复联</w:t>
      </w:r>
      <w:r>
        <w:rPr>
          <w:rFonts w:hint="eastAsia" w:asciiTheme="minorEastAsia" w:hAnsiTheme="minorEastAsia" w:cstheme="minorEastAsia"/>
          <w:b w:val="0"/>
          <w:bCs w:val="0"/>
          <w:color w:val="auto"/>
          <w:sz w:val="24"/>
          <w:szCs w:val="24"/>
          <w:lang w:val="en-US" w:eastAsia="zh-CN"/>
        </w:rPr>
        <w:t>4</w:t>
      </w:r>
      <w:r>
        <w:rPr>
          <w:rFonts w:hint="eastAsia" w:asciiTheme="minorEastAsia" w:hAnsiTheme="minorEastAsia" w:eastAsiaTheme="minorEastAsia" w:cstheme="minorEastAsia"/>
          <w:b w:val="0"/>
          <w:bCs w:val="0"/>
          <w:color w:val="auto"/>
          <w:sz w:val="24"/>
          <w:szCs w:val="24"/>
          <w:lang w:val="en-US" w:eastAsia="zh-CN"/>
        </w:rPr>
        <w:t>》</w:t>
      </w:r>
      <w:r>
        <w:rPr>
          <w:rFonts w:hint="eastAsia" w:ascii="宋体" w:hAnsi="宋体" w:eastAsia="宋体" w:cs="宋体"/>
          <w:kern w:val="0"/>
          <w:sz w:val="24"/>
          <w:szCs w:val="24"/>
          <w:lang w:val="en-US" w:eastAsia="zh-CN" w:bidi="ar"/>
        </w:rPr>
        <w:t>短评发表数量关于具体时刻变化的折线图</w:t>
      </w:r>
      <w:r>
        <w:rPr>
          <w:rFonts w:hint="eastAsia" w:ascii="宋体" w:hAnsi="宋体" w:eastAsia="宋体" w:cs="宋体"/>
          <w:b w:val="0"/>
          <w:bCs w:val="0"/>
          <w:color w:val="auto"/>
          <w:kern w:val="0"/>
          <w:sz w:val="24"/>
          <w:szCs w:val="24"/>
          <w:lang w:val="en-US" w:eastAsia="zh-CN" w:bidi="ar"/>
        </w:rPr>
        <w:t>如图2：</w:t>
      </w:r>
    </w:p>
    <w:p>
      <w:pPr>
        <w:pStyle w:val="2"/>
        <w:numPr>
          <w:ilvl w:val="0"/>
          <w:numId w:val="0"/>
        </w:numPr>
        <w:jc w:val="center"/>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anchor distT="0" distB="0" distL="114300" distR="114300" simplePos="0" relativeHeight="251659264" behindDoc="1" locked="0" layoutInCell="1" allowOverlap="1">
            <wp:simplePos x="0" y="0"/>
            <wp:positionH relativeFrom="column">
              <wp:posOffset>-640715</wp:posOffset>
            </wp:positionH>
            <wp:positionV relativeFrom="paragraph">
              <wp:posOffset>30480</wp:posOffset>
            </wp:positionV>
            <wp:extent cx="6680200" cy="2455545"/>
            <wp:effectExtent l="0" t="0" r="10160" b="13335"/>
            <wp:wrapTight wrapText="bothSides">
              <wp:wrapPolygon>
                <wp:start x="0" y="0"/>
                <wp:lineTo x="0" y="21449"/>
                <wp:lineTo x="21534" y="21449"/>
                <wp:lineTo x="21534" y="0"/>
                <wp:lineTo x="0" y="0"/>
              </wp:wrapPolygon>
            </wp:wrapTight>
            <wp:docPr id="9" name="图片 9"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ure_1"/>
                    <pic:cNvPicPr>
                      <a:picLocks noChangeAspect="1"/>
                    </pic:cNvPicPr>
                  </pic:nvPicPr>
                  <pic:blipFill>
                    <a:blip r:embed="rId5"/>
                    <a:srcRect l="8584" t="5781" r="8659" b="5506"/>
                    <a:stretch>
                      <a:fillRect/>
                    </a:stretch>
                  </pic:blipFill>
                  <pic:spPr>
                    <a:xfrm>
                      <a:off x="0" y="0"/>
                      <a:ext cx="6680200" cy="2455545"/>
                    </a:xfrm>
                    <a:prstGeom prst="rect">
                      <a:avLst/>
                    </a:prstGeom>
                  </pic:spPr>
                </pic:pic>
              </a:graphicData>
            </a:graphic>
          </wp:anchor>
        </w:drawing>
      </w:r>
      <w:r>
        <w:t xml:space="preserve">图 </w:t>
      </w:r>
      <w:r>
        <w:fldChar w:fldCharType="begin"/>
      </w:r>
      <w:r>
        <w:instrText xml:space="preserve"> SEQ 图 \* ARABIC </w:instrText>
      </w:r>
      <w:r>
        <w:fldChar w:fldCharType="separate"/>
      </w:r>
      <w:r>
        <w:t>2</w:t>
      </w:r>
      <w:r>
        <w:fldChar w:fldCharType="end"/>
      </w:r>
      <w:r>
        <w:rPr>
          <w:rFonts w:hint="eastAsia"/>
          <w:lang w:val="en-US" w:eastAsia="zh-CN"/>
        </w:rPr>
        <w:t>《复联4》短评发表数量随时刻的变化情况</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从</w:t>
      </w:r>
      <w:r>
        <w:rPr>
          <w:rFonts w:hint="eastAsia" w:ascii="宋体" w:hAnsi="宋体" w:eastAsia="宋体" w:cs="宋体"/>
          <w:b w:val="0"/>
          <w:bCs w:val="0"/>
          <w:color w:val="auto"/>
          <w:kern w:val="0"/>
          <w:sz w:val="24"/>
          <w:szCs w:val="24"/>
          <w:lang w:val="en-US" w:eastAsia="zh-CN" w:bidi="ar"/>
        </w:rPr>
        <w:t>图2中</w:t>
      </w:r>
      <w:r>
        <w:rPr>
          <w:rFonts w:hint="eastAsia" w:ascii="宋体" w:hAnsi="宋体" w:eastAsia="宋体" w:cs="宋体"/>
          <w:kern w:val="0"/>
          <w:sz w:val="24"/>
          <w:szCs w:val="24"/>
          <w:lang w:val="en-US" w:eastAsia="zh-CN" w:bidi="ar"/>
        </w:rPr>
        <w:t>可以看出以</w:t>
      </w:r>
      <w:r>
        <w:rPr>
          <w:rFonts w:hint="eastAsia" w:ascii="宋体" w:hAnsi="宋体" w:eastAsia="宋体" w:cs="宋体"/>
          <w:b w:val="0"/>
          <w:bCs w:val="0"/>
          <w:color w:val="auto"/>
          <w:kern w:val="0"/>
          <w:sz w:val="24"/>
          <w:szCs w:val="24"/>
          <w:lang w:val="en-US" w:eastAsia="zh-CN" w:bidi="ar"/>
        </w:rPr>
        <w:t>下3条</w:t>
      </w:r>
      <w:r>
        <w:rPr>
          <w:rFonts w:hint="eastAsia" w:ascii="宋体" w:hAnsi="宋体" w:eastAsia="宋体" w:cs="宋体"/>
          <w:kern w:val="0"/>
          <w:sz w:val="24"/>
          <w:szCs w:val="24"/>
          <w:lang w:val="en-US" w:eastAsia="zh-CN" w:bidi="ar"/>
        </w:rPr>
        <w:t>特征：</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在凌晨3点发表的短评数量比其他时刻短评数量显著地多，是其他时刻短评发表数量的两倍、三倍乃至六倍；</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除去凌晨3点，其他时刻短评发表数量较多的有0点、2点、17点、22点及23点；</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凌晨5、6点发表的短评虽然有，但是与其他时刻发表的短评数量相比，实在是少。</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kern w:val="0"/>
          <w:sz w:val="24"/>
          <w:szCs w:val="24"/>
          <w:lang w:val="en-US" w:eastAsia="zh-CN" w:bidi="ar"/>
        </w:rPr>
      </w:pPr>
      <w:r>
        <w:rPr>
          <w:rFonts w:hint="eastAsia" w:asciiTheme="minorEastAsia" w:hAnsiTheme="minorEastAsia" w:cstheme="minorEastAsia"/>
          <w:b w:val="0"/>
          <w:bCs w:val="0"/>
          <w:color w:val="auto"/>
          <w:sz w:val="24"/>
          <w:szCs w:val="24"/>
          <w:lang w:val="en-US" w:eastAsia="zh-CN"/>
        </w:rPr>
        <w:t>对于第一条特征，影片</w:t>
      </w:r>
      <w:r>
        <w:rPr>
          <w:rFonts w:hint="eastAsia" w:asciiTheme="minorEastAsia" w:hAnsiTheme="minorEastAsia" w:eastAsiaTheme="minorEastAsia" w:cstheme="minorEastAsia"/>
          <w:b w:val="0"/>
          <w:bCs w:val="0"/>
          <w:color w:val="auto"/>
          <w:sz w:val="24"/>
          <w:szCs w:val="24"/>
          <w:lang w:val="en-US" w:eastAsia="zh-CN"/>
        </w:rPr>
        <w:t>《复联</w:t>
      </w:r>
      <w:r>
        <w:rPr>
          <w:rFonts w:hint="eastAsia" w:asciiTheme="minorEastAsia" w:hAnsiTheme="minorEastAsia" w:cstheme="minorEastAsia"/>
          <w:b w:val="0"/>
          <w:bCs w:val="0"/>
          <w:color w:val="auto"/>
          <w:sz w:val="24"/>
          <w:szCs w:val="24"/>
          <w:lang w:val="en-US" w:eastAsia="zh-CN"/>
        </w:rPr>
        <w:t>4</w:t>
      </w:r>
      <w:r>
        <w:rPr>
          <w:rFonts w:hint="eastAsia" w:asciiTheme="minorEastAsia" w:hAnsiTheme="minorEastAsia" w:eastAsiaTheme="minorEastAsia" w:cstheme="minorEastAsia"/>
          <w:b w:val="0"/>
          <w:bCs w:val="0"/>
          <w:color w:val="auto"/>
          <w:sz w:val="24"/>
          <w:szCs w:val="24"/>
          <w:lang w:val="en-US" w:eastAsia="zh-CN"/>
        </w:rPr>
        <w:t>》</w:t>
      </w:r>
      <w:r>
        <w:rPr>
          <w:rFonts w:hint="eastAsia" w:asciiTheme="minorEastAsia" w:hAnsiTheme="minorEastAsia" w:cstheme="minorEastAsia"/>
          <w:b w:val="0"/>
          <w:bCs w:val="0"/>
          <w:color w:val="auto"/>
          <w:sz w:val="24"/>
          <w:szCs w:val="24"/>
          <w:lang w:val="en-US" w:eastAsia="zh-CN"/>
        </w:rPr>
        <w:t>全长</w:t>
      </w:r>
      <w:r>
        <w:rPr>
          <w:rFonts w:hint="eastAsia" w:ascii="宋体" w:hAnsi="宋体" w:eastAsia="宋体" w:cs="宋体"/>
          <w:kern w:val="0"/>
          <w:sz w:val="24"/>
          <w:szCs w:val="24"/>
          <w:lang w:val="en-US" w:eastAsia="zh-CN" w:bidi="ar"/>
        </w:rPr>
        <w:t>181分钟，约3个小时，其在中国大陆的首映时间为2019-04-24 00:00，</w:t>
      </w:r>
      <w:r>
        <w:rPr>
          <w:rFonts w:hint="eastAsia" w:ascii="宋体" w:hAnsi="宋体" w:eastAsia="宋体" w:cs="宋体"/>
          <w:b w:val="0"/>
          <w:bCs w:val="0"/>
          <w:color w:val="auto"/>
          <w:kern w:val="0"/>
          <w:sz w:val="24"/>
          <w:szCs w:val="24"/>
          <w:lang w:val="en-US" w:eastAsia="zh-CN" w:bidi="ar"/>
        </w:rPr>
        <w:t>故图1</w:t>
      </w:r>
      <w:r>
        <w:rPr>
          <w:rFonts w:hint="eastAsia" w:ascii="宋体" w:hAnsi="宋体" w:eastAsia="宋体" w:cs="宋体"/>
          <w:color w:val="auto"/>
          <w:kern w:val="0"/>
          <w:sz w:val="24"/>
          <w:szCs w:val="24"/>
          <w:lang w:val="en-US" w:eastAsia="zh-CN" w:bidi="ar"/>
        </w:rPr>
        <w:t>中在</w:t>
      </w:r>
      <w:r>
        <w:rPr>
          <w:rFonts w:hint="eastAsia" w:ascii="宋体" w:hAnsi="宋体" w:eastAsia="宋体" w:cs="宋体"/>
          <w:kern w:val="0"/>
          <w:sz w:val="24"/>
          <w:szCs w:val="24"/>
          <w:lang w:val="en-US" w:eastAsia="zh-CN" w:bidi="ar"/>
        </w:rPr>
        <w:t>2019-04-24 00:00进行观看的335人将会在当天凌晨3点01分结束影片的观看，并将随后把自己对观看</w:t>
      </w:r>
      <w:r>
        <w:rPr>
          <w:rFonts w:hint="eastAsia" w:asciiTheme="minorEastAsia" w:hAnsiTheme="minorEastAsia" w:eastAsiaTheme="minorEastAsia" w:cstheme="minorEastAsia"/>
          <w:b w:val="0"/>
          <w:bCs w:val="0"/>
          <w:color w:val="auto"/>
          <w:sz w:val="24"/>
          <w:szCs w:val="24"/>
          <w:lang w:val="en-US" w:eastAsia="zh-CN"/>
        </w:rPr>
        <w:t>《复联</w:t>
      </w:r>
      <w:r>
        <w:rPr>
          <w:rFonts w:hint="eastAsia" w:asciiTheme="minorEastAsia" w:hAnsiTheme="minorEastAsia" w:cstheme="minorEastAsia"/>
          <w:b w:val="0"/>
          <w:bCs w:val="0"/>
          <w:color w:val="auto"/>
          <w:sz w:val="24"/>
          <w:szCs w:val="24"/>
          <w:lang w:val="en-US" w:eastAsia="zh-CN"/>
        </w:rPr>
        <w:t>4</w:t>
      </w:r>
      <w:r>
        <w:rPr>
          <w:rFonts w:hint="eastAsia" w:asciiTheme="minorEastAsia" w:hAnsiTheme="minorEastAsia" w:eastAsiaTheme="minorEastAsia" w:cstheme="minorEastAsia"/>
          <w:b w:val="0"/>
          <w:bCs w:val="0"/>
          <w:color w:val="auto"/>
          <w:sz w:val="24"/>
          <w:szCs w:val="24"/>
          <w:lang w:val="en-US" w:eastAsia="zh-CN"/>
        </w:rPr>
        <w:t>》</w:t>
      </w:r>
      <w:r>
        <w:rPr>
          <w:rFonts w:hint="eastAsia" w:asciiTheme="minorEastAsia" w:hAnsiTheme="minorEastAsia" w:cstheme="minorEastAsia"/>
          <w:b w:val="0"/>
          <w:bCs w:val="0"/>
          <w:color w:val="auto"/>
          <w:sz w:val="24"/>
          <w:szCs w:val="24"/>
          <w:lang w:val="en-US" w:eastAsia="zh-CN"/>
        </w:rPr>
        <w:t>首映无法抑制的感想</w:t>
      </w:r>
      <w:r>
        <w:rPr>
          <w:rFonts w:hint="eastAsia" w:ascii="宋体" w:hAnsi="宋体" w:eastAsia="宋体" w:cs="宋体"/>
          <w:kern w:val="0"/>
          <w:sz w:val="24"/>
          <w:szCs w:val="24"/>
          <w:lang w:val="en-US" w:eastAsia="zh-CN" w:bidi="ar"/>
        </w:rPr>
        <w:t>在豆瓣上以短评的方式展现出来，这是造</w:t>
      </w:r>
      <w:r>
        <w:rPr>
          <w:rFonts w:hint="eastAsia" w:ascii="宋体" w:hAnsi="宋体" w:eastAsia="宋体" w:cs="宋体"/>
          <w:b w:val="0"/>
          <w:bCs w:val="0"/>
          <w:color w:val="auto"/>
          <w:kern w:val="0"/>
          <w:sz w:val="24"/>
          <w:szCs w:val="24"/>
          <w:lang w:val="en-US" w:eastAsia="zh-CN" w:bidi="ar"/>
        </w:rPr>
        <w:t>成图2</w:t>
      </w:r>
      <w:r>
        <w:rPr>
          <w:rFonts w:hint="eastAsia" w:ascii="宋体" w:hAnsi="宋体" w:eastAsia="宋体" w:cs="宋体"/>
          <w:kern w:val="0"/>
          <w:sz w:val="24"/>
          <w:szCs w:val="24"/>
          <w:lang w:val="en-US" w:eastAsia="zh-CN" w:bidi="ar"/>
        </w:rPr>
        <w:t>中凌晨3点发表的短评数量远远高于其他时刻的原因。</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kern w:val="0"/>
          <w:sz w:val="24"/>
          <w:szCs w:val="24"/>
          <w:lang w:val="en-US" w:eastAsia="zh-CN" w:bidi="ar"/>
        </w:rPr>
        <w:t>而这时的打分与短评数据会成为第二天未观看首映的用户的参考资料，也会成为各家自媒体大肆宣传的材料之一。因此，</w:t>
      </w:r>
      <w:r>
        <w:rPr>
          <w:rFonts w:hint="eastAsia" w:ascii="宋体" w:hAnsi="宋体" w:eastAsia="宋体" w:cs="宋体"/>
          <w:color w:val="auto"/>
          <w:sz w:val="24"/>
          <w:szCs w:val="24"/>
          <w:lang w:val="en-US" w:eastAsia="zh-CN"/>
        </w:rPr>
        <w:t>电影出品方在电影首映后几小时内应当格外注意豆瓣、淘票票、猫眼等网站的评分与评论。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kern w:val="0"/>
          <w:sz w:val="24"/>
          <w:szCs w:val="24"/>
          <w:lang w:val="en-US" w:eastAsia="zh-CN" w:bidi="ar"/>
        </w:rPr>
      </w:pPr>
      <w:r>
        <w:rPr>
          <w:rFonts w:hint="eastAsia" w:ascii="宋体" w:hAnsi="宋体" w:eastAsia="宋体" w:cs="宋体"/>
          <w:color w:val="auto"/>
          <w:sz w:val="24"/>
          <w:szCs w:val="24"/>
          <w:lang w:val="en-US" w:eastAsia="zh-CN"/>
        </w:rPr>
        <w:t>如若口碑不错，可以收集这些资料并及时发布至微博等官方平台，让未观看用户怀有已经看过的人大部分都觉得这部电影很不错，值得一看的想法，从而吸引他们前来观看。如若口碑不好，则更应当在微博等平台加大宣传力度，引起话题，在不妙的评论蔓延之前及时激起未观看影片且未观看评论的用户的好奇心，吸引他们前来观看，进而尝试打一场翻身战。</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于第二条特征，可以发现0点、2点、22点及23点都处于深夜与凌晨的时候，17点是下午吃晚饭的时候，即在中午发表的短评数量并不多。对于一般情况来讲，即使看完电影心情再澎湃，用户也不会选择站在电影院门口发表短评，而是在一个较为空闲的时候（如吃饭前后），且较为方便的地点（如家中、奶茶店、餐馆等）来发表短评，然而观影过后激情总是会消退的，因此想要发表短评的用户也不会等观影后过很久的时间再去发表。</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kern w:val="0"/>
          <w:sz w:val="24"/>
          <w:szCs w:val="24"/>
          <w:lang w:val="en-US" w:eastAsia="zh-CN" w:bidi="ar"/>
        </w:rPr>
        <w:t>由此可以推测：若是上午观看了电影，则应当在中午的时间发表短评，若是下午观看了电影，则应当在晚饭的时间发表短评，若是晚上乃至深夜观看了电影，则应当在回到家中或找到地方可以坐下来休息时进行发表</w:t>
      </w:r>
      <w:r>
        <w:rPr>
          <w:rFonts w:hint="eastAsia" w:ascii="宋体" w:hAnsi="宋体" w:eastAsia="宋体" w:cs="宋体"/>
          <w:b w:val="0"/>
          <w:bCs w:val="0"/>
          <w:color w:val="auto"/>
          <w:kern w:val="0"/>
          <w:sz w:val="24"/>
          <w:szCs w:val="24"/>
          <w:lang w:val="en-US" w:eastAsia="zh-CN" w:bidi="ar"/>
        </w:rPr>
        <w:t>。而图2中</w:t>
      </w:r>
      <w:r>
        <w:rPr>
          <w:rFonts w:hint="eastAsia" w:ascii="宋体" w:hAnsi="宋体" w:eastAsia="宋体" w:cs="宋体"/>
          <w:color w:val="auto"/>
          <w:kern w:val="0"/>
          <w:sz w:val="24"/>
          <w:szCs w:val="24"/>
          <w:lang w:val="en-US" w:eastAsia="zh-CN" w:bidi="ar"/>
        </w:rPr>
        <w:t>显然短评发表的高峰期不在中午，这说明大部分用户更喜欢在下午或者晚上的时间去观看电影。</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bidi="ar"/>
        </w:rPr>
        <w:t>故</w:t>
      </w:r>
      <w:r>
        <w:rPr>
          <w:rFonts w:hint="eastAsia" w:ascii="宋体" w:hAnsi="宋体" w:eastAsia="宋体" w:cs="宋体"/>
          <w:color w:val="auto"/>
          <w:sz w:val="24"/>
          <w:szCs w:val="24"/>
          <w:lang w:val="en-US" w:eastAsia="zh-CN"/>
        </w:rPr>
        <w:t>电影出品方若将影片上映时间改为下午或者晚上，想必能吸引更多用户前来观看。</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然而由特征3可以看出在凌晨观看影片的情况虽然有，但还是比较少的，因此不建议电影出品方若将影片上映时间定为凌晨。</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auto"/>
          <w:sz w:val="24"/>
          <w:szCs w:val="24"/>
          <w:lang w:val="en-US" w:eastAsia="zh-CN"/>
        </w:rPr>
      </w:pPr>
    </w:p>
    <w:p>
      <w:pPr>
        <w:numPr>
          <w:ilvl w:val="0"/>
          <w:numId w:val="0"/>
        </w:numPr>
        <w:jc w:val="both"/>
        <w:rPr>
          <w:rFonts w:ascii="宋体" w:hAnsi="宋体" w:eastAsia="宋体" w:cs="宋体"/>
          <w:kern w:val="0"/>
          <w:sz w:val="24"/>
          <w:szCs w:val="24"/>
          <w:lang w:val="en-US" w:eastAsia="zh-CN" w:bidi="ar"/>
        </w:rPr>
      </w:pPr>
      <w:r>
        <w:rPr>
          <w:rFonts w:hint="eastAsia" w:ascii="黑体" w:hAnsi="黑体" w:eastAsia="黑体" w:cs="黑体"/>
          <w:b/>
          <w:bCs/>
          <w:color w:val="auto"/>
          <w:sz w:val="24"/>
          <w:szCs w:val="24"/>
          <w:lang w:val="en-US" w:eastAsia="zh-CN"/>
        </w:rPr>
        <w:t>1.3分析随日期变化，评分变化情况</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kern w:val="0"/>
          <w:sz w:val="24"/>
          <w:szCs w:val="24"/>
          <w:lang w:val="en-US" w:eastAsia="zh-CN" w:bidi="ar"/>
        </w:rPr>
        <w:t>通过附件TASK8，对不同日期用户对影片打分的平均分进行统计，绘制出</w:t>
      </w:r>
      <w:r>
        <w:rPr>
          <w:rFonts w:hint="eastAsia" w:asciiTheme="minorEastAsia" w:hAnsiTheme="minorEastAsia" w:eastAsiaTheme="minorEastAsia" w:cstheme="minorEastAsia"/>
          <w:b w:val="0"/>
          <w:bCs w:val="0"/>
          <w:color w:val="auto"/>
          <w:sz w:val="24"/>
          <w:szCs w:val="24"/>
          <w:lang w:val="en-US" w:eastAsia="zh-CN"/>
        </w:rPr>
        <w:t>《复联</w:t>
      </w:r>
      <w:r>
        <w:rPr>
          <w:rFonts w:hint="eastAsia" w:asciiTheme="minorEastAsia" w:hAnsiTheme="minorEastAsia" w:cstheme="minorEastAsia"/>
          <w:b w:val="0"/>
          <w:bCs w:val="0"/>
          <w:color w:val="auto"/>
          <w:sz w:val="24"/>
          <w:szCs w:val="24"/>
          <w:lang w:val="en-US" w:eastAsia="zh-CN"/>
        </w:rPr>
        <w:t>4</w:t>
      </w:r>
      <w:r>
        <w:rPr>
          <w:rFonts w:hint="eastAsia" w:asciiTheme="minorEastAsia" w:hAnsiTheme="minorEastAsia" w:eastAsiaTheme="minorEastAsia" w:cstheme="minorEastAsia"/>
          <w:b w:val="0"/>
          <w:bCs w:val="0"/>
          <w:color w:val="auto"/>
          <w:sz w:val="24"/>
          <w:szCs w:val="24"/>
          <w:lang w:val="en-US" w:eastAsia="zh-CN"/>
        </w:rPr>
        <w:t>》</w:t>
      </w:r>
      <w:r>
        <w:rPr>
          <w:rFonts w:hint="eastAsia" w:ascii="宋体" w:hAnsi="宋体" w:eastAsia="宋体" w:cs="宋体"/>
          <w:kern w:val="0"/>
          <w:sz w:val="24"/>
          <w:szCs w:val="24"/>
          <w:lang w:val="en-US" w:eastAsia="zh-CN" w:bidi="ar"/>
        </w:rPr>
        <w:t>随着日期变化而变化的评分情况</w:t>
      </w:r>
      <w:r>
        <w:rPr>
          <w:rFonts w:hint="eastAsia" w:ascii="宋体" w:hAnsi="宋体" w:eastAsia="宋体" w:cs="宋体"/>
          <w:b w:val="0"/>
          <w:bCs w:val="0"/>
          <w:color w:val="auto"/>
          <w:kern w:val="0"/>
          <w:sz w:val="24"/>
          <w:szCs w:val="24"/>
          <w:lang w:val="en-US" w:eastAsia="zh-CN" w:bidi="ar"/>
        </w:rPr>
        <w:t>如图3：</w:t>
      </w:r>
    </w:p>
    <w:p>
      <w:pPr>
        <w:pStyle w:val="2"/>
        <w:numPr>
          <w:ilvl w:val="0"/>
          <w:numId w:val="0"/>
        </w:numPr>
        <w:jc w:val="center"/>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anchor distT="0" distB="0" distL="114300" distR="114300" simplePos="0" relativeHeight="251660288" behindDoc="1" locked="0" layoutInCell="1" allowOverlap="1">
            <wp:simplePos x="0" y="0"/>
            <wp:positionH relativeFrom="column">
              <wp:posOffset>-755015</wp:posOffset>
            </wp:positionH>
            <wp:positionV relativeFrom="paragraph">
              <wp:posOffset>61595</wp:posOffset>
            </wp:positionV>
            <wp:extent cx="6668770" cy="3638550"/>
            <wp:effectExtent l="0" t="0" r="6350" b="3810"/>
            <wp:wrapTight wrapText="bothSides">
              <wp:wrapPolygon>
                <wp:start x="0" y="0"/>
                <wp:lineTo x="0" y="21532"/>
                <wp:lineTo x="21571" y="21532"/>
                <wp:lineTo x="21571" y="0"/>
                <wp:lineTo x="0" y="0"/>
              </wp:wrapPolygon>
            </wp:wrapTight>
            <wp:docPr id="13" name="图片 13"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igure_3"/>
                    <pic:cNvPicPr>
                      <a:picLocks noChangeAspect="1"/>
                    </pic:cNvPicPr>
                  </pic:nvPicPr>
                  <pic:blipFill>
                    <a:blip r:embed="rId6"/>
                    <a:srcRect l="8961" t="7236" r="9075" b="3241"/>
                    <a:stretch>
                      <a:fillRect/>
                    </a:stretch>
                  </pic:blipFill>
                  <pic:spPr>
                    <a:xfrm>
                      <a:off x="0" y="0"/>
                      <a:ext cx="6668770" cy="3638550"/>
                    </a:xfrm>
                    <a:prstGeom prst="rect">
                      <a:avLst/>
                    </a:prstGeom>
                  </pic:spPr>
                </pic:pic>
              </a:graphicData>
            </a:graphic>
          </wp:anchor>
        </w:drawing>
      </w:r>
      <w:r>
        <w:t xml:space="preserve">图 </w:t>
      </w:r>
      <w:r>
        <w:fldChar w:fldCharType="begin"/>
      </w:r>
      <w:r>
        <w:instrText xml:space="preserve"> SEQ 图 \* ARABIC </w:instrText>
      </w:r>
      <w:r>
        <w:fldChar w:fldCharType="separate"/>
      </w:r>
      <w:r>
        <w:t>3</w:t>
      </w:r>
      <w:r>
        <w:fldChar w:fldCharType="end"/>
      </w:r>
      <w:r>
        <w:rPr>
          <w:rFonts w:hint="eastAsia"/>
          <w:lang w:val="en-US" w:eastAsia="zh-CN"/>
        </w:rPr>
        <w:t>《复联4》用户打分平均分随日期的变化情况</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b w:val="0"/>
          <w:bCs w:val="0"/>
          <w:color w:val="auto"/>
          <w:kern w:val="0"/>
          <w:sz w:val="24"/>
          <w:szCs w:val="24"/>
          <w:lang w:val="en-US" w:eastAsia="zh-CN" w:bidi="ar"/>
        </w:rPr>
        <w:t>从图3中</w:t>
      </w:r>
      <w:r>
        <w:rPr>
          <w:rFonts w:hint="eastAsia" w:ascii="宋体" w:hAnsi="宋体" w:eastAsia="宋体" w:cs="宋体"/>
          <w:kern w:val="0"/>
          <w:sz w:val="24"/>
          <w:szCs w:val="24"/>
          <w:lang w:val="en-US" w:eastAsia="zh-CN" w:bidi="ar"/>
        </w:rPr>
        <w:t>可以看出以</w:t>
      </w:r>
      <w:r>
        <w:rPr>
          <w:rFonts w:hint="eastAsia" w:ascii="宋体" w:hAnsi="宋体" w:eastAsia="宋体" w:cs="宋体"/>
          <w:b w:val="0"/>
          <w:bCs w:val="0"/>
          <w:color w:val="auto"/>
          <w:kern w:val="0"/>
          <w:sz w:val="24"/>
          <w:szCs w:val="24"/>
          <w:lang w:val="en-US" w:eastAsia="zh-CN" w:bidi="ar"/>
        </w:rPr>
        <w:t>下3条</w:t>
      </w:r>
      <w:r>
        <w:rPr>
          <w:rFonts w:hint="eastAsia" w:ascii="宋体" w:hAnsi="宋体" w:eastAsia="宋体" w:cs="宋体"/>
          <w:kern w:val="0"/>
          <w:sz w:val="24"/>
          <w:szCs w:val="24"/>
          <w:lang w:val="en-US" w:eastAsia="zh-CN" w:bidi="ar"/>
        </w:rPr>
        <w:t>特征：</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从2019年5月15日开始评分变化幅度非常大；</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图3中的评分基本围绕在20与35之间，波动不大，较为均衡；</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除去2019年5月23日的50分，其余分数中，2019年4月24日当天打分为最高，达到35.5分。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于第一条特征，由图1已经看到：2019年5月15日之后，每天最多只有一个人发表短评进行打分。因此2019年5月15日之后的打分带有十分浓重的主观思想，不能用于代表大部分用户的想法，因此在分析用户打分平均分随日期的变化情况时，2019年5月15日之后的数据可以舍弃。</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宋体" w:hAnsi="宋体" w:eastAsia="宋体" w:cs="宋体"/>
          <w:kern w:val="0"/>
          <w:sz w:val="24"/>
          <w:szCs w:val="24"/>
          <w:lang w:val="en-US" w:eastAsia="zh-CN" w:bidi="ar"/>
        </w:rPr>
        <w:t>对于第二条特征，豆瓣上</w:t>
      </w:r>
      <w:r>
        <w:rPr>
          <w:rFonts w:hint="eastAsia" w:asciiTheme="minorEastAsia" w:hAnsiTheme="minorEastAsia" w:eastAsiaTheme="minorEastAsia" w:cstheme="minorEastAsia"/>
          <w:b w:val="0"/>
          <w:bCs w:val="0"/>
          <w:color w:val="auto"/>
          <w:sz w:val="24"/>
          <w:szCs w:val="24"/>
          <w:lang w:val="en-US" w:eastAsia="zh-CN"/>
        </w:rPr>
        <w:t>《复联</w:t>
      </w:r>
      <w:r>
        <w:rPr>
          <w:rFonts w:hint="eastAsia" w:asciiTheme="minorEastAsia" w:hAnsiTheme="minorEastAsia" w:cstheme="minorEastAsia"/>
          <w:b w:val="0"/>
          <w:bCs w:val="0"/>
          <w:color w:val="auto"/>
          <w:sz w:val="24"/>
          <w:szCs w:val="24"/>
          <w:lang w:val="en-US" w:eastAsia="zh-CN"/>
        </w:rPr>
        <w:t>4</w:t>
      </w:r>
      <w:r>
        <w:rPr>
          <w:rFonts w:hint="eastAsia" w:asciiTheme="minorEastAsia" w:hAnsiTheme="minorEastAsia" w:eastAsiaTheme="minorEastAsia" w:cstheme="minorEastAsia"/>
          <w:b w:val="0"/>
          <w:bCs w:val="0"/>
          <w:color w:val="auto"/>
          <w:sz w:val="24"/>
          <w:szCs w:val="24"/>
          <w:lang w:val="en-US" w:eastAsia="zh-CN"/>
        </w:rPr>
        <w:t>》的打分达到了较高的8.6，那么为什么图3中的数据却在较为一般的</w:t>
      </w:r>
      <w:r>
        <w:rPr>
          <w:rFonts w:hint="eastAsia" w:ascii="宋体" w:hAnsi="宋体" w:eastAsia="宋体" w:cs="宋体"/>
          <w:kern w:val="0"/>
          <w:sz w:val="24"/>
          <w:szCs w:val="24"/>
          <w:lang w:val="en-US" w:eastAsia="zh-CN" w:bidi="ar"/>
        </w:rPr>
        <w:t>20与35之间波动呢？在上文已经提到过：本文所提取的数据有</w:t>
      </w:r>
      <w:r>
        <w:rPr>
          <w:rFonts w:hint="eastAsia" w:asciiTheme="minorEastAsia" w:hAnsiTheme="minorEastAsia" w:eastAsiaTheme="minorEastAsia" w:cstheme="minorEastAsia"/>
          <w:b w:val="0"/>
          <w:bCs w:val="0"/>
          <w:color w:val="auto"/>
          <w:sz w:val="24"/>
          <w:szCs w:val="24"/>
          <w:lang w:val="en-US" w:eastAsia="zh-CN"/>
        </w:rPr>
        <w:t>219条好评，218条中评以及240条差评，合计677条数据。各种评分所取的数据量大抵相同，这就造成了图3中评分大多数处于中间位置的现象，然而事实上，</w:t>
      </w:r>
      <w:r>
        <w:rPr>
          <w:rFonts w:hint="eastAsia" w:ascii="宋体" w:hAnsi="宋体" w:eastAsia="宋体" w:cs="宋体"/>
          <w:kern w:val="0"/>
          <w:sz w:val="24"/>
          <w:szCs w:val="24"/>
          <w:lang w:val="en-US" w:eastAsia="zh-CN" w:bidi="ar"/>
        </w:rPr>
        <w:t>豆瓣上给</w:t>
      </w:r>
      <w:r>
        <w:rPr>
          <w:rFonts w:hint="eastAsia" w:asciiTheme="minorEastAsia" w:hAnsiTheme="minorEastAsia" w:eastAsiaTheme="minorEastAsia" w:cstheme="minorEastAsia"/>
          <w:b w:val="0"/>
          <w:bCs w:val="0"/>
          <w:color w:val="auto"/>
          <w:sz w:val="24"/>
          <w:szCs w:val="24"/>
          <w:lang w:val="en-US" w:eastAsia="zh-CN"/>
        </w:rPr>
        <w:t>《复联</w:t>
      </w:r>
      <w:r>
        <w:rPr>
          <w:rFonts w:hint="eastAsia" w:asciiTheme="minorEastAsia" w:hAnsiTheme="minorEastAsia" w:cstheme="minorEastAsia"/>
          <w:b w:val="0"/>
          <w:bCs w:val="0"/>
          <w:color w:val="auto"/>
          <w:sz w:val="24"/>
          <w:szCs w:val="24"/>
          <w:lang w:val="en-US" w:eastAsia="zh-CN"/>
        </w:rPr>
        <w:t>4</w:t>
      </w:r>
      <w:r>
        <w:rPr>
          <w:rFonts w:hint="eastAsia" w:asciiTheme="minorEastAsia" w:hAnsiTheme="minorEastAsia" w:eastAsiaTheme="minorEastAsia" w:cstheme="minorEastAsia"/>
          <w:b w:val="0"/>
          <w:bCs w:val="0"/>
          <w:color w:val="auto"/>
          <w:sz w:val="24"/>
          <w:szCs w:val="24"/>
          <w:lang w:val="en-US" w:eastAsia="zh-CN"/>
        </w:rPr>
        <w:t>》打40,50分的人远多于给它打30,20,10分的人，因而在豆瓣上《复联</w:t>
      </w:r>
      <w:r>
        <w:rPr>
          <w:rFonts w:hint="eastAsia" w:asciiTheme="minorEastAsia" w:hAnsiTheme="minorEastAsia" w:cstheme="minorEastAsia"/>
          <w:b w:val="0"/>
          <w:bCs w:val="0"/>
          <w:color w:val="auto"/>
          <w:sz w:val="24"/>
          <w:szCs w:val="24"/>
          <w:lang w:val="en-US" w:eastAsia="zh-CN"/>
        </w:rPr>
        <w:t>4</w:t>
      </w:r>
      <w:r>
        <w:rPr>
          <w:rFonts w:hint="eastAsia" w:asciiTheme="minorEastAsia" w:hAnsiTheme="minorEastAsia" w:eastAsiaTheme="minorEastAsia" w:cstheme="minorEastAsia"/>
          <w:b w:val="0"/>
          <w:bCs w:val="0"/>
          <w:color w:val="auto"/>
          <w:sz w:val="24"/>
          <w:szCs w:val="24"/>
          <w:lang w:val="en-US" w:eastAsia="zh-CN"/>
        </w:rPr>
        <w:t>》的打分是较高的8.6分。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color w:val="auto"/>
          <w:sz w:val="24"/>
          <w:szCs w:val="24"/>
          <w:lang w:val="en-US" w:eastAsia="zh-CN"/>
        </w:rPr>
      </w:pPr>
      <w:r>
        <w:rPr>
          <w:rFonts w:hint="eastAsia" w:asciiTheme="minorEastAsia" w:hAnsiTheme="minorEastAsia" w:cstheme="minorEastAsia"/>
          <w:b w:val="0"/>
          <w:bCs w:val="0"/>
          <w:color w:val="auto"/>
          <w:sz w:val="24"/>
          <w:szCs w:val="24"/>
          <w:lang w:val="en-US" w:eastAsia="zh-CN"/>
        </w:rPr>
        <w:t>但是这并不能说明这组数据是无用的，因为每个人对不同事物的看法不同，不管是给</w:t>
      </w:r>
      <w:r>
        <w:rPr>
          <w:rFonts w:hint="eastAsia" w:asciiTheme="minorEastAsia" w:hAnsiTheme="minorEastAsia" w:eastAsiaTheme="minorEastAsia" w:cstheme="minorEastAsia"/>
          <w:b w:val="0"/>
          <w:bCs w:val="0"/>
          <w:color w:val="auto"/>
          <w:sz w:val="24"/>
          <w:szCs w:val="24"/>
          <w:lang w:val="en-US" w:eastAsia="zh-CN"/>
        </w:rPr>
        <w:t>《复联</w:t>
      </w:r>
      <w:r>
        <w:rPr>
          <w:rFonts w:hint="eastAsia" w:asciiTheme="minorEastAsia" w:hAnsiTheme="minorEastAsia" w:cstheme="minorEastAsia"/>
          <w:b w:val="0"/>
          <w:bCs w:val="0"/>
          <w:color w:val="auto"/>
          <w:sz w:val="24"/>
          <w:szCs w:val="24"/>
          <w:lang w:val="en-US" w:eastAsia="zh-CN"/>
        </w:rPr>
        <w:t>4</w:t>
      </w:r>
      <w:r>
        <w:rPr>
          <w:rFonts w:hint="eastAsia" w:asciiTheme="minorEastAsia" w:hAnsiTheme="minorEastAsia" w:eastAsiaTheme="minorEastAsia" w:cstheme="minorEastAsia"/>
          <w:b w:val="0"/>
          <w:bCs w:val="0"/>
          <w:color w:val="auto"/>
          <w:sz w:val="24"/>
          <w:szCs w:val="24"/>
          <w:lang w:val="en-US" w:eastAsia="zh-CN"/>
        </w:rPr>
        <w:t>》</w:t>
      </w:r>
      <w:r>
        <w:rPr>
          <w:rFonts w:hint="eastAsia" w:asciiTheme="minorEastAsia" w:hAnsiTheme="minorEastAsia" w:cstheme="minorEastAsia"/>
          <w:b w:val="0"/>
          <w:bCs w:val="0"/>
          <w:color w:val="auto"/>
          <w:sz w:val="24"/>
          <w:szCs w:val="24"/>
          <w:lang w:val="en-US" w:eastAsia="zh-CN"/>
        </w:rPr>
        <w:t>打高分的用户，还是给</w:t>
      </w:r>
      <w:r>
        <w:rPr>
          <w:rFonts w:hint="eastAsia" w:asciiTheme="minorEastAsia" w:hAnsiTheme="minorEastAsia" w:eastAsiaTheme="minorEastAsia" w:cstheme="minorEastAsia"/>
          <w:b w:val="0"/>
          <w:bCs w:val="0"/>
          <w:color w:val="auto"/>
          <w:sz w:val="24"/>
          <w:szCs w:val="24"/>
          <w:lang w:val="en-US" w:eastAsia="zh-CN"/>
        </w:rPr>
        <w:t>《复联</w:t>
      </w:r>
      <w:r>
        <w:rPr>
          <w:rFonts w:hint="eastAsia" w:asciiTheme="minorEastAsia" w:hAnsiTheme="minorEastAsia" w:cstheme="minorEastAsia"/>
          <w:b w:val="0"/>
          <w:bCs w:val="0"/>
          <w:color w:val="auto"/>
          <w:sz w:val="24"/>
          <w:szCs w:val="24"/>
          <w:lang w:val="en-US" w:eastAsia="zh-CN"/>
        </w:rPr>
        <w:t>4</w:t>
      </w:r>
      <w:r>
        <w:rPr>
          <w:rFonts w:hint="eastAsia" w:asciiTheme="minorEastAsia" w:hAnsiTheme="minorEastAsia" w:eastAsiaTheme="minorEastAsia" w:cstheme="minorEastAsia"/>
          <w:b w:val="0"/>
          <w:bCs w:val="0"/>
          <w:color w:val="auto"/>
          <w:sz w:val="24"/>
          <w:szCs w:val="24"/>
          <w:lang w:val="en-US" w:eastAsia="zh-CN"/>
        </w:rPr>
        <w:t>》</w:t>
      </w:r>
      <w:r>
        <w:rPr>
          <w:rFonts w:hint="eastAsia" w:asciiTheme="minorEastAsia" w:hAnsiTheme="minorEastAsia" w:cstheme="minorEastAsia"/>
          <w:b w:val="0"/>
          <w:bCs w:val="0"/>
          <w:color w:val="auto"/>
          <w:sz w:val="24"/>
          <w:szCs w:val="24"/>
          <w:lang w:val="en-US" w:eastAsia="zh-CN"/>
        </w:rPr>
        <w:t>打低分的用户，他们都是</w:t>
      </w:r>
      <w:r>
        <w:rPr>
          <w:rFonts w:hint="eastAsia" w:ascii="宋体" w:hAnsi="宋体" w:eastAsia="宋体" w:cs="宋体"/>
          <w:color w:val="auto"/>
          <w:sz w:val="24"/>
          <w:szCs w:val="24"/>
          <w:lang w:val="en-US" w:eastAsia="zh-CN"/>
        </w:rPr>
        <w:t>电影出品方的潜在用户，因此对于这些用户，我们不应该区别对待，而应该一视同仁都进行分析。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对于第三条特征，可以看出即使好评中评差评总数量差不多，但是首映当天的打分依旧会比首映之后的打分高，因此，电影出品方任然应当十分重视首映当天的影片打分情况，在打分结果出来后及时采取对应措施在盛况时添一把火，吸引未观看的用户前来观看，促使已观看的用户二刷，也及时采取对应措施在低谷时挽回局面。</w:t>
      </w:r>
    </w:p>
    <w:p>
      <w:pPr>
        <w:keepNext w:val="0"/>
        <w:keepLines w:val="0"/>
        <w:widowControl/>
        <w:suppressLineNumbers w:val="0"/>
        <w:jc w:val="left"/>
        <w:rPr>
          <w:rFonts w:ascii="宋体" w:hAnsi="宋体" w:eastAsia="宋体" w:cs="宋体"/>
          <w:kern w:val="0"/>
          <w:sz w:val="24"/>
          <w:szCs w:val="24"/>
          <w:lang w:val="en-US" w:eastAsia="zh-CN" w:bidi="ar"/>
        </w:rPr>
      </w:pPr>
    </w:p>
    <w:p>
      <w:pPr>
        <w:rPr>
          <w:rFonts w:hint="eastAsia" w:ascii="黑体" w:hAnsi="黑体" w:eastAsia="黑体" w:cs="黑体"/>
          <w:b/>
          <w:bCs/>
          <w:color w:val="auto"/>
          <w:sz w:val="24"/>
          <w:lang w:val="en-US" w:eastAsia="zh-CN"/>
        </w:rPr>
      </w:pPr>
      <w:r>
        <w:rPr>
          <w:rFonts w:hint="eastAsia" w:ascii="黑体" w:hAnsi="黑体" w:eastAsia="黑体" w:cs="黑体"/>
          <w:b/>
          <w:bCs/>
          <w:color w:val="auto"/>
          <w:sz w:val="24"/>
        </w:rPr>
        <w:t>(</w:t>
      </w:r>
      <w:r>
        <w:rPr>
          <w:rFonts w:hint="eastAsia" w:ascii="黑体" w:hAnsi="黑体" w:eastAsia="黑体" w:cs="黑体"/>
          <w:b/>
          <w:bCs/>
          <w:color w:val="auto"/>
          <w:sz w:val="24"/>
          <w:lang w:val="en-US" w:eastAsia="zh-CN"/>
        </w:rPr>
        <w:t>二</w:t>
      </w:r>
      <w:r>
        <w:rPr>
          <w:rFonts w:hint="eastAsia" w:ascii="黑体" w:hAnsi="黑体" w:eastAsia="黑体" w:cs="黑体"/>
          <w:b/>
          <w:bCs/>
          <w:color w:val="auto"/>
          <w:sz w:val="24"/>
        </w:rPr>
        <w:t>)</w:t>
      </w:r>
      <w:r>
        <w:rPr>
          <w:rFonts w:hint="eastAsia" w:ascii="黑体" w:hAnsi="黑体" w:eastAsia="黑体" w:cs="黑体"/>
          <w:b/>
          <w:bCs/>
          <w:color w:val="auto"/>
          <w:sz w:val="24"/>
          <w:lang w:val="en-US" w:eastAsia="zh-CN"/>
        </w:rPr>
        <w:t>城市分析</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heme="minorEastAsia" w:hAnsiTheme="minorEastAsia" w:eastAsiaTheme="minorEastAsia" w:cstheme="minorEastAsia"/>
          <w:b w:val="0"/>
          <w:bCs w:val="0"/>
          <w:color w:val="auto"/>
          <w:sz w:val="24"/>
          <w:lang w:val="en-US" w:eastAsia="zh-CN"/>
        </w:rPr>
      </w:pPr>
      <w:r>
        <w:rPr>
          <w:rFonts w:hint="eastAsia" w:asciiTheme="minorEastAsia" w:hAnsiTheme="minorEastAsia" w:eastAsiaTheme="minorEastAsia" w:cstheme="minorEastAsia"/>
          <w:b w:val="0"/>
          <w:bCs w:val="0"/>
          <w:color w:val="auto"/>
          <w:sz w:val="24"/>
          <w:lang w:val="en-US" w:eastAsia="zh-CN"/>
        </w:rPr>
        <w:t>每个城市都有自己独特的人文氛围，思想情怀</w:t>
      </w:r>
      <w:r>
        <w:rPr>
          <w:rFonts w:hint="eastAsia" w:asciiTheme="minorEastAsia" w:hAnsiTheme="minorEastAsia" w:cstheme="minorEastAsia"/>
          <w:b w:val="0"/>
          <w:bCs w:val="0"/>
          <w:color w:val="auto"/>
          <w:sz w:val="24"/>
          <w:lang w:val="en-US" w:eastAsia="zh-CN"/>
        </w:rPr>
        <w:t>等</w:t>
      </w:r>
      <w:r>
        <w:rPr>
          <w:rFonts w:hint="eastAsia" w:asciiTheme="minorEastAsia" w:hAnsiTheme="minorEastAsia" w:eastAsiaTheme="minorEastAsia" w:cstheme="minorEastAsia"/>
          <w:b w:val="0"/>
          <w:bCs w:val="0"/>
          <w:color w:val="auto"/>
          <w:sz w:val="24"/>
          <w:lang w:val="en-US" w:eastAsia="zh-CN"/>
        </w:rPr>
        <w:t>，</w:t>
      </w:r>
      <w:r>
        <w:rPr>
          <w:rFonts w:hint="eastAsia" w:asciiTheme="minorEastAsia" w:hAnsiTheme="minorEastAsia" w:cstheme="minorEastAsia"/>
          <w:b w:val="0"/>
          <w:bCs w:val="0"/>
          <w:color w:val="auto"/>
          <w:sz w:val="24"/>
          <w:lang w:val="en-US" w:eastAsia="zh-CN"/>
        </w:rPr>
        <w:t>因此不同城市观影用户的喜好也不一样，</w:t>
      </w:r>
      <w:r>
        <w:rPr>
          <w:rFonts w:hint="eastAsia" w:asciiTheme="minorEastAsia" w:hAnsiTheme="minorEastAsia" w:eastAsiaTheme="minorEastAsia" w:cstheme="minorEastAsia"/>
          <w:b w:val="0"/>
          <w:bCs w:val="0"/>
          <w:color w:val="auto"/>
          <w:sz w:val="24"/>
          <w:lang w:val="en-US" w:eastAsia="zh-CN"/>
        </w:rPr>
        <w:t>下面</w:t>
      </w:r>
      <w:r>
        <w:rPr>
          <w:rFonts w:hint="eastAsia" w:asciiTheme="minorEastAsia" w:hAnsiTheme="minorEastAsia" w:cstheme="minorEastAsia"/>
          <w:b w:val="0"/>
          <w:bCs w:val="0"/>
          <w:color w:val="auto"/>
          <w:sz w:val="24"/>
          <w:lang w:val="en-US" w:eastAsia="zh-CN"/>
        </w:rPr>
        <w:t>将从两个方面：</w:t>
      </w:r>
      <w:r>
        <w:rPr>
          <w:rFonts w:hint="eastAsia" w:asciiTheme="minorEastAsia" w:hAnsiTheme="minorEastAsia" w:eastAsiaTheme="minorEastAsia" w:cstheme="minorEastAsia"/>
          <w:b w:val="0"/>
          <w:bCs w:val="0"/>
          <w:color w:val="auto"/>
          <w:sz w:val="24"/>
          <w:lang w:val="en-US" w:eastAsia="zh-CN"/>
        </w:rPr>
        <w:t>用户常居城市分布情况以及不同城市的评分情况</w:t>
      </w:r>
      <w:r>
        <w:rPr>
          <w:rFonts w:hint="eastAsia" w:asciiTheme="minorEastAsia" w:hAnsiTheme="minorEastAsia" w:cstheme="minorEastAsia"/>
          <w:b w:val="0"/>
          <w:bCs w:val="0"/>
          <w:color w:val="auto"/>
          <w:sz w:val="24"/>
          <w:lang w:val="en-US" w:eastAsia="zh-CN"/>
        </w:rPr>
        <w:t>，来分别分析不同常居城市的用户偏好是什么样子的。</w:t>
      </w:r>
    </w:p>
    <w:p>
      <w:pPr>
        <w:numPr>
          <w:ilvl w:val="0"/>
          <w:numId w:val="0"/>
        </w:numPr>
        <w:jc w:val="both"/>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2.1分析用户常居城市分布情况</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kern w:val="0"/>
          <w:sz w:val="24"/>
          <w:szCs w:val="24"/>
          <w:lang w:val="en-US" w:eastAsia="zh-CN" w:bidi="ar"/>
        </w:rPr>
        <w:t>通过附件TASK9，对不同用户常居城市的分布情况进行统计，绘制出</w:t>
      </w:r>
      <w:r>
        <w:rPr>
          <w:rFonts w:hint="eastAsia" w:asciiTheme="minorEastAsia" w:hAnsiTheme="minorEastAsia" w:eastAsiaTheme="minorEastAsia" w:cstheme="minorEastAsia"/>
          <w:b w:val="0"/>
          <w:bCs w:val="0"/>
          <w:color w:val="auto"/>
          <w:sz w:val="24"/>
          <w:szCs w:val="24"/>
          <w:lang w:val="en-US" w:eastAsia="zh-CN"/>
        </w:rPr>
        <w:t>《复联</w:t>
      </w:r>
      <w:r>
        <w:rPr>
          <w:rFonts w:hint="eastAsia" w:asciiTheme="minorEastAsia" w:hAnsiTheme="minorEastAsia" w:cstheme="minorEastAsia"/>
          <w:b w:val="0"/>
          <w:bCs w:val="0"/>
          <w:color w:val="auto"/>
          <w:sz w:val="24"/>
          <w:szCs w:val="24"/>
          <w:lang w:val="en-US" w:eastAsia="zh-CN"/>
        </w:rPr>
        <w:t>4</w:t>
      </w:r>
      <w:r>
        <w:rPr>
          <w:rFonts w:hint="eastAsia" w:asciiTheme="minorEastAsia" w:hAnsiTheme="minorEastAsia" w:eastAsiaTheme="minorEastAsia" w:cstheme="minorEastAsia"/>
          <w:b w:val="0"/>
          <w:bCs w:val="0"/>
          <w:color w:val="auto"/>
          <w:sz w:val="24"/>
          <w:szCs w:val="24"/>
          <w:lang w:val="en-US" w:eastAsia="zh-CN"/>
        </w:rPr>
        <w:t>》</w:t>
      </w:r>
      <w:r>
        <w:rPr>
          <w:rFonts w:hint="eastAsia" w:asciiTheme="minorEastAsia" w:hAnsiTheme="minorEastAsia" w:eastAsiaTheme="minorEastAsia" w:cstheme="minorEastAsia"/>
          <w:b w:val="0"/>
          <w:bCs w:val="0"/>
          <w:color w:val="auto"/>
          <w:kern w:val="2"/>
          <w:sz w:val="24"/>
          <w:szCs w:val="24"/>
          <w:lang w:val="en-US" w:eastAsia="zh-CN" w:bidi="ar-SA"/>
        </w:rPr>
        <w:t>短评用户常居城市分布情况折线图</w:t>
      </w:r>
      <w:r>
        <w:rPr>
          <w:rFonts w:hint="eastAsia" w:ascii="宋体" w:hAnsi="宋体" w:eastAsia="宋体" w:cs="宋体"/>
          <w:b w:val="0"/>
          <w:bCs w:val="0"/>
          <w:color w:val="auto"/>
          <w:kern w:val="0"/>
          <w:sz w:val="24"/>
          <w:szCs w:val="24"/>
          <w:lang w:val="en-US" w:eastAsia="zh-CN" w:bidi="ar"/>
        </w:rPr>
        <w:t>如图4：</w:t>
      </w:r>
    </w:p>
    <w:p>
      <w:pPr>
        <w:pStyle w:val="2"/>
        <w:numPr>
          <w:ilvl w:val="0"/>
          <w:numId w:val="0"/>
        </w:numPr>
        <w:jc w:val="center"/>
        <w:rPr>
          <w:rFonts w:hint="default"/>
          <w:lang w:val="en-US" w:eastAsia="zh-CN"/>
        </w:rPr>
      </w:pPr>
      <w:r>
        <w:rPr>
          <w:rFonts w:hint="eastAsia" w:ascii="Arial" w:hAnsi="Arial" w:eastAsia="黑体" w:cstheme="minorBidi"/>
          <w:kern w:val="2"/>
          <w:sz w:val="20"/>
          <w:szCs w:val="24"/>
          <w:lang w:val="en-US" w:eastAsia="zh-CN" w:bidi="ar-SA"/>
        </w:rPr>
        <w:drawing>
          <wp:anchor distT="0" distB="0" distL="114300" distR="114300" simplePos="0" relativeHeight="251661312" behindDoc="1" locked="0" layoutInCell="1" allowOverlap="1">
            <wp:simplePos x="0" y="0"/>
            <wp:positionH relativeFrom="column">
              <wp:posOffset>-986790</wp:posOffset>
            </wp:positionH>
            <wp:positionV relativeFrom="paragraph">
              <wp:posOffset>60960</wp:posOffset>
            </wp:positionV>
            <wp:extent cx="7198360" cy="2527935"/>
            <wp:effectExtent l="0" t="0" r="0" b="0"/>
            <wp:wrapTight wrapText="bothSides">
              <wp:wrapPolygon>
                <wp:start x="0" y="0"/>
                <wp:lineTo x="0" y="21486"/>
                <wp:lineTo x="21539" y="21486"/>
                <wp:lineTo x="21539" y="0"/>
                <wp:lineTo x="0" y="0"/>
              </wp:wrapPolygon>
            </wp:wrapTight>
            <wp:docPr id="6" name="图片 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1"/>
                    <pic:cNvPicPr>
                      <a:picLocks noChangeAspect="1"/>
                    </pic:cNvPicPr>
                  </pic:nvPicPr>
                  <pic:blipFill>
                    <a:blip r:embed="rId7"/>
                    <a:srcRect l="7820" t="4871" r="8110" b="4871"/>
                    <a:stretch>
                      <a:fillRect/>
                    </a:stretch>
                  </pic:blipFill>
                  <pic:spPr>
                    <a:xfrm>
                      <a:off x="0" y="0"/>
                      <a:ext cx="7198360" cy="2527935"/>
                    </a:xfrm>
                    <a:prstGeom prst="rect">
                      <a:avLst/>
                    </a:prstGeom>
                  </pic:spPr>
                </pic:pic>
              </a:graphicData>
            </a:graphic>
          </wp:anchor>
        </w:drawing>
      </w:r>
      <w:r>
        <w:rPr>
          <w:rFonts w:hint="eastAsia" w:ascii="Arial" w:hAnsi="Arial" w:eastAsia="黑体" w:cstheme="minorBidi"/>
          <w:kern w:val="2"/>
          <w:sz w:val="20"/>
          <w:szCs w:val="24"/>
          <w:lang w:val="en-US" w:eastAsia="zh-CN" w:bidi="ar-SA"/>
        </w:rPr>
        <w:t xml:space="preserve">图 </w:t>
      </w:r>
      <w:r>
        <w:rPr>
          <w:rFonts w:hint="eastAsia" w:ascii="Arial" w:hAnsi="Arial" w:eastAsia="黑体" w:cstheme="minorBidi"/>
          <w:kern w:val="2"/>
          <w:sz w:val="20"/>
          <w:szCs w:val="24"/>
          <w:lang w:val="en-US" w:eastAsia="zh-CN" w:bidi="ar-SA"/>
        </w:rPr>
        <w:fldChar w:fldCharType="begin"/>
      </w:r>
      <w:r>
        <w:rPr>
          <w:rFonts w:hint="eastAsia" w:ascii="Arial" w:hAnsi="Arial" w:eastAsia="黑体" w:cstheme="minorBidi"/>
          <w:kern w:val="2"/>
          <w:sz w:val="20"/>
          <w:szCs w:val="24"/>
          <w:lang w:val="en-US" w:eastAsia="zh-CN" w:bidi="ar-SA"/>
        </w:rPr>
        <w:instrText xml:space="preserve"> SEQ 图 \* ARABIC </w:instrText>
      </w:r>
      <w:r>
        <w:rPr>
          <w:rFonts w:hint="eastAsia" w:ascii="Arial" w:hAnsi="Arial" w:eastAsia="黑体" w:cstheme="minorBidi"/>
          <w:kern w:val="2"/>
          <w:sz w:val="20"/>
          <w:szCs w:val="24"/>
          <w:lang w:val="en-US" w:eastAsia="zh-CN" w:bidi="ar-SA"/>
        </w:rPr>
        <w:fldChar w:fldCharType="separate"/>
      </w:r>
      <w:r>
        <w:rPr>
          <w:rFonts w:hint="eastAsia" w:ascii="Arial" w:hAnsi="Arial" w:eastAsia="黑体" w:cstheme="minorBidi"/>
          <w:kern w:val="2"/>
          <w:sz w:val="20"/>
          <w:szCs w:val="24"/>
          <w:lang w:val="en-US" w:eastAsia="zh-CN" w:bidi="ar-SA"/>
        </w:rPr>
        <w:t>4</w:t>
      </w:r>
      <w:r>
        <w:rPr>
          <w:rFonts w:hint="eastAsia" w:ascii="Arial" w:hAnsi="Arial" w:eastAsia="黑体" w:cstheme="minorBidi"/>
          <w:kern w:val="2"/>
          <w:sz w:val="20"/>
          <w:szCs w:val="24"/>
          <w:lang w:val="en-US" w:eastAsia="zh-CN" w:bidi="ar-SA"/>
        </w:rPr>
        <w:fldChar w:fldCharType="end"/>
      </w:r>
      <w:r>
        <w:rPr>
          <w:rFonts w:hint="eastAsia"/>
          <w:lang w:val="en-US" w:eastAsia="zh-CN"/>
        </w:rPr>
        <w:t>《复联4》短评用户常居城市分布情况折线图</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数据解释：图中横坐标为城市名称，纵坐标为所爬取用户信息中常居城市为此城市的用户的数量。在横坐标中有两处比较特殊，即“未填”以及一个空的城市名称。“未填”指的是该用户没有在豆瓣上填写他的常居城市，以下将不对此数据进行分析。空的城市名称指的是该用户多所填常居城市在中国范围之外，虽然其数量将近100，但是其较为分散，故将其整合至一起，且不进行分析。</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此外，为了对各城市用户数量占比看的更加直观，绘制出</w:t>
      </w:r>
      <w:r>
        <w:rPr>
          <w:rFonts w:hint="eastAsia" w:asciiTheme="minorEastAsia" w:hAnsiTheme="minorEastAsia" w:eastAsiaTheme="minorEastAsia" w:cstheme="minorEastAsia"/>
          <w:b w:val="0"/>
          <w:bCs w:val="0"/>
          <w:color w:val="auto"/>
          <w:sz w:val="24"/>
          <w:szCs w:val="24"/>
          <w:lang w:val="en-US" w:eastAsia="zh-CN"/>
        </w:rPr>
        <w:t>《复联</w:t>
      </w:r>
      <w:r>
        <w:rPr>
          <w:rFonts w:hint="eastAsia" w:asciiTheme="minorEastAsia" w:hAnsiTheme="minorEastAsia" w:cstheme="minorEastAsia"/>
          <w:b w:val="0"/>
          <w:bCs w:val="0"/>
          <w:color w:val="auto"/>
          <w:sz w:val="24"/>
          <w:szCs w:val="24"/>
          <w:lang w:val="en-US" w:eastAsia="zh-CN"/>
        </w:rPr>
        <w:t>4</w:t>
      </w:r>
      <w:r>
        <w:rPr>
          <w:rFonts w:hint="eastAsia" w:asciiTheme="minorEastAsia" w:hAnsiTheme="minorEastAsia" w:eastAsiaTheme="minorEastAsia" w:cstheme="minorEastAsia"/>
          <w:b w:val="0"/>
          <w:bCs w:val="0"/>
          <w:color w:val="auto"/>
          <w:sz w:val="24"/>
          <w:szCs w:val="24"/>
          <w:lang w:val="en-US" w:eastAsia="zh-CN"/>
        </w:rPr>
        <w:t>》</w:t>
      </w:r>
      <w:r>
        <w:rPr>
          <w:rFonts w:hint="eastAsia" w:asciiTheme="minorEastAsia" w:hAnsiTheme="minorEastAsia" w:eastAsiaTheme="minorEastAsia" w:cstheme="minorEastAsia"/>
          <w:b w:val="0"/>
          <w:bCs w:val="0"/>
          <w:color w:val="auto"/>
          <w:kern w:val="2"/>
          <w:sz w:val="24"/>
          <w:szCs w:val="24"/>
          <w:lang w:val="en-US" w:eastAsia="zh-CN" w:bidi="ar-SA"/>
        </w:rPr>
        <w:t>短评用户常居城市分布情况</w:t>
      </w:r>
      <w:r>
        <w:rPr>
          <w:rFonts w:hint="eastAsia" w:asciiTheme="minorEastAsia" w:hAnsiTheme="minorEastAsia" w:cstheme="minorEastAsia"/>
          <w:b w:val="0"/>
          <w:bCs w:val="0"/>
          <w:color w:val="auto"/>
          <w:kern w:val="2"/>
          <w:sz w:val="24"/>
          <w:szCs w:val="24"/>
          <w:lang w:val="en-US" w:eastAsia="zh-CN" w:bidi="ar-SA"/>
        </w:rPr>
        <w:t>圆饼</w:t>
      </w:r>
      <w:r>
        <w:rPr>
          <w:rFonts w:hint="eastAsia" w:asciiTheme="minorEastAsia" w:hAnsiTheme="minorEastAsia" w:eastAsiaTheme="minorEastAsia" w:cstheme="minorEastAsia"/>
          <w:b w:val="0"/>
          <w:bCs w:val="0"/>
          <w:color w:val="auto"/>
          <w:kern w:val="2"/>
          <w:sz w:val="24"/>
          <w:szCs w:val="24"/>
          <w:lang w:val="en-US" w:eastAsia="zh-CN" w:bidi="ar-SA"/>
        </w:rPr>
        <w:t>图</w:t>
      </w:r>
      <w:r>
        <w:rPr>
          <w:rFonts w:hint="eastAsia" w:ascii="宋体" w:hAnsi="宋体" w:eastAsia="宋体" w:cs="宋体"/>
          <w:b w:val="0"/>
          <w:bCs w:val="0"/>
          <w:color w:val="auto"/>
          <w:kern w:val="0"/>
          <w:sz w:val="24"/>
          <w:szCs w:val="24"/>
          <w:lang w:val="en-US" w:eastAsia="zh-CN" w:bidi="ar"/>
        </w:rPr>
        <w:t>如图5：</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cs="宋体" w:eastAsiaTheme="minorEastAsia"/>
          <w:kern w:val="0"/>
          <w:sz w:val="24"/>
          <w:szCs w:val="24"/>
          <w:lang w:val="en-US" w:eastAsia="zh-CN" w:bidi="ar"/>
        </w:rPr>
      </w:pPr>
      <w:r>
        <w:rPr>
          <w:rFonts w:hint="eastAsia" w:ascii="宋体" w:hAnsi="宋体" w:cs="宋体" w:eastAsiaTheme="minorEastAsia"/>
          <w:kern w:val="0"/>
          <w:sz w:val="24"/>
          <w:szCs w:val="24"/>
          <w:lang w:val="en-US" w:eastAsia="zh-CN" w:bidi="ar"/>
        </w:rPr>
        <w:drawing>
          <wp:inline distT="0" distB="0" distL="114300" distR="114300">
            <wp:extent cx="2853055" cy="2722245"/>
            <wp:effectExtent l="0" t="0" r="12065" b="5715"/>
            <wp:docPr id="5" name="图片 5" descr="复仇者联盟4用户常居城市分布情况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复仇者联盟4用户常居城市分布情况饼图"/>
                    <pic:cNvPicPr>
                      <a:picLocks noChangeAspect="1"/>
                    </pic:cNvPicPr>
                  </pic:nvPicPr>
                  <pic:blipFill>
                    <a:blip r:embed="rId8"/>
                    <a:srcRect l="9877" t="7498" r="6498" b="12730"/>
                    <a:stretch>
                      <a:fillRect/>
                    </a:stretch>
                  </pic:blipFill>
                  <pic:spPr>
                    <a:xfrm>
                      <a:off x="0" y="0"/>
                      <a:ext cx="2853055" cy="2722245"/>
                    </a:xfrm>
                    <a:prstGeom prst="rect">
                      <a:avLst/>
                    </a:prstGeom>
                  </pic:spPr>
                </pic:pic>
              </a:graphicData>
            </a:graphic>
          </wp:inline>
        </w:drawing>
      </w:r>
    </w:p>
    <w:p>
      <w:pPr>
        <w:pStyle w:val="2"/>
        <w:numPr>
          <w:ilvl w:val="0"/>
          <w:numId w:val="0"/>
        </w:numPr>
        <w:jc w:val="center"/>
        <w:rPr>
          <w:rFonts w:hint="default" w:ascii="宋体" w:hAnsi="宋体" w:cs="宋体" w:eastAsiaTheme="minorEastAsia"/>
          <w:kern w:val="0"/>
          <w:sz w:val="24"/>
          <w:szCs w:val="24"/>
          <w:lang w:val="en-US" w:eastAsia="zh-CN" w:bidi="ar"/>
        </w:rPr>
      </w:pPr>
      <w:r>
        <w:t xml:space="preserve">图 </w:t>
      </w:r>
      <w:r>
        <w:fldChar w:fldCharType="begin"/>
      </w:r>
      <w:r>
        <w:instrText xml:space="preserve"> SEQ 图 \* ARABIC </w:instrText>
      </w:r>
      <w:r>
        <w:fldChar w:fldCharType="separate"/>
      </w:r>
      <w:r>
        <w:t>5</w:t>
      </w:r>
      <w:r>
        <w:fldChar w:fldCharType="end"/>
      </w:r>
      <w:r>
        <w:rPr>
          <w:rFonts w:hint="eastAsia"/>
          <w:lang w:val="en-US" w:eastAsia="zh-CN"/>
        </w:rPr>
        <w:t>《复联4》短评用户常居城市分布情况圆饼图</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kern w:val="0"/>
          <w:sz w:val="24"/>
          <w:szCs w:val="24"/>
          <w:lang w:val="en-US" w:eastAsia="zh-CN" w:bidi="ar"/>
        </w:rPr>
        <w:t>从</w:t>
      </w:r>
      <w:r>
        <w:rPr>
          <w:rFonts w:hint="eastAsia" w:ascii="宋体" w:hAnsi="宋体" w:eastAsia="宋体" w:cs="宋体"/>
          <w:b w:val="0"/>
          <w:bCs w:val="0"/>
          <w:color w:val="auto"/>
          <w:kern w:val="0"/>
          <w:sz w:val="24"/>
          <w:szCs w:val="24"/>
          <w:lang w:val="en-US" w:eastAsia="zh-CN" w:bidi="ar"/>
        </w:rPr>
        <w:t>图4与图5中可以看出以下2条特征：</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用户常居城市差别较大，其主要集中在北京，上海，广东三个地方，其中北京更是达到140人次，占总数量的20.7%；</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除北京，上海，广东，未填，空白这些城市外，其他城市虽然每个占比都不大，仅有1%，2%左右，但其总和达到了所有城市中的48.12%。</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于第一条特征，北京，上海，广东三个地方都是经济比较发达的城市，可以看出经济发达的城市的用户比其他城市的用户更热衷于观看电影的行为，因此，如若想增加电影的票房，吸引经济发达城市的用户来观看比起吸引其他城市的用户来观看的成功几率更大，为了达到目的，</w:t>
      </w:r>
      <w:r>
        <w:rPr>
          <w:rFonts w:hint="eastAsia" w:ascii="宋体" w:hAnsi="宋体" w:eastAsia="宋体" w:cs="宋体"/>
          <w:color w:val="auto"/>
          <w:sz w:val="24"/>
          <w:szCs w:val="24"/>
          <w:lang w:val="en-US" w:eastAsia="zh-CN"/>
        </w:rPr>
        <w:t>电影出品方可以</w:t>
      </w:r>
      <w:r>
        <w:rPr>
          <w:rFonts w:hint="eastAsia" w:ascii="宋体" w:hAnsi="宋体" w:eastAsia="宋体" w:cs="宋体"/>
          <w:kern w:val="0"/>
          <w:sz w:val="24"/>
          <w:szCs w:val="24"/>
          <w:lang w:val="en-US" w:eastAsia="zh-CN" w:bidi="ar"/>
        </w:rPr>
        <w:t>在影片中加入一些经济发达城市的特色来作为对应手段。</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而对于第二条特征，可以看出非经济发达城市也是有部分用户是有着观影的兴趣的，并且这部分用户在所有用户中占比将近有一半，是个不容小觑的用户量。因此，如若想增加电影的知名度，打响名声，那么在这些城市中的宣传也应该到位，不能忽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黑体" w:hAnsi="黑体" w:eastAsia="黑体" w:cs="黑体"/>
          <w:b/>
          <w:bCs/>
          <w:color w:val="auto"/>
          <w:sz w:val="24"/>
          <w:szCs w:val="24"/>
          <w:lang w:val="en-US" w:eastAsia="zh-CN"/>
        </w:rPr>
      </w:pPr>
      <w:r>
        <w:rPr>
          <w:rFonts w:hint="eastAsia" w:ascii="宋体" w:hAnsi="宋体" w:eastAsia="宋体" w:cs="宋体"/>
          <w:kern w:val="0"/>
          <w:sz w:val="24"/>
          <w:szCs w:val="24"/>
          <w:lang w:val="en-US" w:eastAsia="zh-CN" w:bidi="ar"/>
        </w:rPr>
        <w:t>除此之外，若专门制作针对某地传统特色的电影，如景德镇陶瓷，那么首先经济发达地区的用户依旧会前来观看，除此之外，景德镇的用户也会产生亲切感，从而前来观看，此手法不但能够保证原有的经济发达地区的票房，还能够特定地针对某个地方，增加此地的票房，不失为一种好方法。</w:t>
      </w:r>
    </w:p>
    <w:p>
      <w:pPr>
        <w:numPr>
          <w:ilvl w:val="0"/>
          <w:numId w:val="0"/>
        </w:numPr>
        <w:jc w:val="both"/>
        <w:rPr>
          <w:rFonts w:hint="default" w:ascii="宋体" w:hAnsi="宋体" w:cs="宋体" w:eastAsiaTheme="minorEastAsia"/>
          <w:kern w:val="0"/>
          <w:sz w:val="24"/>
          <w:szCs w:val="24"/>
          <w:lang w:val="en-US" w:eastAsia="zh-CN" w:bidi="ar"/>
        </w:rPr>
      </w:pPr>
    </w:p>
    <w:p>
      <w:pPr>
        <w:numPr>
          <w:ilvl w:val="0"/>
          <w:numId w:val="0"/>
        </w:numPr>
        <w:jc w:val="both"/>
      </w:pPr>
      <w:r>
        <w:rPr>
          <w:rFonts w:hint="eastAsia" w:ascii="黑体" w:hAnsi="黑体" w:eastAsia="黑体" w:cs="黑体"/>
          <w:b/>
          <w:bCs/>
          <w:color w:val="auto"/>
          <w:sz w:val="24"/>
          <w:szCs w:val="24"/>
          <w:lang w:val="en-US" w:eastAsia="zh-CN"/>
        </w:rPr>
        <w:t>2.2分析不同城市的评分情况</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kern w:val="0"/>
          <w:sz w:val="24"/>
          <w:szCs w:val="24"/>
          <w:lang w:val="en-US" w:eastAsia="zh-CN" w:bidi="ar"/>
        </w:rPr>
        <w:t>通过附件TASK10，对不同城市用户对影片打分的平均分进行统计，绘制出</w:t>
      </w:r>
      <w:r>
        <w:rPr>
          <w:rFonts w:hint="eastAsia" w:asciiTheme="minorEastAsia" w:hAnsiTheme="minorEastAsia" w:eastAsiaTheme="minorEastAsia" w:cstheme="minorEastAsia"/>
          <w:b w:val="0"/>
          <w:bCs w:val="0"/>
          <w:color w:val="auto"/>
          <w:sz w:val="24"/>
          <w:szCs w:val="24"/>
          <w:lang w:val="en-US" w:eastAsia="zh-CN"/>
        </w:rPr>
        <w:t>《复联</w:t>
      </w:r>
      <w:r>
        <w:rPr>
          <w:rFonts w:hint="eastAsia" w:asciiTheme="minorEastAsia" w:hAnsiTheme="minorEastAsia" w:cstheme="minorEastAsia"/>
          <w:b w:val="0"/>
          <w:bCs w:val="0"/>
          <w:color w:val="auto"/>
          <w:sz w:val="24"/>
          <w:szCs w:val="24"/>
          <w:lang w:val="en-US" w:eastAsia="zh-CN"/>
        </w:rPr>
        <w:t>4</w:t>
      </w:r>
      <w:r>
        <w:rPr>
          <w:rFonts w:hint="eastAsia" w:asciiTheme="minorEastAsia" w:hAnsiTheme="minorEastAsia" w:eastAsiaTheme="minorEastAsia" w:cstheme="minorEastAsia"/>
          <w:b w:val="0"/>
          <w:bCs w:val="0"/>
          <w:color w:val="auto"/>
          <w:sz w:val="24"/>
          <w:szCs w:val="24"/>
          <w:lang w:val="en-US" w:eastAsia="zh-CN"/>
        </w:rPr>
        <w:t>》</w:t>
      </w:r>
      <w:r>
        <w:rPr>
          <w:rFonts w:hint="eastAsia" w:asciiTheme="minorEastAsia" w:hAnsiTheme="minorEastAsia" w:eastAsiaTheme="minorEastAsia" w:cstheme="minorEastAsia"/>
          <w:b w:val="0"/>
          <w:bCs w:val="0"/>
          <w:color w:val="auto"/>
          <w:kern w:val="2"/>
          <w:sz w:val="24"/>
          <w:szCs w:val="24"/>
          <w:lang w:val="en-US" w:eastAsia="zh-CN" w:bidi="ar-SA"/>
        </w:rPr>
        <w:t>短评用户常居城市分布情况折线图</w:t>
      </w:r>
      <w:r>
        <w:rPr>
          <w:rFonts w:hint="eastAsia" w:ascii="宋体" w:hAnsi="宋体" w:eastAsia="宋体" w:cs="宋体"/>
          <w:b w:val="0"/>
          <w:bCs w:val="0"/>
          <w:color w:val="auto"/>
          <w:kern w:val="0"/>
          <w:sz w:val="24"/>
          <w:szCs w:val="24"/>
          <w:lang w:val="en-US" w:eastAsia="zh-CN" w:bidi="ar"/>
        </w:rPr>
        <w:t>如图6：</w:t>
      </w:r>
    </w:p>
    <w:p>
      <w:pPr>
        <w:pStyle w:val="2"/>
        <w:numPr>
          <w:ilvl w:val="0"/>
          <w:numId w:val="0"/>
        </w:numPr>
        <w:jc w:val="center"/>
        <w:rPr>
          <w:rFonts w:hint="default" w:ascii="宋体" w:hAnsi="宋体" w:cs="宋体" w:eastAsiaTheme="minorEastAsia"/>
          <w:kern w:val="0"/>
          <w:sz w:val="24"/>
          <w:szCs w:val="24"/>
          <w:lang w:val="en-US" w:eastAsia="zh-CN" w:bidi="ar"/>
        </w:rPr>
      </w:pPr>
      <w:r>
        <w:rPr>
          <w:rFonts w:hint="eastAsia"/>
          <w:lang w:val="en-US" w:eastAsia="zh-CN"/>
        </w:rPr>
        <w:drawing>
          <wp:anchor distT="0" distB="0" distL="114300" distR="114300" simplePos="0" relativeHeight="251662336" behindDoc="0" locked="0" layoutInCell="1" allowOverlap="1">
            <wp:simplePos x="0" y="0"/>
            <wp:positionH relativeFrom="column">
              <wp:posOffset>-670560</wp:posOffset>
            </wp:positionH>
            <wp:positionV relativeFrom="paragraph">
              <wp:posOffset>53340</wp:posOffset>
            </wp:positionV>
            <wp:extent cx="6457950" cy="2355215"/>
            <wp:effectExtent l="0" t="0" r="3810" b="6985"/>
            <wp:wrapSquare wrapText="bothSides"/>
            <wp:docPr id="7" name="图片 7"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_1"/>
                    <pic:cNvPicPr>
                      <a:picLocks noChangeAspect="1"/>
                    </pic:cNvPicPr>
                  </pic:nvPicPr>
                  <pic:blipFill>
                    <a:blip r:embed="rId9"/>
                    <a:srcRect l="8833" t="5573" r="9268" b="6002"/>
                    <a:stretch>
                      <a:fillRect/>
                    </a:stretch>
                  </pic:blipFill>
                  <pic:spPr>
                    <a:xfrm>
                      <a:off x="0" y="0"/>
                      <a:ext cx="6457950" cy="2355215"/>
                    </a:xfrm>
                    <a:prstGeom prst="rect">
                      <a:avLst/>
                    </a:prstGeom>
                  </pic:spPr>
                </pic:pic>
              </a:graphicData>
            </a:graphic>
          </wp:anchor>
        </w:drawing>
      </w:r>
      <w:r>
        <w:t xml:space="preserve">图 </w:t>
      </w:r>
      <w:r>
        <w:fldChar w:fldCharType="begin"/>
      </w:r>
      <w:r>
        <w:instrText xml:space="preserve"> SEQ 图 \* ARABIC </w:instrText>
      </w:r>
      <w:r>
        <w:fldChar w:fldCharType="separate"/>
      </w:r>
      <w:r>
        <w:t>6</w:t>
      </w:r>
      <w:r>
        <w:fldChar w:fldCharType="end"/>
      </w:r>
      <w:r>
        <w:rPr>
          <w:rFonts w:hint="eastAsia"/>
          <w:lang w:val="en-US" w:eastAsia="zh-CN"/>
        </w:rPr>
        <w:t>《复联4》不同城市用户评分情况</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从</w:t>
      </w:r>
      <w:r>
        <w:rPr>
          <w:rFonts w:hint="eastAsia" w:ascii="宋体" w:hAnsi="宋体" w:eastAsia="宋体" w:cs="宋体"/>
          <w:b w:val="0"/>
          <w:bCs w:val="0"/>
          <w:color w:val="auto"/>
          <w:kern w:val="0"/>
          <w:sz w:val="24"/>
          <w:szCs w:val="24"/>
          <w:lang w:val="en-US" w:eastAsia="zh-CN" w:bidi="ar"/>
        </w:rPr>
        <w:t>图6中可以看出以下2条特</w:t>
      </w:r>
      <w:r>
        <w:rPr>
          <w:rFonts w:hint="eastAsia" w:ascii="宋体" w:hAnsi="宋体" w:eastAsia="宋体" w:cs="宋体"/>
          <w:kern w:val="0"/>
          <w:sz w:val="24"/>
          <w:szCs w:val="24"/>
          <w:lang w:val="en-US" w:eastAsia="zh-CN" w:bidi="ar"/>
        </w:rPr>
        <w:t>征：</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偶尔有个别较为突出的分数，如山西的50分和介休的10分；</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与</w:t>
      </w:r>
      <w:r>
        <w:rPr>
          <w:rFonts w:hint="eastAsia" w:ascii="宋体" w:hAnsi="宋体" w:eastAsia="宋体" w:cs="宋体"/>
          <w:b w:val="0"/>
          <w:bCs w:val="0"/>
          <w:color w:val="auto"/>
          <w:kern w:val="0"/>
          <w:sz w:val="24"/>
          <w:szCs w:val="24"/>
          <w:lang w:val="en-US" w:eastAsia="zh-CN" w:bidi="ar"/>
        </w:rPr>
        <w:t>图3一样总</w:t>
      </w:r>
      <w:r>
        <w:rPr>
          <w:rFonts w:hint="eastAsia" w:ascii="宋体" w:hAnsi="宋体" w:eastAsia="宋体" w:cs="宋体"/>
          <w:kern w:val="0"/>
          <w:sz w:val="24"/>
          <w:szCs w:val="24"/>
          <w:lang w:val="en-US" w:eastAsia="zh-CN" w:bidi="ar"/>
        </w:rPr>
        <w:t>体分数较为均衡，大多数位于25和37.5之间；</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对于第一条特征，由于在获取的数据中，多个城市仅有一位用户，如山西与介休，因此这些城市的用户打分也是带有浓重的主观看法的，不能代表这个城市整体对这部影片的打分，故不予分析。</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对于第二条特征，上文已经解释过：</w:t>
      </w:r>
      <w:r>
        <w:rPr>
          <w:rFonts w:hint="eastAsia" w:asciiTheme="minorEastAsia" w:hAnsiTheme="minorEastAsia" w:eastAsiaTheme="minorEastAsia" w:cstheme="minorEastAsia"/>
          <w:b w:val="0"/>
          <w:bCs w:val="0"/>
          <w:color w:val="auto"/>
          <w:sz w:val="24"/>
          <w:szCs w:val="24"/>
          <w:lang w:val="en-US" w:eastAsia="zh-CN"/>
        </w:rPr>
        <w:t>数据量大抵相同</w:t>
      </w:r>
      <w:r>
        <w:rPr>
          <w:rFonts w:hint="eastAsia" w:asciiTheme="minorEastAsia" w:hAnsiTheme="minorEastAsia" w:cstheme="minorEastAsia"/>
          <w:b w:val="0"/>
          <w:bCs w:val="0"/>
          <w:color w:val="auto"/>
          <w:sz w:val="24"/>
          <w:szCs w:val="24"/>
          <w:lang w:val="en-US" w:eastAsia="zh-CN"/>
        </w:rPr>
        <w:t>的</w:t>
      </w:r>
      <w:r>
        <w:rPr>
          <w:rFonts w:hint="eastAsia" w:asciiTheme="minorEastAsia" w:hAnsiTheme="minorEastAsia" w:eastAsiaTheme="minorEastAsia" w:cstheme="minorEastAsia"/>
          <w:b w:val="0"/>
          <w:bCs w:val="0"/>
          <w:color w:val="auto"/>
          <w:sz w:val="24"/>
          <w:szCs w:val="24"/>
          <w:lang w:val="en-US" w:eastAsia="zh-CN"/>
        </w:rPr>
        <w:t>219条好评，218条中评以及240条差评，合计677条数据</w:t>
      </w:r>
      <w:r>
        <w:rPr>
          <w:rFonts w:hint="eastAsia" w:asciiTheme="minorEastAsia" w:hAnsiTheme="minorEastAsia" w:cstheme="minorEastAsia"/>
          <w:b w:val="0"/>
          <w:bCs w:val="0"/>
          <w:color w:val="auto"/>
          <w:sz w:val="24"/>
          <w:szCs w:val="24"/>
          <w:lang w:val="en-US" w:eastAsia="zh-CN"/>
        </w:rPr>
        <w:t>便是</w:t>
      </w:r>
      <w:r>
        <w:rPr>
          <w:rFonts w:hint="eastAsia" w:ascii="宋体" w:hAnsi="宋体" w:eastAsia="宋体" w:cs="宋体"/>
          <w:kern w:val="0"/>
          <w:sz w:val="24"/>
          <w:szCs w:val="24"/>
          <w:lang w:val="en-US" w:eastAsia="zh-CN" w:bidi="ar"/>
        </w:rPr>
        <w:t>产生这种现象的原因。</w:t>
      </w:r>
    </w:p>
    <w:p>
      <w:pPr>
        <w:keepNext w:val="0"/>
        <w:keepLines w:val="0"/>
        <w:widowControl/>
        <w:suppressLineNumbers w:val="0"/>
        <w:jc w:val="left"/>
        <w:rPr>
          <w:rFonts w:ascii="宋体" w:hAnsi="宋体" w:eastAsia="宋体" w:cs="宋体"/>
          <w:kern w:val="0"/>
          <w:sz w:val="24"/>
          <w:szCs w:val="24"/>
          <w:lang w:val="en-US" w:eastAsia="zh-CN" w:bidi="ar"/>
        </w:rPr>
      </w:pPr>
    </w:p>
    <w:p>
      <w:pPr>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rPr>
        <w:t>(</w:t>
      </w:r>
      <w:r>
        <w:rPr>
          <w:rFonts w:hint="eastAsia" w:ascii="黑体" w:hAnsi="黑体" w:eastAsia="黑体" w:cs="黑体"/>
          <w:b/>
          <w:bCs/>
          <w:color w:val="auto"/>
          <w:sz w:val="24"/>
          <w:lang w:val="en-US" w:eastAsia="zh-CN"/>
        </w:rPr>
        <w:t>三</w:t>
      </w:r>
      <w:r>
        <w:rPr>
          <w:rFonts w:hint="eastAsia" w:ascii="黑体" w:hAnsi="黑体" w:eastAsia="黑体" w:cs="黑体"/>
          <w:b/>
          <w:bCs/>
          <w:color w:val="auto"/>
          <w:sz w:val="24"/>
        </w:rPr>
        <w:t>)</w:t>
      </w:r>
      <w:r>
        <w:rPr>
          <w:rFonts w:hint="eastAsia" w:ascii="黑体" w:hAnsi="黑体" w:eastAsia="黑体" w:cs="黑体"/>
          <w:b/>
          <w:bCs/>
          <w:color w:val="auto"/>
          <w:sz w:val="24"/>
          <w:lang w:val="en-US" w:eastAsia="zh-CN"/>
        </w:rPr>
        <w:t>用户会龄分析</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户会龄一般与用户年龄挂钩，从用户入会时长可以分析不同年龄段用户的偏好，同时可以从侧面反映该影片的受众群体，从而为不同影片制定营销策略，故接下来将分别从《复联4》发布短评用户的会龄分布以及会龄对评分的影响两个方面来进行分析。</w:t>
      </w:r>
    </w:p>
    <w:p>
      <w:pPr>
        <w:numPr>
          <w:ilvl w:val="0"/>
          <w:numId w:val="0"/>
        </w:numPr>
        <w:jc w:val="both"/>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val="en-US" w:eastAsia="zh-CN"/>
        </w:rPr>
        <w:t>3.1分析《复仇者联盟4》发布短评用户的会龄分布</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color w:val="auto"/>
          <w:kern w:val="0"/>
          <w:sz w:val="24"/>
          <w:szCs w:val="24"/>
          <w:lang w:val="en-US" w:eastAsia="zh-CN" w:bidi="ar"/>
        </w:rPr>
      </w:pPr>
      <w:r>
        <w:rPr>
          <w:rFonts w:hint="eastAsia" w:ascii="宋体" w:hAnsi="宋体" w:eastAsia="宋体" w:cs="宋体"/>
          <w:kern w:val="0"/>
          <w:sz w:val="24"/>
          <w:szCs w:val="24"/>
          <w:lang w:val="en-US" w:eastAsia="zh-CN" w:bidi="ar"/>
        </w:rPr>
        <w:t>通过附件TASK12，对不同用户的会龄分布情况进行统计，绘制出</w:t>
      </w:r>
      <w:r>
        <w:rPr>
          <w:rFonts w:hint="eastAsia" w:asciiTheme="minorEastAsia" w:hAnsiTheme="minorEastAsia" w:eastAsiaTheme="minorEastAsia" w:cstheme="minorEastAsia"/>
          <w:b w:val="0"/>
          <w:bCs w:val="0"/>
          <w:color w:val="auto"/>
          <w:sz w:val="24"/>
          <w:szCs w:val="24"/>
          <w:lang w:val="en-US" w:eastAsia="zh-CN"/>
        </w:rPr>
        <w:t>《复联</w:t>
      </w:r>
      <w:r>
        <w:rPr>
          <w:rFonts w:hint="eastAsia" w:asciiTheme="minorEastAsia" w:hAnsiTheme="minorEastAsia" w:cstheme="minorEastAsia"/>
          <w:b w:val="0"/>
          <w:bCs w:val="0"/>
          <w:color w:val="auto"/>
          <w:sz w:val="24"/>
          <w:szCs w:val="24"/>
          <w:lang w:val="en-US" w:eastAsia="zh-CN"/>
        </w:rPr>
        <w:t>4</w:t>
      </w:r>
      <w:r>
        <w:rPr>
          <w:rFonts w:hint="eastAsia" w:asciiTheme="minorEastAsia" w:hAnsiTheme="minorEastAsia" w:eastAsiaTheme="minorEastAsia" w:cstheme="minorEastAsia"/>
          <w:b w:val="0"/>
          <w:bCs w:val="0"/>
          <w:color w:val="auto"/>
          <w:sz w:val="24"/>
          <w:szCs w:val="24"/>
          <w:lang w:val="en-US" w:eastAsia="zh-CN"/>
        </w:rPr>
        <w:t>》</w:t>
      </w:r>
      <w:r>
        <w:rPr>
          <w:rFonts w:hint="eastAsia" w:asciiTheme="minorEastAsia" w:hAnsiTheme="minorEastAsia" w:eastAsiaTheme="minorEastAsia" w:cstheme="minorEastAsia"/>
          <w:b w:val="0"/>
          <w:bCs w:val="0"/>
          <w:color w:val="auto"/>
          <w:kern w:val="2"/>
          <w:sz w:val="24"/>
          <w:szCs w:val="24"/>
          <w:lang w:val="en-US" w:eastAsia="zh-CN" w:bidi="ar-SA"/>
        </w:rPr>
        <w:t>短评用户会龄分布情况柱状</w:t>
      </w:r>
      <w:r>
        <w:rPr>
          <w:rFonts w:hint="eastAsia" w:ascii="宋体" w:hAnsi="宋体" w:eastAsia="宋体" w:cs="宋体"/>
          <w:b w:val="0"/>
          <w:bCs w:val="0"/>
          <w:color w:val="auto"/>
          <w:kern w:val="0"/>
          <w:sz w:val="24"/>
          <w:szCs w:val="24"/>
          <w:lang w:val="en-US" w:eastAsia="zh-CN" w:bidi="ar"/>
        </w:rPr>
        <w:t>图如图7：</w:t>
      </w:r>
    </w:p>
    <w:p>
      <w:pPr>
        <w:pStyle w:val="2"/>
        <w:numPr>
          <w:ilvl w:val="0"/>
          <w:numId w:val="0"/>
        </w:numPr>
        <w:jc w:val="center"/>
        <w:rPr>
          <w:rFonts w:hint="eastAsia"/>
          <w:lang w:val="en-US" w:eastAsia="zh-CN"/>
        </w:rPr>
      </w:pPr>
      <w:r>
        <w:rPr>
          <w:rFonts w:ascii="宋体" w:hAnsi="宋体" w:eastAsia="宋体" w:cs="宋体"/>
          <w:kern w:val="0"/>
          <w:sz w:val="24"/>
          <w:szCs w:val="24"/>
          <w:lang w:val="en-US" w:eastAsia="zh-CN" w:bidi="ar"/>
        </w:rPr>
        <w:drawing>
          <wp:anchor distT="0" distB="0" distL="114300" distR="114300" simplePos="0" relativeHeight="251663360" behindDoc="0" locked="0" layoutInCell="1" allowOverlap="1">
            <wp:simplePos x="0" y="0"/>
            <wp:positionH relativeFrom="column">
              <wp:posOffset>-487680</wp:posOffset>
            </wp:positionH>
            <wp:positionV relativeFrom="paragraph">
              <wp:posOffset>68580</wp:posOffset>
            </wp:positionV>
            <wp:extent cx="6551930" cy="3477260"/>
            <wp:effectExtent l="0" t="0" r="1270" b="12700"/>
            <wp:wrapTopAndBottom/>
            <wp:docPr id="10" name="图片 10"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ure_3"/>
                    <pic:cNvPicPr>
                      <a:picLocks noChangeAspect="1"/>
                    </pic:cNvPicPr>
                  </pic:nvPicPr>
                  <pic:blipFill>
                    <a:blip r:embed="rId10"/>
                    <a:srcRect l="8247" t="7243" r="8826" b="4635"/>
                    <a:stretch>
                      <a:fillRect/>
                    </a:stretch>
                  </pic:blipFill>
                  <pic:spPr>
                    <a:xfrm>
                      <a:off x="0" y="0"/>
                      <a:ext cx="6551930" cy="3477260"/>
                    </a:xfrm>
                    <a:prstGeom prst="rect">
                      <a:avLst/>
                    </a:prstGeom>
                  </pic:spPr>
                </pic:pic>
              </a:graphicData>
            </a:graphic>
          </wp:anchor>
        </w:drawing>
      </w:r>
      <w:r>
        <w:t xml:space="preserve">图 </w:t>
      </w:r>
      <w:r>
        <w:fldChar w:fldCharType="begin"/>
      </w:r>
      <w:r>
        <w:instrText xml:space="preserve"> SEQ 图 \* ARABIC </w:instrText>
      </w:r>
      <w:r>
        <w:fldChar w:fldCharType="separate"/>
      </w:r>
      <w:r>
        <w:t>7</w:t>
      </w:r>
      <w:r>
        <w:fldChar w:fldCharType="end"/>
      </w:r>
      <w:r>
        <w:rPr>
          <w:rFonts w:hint="eastAsia"/>
          <w:lang w:val="en-US" w:eastAsia="zh-CN"/>
        </w:rPr>
        <w:t>《复联4》不同用户会龄分布情况柱状图</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从</w:t>
      </w:r>
      <w:r>
        <w:rPr>
          <w:rFonts w:hint="eastAsia" w:ascii="宋体" w:hAnsi="宋体" w:eastAsia="宋体" w:cs="宋体"/>
          <w:b w:val="0"/>
          <w:bCs w:val="0"/>
          <w:color w:val="auto"/>
          <w:kern w:val="0"/>
          <w:sz w:val="24"/>
          <w:szCs w:val="24"/>
          <w:lang w:val="en-US" w:eastAsia="zh-CN" w:bidi="ar"/>
        </w:rPr>
        <w:t>图7中可以看出以下2条特</w:t>
      </w:r>
      <w:r>
        <w:rPr>
          <w:rFonts w:hint="eastAsia" w:ascii="宋体" w:hAnsi="宋体" w:eastAsia="宋体" w:cs="宋体"/>
          <w:kern w:val="0"/>
          <w:sz w:val="24"/>
          <w:szCs w:val="24"/>
          <w:lang w:val="en-US" w:eastAsia="zh-CN" w:bidi="ar"/>
        </w:rPr>
        <w:t>征：</w:t>
      </w: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用户会龄分布最多的是8-9年，也就是从2010年到2011年注册的用户；</w:t>
      </w: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会龄在8-9年之间的用户数量往左右两边都呈下降趋势，直到4-5年及4-5年之内这个会龄范围，用户数量才较为均衡；</w:t>
      </w:r>
    </w:p>
    <w:p>
      <w:pPr>
        <w:keepNext w:val="0"/>
        <w:keepLines w:val="0"/>
        <w:pageBreakBefore w:val="0"/>
        <w:widowControl w:val="0"/>
        <w:numPr>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于第一条特征，第一部《复联》拍摄于2010年，或许正是这个原因，才让会龄在8-9年之间的用户情怀最高，最为期待观看此部影片。这个现象说明情怀的确能够拉动票房的增长，因此，制片人可以从情怀入手，制作如《复联》至《复联4》一样的一系列的且时间跨度较大的电影，以此来拉动那个年代的用户观看。</w:t>
      </w:r>
    </w:p>
    <w:p>
      <w:pPr>
        <w:keepNext w:val="0"/>
        <w:keepLines w:val="0"/>
        <w:pageBreakBefore w:val="0"/>
        <w:widowControl w:val="0"/>
        <w:numPr>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对于第二条特征，会龄在8-9年之前的，越往前其用户真实年龄就越大，因而对于影片的热情反而会随着年龄的增加而减少，故其数量呈下降趋势。而会龄在8-9年之后的，其真实年龄还小，对于此类影片不能完全理解，故其对于影片的热情反而会随着年龄的减小而减少。</w:t>
      </w:r>
    </w:p>
    <w:p>
      <w:pPr>
        <w:keepNext w:val="0"/>
        <w:keepLines w:val="0"/>
        <w:pageBreakBefore w:val="0"/>
        <w:widowControl w:val="0"/>
        <w:numPr>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现象说明影片观看人数目前主要还是以年轻且有独立经济能力去观影的用户为主，其他年代的观影用户虽然有，数量却不能与年轻且有独立经济能力的用户相比，故目前影片的制作任应以此类人群为主，影片应多加些能够吸引此类人群的元素。</w:t>
      </w:r>
    </w:p>
    <w:p>
      <w:pPr>
        <w:numPr>
          <w:ilvl w:val="0"/>
          <w:numId w:val="0"/>
        </w:numPr>
        <w:jc w:val="both"/>
        <w:rPr>
          <w:rFonts w:ascii="宋体" w:hAnsi="宋体" w:eastAsia="宋体" w:cs="宋体"/>
          <w:kern w:val="0"/>
          <w:sz w:val="24"/>
          <w:szCs w:val="24"/>
          <w:lang w:val="en-US" w:eastAsia="zh-CN" w:bidi="ar"/>
        </w:rPr>
      </w:pPr>
      <w:r>
        <w:rPr>
          <w:rFonts w:hint="eastAsia" w:ascii="黑体" w:hAnsi="黑体" w:eastAsia="黑体" w:cs="黑体"/>
          <w:b/>
          <w:bCs/>
          <w:color w:val="auto"/>
          <w:sz w:val="24"/>
          <w:szCs w:val="24"/>
          <w:lang w:val="en-US" w:eastAsia="zh-CN"/>
        </w:rPr>
        <w:t>3.2分析会龄对评分的影响</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color w:val="auto"/>
          <w:kern w:val="0"/>
          <w:sz w:val="24"/>
          <w:szCs w:val="24"/>
          <w:lang w:val="en-US" w:eastAsia="zh-CN" w:bidi="ar"/>
        </w:rPr>
      </w:pPr>
      <w:r>
        <w:rPr>
          <w:rFonts w:ascii="宋体" w:hAnsi="宋体" w:eastAsia="宋体" w:cs="宋体"/>
          <w:kern w:val="0"/>
          <w:sz w:val="24"/>
          <w:szCs w:val="24"/>
          <w:lang w:val="en-US" w:eastAsia="zh-CN" w:bidi="ar"/>
        </w:rPr>
        <w:drawing>
          <wp:anchor distT="0" distB="0" distL="114300" distR="114300" simplePos="0" relativeHeight="251664384" behindDoc="0" locked="0" layoutInCell="1" allowOverlap="1">
            <wp:simplePos x="0" y="0"/>
            <wp:positionH relativeFrom="column">
              <wp:posOffset>-554990</wp:posOffset>
            </wp:positionH>
            <wp:positionV relativeFrom="paragraph">
              <wp:posOffset>396240</wp:posOffset>
            </wp:positionV>
            <wp:extent cx="6508750" cy="3272790"/>
            <wp:effectExtent l="0" t="0" r="13970" b="3810"/>
            <wp:wrapTopAndBottom/>
            <wp:docPr id="11" name="图片 1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igure_1"/>
                    <pic:cNvPicPr>
                      <a:picLocks noChangeAspect="1"/>
                    </pic:cNvPicPr>
                  </pic:nvPicPr>
                  <pic:blipFill>
                    <a:blip r:embed="rId11"/>
                    <a:srcRect l="9115" t="8112" r="8826" b="9271"/>
                    <a:stretch>
                      <a:fillRect/>
                    </a:stretch>
                  </pic:blipFill>
                  <pic:spPr>
                    <a:xfrm>
                      <a:off x="0" y="0"/>
                      <a:ext cx="6508750" cy="3272790"/>
                    </a:xfrm>
                    <a:prstGeom prst="rect">
                      <a:avLst/>
                    </a:prstGeom>
                  </pic:spPr>
                </pic:pic>
              </a:graphicData>
            </a:graphic>
          </wp:anchor>
        </w:drawing>
      </w:r>
      <w:r>
        <w:rPr>
          <w:rFonts w:hint="eastAsia" w:ascii="宋体" w:hAnsi="宋体" w:eastAsia="宋体" w:cs="宋体"/>
          <w:kern w:val="0"/>
          <w:sz w:val="24"/>
          <w:szCs w:val="24"/>
          <w:lang w:val="en-US" w:eastAsia="zh-CN" w:bidi="ar"/>
        </w:rPr>
        <w:t>通过附件TASK13，对用户不同会龄阶段对应的评分情况进行统计，绘制出</w:t>
      </w:r>
      <w:r>
        <w:rPr>
          <w:rFonts w:hint="eastAsia" w:asciiTheme="minorEastAsia" w:hAnsiTheme="minorEastAsia" w:eastAsiaTheme="minorEastAsia" w:cstheme="minorEastAsia"/>
          <w:b w:val="0"/>
          <w:bCs w:val="0"/>
          <w:color w:val="auto"/>
          <w:sz w:val="24"/>
          <w:szCs w:val="24"/>
          <w:lang w:val="en-US" w:eastAsia="zh-CN"/>
        </w:rPr>
        <w:t>《复联</w:t>
      </w:r>
      <w:r>
        <w:rPr>
          <w:rFonts w:hint="eastAsia" w:asciiTheme="minorEastAsia" w:hAnsiTheme="minorEastAsia" w:cstheme="minorEastAsia"/>
          <w:b w:val="0"/>
          <w:bCs w:val="0"/>
          <w:color w:val="auto"/>
          <w:sz w:val="24"/>
          <w:szCs w:val="24"/>
          <w:lang w:val="en-US" w:eastAsia="zh-CN"/>
        </w:rPr>
        <w:t>4</w:t>
      </w:r>
      <w:r>
        <w:rPr>
          <w:rFonts w:hint="eastAsia" w:asciiTheme="minorEastAsia" w:hAnsiTheme="minorEastAsia" w:eastAsiaTheme="minorEastAsia" w:cstheme="minorEastAsia"/>
          <w:b w:val="0"/>
          <w:bCs w:val="0"/>
          <w:color w:val="auto"/>
          <w:sz w:val="24"/>
          <w:szCs w:val="24"/>
          <w:lang w:val="en-US" w:eastAsia="zh-CN"/>
        </w:rPr>
        <w:t>》</w:t>
      </w:r>
      <w:r>
        <w:rPr>
          <w:rFonts w:hint="eastAsia" w:asciiTheme="minorEastAsia" w:hAnsiTheme="minorEastAsia" w:eastAsiaTheme="minorEastAsia" w:cstheme="minorEastAsia"/>
          <w:b w:val="0"/>
          <w:bCs w:val="0"/>
          <w:color w:val="auto"/>
          <w:kern w:val="2"/>
          <w:sz w:val="24"/>
          <w:szCs w:val="24"/>
          <w:lang w:val="en-US" w:eastAsia="zh-CN" w:bidi="ar-SA"/>
        </w:rPr>
        <w:t>短评用户不同会龄阶段对应评分情况折线图如</w:t>
      </w:r>
      <w:r>
        <w:rPr>
          <w:rFonts w:hint="eastAsia" w:ascii="宋体" w:hAnsi="宋体" w:eastAsia="宋体" w:cs="宋体"/>
          <w:b w:val="0"/>
          <w:bCs w:val="0"/>
          <w:color w:val="auto"/>
          <w:kern w:val="0"/>
          <w:sz w:val="24"/>
          <w:szCs w:val="24"/>
          <w:lang w:val="en-US" w:eastAsia="zh-CN" w:bidi="ar"/>
        </w:rPr>
        <w:t>图8：</w:t>
      </w:r>
    </w:p>
    <w:p>
      <w:pPr>
        <w:pStyle w:val="2"/>
        <w:keepNext w:val="0"/>
        <w:keepLines w:val="0"/>
        <w:widowControl/>
        <w:suppressLineNumbers w:val="0"/>
        <w:jc w:val="center"/>
        <w:rPr>
          <w:rFonts w:hint="eastAsia"/>
          <w:lang w:val="en-US" w:eastAsia="zh-CN"/>
        </w:rPr>
      </w:pPr>
      <w:r>
        <w:t xml:space="preserve">图 </w:t>
      </w:r>
      <w:r>
        <w:rPr>
          <w:rFonts w:hint="eastAsia"/>
          <w:lang w:val="en-US" w:eastAsia="zh-CN"/>
        </w:rPr>
        <w:t>8</w:t>
      </w:r>
      <w:r>
        <w:rPr>
          <w:rFonts w:hint="eastAsia"/>
          <w:lang w:val="en-US" w:eastAsia="zh-CN"/>
        </w:rPr>
        <w:t>《复联4》短评用户不同会龄阶段对应评分情况</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从</w:t>
      </w:r>
      <w:r>
        <w:rPr>
          <w:rFonts w:hint="eastAsia" w:ascii="宋体" w:hAnsi="宋体" w:eastAsia="宋体" w:cs="宋体"/>
          <w:b w:val="0"/>
          <w:bCs w:val="0"/>
          <w:color w:val="auto"/>
          <w:kern w:val="0"/>
          <w:sz w:val="24"/>
          <w:szCs w:val="24"/>
          <w:lang w:val="en-US" w:eastAsia="zh-CN" w:bidi="ar"/>
        </w:rPr>
        <w:t>图8中可以看出以下2条</w:t>
      </w:r>
      <w:r>
        <w:rPr>
          <w:rFonts w:hint="eastAsia" w:ascii="宋体" w:hAnsi="宋体" w:eastAsia="宋体" w:cs="宋体"/>
          <w:kern w:val="0"/>
          <w:sz w:val="24"/>
          <w:szCs w:val="24"/>
          <w:lang w:val="en-US" w:eastAsia="zh-CN" w:bidi="ar"/>
        </w:rPr>
        <w:t>特征：</w:t>
      </w:r>
    </w:p>
    <w:p>
      <w:pPr>
        <w:keepNext w:val="0"/>
        <w:keepLines w:val="0"/>
        <w:pageBreakBefore w:val="0"/>
        <w:widowControl w:val="0"/>
        <w:numPr>
          <w:ilvl w:val="0"/>
          <w:numId w:val="9"/>
        </w:numPr>
        <w:kinsoku/>
        <w:wordWrap/>
        <w:overflowPunct/>
        <w:topLinePunct w:val="0"/>
        <w:autoSpaceDE/>
        <w:autoSpaceDN/>
        <w:bidi w:val="0"/>
        <w:adjustRightInd/>
        <w:snapToGrid/>
        <w:ind w:left="0" w:leftChars="0"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评分最高的是会龄在4-5年之间的用户，评分最低的是会龄在0-1年之间的用户，5-6年评分也较低；</w:t>
      </w:r>
    </w:p>
    <w:p>
      <w:pPr>
        <w:keepNext w:val="0"/>
        <w:keepLines w:val="0"/>
        <w:pageBreakBefore w:val="0"/>
        <w:widowControl w:val="0"/>
        <w:numPr>
          <w:ilvl w:val="0"/>
          <w:numId w:val="9"/>
        </w:numPr>
        <w:kinsoku/>
        <w:wordWrap/>
        <w:overflowPunct/>
        <w:topLinePunct w:val="0"/>
        <w:autoSpaceDE/>
        <w:autoSpaceDN/>
        <w:bidi w:val="0"/>
        <w:adjustRightInd/>
        <w:snapToGrid/>
        <w:ind w:left="0" w:leftChars="0" w:firstLine="480" w:firstLineChars="20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其余会龄范围所对应评分情况较为相似，基本集中在29与33之间，仅相差4分。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pPr>
      <w:r>
        <w:rPr>
          <w:rFonts w:hint="eastAsia" w:ascii="宋体" w:hAnsi="宋体" w:eastAsia="宋体" w:cs="宋体"/>
          <w:kern w:val="0"/>
          <w:sz w:val="24"/>
          <w:szCs w:val="24"/>
          <w:lang w:val="en-US" w:eastAsia="zh-CN" w:bidi="ar"/>
        </w:rPr>
        <w:t>评分最低的是会龄在0-1年之间的用户，其会龄较短，不排除有水军的嫌疑，故在附件“合并”中筛</w:t>
      </w:r>
      <w:bookmarkStart w:id="0" w:name="_GoBack"/>
      <w:bookmarkEnd w:id="0"/>
      <w:r>
        <w:rPr>
          <w:rFonts w:hint="eastAsia" w:ascii="宋体" w:hAnsi="宋体" w:eastAsia="宋体" w:cs="宋体"/>
          <w:kern w:val="0"/>
          <w:sz w:val="24"/>
          <w:szCs w:val="24"/>
          <w:lang w:val="en-US" w:eastAsia="zh-CN" w:bidi="ar"/>
        </w:rPr>
        <w:t>选出了join time（注册时间）为2019年的6条数据，如</w:t>
      </w:r>
      <w:r>
        <w:rPr>
          <w:rFonts w:hint="eastAsia" w:ascii="宋体" w:hAnsi="宋体" w:eastAsia="宋体" w:cs="宋体"/>
          <w:b w:val="0"/>
          <w:bCs w:val="0"/>
          <w:color w:val="auto"/>
          <w:kern w:val="0"/>
          <w:sz w:val="24"/>
          <w:szCs w:val="24"/>
          <w:lang w:val="en-US" w:eastAsia="zh-CN" w:bidi="ar"/>
        </w:rPr>
        <w:t>图9。发</w:t>
      </w:r>
      <w:r>
        <w:rPr>
          <w:rFonts w:hint="eastAsia" w:ascii="宋体" w:hAnsi="宋体" w:eastAsia="宋体" w:cs="宋体"/>
          <w:kern w:val="0"/>
          <w:sz w:val="24"/>
          <w:szCs w:val="24"/>
          <w:lang w:val="en-US" w:eastAsia="zh-CN" w:bidi="ar"/>
        </w:rPr>
        <w:t>现此6条数据对于《复联4》都是不满意的，所打的分都比较低，但其短评皆较为用心，可以猜测此6人并非水军，且其中2019年4月才注册的用户是专门针对此影片而前来注册并发表短评的。</w:t>
      </w:r>
    </w:p>
    <w:p>
      <w:pPr>
        <w:pStyle w:val="2"/>
        <w:jc w:val="center"/>
        <w:rPr>
          <w:rFonts w:hint="eastAsia"/>
          <w:lang w:val="en-US" w:eastAsia="zh-CN"/>
        </w:rPr>
      </w:pPr>
      <w:r>
        <w:drawing>
          <wp:anchor distT="0" distB="0" distL="114300" distR="114300" simplePos="0" relativeHeight="251665408" behindDoc="0" locked="0" layoutInCell="1" allowOverlap="1">
            <wp:simplePos x="0" y="0"/>
            <wp:positionH relativeFrom="column">
              <wp:posOffset>-547370</wp:posOffset>
            </wp:positionH>
            <wp:positionV relativeFrom="paragraph">
              <wp:posOffset>30480</wp:posOffset>
            </wp:positionV>
            <wp:extent cx="6737350" cy="1932940"/>
            <wp:effectExtent l="0" t="0" r="1397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6737350" cy="1932940"/>
                    </a:xfrm>
                    <a:prstGeom prst="rect">
                      <a:avLst/>
                    </a:prstGeom>
                    <a:noFill/>
                    <a:ln>
                      <a:noFill/>
                    </a:ln>
                  </pic:spPr>
                </pic:pic>
              </a:graphicData>
            </a:graphic>
          </wp:anchor>
        </w:drawing>
      </w:r>
      <w:r>
        <w:t xml:space="preserve">图 </w:t>
      </w:r>
      <w:r>
        <w:rPr>
          <w:rFonts w:hint="eastAsia"/>
          <w:lang w:val="en-US" w:eastAsia="zh-CN"/>
        </w:rPr>
        <w:t>9 join time（注册时间）为2019年的6条数据</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pPr>
      <w:r>
        <w:rPr>
          <w:rFonts w:hint="eastAsia" w:ascii="宋体" w:hAnsi="宋体" w:eastAsia="宋体" w:cs="宋体"/>
          <w:kern w:val="0"/>
          <w:sz w:val="24"/>
          <w:szCs w:val="24"/>
          <w:lang w:val="en-US" w:eastAsia="zh-CN" w:bidi="ar"/>
        </w:rPr>
        <w:t>但是根据其评论可以看出来：情怀吸引用户前来观看，但同时用户对影片的要求也会更高一筹，如果掌控不好情怀的量，也是有可能招来坏口碑的。故情怀虽可以有，但更加要注重情节，注重路人是否看得懂此影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9ED449"/>
    <w:multiLevelType w:val="singleLevel"/>
    <w:tmpl w:val="9F9ED449"/>
    <w:lvl w:ilvl="0" w:tentative="0">
      <w:start w:val="1"/>
      <w:numFmt w:val="decimal"/>
      <w:lvlText w:val="%1."/>
      <w:lvlJc w:val="left"/>
      <w:pPr>
        <w:tabs>
          <w:tab w:val="left" w:pos="312"/>
        </w:tabs>
      </w:pPr>
    </w:lvl>
  </w:abstractNum>
  <w:abstractNum w:abstractNumId="1">
    <w:nsid w:val="A22A911F"/>
    <w:multiLevelType w:val="singleLevel"/>
    <w:tmpl w:val="A22A911F"/>
    <w:lvl w:ilvl="0" w:tentative="0">
      <w:start w:val="1"/>
      <w:numFmt w:val="decimal"/>
      <w:lvlText w:val="%1."/>
      <w:lvlJc w:val="left"/>
      <w:pPr>
        <w:tabs>
          <w:tab w:val="left" w:pos="312"/>
        </w:tabs>
      </w:pPr>
    </w:lvl>
  </w:abstractNum>
  <w:abstractNum w:abstractNumId="2">
    <w:nsid w:val="AE8635BE"/>
    <w:multiLevelType w:val="singleLevel"/>
    <w:tmpl w:val="AE8635BE"/>
    <w:lvl w:ilvl="0" w:tentative="0">
      <w:start w:val="2"/>
      <w:numFmt w:val="chineseCounting"/>
      <w:suff w:val="nothing"/>
      <w:lvlText w:val="%1、"/>
      <w:lvlJc w:val="left"/>
      <w:rPr>
        <w:rFonts w:hint="eastAsia"/>
      </w:rPr>
    </w:lvl>
  </w:abstractNum>
  <w:abstractNum w:abstractNumId="3">
    <w:nsid w:val="13253E12"/>
    <w:multiLevelType w:val="singleLevel"/>
    <w:tmpl w:val="13253E12"/>
    <w:lvl w:ilvl="0" w:tentative="0">
      <w:start w:val="1"/>
      <w:numFmt w:val="decimal"/>
      <w:lvlText w:val="%1."/>
      <w:lvlJc w:val="left"/>
      <w:pPr>
        <w:tabs>
          <w:tab w:val="left" w:pos="312"/>
        </w:tabs>
      </w:pPr>
    </w:lvl>
  </w:abstractNum>
  <w:abstractNum w:abstractNumId="4">
    <w:nsid w:val="1DD112DC"/>
    <w:multiLevelType w:val="singleLevel"/>
    <w:tmpl w:val="1DD112DC"/>
    <w:lvl w:ilvl="0" w:tentative="0">
      <w:start w:val="1"/>
      <w:numFmt w:val="decimal"/>
      <w:lvlText w:val="%1."/>
      <w:lvlJc w:val="left"/>
      <w:pPr>
        <w:tabs>
          <w:tab w:val="left" w:pos="312"/>
        </w:tabs>
      </w:pPr>
    </w:lvl>
  </w:abstractNum>
  <w:abstractNum w:abstractNumId="5">
    <w:nsid w:val="31134D8F"/>
    <w:multiLevelType w:val="singleLevel"/>
    <w:tmpl w:val="31134D8F"/>
    <w:lvl w:ilvl="0" w:tentative="0">
      <w:start w:val="1"/>
      <w:numFmt w:val="decimal"/>
      <w:lvlText w:val="%1."/>
      <w:lvlJc w:val="left"/>
      <w:pPr>
        <w:tabs>
          <w:tab w:val="left" w:pos="312"/>
        </w:tabs>
      </w:pPr>
    </w:lvl>
  </w:abstractNum>
  <w:abstractNum w:abstractNumId="6">
    <w:nsid w:val="36D67880"/>
    <w:multiLevelType w:val="singleLevel"/>
    <w:tmpl w:val="36D67880"/>
    <w:lvl w:ilvl="0" w:tentative="0">
      <w:start w:val="1"/>
      <w:numFmt w:val="decimal"/>
      <w:lvlText w:val="%1."/>
      <w:lvlJc w:val="left"/>
      <w:pPr>
        <w:tabs>
          <w:tab w:val="left" w:pos="312"/>
        </w:tabs>
      </w:pPr>
    </w:lvl>
  </w:abstractNum>
  <w:abstractNum w:abstractNumId="7">
    <w:nsid w:val="397F458E"/>
    <w:multiLevelType w:val="singleLevel"/>
    <w:tmpl w:val="397F458E"/>
    <w:lvl w:ilvl="0" w:tentative="0">
      <w:start w:val="1"/>
      <w:numFmt w:val="decimal"/>
      <w:lvlText w:val="%1."/>
      <w:lvlJc w:val="left"/>
      <w:pPr>
        <w:tabs>
          <w:tab w:val="left" w:pos="312"/>
        </w:tabs>
      </w:pPr>
    </w:lvl>
  </w:abstractNum>
  <w:abstractNum w:abstractNumId="8">
    <w:nsid w:val="7BC651E8"/>
    <w:multiLevelType w:val="singleLevel"/>
    <w:tmpl w:val="7BC651E8"/>
    <w:lvl w:ilvl="0" w:tentative="0">
      <w:start w:val="1"/>
      <w:numFmt w:val="decimal"/>
      <w:lvlText w:val="%1."/>
      <w:lvlJc w:val="left"/>
      <w:pPr>
        <w:tabs>
          <w:tab w:val="left" w:pos="312"/>
        </w:tabs>
      </w:pPr>
    </w:lvl>
  </w:abstractNum>
  <w:num w:numId="1">
    <w:abstractNumId w:val="1"/>
  </w:num>
  <w:num w:numId="2">
    <w:abstractNumId w:val="2"/>
  </w:num>
  <w:num w:numId="3">
    <w:abstractNumId w:val="0"/>
  </w:num>
  <w:num w:numId="4">
    <w:abstractNumId w:val="5"/>
  </w:num>
  <w:num w:numId="5">
    <w:abstractNumId w:val="7"/>
  </w:num>
  <w:num w:numId="6">
    <w:abstractNumId w:val="8"/>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A6C70"/>
    <w:rsid w:val="014A63C7"/>
    <w:rsid w:val="01C0305C"/>
    <w:rsid w:val="06B0272F"/>
    <w:rsid w:val="077E0A44"/>
    <w:rsid w:val="08073521"/>
    <w:rsid w:val="0932186E"/>
    <w:rsid w:val="09D15843"/>
    <w:rsid w:val="0C8C26DA"/>
    <w:rsid w:val="0F390437"/>
    <w:rsid w:val="0F9C7074"/>
    <w:rsid w:val="107B1EDD"/>
    <w:rsid w:val="17F658A3"/>
    <w:rsid w:val="191C2205"/>
    <w:rsid w:val="1A7A7CCF"/>
    <w:rsid w:val="1C437798"/>
    <w:rsid w:val="1C663048"/>
    <w:rsid w:val="1EBF4AF8"/>
    <w:rsid w:val="1F7757F5"/>
    <w:rsid w:val="1FF86DB3"/>
    <w:rsid w:val="201F3F96"/>
    <w:rsid w:val="22E01C91"/>
    <w:rsid w:val="243B45AB"/>
    <w:rsid w:val="250452A1"/>
    <w:rsid w:val="2636303F"/>
    <w:rsid w:val="2639149C"/>
    <w:rsid w:val="27F2452B"/>
    <w:rsid w:val="2AEE0543"/>
    <w:rsid w:val="2E66429A"/>
    <w:rsid w:val="2F4F6B91"/>
    <w:rsid w:val="3047639A"/>
    <w:rsid w:val="31E279B9"/>
    <w:rsid w:val="338376D3"/>
    <w:rsid w:val="339551CF"/>
    <w:rsid w:val="343F674B"/>
    <w:rsid w:val="34AB3CCA"/>
    <w:rsid w:val="366605A9"/>
    <w:rsid w:val="38D5613C"/>
    <w:rsid w:val="3B8E5FA9"/>
    <w:rsid w:val="3BC45E06"/>
    <w:rsid w:val="3C0A5A4C"/>
    <w:rsid w:val="45AB1F0E"/>
    <w:rsid w:val="45B84ABB"/>
    <w:rsid w:val="4643552C"/>
    <w:rsid w:val="4AF46452"/>
    <w:rsid w:val="4B07117F"/>
    <w:rsid w:val="4BC65F2D"/>
    <w:rsid w:val="52C7577F"/>
    <w:rsid w:val="561217DB"/>
    <w:rsid w:val="57D01499"/>
    <w:rsid w:val="5BAE662D"/>
    <w:rsid w:val="5CC24E5E"/>
    <w:rsid w:val="5E155131"/>
    <w:rsid w:val="5E1C5026"/>
    <w:rsid w:val="5FA51D68"/>
    <w:rsid w:val="60907D79"/>
    <w:rsid w:val="61217708"/>
    <w:rsid w:val="62943A50"/>
    <w:rsid w:val="62DD13D1"/>
    <w:rsid w:val="657D432F"/>
    <w:rsid w:val="658A3BF8"/>
    <w:rsid w:val="6AD16131"/>
    <w:rsid w:val="6B0C12A1"/>
    <w:rsid w:val="6E181807"/>
    <w:rsid w:val="717577F5"/>
    <w:rsid w:val="7413543B"/>
    <w:rsid w:val="777F58EA"/>
    <w:rsid w:val="7B2E34E0"/>
    <w:rsid w:val="7B811C77"/>
    <w:rsid w:val="7C683DF3"/>
    <w:rsid w:val="7C7005E1"/>
    <w:rsid w:val="7CB37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成竹</dc:creator>
  <cp:lastModifiedBy>追梦的♛岐林虎</cp:lastModifiedBy>
  <dcterms:modified xsi:type="dcterms:W3CDTF">2019-08-06T08:17:15Z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