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EEBFC2A">
      <w:pPr>
        <w:rPr>
          <w:sz w:val="32"/>
          <w:szCs w:val="32"/>
        </w:rPr>
      </w:pPr>
    </w:p>
    <w:p w14:paraId="0E358E7C">
      <w:pPr>
        <w:jc w:val="center"/>
        <w:rPr>
          <w:sz w:val="32"/>
          <w:szCs w:val="32"/>
        </w:rPr>
      </w:pPr>
      <w:r>
        <w:rPr>
          <w:rFonts w:hint="eastAsia"/>
          <w:sz w:val="32"/>
          <w:szCs w:val="32"/>
        </w:rPr>
        <w:t>中国海洋大学</w:t>
      </w:r>
    </w:p>
    <w:p w14:paraId="37A7D981">
      <w:pPr>
        <w:jc w:val="center"/>
        <w:rPr>
          <w:sz w:val="32"/>
          <w:szCs w:val="32"/>
        </w:rPr>
      </w:pPr>
    </w:p>
    <w:p w14:paraId="3D4FF504">
      <w:pPr>
        <w:jc w:val="center"/>
        <w:rPr>
          <w:sz w:val="36"/>
          <w:szCs w:val="36"/>
        </w:rPr>
      </w:pPr>
      <w:r>
        <w:rPr>
          <w:rFonts w:hint="eastAsia"/>
          <w:sz w:val="36"/>
          <w:szCs w:val="36"/>
        </w:rPr>
        <w:t>《可视化技术》202</w:t>
      </w:r>
      <w:r>
        <w:rPr>
          <w:sz w:val="36"/>
          <w:szCs w:val="36"/>
        </w:rPr>
        <w:t>6</w:t>
      </w:r>
      <w:r>
        <w:rPr>
          <w:rFonts w:hint="eastAsia"/>
          <w:sz w:val="36"/>
          <w:szCs w:val="36"/>
        </w:rPr>
        <w:t>春季实验报告</w:t>
      </w:r>
    </w:p>
    <w:p w14:paraId="3F777B69">
      <w:pPr>
        <w:jc w:val="center"/>
        <w:rPr>
          <w:sz w:val="36"/>
          <w:szCs w:val="36"/>
        </w:rPr>
      </w:pPr>
    </w:p>
    <w:p w14:paraId="65C646A1">
      <w:pPr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实验编号：实验1</w:t>
      </w:r>
    </w:p>
    <w:p w14:paraId="02908661">
      <w:pPr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实验名称：数据整理与D</w:t>
      </w:r>
      <w:r>
        <w:rPr>
          <w:sz w:val="28"/>
          <w:szCs w:val="28"/>
        </w:rPr>
        <w:t>3</w:t>
      </w:r>
      <w:r>
        <w:rPr>
          <w:rFonts w:hint="eastAsia"/>
          <w:sz w:val="28"/>
          <w:szCs w:val="28"/>
        </w:rPr>
        <w:t>绘图</w:t>
      </w:r>
    </w:p>
    <w:p w14:paraId="7D7FDC53">
      <w:pPr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姓名：</w:t>
      </w:r>
    </w:p>
    <w:p w14:paraId="2D3458FD">
      <w:pPr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专业班级：</w:t>
      </w:r>
    </w:p>
    <w:p w14:paraId="4C469D7A">
      <w:pPr>
        <w:jc w:val="center"/>
        <w:rPr>
          <w:sz w:val="28"/>
          <w:szCs w:val="28"/>
        </w:rPr>
      </w:pPr>
    </w:p>
    <w:p w14:paraId="4C143AAB">
      <w:pPr>
        <w:jc w:val="center"/>
        <w:rPr>
          <w:sz w:val="28"/>
          <w:szCs w:val="28"/>
        </w:rPr>
      </w:pPr>
    </w:p>
    <w:p w14:paraId="3F1B9ACC">
      <w:pPr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指导老师：解翠</w:t>
      </w:r>
    </w:p>
    <w:p w14:paraId="210E546F">
      <w:pPr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实验日期：202</w:t>
      </w:r>
      <w:r>
        <w:rPr>
          <w:sz w:val="28"/>
          <w:szCs w:val="28"/>
        </w:rPr>
        <w:t>6</w:t>
      </w:r>
      <w:r>
        <w:rPr>
          <w:rFonts w:hint="eastAsia"/>
          <w:sz w:val="28"/>
          <w:szCs w:val="28"/>
        </w:rPr>
        <w:t xml:space="preserve">年 </w:t>
      </w:r>
      <w:r>
        <w:rPr>
          <w:rFonts w:hint="eastAsia"/>
          <w:sz w:val="28"/>
          <w:szCs w:val="28"/>
          <w:lang w:val="en-US" w:eastAsia="zh-CN"/>
        </w:rPr>
        <w:t>3</w:t>
      </w:r>
      <w:r>
        <w:rPr>
          <w:rFonts w:hint="eastAsia"/>
          <w:sz w:val="28"/>
          <w:szCs w:val="28"/>
        </w:rPr>
        <w:t xml:space="preserve">月 </w:t>
      </w:r>
      <w:r>
        <w:rPr>
          <w:rFonts w:hint="eastAsia"/>
          <w:sz w:val="28"/>
          <w:szCs w:val="28"/>
          <w:lang w:val="en-US" w:eastAsia="zh-CN"/>
        </w:rPr>
        <w:t>25</w:t>
      </w:r>
      <w:r>
        <w:rPr>
          <w:rFonts w:hint="eastAsia"/>
          <w:sz w:val="28"/>
          <w:szCs w:val="28"/>
        </w:rPr>
        <w:t>日 -</w:t>
      </w:r>
      <w:r>
        <w:rPr>
          <w:sz w:val="28"/>
          <w:szCs w:val="28"/>
        </w:rPr>
        <w:t xml:space="preserve"> </w:t>
      </w:r>
      <w:r>
        <w:rPr>
          <w:rFonts w:hint="eastAsia"/>
          <w:sz w:val="28"/>
          <w:szCs w:val="28"/>
        </w:rPr>
        <w:t>202</w:t>
      </w:r>
      <w:r>
        <w:rPr>
          <w:sz w:val="28"/>
          <w:szCs w:val="28"/>
        </w:rPr>
        <w:t>6</w:t>
      </w:r>
      <w:r>
        <w:rPr>
          <w:rFonts w:hint="eastAsia"/>
          <w:sz w:val="28"/>
          <w:szCs w:val="28"/>
        </w:rPr>
        <w:t xml:space="preserve">年 </w:t>
      </w:r>
      <w:r>
        <w:rPr>
          <w:rFonts w:hint="eastAsia"/>
          <w:sz w:val="28"/>
          <w:szCs w:val="28"/>
          <w:lang w:val="en-US" w:eastAsia="zh-CN"/>
        </w:rPr>
        <w:t>4</w:t>
      </w:r>
      <w:r>
        <w:rPr>
          <w:rFonts w:hint="eastAsia"/>
          <w:sz w:val="28"/>
          <w:szCs w:val="28"/>
        </w:rPr>
        <w:t xml:space="preserve">月 </w:t>
      </w:r>
      <w:r>
        <w:rPr>
          <w:rFonts w:hint="eastAsia"/>
          <w:sz w:val="28"/>
          <w:szCs w:val="28"/>
          <w:lang w:val="en-US" w:eastAsia="zh-CN"/>
        </w:rPr>
        <w:t>12</w:t>
      </w:r>
      <w:r>
        <w:rPr>
          <w:rFonts w:hint="eastAsia"/>
          <w:sz w:val="28"/>
          <w:szCs w:val="28"/>
        </w:rPr>
        <w:t>日</w:t>
      </w:r>
    </w:p>
    <w:p w14:paraId="3DC9F560">
      <w:pPr>
        <w:jc w:val="center"/>
        <w:rPr>
          <w:sz w:val="28"/>
          <w:szCs w:val="28"/>
        </w:rPr>
      </w:pPr>
      <w:r>
        <w:rPr>
          <w:rFonts w:hint="eastAsia"/>
          <w:sz w:val="28"/>
          <w:szCs w:val="28"/>
        </w:rPr>
        <w:t>提交时间：202</w:t>
      </w:r>
      <w:r>
        <w:rPr>
          <w:sz w:val="28"/>
          <w:szCs w:val="28"/>
        </w:rPr>
        <w:t>6</w:t>
      </w:r>
      <w:r>
        <w:rPr>
          <w:rFonts w:hint="eastAsia"/>
          <w:sz w:val="28"/>
          <w:szCs w:val="28"/>
        </w:rPr>
        <w:t xml:space="preserve">年 </w:t>
      </w:r>
      <w:r>
        <w:rPr>
          <w:rFonts w:hint="eastAsia"/>
          <w:sz w:val="28"/>
          <w:szCs w:val="28"/>
          <w:lang w:val="en-US" w:eastAsia="zh-CN"/>
        </w:rPr>
        <w:t>4</w:t>
      </w:r>
      <w:r>
        <w:rPr>
          <w:rFonts w:hint="eastAsia"/>
          <w:sz w:val="28"/>
          <w:szCs w:val="28"/>
        </w:rPr>
        <w:t xml:space="preserve">月 </w:t>
      </w:r>
      <w:r>
        <w:rPr>
          <w:rFonts w:hint="eastAsia"/>
          <w:sz w:val="28"/>
          <w:szCs w:val="28"/>
          <w:lang w:val="en-US" w:eastAsia="zh-CN"/>
        </w:rPr>
        <w:t>12</w:t>
      </w:r>
      <w:r>
        <w:rPr>
          <w:rFonts w:hint="eastAsia"/>
          <w:sz w:val="28"/>
          <w:szCs w:val="28"/>
        </w:rPr>
        <w:t>日</w:t>
      </w:r>
    </w:p>
    <w:p w14:paraId="07D72F8E">
      <w:pPr>
        <w:widowControl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5481F98">
      <w:pPr>
        <w:pStyle w:val="3"/>
        <w:widowControl/>
        <w:numPr>
          <w:ilvl w:val="0"/>
          <w:numId w:val="1"/>
        </w:numPr>
        <w:rPr>
          <w:rFonts w:hint="default"/>
        </w:rPr>
      </w:pPr>
      <w:r>
        <w:t>实验概述</w:t>
      </w:r>
    </w:p>
    <w:p w14:paraId="1AF0EF3A">
      <w:pPr>
        <w:pStyle w:val="4"/>
        <w:widowControl/>
        <w:rPr>
          <w:rFonts w:hint="default"/>
        </w:rPr>
      </w:pPr>
      <w:r>
        <w:t>（一）实验目的</w:t>
      </w:r>
    </w:p>
    <w:p w14:paraId="281631DA">
      <w:pPr>
        <w:widowControl/>
        <w:numPr>
          <w:ilvl w:val="0"/>
          <w:numId w:val="2"/>
        </w:numPr>
        <w:spacing w:line="360" w:lineRule="atLeast"/>
        <w:ind w:left="0"/>
        <w:jc w:val="left"/>
        <w:rPr>
          <w:rFonts w:ascii="Arial" w:hAnsi="Arial" w:cs="Arial"/>
          <w:color w:val="1F2329"/>
          <w:sz w:val="32"/>
        </w:rPr>
      </w:pPr>
      <w:r>
        <w:rPr>
          <w:rFonts w:ascii="Arial" w:hAnsi="Arial" w:cs="Arial"/>
          <w:color w:val="1F2329"/>
          <w:sz w:val="24"/>
        </w:rPr>
        <w:t>掌握 D3.js 开发环境搭建（引入 D3 库、本地服务器部署）方法，实现可视化开发基础运行；</w:t>
      </w:r>
    </w:p>
    <w:p w14:paraId="7683515B">
      <w:pPr>
        <w:widowControl/>
        <w:numPr>
          <w:ilvl w:val="0"/>
          <w:numId w:val="2"/>
        </w:numPr>
        <w:spacing w:line="360" w:lineRule="atLeast"/>
        <w:ind w:left="0"/>
        <w:jc w:val="left"/>
        <w:rPr>
          <w:rFonts w:ascii="Arial" w:hAnsi="Arial" w:cs="Arial"/>
          <w:color w:val="1F2329"/>
          <w:sz w:val="24"/>
        </w:rPr>
      </w:pPr>
      <w:r>
        <w:rPr>
          <w:rFonts w:ascii="Arial" w:hAnsi="Arial" w:cs="Arial"/>
          <w:color w:val="1F2329"/>
          <w:sz w:val="24"/>
        </w:rPr>
        <w:t>完成自选题数据的收集、清洗、转换与结构化，形成适配可视化的标准数据集（≥50 条）；</w:t>
      </w:r>
    </w:p>
    <w:p w14:paraId="26D5161B">
      <w:pPr>
        <w:widowControl/>
        <w:numPr>
          <w:ilvl w:val="0"/>
          <w:numId w:val="2"/>
        </w:numPr>
        <w:spacing w:line="360" w:lineRule="atLeast"/>
        <w:ind w:left="0"/>
        <w:jc w:val="left"/>
        <w:rPr>
          <w:rFonts w:ascii="Arial" w:hAnsi="Arial" w:cs="Arial"/>
          <w:color w:val="1F2329"/>
          <w:sz w:val="24"/>
        </w:rPr>
      </w:pPr>
      <w:r>
        <w:rPr>
          <w:rFonts w:ascii="Arial" w:hAnsi="Arial" w:cs="Arial"/>
          <w:color w:val="1F2329"/>
          <w:sz w:val="24"/>
        </w:rPr>
        <w:t>基于 D3.js 实现柱状图、折线图等基础图表，掌握数据绑定、比例尺、坐标轴等样式编码核心逻辑；</w:t>
      </w:r>
    </w:p>
    <w:p w14:paraId="57BDE200">
      <w:pPr>
        <w:widowControl/>
        <w:numPr>
          <w:ilvl w:val="0"/>
          <w:numId w:val="2"/>
        </w:numPr>
        <w:spacing w:line="360" w:lineRule="atLeast"/>
        <w:ind w:left="0"/>
        <w:jc w:val="left"/>
        <w:rPr>
          <w:rFonts w:ascii="Arial" w:hAnsi="Arial" w:cs="Arial"/>
          <w:color w:val="1F2329"/>
          <w:sz w:val="24"/>
        </w:rPr>
      </w:pPr>
      <w:r>
        <w:rPr>
          <w:rFonts w:ascii="Arial" w:hAnsi="Arial" w:cs="Arial"/>
          <w:color w:val="1F2329"/>
          <w:sz w:val="24"/>
        </w:rPr>
        <w:t>实现可视化基础交互与多图联动，理解可视化交互核心设计思路；</w:t>
      </w:r>
    </w:p>
    <w:p w14:paraId="2A93EBD3">
      <w:pPr>
        <w:widowControl/>
        <w:numPr>
          <w:ilvl w:val="0"/>
          <w:numId w:val="2"/>
        </w:numPr>
        <w:spacing w:line="360" w:lineRule="atLeast"/>
        <w:ind w:left="0"/>
        <w:jc w:val="left"/>
        <w:rPr>
          <w:rFonts w:ascii="Arial" w:hAnsi="Arial" w:cs="Arial"/>
          <w:color w:val="1F2329"/>
          <w:sz w:val="24"/>
        </w:rPr>
      </w:pPr>
      <w:r>
        <w:rPr>
          <w:rFonts w:ascii="Arial" w:hAnsi="Arial" w:cs="Arial"/>
          <w:color w:val="1F2329"/>
          <w:sz w:val="24"/>
        </w:rPr>
        <w:t>养成可视化项目开发思维，完成从需求分析到成果展示的完整项目链路。</w:t>
      </w:r>
    </w:p>
    <w:p w14:paraId="07CABE9E">
      <w:pPr>
        <w:widowControl/>
        <w:numPr>
          <w:ilvl w:val="0"/>
          <w:numId w:val="2"/>
        </w:numPr>
        <w:spacing w:line="360" w:lineRule="atLeast"/>
        <w:ind w:left="0"/>
        <w:jc w:val="left"/>
        <w:rPr>
          <w:rFonts w:ascii="Arial" w:hAnsi="Arial" w:cs="Arial"/>
          <w:color w:val="1F2329"/>
          <w:sz w:val="24"/>
        </w:rPr>
      </w:pPr>
      <w:r>
        <w:rPr>
          <w:rFonts w:hint="eastAsia" w:ascii="Arial" w:hAnsi="Arial" w:cs="Arial"/>
          <w:color w:val="1F2329"/>
          <w:sz w:val="24"/>
        </w:rPr>
        <w:t>小组协作与个人实操：掌握可视化项目小组协作分工方法，每位成员独立完成 1 个核心技术模块开发，形成个人专属实操成果，实现个人实操成果可溯源、可量化。</w:t>
      </w:r>
    </w:p>
    <w:p w14:paraId="07FF7963">
      <w:pPr>
        <w:pStyle w:val="4"/>
        <w:widowControl/>
        <w:rPr>
          <w:rFonts w:hint="default"/>
        </w:rPr>
      </w:pPr>
      <w:r>
        <w:t>（二）实验环境</w:t>
      </w:r>
    </w:p>
    <w:p w14:paraId="6EE0711A">
      <w:pPr>
        <w:widowControl/>
        <w:numPr>
          <w:ilvl w:val="0"/>
          <w:numId w:val="3"/>
        </w:numPr>
        <w:spacing w:line="360" w:lineRule="atLeast"/>
        <w:ind w:left="0"/>
        <w:jc w:val="left"/>
        <w:rPr>
          <w:rFonts w:ascii="Arial" w:hAnsi="Arial" w:cs="Arial"/>
          <w:color w:val="1F2329"/>
          <w:sz w:val="32"/>
        </w:rPr>
      </w:pPr>
      <w:r>
        <w:rPr>
          <w:rFonts w:ascii="Arial" w:hAnsi="Arial" w:cs="Arial"/>
          <w:color w:val="1F2329"/>
          <w:sz w:val="24"/>
        </w:rPr>
        <w:t>开发工具：VS Code（及 Live Server 插件）</w:t>
      </w:r>
    </w:p>
    <w:p w14:paraId="335FDDBE">
      <w:pPr>
        <w:widowControl/>
        <w:numPr>
          <w:ilvl w:val="0"/>
          <w:numId w:val="3"/>
        </w:numPr>
        <w:spacing w:line="360" w:lineRule="atLeast"/>
        <w:ind w:left="0"/>
        <w:jc w:val="left"/>
        <w:rPr>
          <w:rFonts w:ascii="Arial" w:hAnsi="Arial" w:cs="Arial"/>
          <w:color w:val="1F2329"/>
          <w:sz w:val="24"/>
        </w:rPr>
      </w:pPr>
      <w:r>
        <w:rPr>
          <w:rFonts w:ascii="Arial" w:hAnsi="Arial" w:cs="Arial"/>
          <w:color w:val="1F2329"/>
          <w:sz w:val="24"/>
        </w:rPr>
        <w:t>开发技术：HTML、CSS、JavaScript、D3.js</w:t>
      </w:r>
    </w:p>
    <w:p w14:paraId="7FCAA00E">
      <w:pPr>
        <w:widowControl/>
        <w:numPr>
          <w:ilvl w:val="0"/>
          <w:numId w:val="3"/>
        </w:numPr>
        <w:spacing w:line="360" w:lineRule="atLeast"/>
        <w:ind w:left="0"/>
        <w:jc w:val="left"/>
        <w:rPr>
          <w:rFonts w:ascii="Arial" w:hAnsi="Arial" w:cs="Arial"/>
          <w:color w:val="1F2329"/>
          <w:sz w:val="24"/>
        </w:rPr>
      </w:pPr>
      <w:r>
        <w:rPr>
          <w:rFonts w:ascii="Arial" w:hAnsi="Arial" w:cs="Arial"/>
          <w:color w:val="1F2329"/>
          <w:sz w:val="24"/>
        </w:rPr>
        <w:t>运行环境：Chrome/Firefox 等主流浏览器</w:t>
      </w:r>
    </w:p>
    <w:p w14:paraId="1B6B37B8">
      <w:pPr>
        <w:widowControl/>
        <w:numPr>
          <w:ilvl w:val="0"/>
          <w:numId w:val="3"/>
        </w:numPr>
        <w:spacing w:line="360" w:lineRule="atLeast"/>
        <w:ind w:left="0"/>
        <w:jc w:val="left"/>
        <w:rPr>
          <w:rFonts w:ascii="Arial" w:hAnsi="Arial" w:cs="Arial"/>
          <w:color w:val="1F2329"/>
          <w:sz w:val="24"/>
        </w:rPr>
      </w:pPr>
      <w:r>
        <w:rPr>
          <w:rFonts w:ascii="Arial" w:hAnsi="Arial" w:cs="Arial"/>
          <w:color w:val="1F2329"/>
          <w:sz w:val="24"/>
        </w:rPr>
        <w:t>其他工具：数据清洗工具（Excel/Python/Pandas 等）、截图工具、文件压缩工具</w:t>
      </w:r>
    </w:p>
    <w:p w14:paraId="7B454044">
      <w:pPr>
        <w:pStyle w:val="4"/>
        <w:widowControl/>
        <w:rPr>
          <w:rFonts w:hint="default"/>
        </w:rPr>
      </w:pPr>
      <w:r>
        <w:t>（三）实验选题</w:t>
      </w:r>
    </w:p>
    <w:p w14:paraId="2ABF7A46">
      <w:pPr>
        <w:spacing w:line="360" w:lineRule="atLeast"/>
        <w:rPr>
          <w:rFonts w:ascii="Arial" w:hAnsi="Arial" w:cs="Arial"/>
          <w:color w:val="1F2329"/>
          <w:sz w:val="32"/>
        </w:rPr>
      </w:pPr>
      <w:r>
        <w:rPr>
          <w:rStyle w:val="12"/>
          <w:rFonts w:hint="eastAsia" w:ascii="Arial" w:hAnsi="Arial" w:cs="Arial"/>
          <w:color w:val="1F2329"/>
          <w:sz w:val="24"/>
        </w:rPr>
        <w:t>1</w:t>
      </w:r>
      <w:r>
        <w:rPr>
          <w:rStyle w:val="12"/>
          <w:rFonts w:ascii="Arial" w:hAnsi="Arial" w:cs="Arial"/>
          <w:color w:val="1F2329"/>
          <w:sz w:val="24"/>
        </w:rPr>
        <w:t>.自选题名称</w:t>
      </w:r>
      <w:r>
        <w:rPr>
          <w:rFonts w:ascii="Arial" w:hAnsi="Arial" w:cs="Arial"/>
          <w:color w:val="1F2329"/>
          <w:sz w:val="24"/>
        </w:rPr>
        <w:t>：</w:t>
      </w:r>
      <w:r>
        <w:rPr>
          <w:rFonts w:hint="eastAsia" w:ascii="Arial" w:hAnsi="Arial" w:cs="Arial"/>
          <w:color w:val="1F2329"/>
          <w:sz w:val="24"/>
        </w:rPr>
        <w:t>全球海洋-大气耦合时空可分析系统</w:t>
      </w:r>
    </w:p>
    <w:p w14:paraId="0EC295CA">
      <w:pPr>
        <w:spacing w:line="360" w:lineRule="atLeast"/>
        <w:rPr>
          <w:rFonts w:ascii="Arial" w:hAnsi="Arial" w:cs="Arial"/>
          <w:color w:val="1F2329"/>
          <w:sz w:val="24"/>
        </w:rPr>
      </w:pPr>
      <w:r>
        <w:rPr>
          <w:rStyle w:val="12"/>
          <w:rFonts w:hint="eastAsia" w:ascii="Arial" w:hAnsi="Arial" w:cs="Arial"/>
          <w:color w:val="1F2329"/>
          <w:sz w:val="24"/>
        </w:rPr>
        <w:t>2</w:t>
      </w:r>
      <w:r>
        <w:rPr>
          <w:rStyle w:val="12"/>
          <w:rFonts w:ascii="Arial" w:hAnsi="Arial" w:cs="Arial"/>
          <w:color w:val="1F2329"/>
          <w:sz w:val="24"/>
        </w:rPr>
        <w:t>.选题背景与意义</w:t>
      </w:r>
      <w:r>
        <w:rPr>
          <w:rFonts w:ascii="Arial" w:hAnsi="Arial" w:cs="Arial"/>
          <w:color w:val="1F2329"/>
          <w:sz w:val="24"/>
        </w:rPr>
        <w:t>：</w:t>
      </w:r>
    </w:p>
    <w:p w14:paraId="59F92F5D">
      <w:pPr>
        <w:spacing w:line="360" w:lineRule="atLeast"/>
        <w:rPr>
          <w:rFonts w:ascii="Arial" w:hAnsi="Arial" w:cs="Arial"/>
          <w:color w:val="1F2329"/>
          <w:sz w:val="24"/>
        </w:rPr>
      </w:pPr>
      <w:r>
        <w:rPr>
          <w:rFonts w:hint="eastAsia" w:ascii="Arial" w:hAnsi="Arial" w:cs="Arial"/>
          <w:color w:val="1F2329"/>
          <w:sz w:val="24"/>
        </w:rPr>
        <w:t>1）实际应用场景：该系统主要服务于气候预测、台风/风暴潮预警、海洋生态保护及远洋航运规划等领域。</w:t>
      </w:r>
    </w:p>
    <w:p w14:paraId="479AD97A">
      <w:pPr>
        <w:spacing w:line="360" w:lineRule="atLeast"/>
        <w:rPr>
          <w:rFonts w:ascii="Arial" w:hAnsi="Arial" w:cs="Arial"/>
          <w:color w:val="1F2329"/>
          <w:sz w:val="24"/>
        </w:rPr>
      </w:pPr>
      <w:r>
        <w:rPr>
          <w:rFonts w:hint="eastAsia" w:ascii="Arial" w:hAnsi="Arial" w:cs="Arial"/>
          <w:color w:val="1F2329"/>
          <w:sz w:val="24"/>
        </w:rPr>
        <w:t>2）可视化要解决的核心问题：旨在突破传统单一要素分析的局限，直观展现海洋对大气的“热力强迫”（如海温异常如何驱动大气环流改变）与大气对海洋的“动力响应”（如风应力如何激发海洋内波和洋流变化）之间的双向因果链条。通过动态交互，解决“看不见耦合传导过程”和“难以区分要素间相关性与因果性”的痛点。</w:t>
      </w:r>
    </w:p>
    <w:p w14:paraId="1A95FD3B">
      <w:pPr>
        <w:spacing w:line="360" w:lineRule="atLeast"/>
        <w:rPr>
          <w:rFonts w:ascii="Arial" w:hAnsi="Arial" w:cs="Arial"/>
          <w:color w:val="1F2329"/>
          <w:sz w:val="24"/>
        </w:rPr>
      </w:pPr>
      <w:r>
        <w:rPr>
          <w:rFonts w:hint="eastAsia" w:ascii="Arial" w:hAnsi="Arial" w:cs="Arial"/>
          <w:color w:val="1F2329"/>
          <w:sz w:val="24"/>
        </w:rPr>
        <w:t>3）展示的维度：date，air_temp，pressure，humidity，precipitation，radiation，cloud_cover，wind_speed，sea_temp，salinity，sea_level，longitude，latitude，region_name等</w:t>
      </w:r>
    </w:p>
    <w:p w14:paraId="07208718">
      <w:pPr>
        <w:spacing w:line="360" w:lineRule="atLeast"/>
        <w:rPr>
          <w:rStyle w:val="12"/>
          <w:rFonts w:ascii="Arial" w:hAnsi="Arial" w:cs="Arial"/>
          <w:color w:val="1F2329"/>
          <w:sz w:val="24"/>
        </w:rPr>
      </w:pPr>
      <w:r>
        <w:rPr>
          <w:rStyle w:val="12"/>
          <w:rFonts w:ascii="Arial" w:hAnsi="Arial" w:cs="Arial"/>
          <w:color w:val="1F2329"/>
          <w:sz w:val="24"/>
        </w:rPr>
        <w:t>3 数据说明</w:t>
      </w:r>
      <w:r>
        <w:rPr>
          <w:rStyle w:val="12"/>
          <w:rFonts w:hint="eastAsia" w:ascii="Arial" w:hAnsi="Arial" w:cs="Arial"/>
          <w:color w:val="1F2329"/>
          <w:sz w:val="24"/>
        </w:rPr>
        <w:t>：</w:t>
      </w:r>
    </w:p>
    <w:p w14:paraId="05EB6236">
      <w:pPr>
        <w:ind w:firstLine="480" w:firstLineChars="200"/>
        <w:rPr>
          <w:rFonts w:ascii="宋体" w:hAnsi="宋体" w:eastAsia="宋体" w:cs="宋体"/>
          <w:sz w:val="24"/>
        </w:rPr>
      </w:pPr>
      <w:r>
        <w:rPr>
          <w:rFonts w:hint="eastAsia" w:ascii="宋体" w:hAnsi="宋体" w:eastAsia="宋体" w:cs="宋体"/>
          <w:sz w:val="24"/>
        </w:rPr>
        <w:t>数据来源：Copernicus (哥白尼海洋环境监测服务) 与 Open-Meteo</w:t>
      </w:r>
    </w:p>
    <w:p w14:paraId="322377D3">
      <w:pPr>
        <w:ind w:firstLine="480" w:firstLineChars="200"/>
        <w:rPr>
          <w:rFonts w:ascii="宋体" w:hAnsi="宋体" w:eastAsia="宋体" w:cs="宋体"/>
          <w:sz w:val="24"/>
        </w:rPr>
      </w:pPr>
      <w:r>
        <w:rPr>
          <w:rFonts w:hint="eastAsia" w:ascii="宋体" w:hAnsi="宋体" w:eastAsia="宋体" w:cs="宋体"/>
          <w:sz w:val="24"/>
        </w:rPr>
        <w:t>原始规模：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3 个大型 NetCDF 格式气象/海洋文件，初始未对齐。</w:t>
      </w:r>
    </w:p>
    <w:p w14:paraId="15B8BB10">
      <w:pPr>
        <w:ind w:firstLine="480" w:firstLineChars="200"/>
        <w:rPr>
          <w:rFonts w:ascii="宋体" w:hAnsi="宋体" w:eastAsia="宋体" w:cs="宋体"/>
          <w:sz w:val="24"/>
        </w:rPr>
      </w:pPr>
      <w:r>
        <w:rPr>
          <w:rFonts w:hint="eastAsia" w:ascii="宋体" w:hAnsi="宋体" w:eastAsia="宋体" w:cs="宋体"/>
          <w:sz w:val="24"/>
        </w:rPr>
        <w:t>清洗后规模：</w:t>
      </w:r>
      <w:r>
        <w:rPr>
          <w:rFonts w:ascii="宋体" w:hAnsi="宋体" w:eastAsia="宋体" w:cs="宋体"/>
          <w:sz w:val="24"/>
        </w:rPr>
        <w:t xml:space="preserve"> </w:t>
      </w:r>
      <w:r>
        <w:rPr>
          <w:rFonts w:hint="eastAsia" w:ascii="宋体" w:hAnsi="宋体" w:eastAsia="宋体" w:cs="宋体"/>
          <w:sz w:val="24"/>
        </w:rPr>
        <w:t>5000 条结构化数据。</w:t>
      </w:r>
    </w:p>
    <w:p w14:paraId="232747C3">
      <w:pPr>
        <w:ind w:firstLine="480" w:firstLineChars="200"/>
        <w:rPr>
          <w:rFonts w:ascii="宋体" w:hAnsi="宋体" w:eastAsia="宋体" w:cs="宋体"/>
          <w:sz w:val="24"/>
        </w:rPr>
      </w:pPr>
      <w:r>
        <w:rPr>
          <w:rFonts w:hint="eastAsia" w:ascii="宋体" w:hAnsi="宋体" w:eastAsia="宋体" w:cs="宋体"/>
          <w:sz w:val="24"/>
        </w:rPr>
        <w:t>数据维度（13维）：date（时间）、region_name（海域名称）、air_temp（气温）、pressure（气压）、wind_speed（风速）、sea_temp（海温）、salinity（盐度）、sea_level（海平面高度）等。</w:t>
      </w:r>
    </w:p>
    <w:p w14:paraId="34F8D18B">
      <w:pPr>
        <w:spacing w:line="360" w:lineRule="atLeast"/>
        <w:rPr>
          <w:rStyle w:val="12"/>
          <w:rFonts w:ascii="Arial" w:hAnsi="Arial" w:cs="Arial"/>
          <w:color w:val="1F2329"/>
        </w:rPr>
      </w:pPr>
      <w:r>
        <w:rPr>
          <w:rStyle w:val="12"/>
          <w:rFonts w:hint="eastAsia" w:ascii="Arial" w:hAnsi="Arial" w:cs="Arial"/>
          <w:color w:val="1F2329"/>
          <w:sz w:val="24"/>
        </w:rPr>
        <w:t>4</w:t>
      </w:r>
      <w:r>
        <w:rPr>
          <w:rStyle w:val="12"/>
          <w:rFonts w:ascii="Arial" w:hAnsi="Arial" w:cs="Arial"/>
          <w:color w:val="1F2329"/>
          <w:sz w:val="24"/>
        </w:rPr>
        <w:t>.小组核心分工总表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4"/>
        <w:gridCol w:w="2074"/>
        <w:gridCol w:w="2074"/>
        <w:gridCol w:w="2074"/>
      </w:tblGrid>
      <w:tr w14:paraId="341AA0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488B82D5">
            <w:pPr>
              <w:rPr>
                <w:rFonts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姓名</w:t>
            </w:r>
          </w:p>
        </w:tc>
        <w:tc>
          <w:tcPr>
            <w:tcW w:w="2074" w:type="dxa"/>
          </w:tcPr>
          <w:p w14:paraId="2B270E35">
            <w:pPr>
              <w:rPr>
                <w:rFonts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核心主责模块</w:t>
            </w:r>
          </w:p>
        </w:tc>
        <w:tc>
          <w:tcPr>
            <w:tcW w:w="2074" w:type="dxa"/>
          </w:tcPr>
          <w:p w14:paraId="1458BF27">
            <w:pPr>
              <w:rPr>
                <w:rFonts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协作辅助模块</w:t>
            </w:r>
          </w:p>
        </w:tc>
        <w:tc>
          <w:tcPr>
            <w:tcW w:w="2074" w:type="dxa"/>
          </w:tcPr>
          <w:p w14:paraId="2BAA01FA">
            <w:pPr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个人独立交付成果清单</w:t>
            </w:r>
          </w:p>
          <w:p w14:paraId="18D4B35C">
            <w:pPr>
              <w:rPr>
                <w:rFonts w:hint="eastAsia" w:ascii="宋体" w:hAnsi="宋体" w:eastAsia="宋体" w:cs="宋体"/>
                <w:sz w:val="24"/>
              </w:rPr>
            </w:pPr>
          </w:p>
        </w:tc>
      </w:tr>
      <w:tr w14:paraId="03F40E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7C827536">
            <w:pPr>
              <w:rPr>
                <w:rFonts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刘国宁</w:t>
            </w:r>
          </w:p>
        </w:tc>
        <w:tc>
          <w:tcPr>
            <w:tcW w:w="2074" w:type="dxa"/>
          </w:tcPr>
          <w:p w14:paraId="33D7A123">
            <w:pPr>
              <w:rPr>
                <w:rFonts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柱状图全流程开发</w:t>
            </w:r>
          </w:p>
        </w:tc>
        <w:tc>
          <w:tcPr>
            <w:tcW w:w="2074" w:type="dxa"/>
          </w:tcPr>
          <w:p w14:paraId="724D939A">
            <w:pPr>
              <w:rPr>
                <w:rFonts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协助成员王哲完成数据清洗，协助成员程传哲完成柱状图交互，全程参与每周的样式统一和自身任务归档</w:t>
            </w:r>
          </w:p>
        </w:tc>
        <w:tc>
          <w:tcPr>
            <w:tcW w:w="2074" w:type="dxa"/>
          </w:tcPr>
          <w:p w14:paraId="25247D9F">
            <w:pPr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第一周完成绘制基础图形，柱状图数据绑定和绘制比例尺，第二周独立完成柱状图数据更新测试，和注释添加以及样式美化，第三周独立完成柱状图交互和样式统一优化，应对大量数据的改变</w:t>
            </w:r>
          </w:p>
          <w:p w14:paraId="22BD181C">
            <w:pPr>
              <w:rPr>
                <w:rFonts w:hint="eastAsia" w:ascii="宋体" w:hAnsi="宋体" w:eastAsia="宋体" w:cs="宋体"/>
                <w:sz w:val="24"/>
              </w:rPr>
            </w:pPr>
          </w:p>
        </w:tc>
      </w:tr>
      <w:tr w14:paraId="10DCB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44D1F21A">
            <w:pPr>
              <w:rPr>
                <w:rFonts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王哲</w:t>
            </w:r>
          </w:p>
        </w:tc>
        <w:tc>
          <w:tcPr>
            <w:tcW w:w="2074" w:type="dxa"/>
          </w:tcPr>
          <w:p w14:paraId="4541AA09">
            <w:pPr>
              <w:rPr>
                <w:rFonts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环境搭建与全局数据治理（多源数据清洗、多图联动数据流转机制）</w:t>
            </w:r>
          </w:p>
        </w:tc>
        <w:tc>
          <w:tcPr>
            <w:tcW w:w="2074" w:type="dxa"/>
          </w:tcPr>
          <w:p w14:paraId="0324E5E7">
            <w:pPr>
              <w:rPr>
                <w:rFonts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协助其他成员进行图表数据接口的对接与数据结构格式的校验规范。</w:t>
            </w:r>
          </w:p>
        </w:tc>
        <w:tc>
          <w:tcPr>
            <w:tcW w:w="2074" w:type="dxa"/>
          </w:tcPr>
          <w:p w14:paraId="14E92147">
            <w:pPr>
              <w:ind w:firstLine="240" w:firstLineChars="100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第一周：完成开发环境配置与 Python 底层海洋数据的初步提取。</w:t>
            </w:r>
          </w:p>
          <w:p w14:paraId="4EAE6940">
            <w:pPr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 xml:space="preserve">  第二周：完成 5000 条大容量、多维度异构数据的时空缝合、清洗与 Data.json 的导出。</w:t>
            </w:r>
          </w:p>
          <w:p w14:paraId="39947F19">
            <w:pPr>
              <w:ind w:firstLine="240" w:firstLineChars="100"/>
              <w:rPr>
                <w:rFonts w:hint="eastAsia"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第三周：完成多图联动全局数据分发控制台，跑通底层事件广播与个性化图表测试。</w:t>
            </w:r>
          </w:p>
          <w:p w14:paraId="4A0AF164">
            <w:pPr>
              <w:rPr>
                <w:rFonts w:hint="eastAsia" w:ascii="宋体" w:hAnsi="宋体" w:eastAsia="宋体" w:cs="宋体"/>
                <w:sz w:val="24"/>
              </w:rPr>
            </w:pPr>
          </w:p>
        </w:tc>
      </w:tr>
      <w:tr w14:paraId="69567D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74" w:type="dxa"/>
          </w:tcPr>
          <w:p w14:paraId="7DF462FC">
            <w:pPr>
              <w:rPr>
                <w:rFonts w:hint="default" w:ascii="宋体" w:hAnsi="宋体" w:eastAsia="宋体" w:cs="宋体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许一凡</w:t>
            </w:r>
          </w:p>
        </w:tc>
        <w:tc>
          <w:tcPr>
            <w:tcW w:w="2074" w:type="dxa"/>
          </w:tcPr>
          <w:p w14:paraId="23865EF3">
            <w:pPr>
              <w:rPr>
                <w:rFonts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折线</w:t>
            </w:r>
            <w:r>
              <w:rPr>
                <w:rFonts w:hint="eastAsia" w:ascii="宋体" w:hAnsi="宋体" w:eastAsia="宋体" w:cs="宋体"/>
                <w:sz w:val="24"/>
              </w:rPr>
              <w:t>图全流程开发</w:t>
            </w:r>
          </w:p>
        </w:tc>
        <w:tc>
          <w:tcPr>
            <w:tcW w:w="2074" w:type="dxa"/>
          </w:tcPr>
          <w:p w14:paraId="74F55E6D">
            <w:pPr>
              <w:rPr>
                <w:rFonts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协助成员王哲完成数据清洗，协助成员程传哲完成柱状图交互，全程参与每周的样式统一和自身任务归档</w:t>
            </w:r>
          </w:p>
        </w:tc>
        <w:tc>
          <w:tcPr>
            <w:tcW w:w="2074" w:type="dxa"/>
          </w:tcPr>
          <w:p w14:paraId="043466C0">
            <w:pPr>
              <w:rPr>
                <w:rFonts w:ascii="宋体" w:hAnsi="宋体" w:eastAsia="宋体" w:cs="宋体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第1周:独立完成基础图形绘制、折线图基础数据绑定验证;第2周:独立完成折线图(多线条)的比例尺/坐标轴配置、标签/图例/注释添加、样式美化;独立完成折线图数据更新验证;第3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周</w:t>
            </w:r>
            <w:r>
              <w:rPr>
                <w:rFonts w:hint="eastAsia" w:ascii="宋体" w:hAnsi="宋体" w:eastAsia="宋体" w:cs="宋体"/>
                <w:sz w:val="24"/>
              </w:rPr>
              <w:t>:独立完成折线图的交互/联动适配调试、样式统一优化</w:t>
            </w:r>
          </w:p>
        </w:tc>
      </w:tr>
    </w:tbl>
    <w:p w14:paraId="3618DE8E">
      <w:pPr>
        <w:ind w:firstLine="480" w:firstLineChars="200"/>
        <w:rPr>
          <w:rFonts w:ascii="宋体" w:hAnsi="宋体" w:eastAsia="宋体" w:cs="宋体"/>
          <w:sz w:val="24"/>
        </w:rPr>
      </w:pPr>
    </w:p>
    <w:p w14:paraId="731EC5A0">
      <w:pPr>
        <w:pStyle w:val="3"/>
        <w:widowControl/>
        <w:rPr>
          <w:rFonts w:hint="default"/>
        </w:rPr>
      </w:pPr>
      <w:r>
        <w:t>二、实验内容与步骤</w:t>
      </w:r>
    </w:p>
    <w:p w14:paraId="7E90755F">
      <w:pPr>
        <w:ind w:firstLine="480" w:firstLineChars="200"/>
        <w:rPr>
          <w:rFonts w:ascii="宋体" w:hAnsi="宋体" w:eastAsia="宋体" w:cs="宋体"/>
          <w:sz w:val="24"/>
        </w:rPr>
      </w:pPr>
      <w:r>
        <w:rPr>
          <w:rFonts w:ascii="宋体" w:hAnsi="宋体" w:eastAsia="宋体" w:cs="宋体"/>
          <w:sz w:val="24"/>
        </w:rPr>
        <w:t>本部分按</w:t>
      </w:r>
      <w:r>
        <w:rPr>
          <w:rFonts w:ascii="宋体" w:hAnsi="宋体" w:eastAsia="宋体" w:cs="宋体"/>
          <w:b/>
          <w:sz w:val="24"/>
        </w:rPr>
        <w:t>4 人分工对应的核心模块 + 实验周次双维度</w:t>
      </w:r>
      <w:r>
        <w:rPr>
          <w:rFonts w:ascii="宋体" w:hAnsi="宋体" w:eastAsia="宋体" w:cs="宋体"/>
          <w:sz w:val="24"/>
        </w:rPr>
        <w:t>记录，</w:t>
      </w:r>
      <w:r>
        <w:rPr>
          <w:rFonts w:ascii="宋体" w:hAnsi="宋体" w:eastAsia="宋体" w:cs="宋体"/>
          <w:b/>
          <w:sz w:val="24"/>
        </w:rPr>
        <w:t>每个模块标注主责成员，协作环节标注辅助成员</w:t>
      </w:r>
      <w:r>
        <w:rPr>
          <w:rFonts w:ascii="宋体" w:hAnsi="宋体" w:eastAsia="宋体" w:cs="宋体"/>
          <w:sz w:val="24"/>
        </w:rPr>
        <w:t>，要求</w:t>
      </w:r>
      <w:r>
        <w:rPr>
          <w:rFonts w:hint="eastAsia" w:ascii="宋体" w:hAnsi="宋体" w:eastAsia="宋体" w:cs="宋体"/>
          <w:sz w:val="24"/>
        </w:rPr>
        <w:t>以每一周的实验任务为下一级子标题，</w:t>
      </w:r>
      <w:r>
        <w:rPr>
          <w:rFonts w:ascii="宋体" w:hAnsi="宋体" w:eastAsia="宋体" w:cs="宋体"/>
          <w:sz w:val="24"/>
        </w:rPr>
        <w:t>分阶段记录实验实施过程、核心代码逻辑与操作步骤，</w:t>
      </w:r>
      <w:r>
        <w:rPr>
          <w:rFonts w:hint="eastAsia" w:ascii="宋体" w:hAnsi="宋体" w:eastAsia="宋体" w:cs="宋体"/>
          <w:sz w:val="24"/>
        </w:rPr>
        <w:t>要求</w:t>
      </w:r>
      <w:r>
        <w:rPr>
          <w:rFonts w:ascii="宋体" w:hAnsi="宋体" w:eastAsia="宋体" w:cs="宋体"/>
          <w:sz w:val="24"/>
        </w:rPr>
        <w:t>步骤清晰、逻辑连贯，</w:t>
      </w:r>
      <w:r>
        <w:rPr>
          <w:rFonts w:ascii="宋体" w:hAnsi="宋体" w:eastAsia="宋体" w:cs="宋体"/>
          <w:color w:val="FF0000"/>
          <w:sz w:val="24"/>
        </w:rPr>
        <w:t>关键代码片段标注主责成员 + 行号 + 注释</w:t>
      </w:r>
      <w:r>
        <w:rPr>
          <w:rFonts w:ascii="宋体" w:hAnsi="宋体" w:eastAsia="宋体" w:cs="宋体"/>
          <w:sz w:val="24"/>
        </w:rPr>
        <w:t>，明确各阶段核心文件归属。</w:t>
      </w:r>
    </w:p>
    <w:p w14:paraId="06F3AD15">
      <w:pPr>
        <w:ind w:firstLine="480" w:firstLineChars="200"/>
        <w:rPr>
          <w:rFonts w:ascii="宋体" w:hAnsi="宋体" w:eastAsia="宋体" w:cs="宋体"/>
          <w:sz w:val="24"/>
        </w:rPr>
      </w:pPr>
    </w:p>
    <w:p w14:paraId="4D43C3F0">
      <w:pPr>
        <w:ind w:firstLine="480" w:firstLineChars="200"/>
        <w:rPr>
          <w:rFonts w:ascii="宋体" w:hAnsi="宋体" w:eastAsia="宋体" w:cs="宋体"/>
          <w:sz w:val="24"/>
        </w:rPr>
      </w:pPr>
      <w:r>
        <w:rPr>
          <w:rFonts w:ascii="宋体" w:hAnsi="宋体" w:eastAsia="宋体" w:cs="宋体"/>
          <w:sz w:val="24"/>
        </w:rPr>
        <w:t>关键成果：（列出本阶段生成的核心文件，如 index.html、data.json 等）。</w:t>
      </w:r>
    </w:p>
    <w:p w14:paraId="3BC0A8B4">
      <w:pPr>
        <w:pStyle w:val="4"/>
        <w:widowControl/>
        <w:rPr>
          <w:rFonts w:hint="default"/>
        </w:rPr>
      </w:pPr>
      <w:r>
        <w:t>（一）环境搭建与数据治理（主责成员：王哲；协作成员：刘国宁，许一凡，程传哲）</w:t>
      </w:r>
    </w:p>
    <w:p w14:paraId="00B75C7D">
      <w:pPr>
        <w:rPr>
          <w:rFonts w:hint="eastAsia" w:cs="Arial" w:asciiTheme="minorEastAsia" w:hAnsiTheme="minorEastAsia"/>
          <w:color w:val="1F2329"/>
          <w:sz w:val="24"/>
        </w:rPr>
      </w:pPr>
      <w:r>
        <w:rPr>
          <w:rFonts w:hint="eastAsia" w:cs="Arial" w:asciiTheme="minorEastAsia" w:hAnsiTheme="minorEastAsia"/>
          <w:color w:val="1F2329"/>
          <w:sz w:val="24"/>
        </w:rPr>
        <w:t>第一周：基础环境搭建与数据初步提取</w:t>
      </w:r>
    </w:p>
    <w:p w14:paraId="1563D6D8">
      <w:pPr>
        <w:rPr>
          <w:rFonts w:hint="eastAsia" w:cs="Arial" w:asciiTheme="minorEastAsia" w:hAnsiTheme="minorEastAsia"/>
          <w:color w:val="1F2329"/>
          <w:sz w:val="24"/>
        </w:rPr>
      </w:pPr>
      <w:r>
        <w:rPr>
          <w:rFonts w:hint="eastAsia" w:cs="Arial" w:asciiTheme="minorEastAsia" w:hAnsiTheme="minorEastAsia"/>
          <w:color w:val="1F2329"/>
          <w:sz w:val="24"/>
        </w:rPr>
        <w:t xml:space="preserve"> </w:t>
      </w:r>
      <w:r>
        <w:rPr>
          <w:rFonts w:cs="Arial" w:asciiTheme="minorEastAsia" w:hAnsiTheme="minorEastAsia"/>
          <w:color w:val="1F2329"/>
          <w:sz w:val="24"/>
        </w:rPr>
        <w:drawing>
          <wp:inline distT="0" distB="0" distL="0" distR="0">
            <wp:extent cx="2409825" cy="4361180"/>
            <wp:effectExtent l="0" t="0" r="3175" b="0"/>
            <wp:docPr id="15503515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3515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20338" cy="438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5CF1F">
      <w:pPr>
        <w:rPr>
          <w:rFonts w:hint="eastAsia" w:cs="Arial" w:asciiTheme="minorEastAsia" w:hAnsiTheme="minorEastAsia"/>
          <w:color w:val="1F2329"/>
          <w:sz w:val="24"/>
        </w:rPr>
      </w:pPr>
      <w:r>
        <w:rPr>
          <w:rFonts w:hint="eastAsia" w:cs="Arial" w:asciiTheme="minorEastAsia" w:hAnsiTheme="minorEastAsia"/>
          <w:color w:val="1F2329"/>
          <w:sz w:val="24"/>
        </w:rPr>
        <w:t>核心文件：/第一周/index.html, /第一周/ocean_data.nc</w:t>
      </w:r>
    </w:p>
    <w:p w14:paraId="5557B582">
      <w:pPr>
        <w:rPr>
          <w:rFonts w:cs="Arial" w:asciiTheme="minorEastAsia" w:hAnsiTheme="minorEastAsia"/>
          <w:color w:val="1F2329"/>
          <w:sz w:val="24"/>
        </w:rPr>
      </w:pPr>
      <w:r>
        <w:rPr>
          <w:rFonts w:hint="eastAsia" w:cs="Arial" w:asciiTheme="minorEastAsia" w:hAnsiTheme="minorEastAsia"/>
          <w:color w:val="1F2329"/>
          <w:sz w:val="24"/>
        </w:rPr>
        <w:t>第二周：多源数据缝合与清洗转换</w:t>
      </w:r>
    </w:p>
    <w:p w14:paraId="3650CC19">
      <w:pPr>
        <w:rPr>
          <w:rFonts w:hint="eastAsia" w:cs="Arial" w:asciiTheme="minorEastAsia" w:hAnsiTheme="minorEastAsia"/>
          <w:color w:val="1F2329"/>
          <w:sz w:val="24"/>
        </w:rPr>
      </w:pPr>
      <w:r>
        <w:rPr>
          <w:rFonts w:hint="eastAsia" w:cs="Arial" w:asciiTheme="minorEastAsia" w:hAnsiTheme="minorEastAsia"/>
          <w:color w:val="1F2329"/>
          <w:sz w:val="24"/>
        </w:rPr>
        <w:t>代码过长详情见文件</w:t>
      </w:r>
    </w:p>
    <w:p w14:paraId="1316675B">
      <w:pPr>
        <w:rPr>
          <w:rFonts w:hint="eastAsia" w:cs="Arial" w:asciiTheme="minorEastAsia" w:hAnsiTheme="minorEastAsia"/>
          <w:color w:val="1F2329"/>
          <w:sz w:val="24"/>
        </w:rPr>
      </w:pPr>
      <w:r>
        <w:rPr>
          <w:rFonts w:hint="eastAsia" w:cs="Arial" w:asciiTheme="minorEastAsia" w:hAnsiTheme="minorEastAsia"/>
          <w:color w:val="1F2329"/>
          <w:sz w:val="24"/>
        </w:rPr>
        <w:t xml:space="preserve"> 核心文件：/第二周/DataGet.py, Data.json</w:t>
      </w:r>
    </w:p>
    <w:p w14:paraId="5D87B745">
      <w:pPr>
        <w:rPr>
          <w:rFonts w:cs="Arial" w:asciiTheme="minorEastAsia" w:hAnsiTheme="minorEastAsia"/>
          <w:color w:val="1F2329"/>
          <w:sz w:val="24"/>
        </w:rPr>
      </w:pPr>
      <w:r>
        <w:rPr>
          <w:rFonts w:hint="eastAsia" w:cs="Arial" w:asciiTheme="minorEastAsia" w:hAnsiTheme="minorEastAsia"/>
          <w:color w:val="1F2329"/>
          <w:sz w:val="24"/>
        </w:rPr>
        <w:t xml:space="preserve"> 第三周：多图联动数据同步校验与分发控制台</w:t>
      </w:r>
    </w:p>
    <w:p w14:paraId="144247D9">
      <w:pPr>
        <w:rPr>
          <w:rFonts w:hint="eastAsia" w:cs="Arial" w:asciiTheme="minorEastAsia" w:hAnsiTheme="minorEastAsia"/>
          <w:color w:val="1F2329"/>
          <w:sz w:val="24"/>
        </w:rPr>
      </w:pPr>
      <w:r>
        <w:rPr>
          <w:rFonts w:cs="Arial" w:asciiTheme="minorEastAsia" w:hAnsiTheme="minorEastAsia"/>
          <w:color w:val="1F2329"/>
          <w:sz w:val="24"/>
        </w:rPr>
        <w:drawing>
          <wp:inline distT="0" distB="0" distL="0" distR="0">
            <wp:extent cx="2511425" cy="2360930"/>
            <wp:effectExtent l="0" t="0" r="3175" b="1270"/>
            <wp:docPr id="178869194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8691948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32439" cy="2380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5FB6C">
      <w:pPr>
        <w:rPr>
          <w:rFonts w:hint="eastAsia" w:cs="Arial" w:asciiTheme="minorEastAsia" w:hAnsiTheme="minorEastAsia"/>
          <w:color w:val="1F2329"/>
          <w:sz w:val="24"/>
        </w:rPr>
      </w:pPr>
      <w:r>
        <w:rPr>
          <w:rFonts w:hint="eastAsia" w:cs="Arial" w:asciiTheme="minorEastAsia" w:hAnsiTheme="minorEastAsia"/>
          <w:color w:val="1F2329"/>
          <w:sz w:val="24"/>
        </w:rPr>
        <w:t xml:space="preserve">       </w:t>
      </w:r>
    </w:p>
    <w:p w14:paraId="7EE62DF7">
      <w:pPr>
        <w:rPr>
          <w:rFonts w:hint="eastAsia"/>
        </w:rPr>
      </w:pPr>
      <w:r>
        <w:rPr>
          <w:rFonts w:hint="eastAsia" w:cs="Arial" w:asciiTheme="minorEastAsia" w:hAnsiTheme="minorEastAsia"/>
          <w:color w:val="1F2329"/>
          <w:sz w:val="24"/>
        </w:rPr>
        <w:t xml:space="preserve"> 核心文件：/第三周/data_validiation.html</w:t>
      </w:r>
      <w:r>
        <w:t>…</w:t>
      </w:r>
    </w:p>
    <w:p w14:paraId="5F7E47A7">
      <w:pPr>
        <w:pStyle w:val="4"/>
        <w:widowControl/>
        <w:numPr>
          <w:ilvl w:val="0"/>
          <w:numId w:val="4"/>
        </w:numPr>
        <w:rPr>
          <w:rFonts w:hint="default"/>
        </w:rPr>
      </w:pPr>
      <w:r>
        <w:t>柱状图全流程开发（主责成员：刘国宁，协作成员：王哲，程传哲）</w:t>
      </w:r>
    </w:p>
    <w:p w14:paraId="0A8FB34E">
      <w:pPr>
        <w:rPr>
          <w:rFonts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1：第一周：完成基础图形绘制，柱状图数据绑定和比例尺绘制</w:t>
      </w:r>
    </w:p>
    <w:p w14:paraId="45DE5E73">
      <w:pPr>
        <w:rPr>
          <w:rFonts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1）主责成员编写的基础图形核心代码：</w:t>
      </w:r>
    </w:p>
    <w:p w14:paraId="7EDA3492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svg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 = 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d3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select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"#chart"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append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"svg"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"width"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400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"height"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400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</w:t>
      </w:r>
    </w:p>
    <w:p w14:paraId="141FBA3B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svg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append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"rect"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"x"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0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"y"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0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"width"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200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"height"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200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"fill"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"red"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</w:t>
      </w:r>
    </w:p>
    <w:p w14:paraId="20382035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svg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append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"circle"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"cx"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300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"cy"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100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"r"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100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"fill"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"steelblue"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</w:t>
      </w:r>
    </w:p>
    <w:p w14:paraId="243862A1">
      <w:pPr>
        <w:widowControl/>
        <w:shd w:val="clear" w:color="auto" w:fill="121314"/>
        <w:spacing w:line="228" w:lineRule="atLeast"/>
        <w:jc w:val="left"/>
        <w:rPr>
          <w:rFonts w:ascii="宋体" w:hAnsi="宋体" w:eastAsia="宋体" w:cs="宋体"/>
          <w:sz w:val="28"/>
          <w:szCs w:val="28"/>
        </w:rPr>
      </w:pP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svg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append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"ellipse"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"cx"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200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"cy"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300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"rx"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200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"ry"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100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"fill"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"green"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</w:t>
      </w:r>
    </w:p>
    <w:p w14:paraId="222C7802">
      <w:pPr>
        <w:rPr>
          <w:rFonts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2）运行结果：</w:t>
      </w:r>
    </w:p>
    <w:p w14:paraId="1F049D13">
      <w:pPr>
        <w:rPr>
          <w:rFonts w:ascii="宋体" w:hAnsi="宋体" w:eastAsia="宋体" w:cs="宋体"/>
          <w:sz w:val="28"/>
          <w:szCs w:val="28"/>
        </w:rPr>
      </w:pPr>
      <w:r>
        <w:drawing>
          <wp:inline distT="0" distB="0" distL="114300" distR="114300">
            <wp:extent cx="4236720" cy="2802255"/>
            <wp:effectExtent l="0" t="0" r="0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36720" cy="2802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0AAC29">
      <w:pPr>
        <w:rPr>
          <w:rFonts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3）主责成员编写的柱状图数据绑定和比例尺绘制核心代码：</w:t>
      </w:r>
    </w:p>
    <w:p w14:paraId="277B5499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svg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d3.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select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"#chart"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append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"svg"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"width"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,width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margin.left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margin.right).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"height"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,height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margin.top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margin.bottom);</w:t>
      </w:r>
    </w:p>
    <w:p w14:paraId="416931CC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x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d3.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scaleTime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domain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(d3.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extent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dates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range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([margin.left,margin.left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width]);</w:t>
      </w:r>
    </w:p>
    <w:p w14:paraId="7BA82C22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y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d3.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scaleLinear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domain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([min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10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 max]).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range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([margin.top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height,margin.top]);</w:t>
      </w:r>
    </w:p>
    <w:p w14:paraId="7DB20A0F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svg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selectAll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".bar"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data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record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enter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append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"rect"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"class"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"bar"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"x"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,(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)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=&gt;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x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.day)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2.5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"y"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,(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)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=&gt;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y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.pressure)).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"width"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,widthbar).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"height"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,(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)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=&gt;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height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y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.pressure)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margin.top).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"fill"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"steelblue"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3238EF71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svg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append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"g"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"class"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"x-axis"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"transform"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"translate(0,"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(margin.top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height)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")"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call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(d3.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axisBottom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x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ticks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(d3.timeDay.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every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31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tickFormat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(d3.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timeFormat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"%y-%m-%d"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)));</w:t>
      </w:r>
    </w:p>
    <w:p w14:paraId="4D467D9E">
      <w:pPr>
        <w:widowControl/>
        <w:shd w:val="clear" w:color="auto" w:fill="121314"/>
        <w:spacing w:line="228" w:lineRule="atLeast"/>
        <w:jc w:val="left"/>
        <w:rPr>
          <w:rFonts w:ascii="宋体" w:hAnsi="宋体" w:eastAsia="宋体" w:cs="宋体"/>
          <w:sz w:val="28"/>
          <w:szCs w:val="28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svg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append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"g"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"class"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"y-axis"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"transform"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"translate("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margin.left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",0)"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call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(d3.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axisLeft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y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));</w:t>
      </w:r>
    </w:p>
    <w:p w14:paraId="244DFFC0">
      <w:pPr>
        <w:rPr>
          <w:rFonts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4）运行结果：</w:t>
      </w:r>
    </w:p>
    <w:p w14:paraId="5F592B0F">
      <w:r>
        <w:drawing>
          <wp:inline distT="0" distB="0" distL="114300" distR="114300">
            <wp:extent cx="635" cy="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272405" cy="3173095"/>
            <wp:effectExtent l="0" t="0" r="635" b="1206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17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5D522"/>
    <w:p w14:paraId="785E6EC3">
      <w:pPr>
        <w:rPr>
          <w:rFonts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5）核心成果文件：</w:t>
      </w:r>
    </w:p>
    <w:p w14:paraId="59CC20F4">
      <w:pPr>
        <w:rPr>
          <w:rFonts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柱状图数据绑定代码.html，基础模型代码.html，数据整理.py</w:t>
      </w:r>
    </w:p>
    <w:p w14:paraId="0719230F">
      <w:pPr>
        <w:rPr>
          <w:rFonts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6）协作辅助环节记录：这周没有。</w:t>
      </w:r>
    </w:p>
    <w:p w14:paraId="6A62B7EF"/>
    <w:p w14:paraId="68374295">
      <w:pPr>
        <w:rPr>
          <w:rFonts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2：第二周：完成柱状图的标签添加，样式美化以及柱状图的数据更新验证</w:t>
      </w:r>
    </w:p>
    <w:p w14:paraId="2B024A83">
      <w:pPr>
        <w:rPr>
          <w:rFonts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1）主责成员编写的柱状图标签，数据更新验证的核心代码：</w:t>
      </w:r>
    </w:p>
    <w:p w14:paraId="11F14B26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function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updateChart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newRecords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) 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{</w:t>
      </w:r>
    </w:p>
    <w:p w14:paraId="70DCB630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!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svg) </w:t>
      </w:r>
      <w:r>
        <w:rPr>
          <w:rFonts w:ascii="Consolas" w:hAnsi="Consolas" w:eastAsia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return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5E4630EB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</w:p>
    <w:p w14:paraId="45CF8D59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8B949E"/>
          <w:kern w:val="0"/>
          <w:sz w:val="16"/>
          <w:szCs w:val="16"/>
          <w:shd w:val="clear" w:color="auto" w:fill="121314"/>
          <w:lang w:bidi="ar"/>
        </w:rPr>
        <w:t>// 1. 更新 y 比例尺的 domain（适应新数据的范围）</w:t>
      </w:r>
    </w:p>
    <w:p w14:paraId="466E7157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newPressures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newRecords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map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=&gt;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.pressure);</w:t>
      </w:r>
    </w:p>
    <w:p w14:paraId="15FEE090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newMax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d3.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max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newPressures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6DF9B280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newMin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d3.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min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newPressures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1F41CF90">
      <w:pPr>
        <w:widowControl/>
        <w:shd w:val="clear" w:color="auto" w:fill="121314"/>
        <w:spacing w:line="228" w:lineRule="atLeast"/>
        <w:jc w:val="left"/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y.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domain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([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newMin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10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newMax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]);</w:t>
      </w:r>
    </w:p>
    <w:p w14:paraId="3AC492EA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8B949E"/>
          <w:kern w:val="0"/>
          <w:sz w:val="16"/>
          <w:szCs w:val="16"/>
          <w:shd w:val="clear" w:color="auto" w:fill="121314"/>
          <w:lang w:bidi="ar"/>
        </w:rPr>
        <w:t>// 2. 更新 x 比例尺（如果日期范围变化了）</w:t>
      </w:r>
    </w:p>
    <w:p w14:paraId="2244FF6A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newDates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newRecords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map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=&gt;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.day);</w:t>
      </w:r>
    </w:p>
    <w:p w14:paraId="4C074845">
      <w:pPr>
        <w:widowControl/>
        <w:shd w:val="clear" w:color="auto" w:fill="121314"/>
        <w:spacing w:line="228" w:lineRule="atLeast"/>
        <w:jc w:val="left"/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x.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domain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(d3.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extent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newDates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));</w:t>
      </w:r>
    </w:p>
    <w:p w14:paraId="4E6C52D6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8B949E"/>
          <w:kern w:val="0"/>
          <w:sz w:val="16"/>
          <w:szCs w:val="16"/>
          <w:shd w:val="clear" w:color="auto" w:fill="121314"/>
          <w:lang w:bidi="ar"/>
        </w:rPr>
        <w:t>// 3. 计算柱宽（基于相邻日期差值）</w:t>
      </w:r>
    </w:p>
    <w:p w14:paraId="2CB2B86E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let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barWidth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5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5F5A21E3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newRecords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length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&gt;=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2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 {</w:t>
      </w:r>
    </w:p>
    <w:p w14:paraId="1FD2D7B6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timeDiff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newDates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[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1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].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getTime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()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newDates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[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0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].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getTime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();</w:t>
      </w:r>
    </w:p>
    <w:p w14:paraId="76AA1736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pixelDiff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x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newDates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[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1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])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x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newDates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[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0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]);</w:t>
      </w:r>
    </w:p>
    <w:p w14:paraId="7649785C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barWidth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Math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max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4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pixelDiff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*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0.7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); </w:t>
      </w:r>
      <w:r>
        <w:rPr>
          <w:rFonts w:ascii="Consolas" w:hAnsi="Consolas" w:eastAsia="Consolas" w:cs="Consolas"/>
          <w:color w:val="8B949E"/>
          <w:kern w:val="0"/>
          <w:sz w:val="16"/>
          <w:szCs w:val="16"/>
          <w:shd w:val="clear" w:color="auto" w:fill="121314"/>
          <w:lang w:bidi="ar"/>
        </w:rPr>
        <w:t>// 留出间距</w:t>
      </w:r>
    </w:p>
    <w:p w14:paraId="7B9B6A76">
      <w:pPr>
        <w:widowControl/>
        <w:shd w:val="clear" w:color="auto" w:fill="121314"/>
        <w:spacing w:line="228" w:lineRule="atLeast"/>
        <w:jc w:val="left"/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}</w:t>
      </w:r>
    </w:p>
    <w:p w14:paraId="1450399D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8B949E"/>
          <w:kern w:val="0"/>
          <w:sz w:val="16"/>
          <w:szCs w:val="16"/>
          <w:shd w:val="clear" w:color="auto" w:fill="121314"/>
          <w:lang w:bidi="ar"/>
        </w:rPr>
        <w:t>// 4. 绑定数据并更新矩形（使用 join 方式）</w:t>
      </w:r>
    </w:p>
    <w:p w14:paraId="64BF028A">
      <w:pPr>
        <w:widowControl/>
        <w:shd w:val="clear" w:color="auto" w:fill="121314"/>
        <w:spacing w:line="228" w:lineRule="atLeast"/>
        <w:jc w:val="left"/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bars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svg.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selectAll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".bar"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data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newRecords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=&gt;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.day); </w:t>
      </w:r>
      <w:r>
        <w:rPr>
          <w:rFonts w:ascii="Consolas" w:hAnsi="Consolas" w:eastAsia="Consolas" w:cs="Consolas"/>
          <w:color w:val="8B949E"/>
          <w:kern w:val="0"/>
          <w:sz w:val="16"/>
          <w:szCs w:val="16"/>
          <w:shd w:val="clear" w:color="auto" w:fill="121314"/>
          <w:lang w:bidi="ar"/>
        </w:rPr>
        <w:t>// key by date</w:t>
      </w:r>
    </w:p>
    <w:p w14:paraId="0ED1656B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8B949E"/>
          <w:kern w:val="0"/>
          <w:sz w:val="16"/>
          <w:szCs w:val="16"/>
          <w:shd w:val="clear" w:color="auto" w:fill="121314"/>
          <w:lang w:bidi="ar"/>
        </w:rPr>
        <w:t>// exit: 移除多余柱子</w:t>
      </w:r>
    </w:p>
    <w:p w14:paraId="122C61F6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bars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exit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</w:t>
      </w:r>
    </w:p>
    <w:p w14:paraId="4BB6D4A9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transition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</w:t>
      </w:r>
    </w:p>
    <w:p w14:paraId="40093D5F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duration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500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3D844785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"height"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0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16B88346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"y"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y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0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))</w:t>
      </w:r>
    </w:p>
    <w:p w14:paraId="3F90D29F">
      <w:pPr>
        <w:widowControl/>
        <w:shd w:val="clear" w:color="auto" w:fill="121314"/>
        <w:spacing w:line="228" w:lineRule="atLeast"/>
        <w:jc w:val="left"/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remove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();</w:t>
      </w:r>
    </w:p>
    <w:p w14:paraId="31ECEE76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8B949E"/>
          <w:kern w:val="0"/>
          <w:sz w:val="16"/>
          <w:szCs w:val="16"/>
          <w:shd w:val="clear" w:color="auto" w:fill="121314"/>
          <w:lang w:bidi="ar"/>
        </w:rPr>
        <w:t>// enter: 新增柱子（初始高度为0，再过渡到实际高度）</w:t>
      </w:r>
    </w:p>
    <w:p w14:paraId="6984F065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enterBars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bars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enter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</w:t>
      </w:r>
    </w:p>
    <w:p w14:paraId="2C073021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append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"rect"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2ACE28DF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"class"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"bar"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4202C668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"x"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=&gt;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x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.day)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barWidth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/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2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7F8263FC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"y"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y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0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))   </w:t>
      </w:r>
      <w:r>
        <w:rPr>
          <w:rFonts w:ascii="Consolas" w:hAnsi="Consolas" w:eastAsia="Consolas" w:cs="Consolas"/>
          <w:color w:val="8B949E"/>
          <w:kern w:val="0"/>
          <w:sz w:val="16"/>
          <w:szCs w:val="16"/>
          <w:shd w:val="clear" w:color="auto" w:fill="121314"/>
          <w:lang w:bidi="ar"/>
        </w:rPr>
        <w:t>// 从基线开始</w:t>
      </w:r>
    </w:p>
    <w:p w14:paraId="4842C371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"width"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 barWidth)</w:t>
      </w:r>
    </w:p>
    <w:p w14:paraId="44509A7F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"height"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0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6343C8CF">
      <w:pPr>
        <w:widowControl/>
        <w:shd w:val="clear" w:color="auto" w:fill="121314"/>
        <w:spacing w:line="228" w:lineRule="atLeast"/>
        <w:jc w:val="left"/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"fill"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"steelblue"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3A7BA2C3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8B949E"/>
          <w:kern w:val="0"/>
          <w:sz w:val="16"/>
          <w:szCs w:val="16"/>
          <w:shd w:val="clear" w:color="auto" w:fill="121314"/>
          <w:lang w:bidi="ar"/>
        </w:rPr>
        <w:t>// update: 合并新旧并过渡到新状态</w:t>
      </w:r>
    </w:p>
    <w:p w14:paraId="341FEC75">
      <w:pPr>
        <w:widowControl/>
        <w:shd w:val="clear" w:color="auto" w:fill="121314"/>
        <w:spacing w:line="228" w:lineRule="atLeast"/>
        <w:jc w:val="left"/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merged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enterBars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merge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bars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47BF0145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merged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transition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</w:t>
      </w:r>
    </w:p>
    <w:p w14:paraId="05A099D3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duration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800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7D39DA63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ease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(d3.easeCubicOut)</w:t>
      </w:r>
    </w:p>
    <w:p w14:paraId="2F7C04A6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"x"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=&gt;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x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.day)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barWidth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/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2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43CB115F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"y"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=&gt;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y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.pressure))</w:t>
      </w:r>
    </w:p>
    <w:p w14:paraId="606644C6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"height"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=&gt;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margin.top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height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y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.pressure))</w:t>
      </w:r>
    </w:p>
    <w:p w14:paraId="4E6942E9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"fill"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"steelblue"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3738BC76">
      <w:pPr>
        <w:widowControl/>
        <w:shd w:val="clear" w:color="auto" w:fill="121314"/>
        <w:spacing w:line="228" w:lineRule="atLeast"/>
        <w:jc w:val="left"/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"width"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 barWidth);</w:t>
      </w:r>
    </w:p>
    <w:p w14:paraId="16A2D037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8B949E"/>
          <w:kern w:val="0"/>
          <w:sz w:val="16"/>
          <w:szCs w:val="16"/>
          <w:shd w:val="clear" w:color="auto" w:fill="121314"/>
          <w:lang w:bidi="ar"/>
        </w:rPr>
        <w:t>// 5. 更新坐标轴（带过渡）</w:t>
      </w:r>
    </w:p>
    <w:p w14:paraId="7F1A7D2F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xAxis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d3.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axisBottom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(x)</w:t>
      </w:r>
    </w:p>
    <w:p w14:paraId="36415E8C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ticks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(d3.timeDay.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every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31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))</w:t>
      </w:r>
    </w:p>
    <w:p w14:paraId="04D4FF0C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tickFormat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(d3.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timeFormat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"%y-%m-%d"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));</w:t>
      </w:r>
    </w:p>
    <w:p w14:paraId="7A492F32">
      <w:pPr>
        <w:widowControl/>
        <w:shd w:val="clear" w:color="auto" w:fill="121314"/>
        <w:spacing w:line="228" w:lineRule="atLeast"/>
        <w:jc w:val="left"/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yAxis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d3.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axisLeft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(y);</w:t>
      </w:r>
    </w:p>
    <w:p w14:paraId="64A48813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svg.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select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".x-axis"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170524EF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transition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</w:t>
      </w:r>
    </w:p>
    <w:p w14:paraId="3B66AB1C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duration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800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6CBF132E">
      <w:pPr>
        <w:widowControl/>
        <w:shd w:val="clear" w:color="auto" w:fill="121314"/>
        <w:spacing w:line="228" w:lineRule="atLeast"/>
        <w:jc w:val="left"/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call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xAxis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794FCCE2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svg.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select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".y-axis"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05740001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transition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</w:t>
      </w:r>
    </w:p>
    <w:p w14:paraId="4E30CA41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duration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800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40CBF9AD">
      <w:pPr>
        <w:widowControl/>
        <w:shd w:val="clear" w:color="auto" w:fill="121314"/>
        <w:spacing w:line="228" w:lineRule="atLeast"/>
        <w:jc w:val="left"/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call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yAxis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6C36486C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8B949E"/>
          <w:kern w:val="0"/>
          <w:sz w:val="16"/>
          <w:szCs w:val="16"/>
          <w:shd w:val="clear" w:color="auto" w:fill="121314"/>
          <w:lang w:bidi="ar"/>
        </w:rPr>
        <w:t>// 更新网格线（y方向）</w:t>
      </w:r>
    </w:p>
    <w:p w14:paraId="79854A9F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svg.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select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".grid"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098CAB7A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transition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</w:t>
      </w:r>
    </w:p>
    <w:p w14:paraId="749B2894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duration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800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7F70BDFB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call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(d3.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axisLeft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(y)</w:t>
      </w:r>
    </w:p>
    <w:p w14:paraId="23354EEE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ticks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6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4F21C6F8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tickSize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width)</w:t>
      </w:r>
    </w:p>
    <w:p w14:paraId="5DDAEF02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tickFormat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3310148A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);</w:t>
      </w:r>
    </w:p>
    <w:p w14:paraId="0AF0D2CB">
      <w:pPr>
        <w:widowControl/>
        <w:shd w:val="clear" w:color="auto" w:fill="121314"/>
        <w:spacing w:line="228" w:lineRule="atLeast"/>
        <w:jc w:val="left"/>
        <w:rPr>
          <w:rFonts w:ascii="宋体" w:hAnsi="宋体" w:eastAsia="宋体" w:cs="宋体"/>
          <w:sz w:val="28"/>
          <w:szCs w:val="28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}</w:t>
      </w:r>
    </w:p>
    <w:p w14:paraId="53D3755C">
      <w:pPr>
        <w:rPr>
          <w:rFonts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2）主责成员编写的样式代码：</w:t>
      </w:r>
    </w:p>
    <w:p w14:paraId="724A2C6D">
      <w:pPr>
        <w:widowControl/>
        <w:shd w:val="clear" w:color="auto" w:fill="121314"/>
        <w:spacing w:line="228" w:lineRule="atLeast"/>
        <w:jc w:val="left"/>
        <w:rPr>
          <w:rFonts w:ascii="宋体" w:hAnsi="宋体" w:eastAsia="宋体" w:cs="宋体"/>
          <w:sz w:val="28"/>
          <w:szCs w:val="28"/>
        </w:rPr>
      </w:pPr>
      <w:r>
        <w:rPr>
          <w:rFonts w:ascii="Consolas" w:hAnsi="Consolas" w:eastAsia="Consolas" w:cs="Consolas"/>
          <w:color w:val="808080"/>
          <w:kern w:val="0"/>
          <w:sz w:val="16"/>
          <w:szCs w:val="16"/>
          <w:shd w:val="clear" w:color="auto" w:fill="121314"/>
          <w:lang w:bidi="ar"/>
        </w:rPr>
        <w:t>&lt;</w:t>
      </w:r>
      <w:r>
        <w:rPr>
          <w:rFonts w:ascii="Consolas" w:hAnsi="Consolas" w:eastAsia="Consolas" w:cs="Consolas"/>
          <w:color w:val="7EE787"/>
          <w:kern w:val="0"/>
          <w:sz w:val="16"/>
          <w:szCs w:val="16"/>
          <w:shd w:val="clear" w:color="auto" w:fill="121314"/>
          <w:lang w:bidi="ar"/>
        </w:rPr>
        <w:t>link</w:t>
      </w:r>
      <w:r>
        <w:rPr>
          <w:rFonts w:ascii="Consolas" w:hAnsi="Consolas" w:eastAsia="Consolas" w:cs="Consolas"/>
          <w:color w:val="BBBEBF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9CDCFE"/>
          <w:kern w:val="0"/>
          <w:sz w:val="16"/>
          <w:szCs w:val="16"/>
          <w:shd w:val="clear" w:color="auto" w:fill="121314"/>
          <w:lang w:bidi="ar"/>
        </w:rPr>
        <w:t>rel</w:t>
      </w:r>
      <w:r>
        <w:rPr>
          <w:rFonts w:ascii="Consolas" w:hAnsi="Consolas" w:eastAsia="Consolas" w:cs="Consolas"/>
          <w:color w:val="BBBEBF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"stylesheet"</w:t>
      </w:r>
      <w:r>
        <w:rPr>
          <w:rFonts w:ascii="Consolas" w:hAnsi="Consolas" w:eastAsia="Consolas" w:cs="Consolas"/>
          <w:color w:val="BBBEBF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9CDCFE"/>
          <w:kern w:val="0"/>
          <w:sz w:val="16"/>
          <w:szCs w:val="16"/>
          <w:shd w:val="clear" w:color="auto" w:fill="121314"/>
          <w:lang w:bidi="ar"/>
        </w:rPr>
        <w:t>href</w:t>
      </w:r>
      <w:r>
        <w:rPr>
          <w:rFonts w:ascii="Consolas" w:hAnsi="Consolas" w:eastAsia="Consolas" w:cs="Consolas"/>
          <w:color w:val="BBBEBF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"style.css"</w:t>
      </w:r>
      <w:r>
        <w:rPr>
          <w:rFonts w:ascii="Consolas" w:hAnsi="Consolas" w:eastAsia="Consolas" w:cs="Consolas"/>
          <w:color w:val="808080"/>
          <w:kern w:val="0"/>
          <w:sz w:val="16"/>
          <w:szCs w:val="16"/>
          <w:shd w:val="clear" w:color="auto" w:fill="121314"/>
          <w:lang w:bidi="ar"/>
        </w:rPr>
        <w:t>&gt;</w:t>
      </w:r>
    </w:p>
    <w:p w14:paraId="229741EB">
      <w:pPr>
        <w:rPr>
          <w:rFonts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3）运行结果：</w:t>
      </w:r>
    </w:p>
    <w:p w14:paraId="1FC892A4">
      <w:r>
        <w:drawing>
          <wp:inline distT="0" distB="0" distL="114300" distR="114300">
            <wp:extent cx="5273040" cy="3501390"/>
            <wp:effectExtent l="0" t="0" r="0" b="38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501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E4EE1"/>
    <w:p w14:paraId="7614FB81">
      <w:pPr>
        <w:rPr>
          <w:rFonts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4）核心成果文件：</w:t>
      </w:r>
    </w:p>
    <w:p w14:paraId="1E01881D">
      <w:pPr>
        <w:rPr>
          <w:rFonts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style.css，实时更新.html，</w:t>
      </w:r>
    </w:p>
    <w:p w14:paraId="3BCF8AF1">
      <w:pPr>
        <w:numPr>
          <w:ilvl w:val="0"/>
          <w:numId w:val="5"/>
        </w:numPr>
        <w:rPr>
          <w:rFonts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协作辅助环节记录：王哲协助完成数据的校验，数据的更新，程传哲协助完成基础样式的适配，提供统一的样式规范。</w:t>
      </w:r>
    </w:p>
    <w:p w14:paraId="24120131">
      <w:pPr>
        <w:rPr>
          <w:rFonts w:ascii="宋体" w:hAnsi="宋体" w:eastAsia="宋体" w:cs="宋体"/>
          <w:sz w:val="28"/>
          <w:szCs w:val="28"/>
        </w:rPr>
      </w:pPr>
    </w:p>
    <w:p w14:paraId="61C46CC5">
      <w:pPr>
        <w:rPr>
          <w:rFonts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3：第三周：完成柱状图的交互和优化</w:t>
      </w:r>
    </w:p>
    <w:p w14:paraId="478DB5B5">
      <w:pPr>
        <w:rPr>
          <w:rFonts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1）主责成员编写的交互代码：</w:t>
      </w:r>
    </w:p>
    <w:p w14:paraId="2280A910">
      <w:pPr>
        <w:rPr>
          <w:rFonts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 xml:space="preserve"> 隐藏所有交互元素</w:t>
      </w:r>
    </w:p>
    <w:p w14:paraId="3CE28927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function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hideAllInteractions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() 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{</w:t>
      </w:r>
    </w:p>
    <w:p w14:paraId="59B47BCD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(tooltipDiv) tooltipDiv.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classed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"visible"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false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7BFE511E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(crosshairXLine) {</w:t>
      </w:r>
    </w:p>
    <w:p w14:paraId="667AF072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crosshairXLine.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classed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"visible"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false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15672BB2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crosshairYLine.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classed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"visible"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false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3203FCD1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}</w:t>
      </w:r>
    </w:p>
    <w:p w14:paraId="5E06BDC2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(dataPointCircle) dataPointCircle.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classed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"visible"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false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43AAA187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(activeBarElement) {</w:t>
      </w:r>
    </w:p>
    <w:p w14:paraId="0403A106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d3.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select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(activeBarElement)</w:t>
      </w:r>
    </w:p>
    <w:p w14:paraId="1A4502A7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"fill"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"steelblue"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64837F3B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classed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"active"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false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23B4EDFA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activeBarElement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null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6F1A46BD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}</w:t>
      </w:r>
    </w:p>
    <w:p w14:paraId="5E18C655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currentHighlightedData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null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777D8683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}</w:t>
      </w:r>
    </w:p>
    <w:p w14:paraId="259E556A">
      <w:pPr>
        <w:rPr>
          <w:rFonts w:ascii="宋体" w:hAnsi="宋体" w:eastAsia="宋体" w:cs="宋体"/>
          <w:sz w:val="28"/>
          <w:szCs w:val="28"/>
        </w:rPr>
      </w:pPr>
    </w:p>
    <w:p w14:paraId="463F86B8">
      <w:pPr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 xml:space="preserve">高亮指定柱子 </w:t>
      </w:r>
    </w:p>
    <w:p w14:paraId="0E201810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function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highlightBar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dataPoint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) 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{</w:t>
      </w:r>
    </w:p>
    <w:p w14:paraId="0047E1C7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!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dataPoint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) </w:t>
      </w:r>
      <w:r>
        <w:rPr>
          <w:rFonts w:ascii="Consolas" w:hAnsi="Consolas" w:eastAsia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return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60AD391A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(currentHighlightedData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&amp;&amp;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currentHighlightedData.day.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getTime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()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===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dataPoint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.day.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getTime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()) </w:t>
      </w:r>
      <w:r>
        <w:rPr>
          <w:rFonts w:ascii="Consolas" w:hAnsi="Consolas" w:eastAsia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return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707481EC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</w:p>
    <w:p w14:paraId="40A91D0A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(activeBarElement) {</w:t>
      </w:r>
    </w:p>
    <w:p w14:paraId="32CBEE76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d3.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select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(activeBarElement)</w:t>
      </w:r>
    </w:p>
    <w:p w14:paraId="5487F8F0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"fill"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"steelblue"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7F65E161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classed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"active"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false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02845069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activeBarElement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null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290D7D86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}</w:t>
      </w:r>
    </w:p>
    <w:p w14:paraId="05954C10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</w:p>
    <w:p w14:paraId="4B93A5C7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allBars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svg.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selectAll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".bar"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7A4BA452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let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matched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null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42EBE69C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allBars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each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function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barD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 {</w:t>
      </w:r>
    </w:p>
    <w:p w14:paraId="6EFABC12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r>
        <w:rPr>
          <w:rFonts w:ascii="Consolas" w:hAnsi="Consolas" w:eastAsia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barD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&amp;&amp;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barD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.day.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getTime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()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===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dataPoint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.day.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getTime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()) {</w:t>
      </w:r>
    </w:p>
    <w:p w14:paraId="240DF0BB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matched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this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45D908E1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}</w:t>
      </w:r>
    </w:p>
    <w:p w14:paraId="32367C80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});</w:t>
      </w:r>
    </w:p>
    <w:p w14:paraId="6F530F64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(matched) {</w:t>
      </w:r>
    </w:p>
    <w:p w14:paraId="608267D0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d3.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select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(matched)</w:t>
      </w:r>
    </w:p>
    <w:p w14:paraId="05D57367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"fill"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"#f97316"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68B8EBEA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classed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"active"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true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193F6460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activeBarElement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matched;</w:t>
      </w:r>
    </w:p>
    <w:p w14:paraId="2FFA6DB9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currentHighlightedData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dataPoint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35502A8C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}</w:t>
      </w:r>
    </w:p>
    <w:p w14:paraId="5F7D1C9E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}</w:t>
      </w:r>
    </w:p>
    <w:p w14:paraId="5DBFB87B">
      <w:pPr>
        <w:rPr>
          <w:rFonts w:ascii="宋体" w:hAnsi="宋体" w:eastAsia="宋体" w:cs="宋体"/>
          <w:sz w:val="28"/>
          <w:szCs w:val="28"/>
        </w:rPr>
      </w:pPr>
    </w:p>
    <w:p w14:paraId="1F1533C8">
      <w:pPr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更新十字准星和数据点</w:t>
      </w:r>
    </w:p>
    <w:p w14:paraId="0B70451E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function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updateCrosshairAndDot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dataPoint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) 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{</w:t>
      </w:r>
    </w:p>
    <w:p w14:paraId="6D1851FC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!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dataPoint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) </w:t>
      </w:r>
      <w:r>
        <w:rPr>
          <w:rFonts w:ascii="Consolas" w:hAnsi="Consolas" w:eastAsia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return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590E1254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cx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xScale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dataPoint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.day);</w:t>
      </w:r>
    </w:p>
    <w:p w14:paraId="0BE1FC02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cy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yScale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dataPoint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.pressure);</w:t>
      </w:r>
    </w:p>
    <w:p w14:paraId="778D83E2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crosshairXLine.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"y1"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cy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"y2"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cy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classed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"visible"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true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0B0966EC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crosshairYLine.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"x1"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cx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"x2"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cx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classed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"visible"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true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02BE1BEB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dataPointCircle.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"cx"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cx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attr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"cy"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cy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classed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"visible"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true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5241B1FB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}</w:t>
      </w:r>
    </w:p>
    <w:p w14:paraId="3D55B916">
      <w:pPr>
        <w:rPr>
          <w:rFonts w:ascii="宋体" w:hAnsi="宋体" w:eastAsia="宋体" w:cs="宋体"/>
          <w:sz w:val="28"/>
          <w:szCs w:val="28"/>
        </w:rPr>
      </w:pPr>
    </w:p>
    <w:p w14:paraId="1CAA55BD">
      <w:pPr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显示提示框</w:t>
      </w:r>
    </w:p>
    <w:p w14:paraId="4DA7F7D8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function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showTooltip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dataPoint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clientX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clientY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) 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{</w:t>
      </w:r>
    </w:p>
    <w:p w14:paraId="3FDBFE8C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!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dataPoint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) </w:t>
      </w:r>
      <w:r>
        <w:rPr>
          <w:rFonts w:ascii="Consolas" w:hAnsi="Consolas" w:eastAsia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return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75C11BF8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formatDate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d3.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timeFormat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"%Y年%m月%d日"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0C5AF481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tooltipDiv.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html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`</w:t>
      </w:r>
    </w:p>
    <w:p w14:paraId="1862B2A3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 xml:space="preserve">            &lt;div class="tooltip-date"&gt;📅 </w:t>
      </w:r>
      <w:r>
        <w:rPr>
          <w:rFonts w:ascii="Consolas" w:hAnsi="Consolas" w:eastAsia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${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formatDate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dataPoint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day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</w:t>
      </w:r>
      <w:r>
        <w:rPr>
          <w:rFonts w:ascii="Consolas" w:hAnsi="Consolas" w:eastAsia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}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&lt;/div&gt;</w:t>
      </w:r>
    </w:p>
    <w:p w14:paraId="1D6BCC6B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            &lt;div&gt;</w:t>
      </w:r>
    </w:p>
    <w:p w14:paraId="4B8DD6FF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                &lt;span class="tooltip-value"&gt;</w:t>
      </w:r>
      <w:r>
        <w:rPr>
          <w:rFonts w:ascii="Consolas" w:hAnsi="Consolas" w:eastAsia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${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dataPoint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pressure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toFixed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1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)</w:t>
      </w:r>
      <w:r>
        <w:rPr>
          <w:rFonts w:ascii="Consolas" w:hAnsi="Consolas" w:eastAsia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}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&lt;/span&gt;</w:t>
      </w:r>
    </w:p>
    <w:p w14:paraId="1B7DE256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                &lt;span class="tooltip-unit"&gt;hPa&lt;/span&gt;</w:t>
      </w:r>
    </w:p>
    <w:p w14:paraId="4760ADB8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            &lt;/div&gt;</w:t>
      </w:r>
    </w:p>
    <w:p w14:paraId="62F559B0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        `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797E99B6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</w:p>
    <w:p w14:paraId="08DBE716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tooltipNode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tooltipDiv.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node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();</w:t>
      </w:r>
    </w:p>
    <w:p w14:paraId="773CF627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tooltipRect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tooltipNode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getBoundingClientRect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();</w:t>
      </w:r>
    </w:p>
    <w:p w14:paraId="78BC3B16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let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left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clientX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tooltipRect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.width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/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2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6833C409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let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top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clientY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tooltipRect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.height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18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24F46FA7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</w:p>
    <w:p w14:paraId="506C201A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(left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&lt;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8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) left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8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5F185564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(left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tooltipRect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.width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&gt;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window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innerWidth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8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 {</w:t>
      </w:r>
    </w:p>
    <w:p w14:paraId="4390D643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left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window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innerWidth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tooltipRect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.width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8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2678A8A0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}</w:t>
      </w:r>
    </w:p>
    <w:p w14:paraId="7DE9C542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(top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&lt;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10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 {</w:t>
      </w:r>
    </w:p>
    <w:p w14:paraId="0C416B97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top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clientY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20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44C94803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}</w:t>
      </w:r>
    </w:p>
    <w:p w14:paraId="78DC71DB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(top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tooltipRect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.height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&gt;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window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innerHeight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10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 {</w:t>
      </w:r>
    </w:p>
    <w:p w14:paraId="3C08C570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top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window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innerHeight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tooltipRect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.height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10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378B1C4D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}</w:t>
      </w:r>
    </w:p>
    <w:p w14:paraId="6EC97BCE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</w:p>
    <w:p w14:paraId="429F72C4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tooltipDiv.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style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"left"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left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"px"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7A029673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style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"top"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top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"px"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5052C465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classed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"visible"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true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124531E2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}</w:t>
      </w:r>
    </w:p>
    <w:p w14:paraId="039760C1">
      <w:pPr>
        <w:rPr>
          <w:rFonts w:ascii="宋体" w:hAnsi="宋体" w:eastAsia="宋体" w:cs="宋体"/>
          <w:sz w:val="28"/>
          <w:szCs w:val="28"/>
        </w:rPr>
      </w:pPr>
    </w:p>
    <w:p w14:paraId="616781AF">
      <w:pPr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只为柱子绑定事件</w:t>
      </w:r>
    </w:p>
    <w:p w14:paraId="5AE711E8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function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bindBarEvents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() 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{</w:t>
      </w:r>
    </w:p>
    <w:p w14:paraId="6DA6CA5E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8B949E"/>
          <w:kern w:val="0"/>
          <w:sz w:val="16"/>
          <w:szCs w:val="16"/>
          <w:shd w:val="clear" w:color="auto" w:fill="121314"/>
          <w:lang w:bidi="ar"/>
        </w:rPr>
        <w:t>// 鼠标事件</w:t>
      </w:r>
    </w:p>
    <w:p w14:paraId="32AE773A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svg.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selectAll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".bar"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</w:t>
      </w:r>
    </w:p>
    <w:p w14:paraId="6A20C84E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on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"mouseenter"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function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event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 {</w:t>
      </w:r>
    </w:p>
    <w:p w14:paraId="06B1492F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event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stopPropagation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();</w:t>
      </w:r>
    </w:p>
    <w:p w14:paraId="5A513251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highlightBar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780427A3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updateCrosshairAndDot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52718CBA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showTooltip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event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.clientX, 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event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.clientY);</w:t>
      </w:r>
    </w:p>
    <w:p w14:paraId="6930A6CA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})</w:t>
      </w:r>
    </w:p>
    <w:p w14:paraId="0A7B90D1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on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"mousemove"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function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event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 {</w:t>
      </w:r>
    </w:p>
    <w:p w14:paraId="416F57F3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8B949E"/>
          <w:kern w:val="0"/>
          <w:sz w:val="16"/>
          <w:szCs w:val="16"/>
          <w:shd w:val="clear" w:color="auto" w:fill="121314"/>
          <w:lang w:bidi="ar"/>
        </w:rPr>
        <w:t>// 跟随鼠标移动提示框</w:t>
      </w:r>
    </w:p>
    <w:p w14:paraId="678DDDB1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showTooltip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event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.clientX, 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event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.clientY);</w:t>
      </w:r>
    </w:p>
    <w:p w14:paraId="487EB607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})</w:t>
      </w:r>
    </w:p>
    <w:p w14:paraId="401A0582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on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"mouseleave"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function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 {</w:t>
      </w:r>
    </w:p>
    <w:p w14:paraId="41521355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hideAllInteractions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();</w:t>
      </w:r>
    </w:p>
    <w:p w14:paraId="04BC8C2F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});</w:t>
      </w:r>
    </w:p>
    <w:p w14:paraId="505A948E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}</w:t>
      </w:r>
    </w:p>
    <w:p w14:paraId="3E01EF3E">
      <w:pPr>
        <w:rPr>
          <w:rFonts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2）运行结果：</w:t>
      </w:r>
    </w:p>
    <w:p w14:paraId="6B43E753">
      <w:pPr>
        <w:rPr>
          <w:rFonts w:ascii="宋体" w:hAnsi="宋体" w:eastAsia="宋体" w:cs="宋体"/>
          <w:sz w:val="28"/>
          <w:szCs w:val="28"/>
        </w:rPr>
      </w:pPr>
      <w:r>
        <w:drawing>
          <wp:inline distT="0" distB="0" distL="114300" distR="114300">
            <wp:extent cx="5271770" cy="3622675"/>
            <wp:effectExtent l="0" t="0" r="1270" b="444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62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0E5822">
      <w:pPr>
        <w:rPr>
          <w:rFonts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3）主责成员编写的优化后的代码：</w:t>
      </w:r>
    </w:p>
    <w:p w14:paraId="6C57E94A">
      <w:pPr>
        <w:rPr>
          <w:rFonts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初始化canvas</w:t>
      </w:r>
    </w:p>
    <w:p w14:paraId="039DAD07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function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initCanvas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() 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{</w:t>
      </w:r>
    </w:p>
    <w:p w14:paraId="5303A3A8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margin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{ top</w:t>
      </w:r>
      <w:r>
        <w:rPr>
          <w:rFonts w:ascii="Consolas" w:hAnsi="Consolas" w:eastAsia="Consolas" w:cs="Consolas"/>
          <w:color w:val="9CDCFE"/>
          <w:kern w:val="0"/>
          <w:sz w:val="16"/>
          <w:szCs w:val="16"/>
          <w:shd w:val="clear" w:color="auto" w:fill="121314"/>
          <w:lang w:bidi="ar"/>
        </w:rPr>
        <w:t>: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25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 right</w:t>
      </w:r>
      <w:r>
        <w:rPr>
          <w:rFonts w:ascii="Consolas" w:hAnsi="Consolas" w:eastAsia="Consolas" w:cs="Consolas"/>
          <w:color w:val="9CDCFE"/>
          <w:kern w:val="0"/>
          <w:sz w:val="16"/>
          <w:szCs w:val="16"/>
          <w:shd w:val="clear" w:color="auto" w:fill="121314"/>
          <w:lang w:bidi="ar"/>
        </w:rPr>
        <w:t>: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30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 bottom</w:t>
      </w:r>
      <w:r>
        <w:rPr>
          <w:rFonts w:ascii="Consolas" w:hAnsi="Consolas" w:eastAsia="Consolas" w:cs="Consolas"/>
          <w:color w:val="9CDCFE"/>
          <w:kern w:val="0"/>
          <w:sz w:val="16"/>
          <w:szCs w:val="16"/>
          <w:shd w:val="clear" w:color="auto" w:fill="121314"/>
          <w:lang w:bidi="ar"/>
        </w:rPr>
        <w:t>: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45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 left</w:t>
      </w:r>
      <w:r>
        <w:rPr>
          <w:rFonts w:ascii="Consolas" w:hAnsi="Consolas" w:eastAsia="Consolas" w:cs="Consolas"/>
          <w:color w:val="9CDCFE"/>
          <w:kern w:val="0"/>
          <w:sz w:val="16"/>
          <w:szCs w:val="16"/>
          <w:shd w:val="clear" w:color="auto" w:fill="121314"/>
          <w:lang w:bidi="ar"/>
        </w:rPr>
        <w:t>: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48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};</w:t>
      </w:r>
    </w:p>
    <w:p w14:paraId="4DAA5420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width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800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margin.left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margin.right;</w:t>
      </w:r>
    </w:p>
    <w:p w14:paraId="1A6A1F47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height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420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margin.top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margin.bottom;</w:t>
      </w:r>
    </w:p>
    <w:p w14:paraId="743E9D7D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canvasWidth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width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margin.left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margin.right;</w:t>
      </w:r>
    </w:p>
    <w:p w14:paraId="212CB52E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canvasHeight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height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margin.top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margin.bottom;</w:t>
      </w:r>
    </w:p>
    <w:p w14:paraId="4B2F676C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</w:p>
    <w:p w14:paraId="749F7F89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const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container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document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getElementById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"chart"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25EC9ACA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container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innerHTML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; </w:t>
      </w:r>
      <w:r>
        <w:rPr>
          <w:rFonts w:ascii="Consolas" w:hAnsi="Consolas" w:eastAsia="Consolas" w:cs="Consolas"/>
          <w:color w:val="8B949E"/>
          <w:kern w:val="0"/>
          <w:sz w:val="16"/>
          <w:szCs w:val="16"/>
          <w:shd w:val="clear" w:color="auto" w:fill="121314"/>
          <w:lang w:bidi="ar"/>
        </w:rPr>
        <w:t>// 清空</w:t>
      </w:r>
    </w:p>
    <w:p w14:paraId="00FB0024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canvas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document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createElement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"canvas"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384126DE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canvas.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width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canvasWidth;</w:t>
      </w:r>
    </w:p>
    <w:p w14:paraId="367CD88F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canvas.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height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canvasHeight;</w:t>
      </w:r>
    </w:p>
    <w:p w14:paraId="6E8CB6F2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canvas.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style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width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"100%"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27534951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canvas.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style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height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"auto"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41307561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79C0FF"/>
          <w:kern w:val="0"/>
          <w:sz w:val="16"/>
          <w:szCs w:val="16"/>
          <w:shd w:val="clear" w:color="auto" w:fill="121314"/>
          <w:lang w:bidi="ar"/>
        </w:rPr>
        <w:t>container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appendChild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(canvas);</w:t>
      </w:r>
    </w:p>
    <w:p w14:paraId="7B13D29E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ctx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canvas.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getContext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"2d"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4283E312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</w:p>
    <w:p w14:paraId="58AB0420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xScale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d3.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scaleTime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range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([margin.left, margin.left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width]);</w:t>
      </w:r>
    </w:p>
    <w:p w14:paraId="33CA309E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yScale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d3.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scaleLinear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range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([margin.top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+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height, margin.top]);</w:t>
      </w:r>
    </w:p>
    <w:p w14:paraId="6EB7F3F0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</w:p>
    <w:p w14:paraId="22163686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bindCanvasEvents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();</w:t>
      </w:r>
    </w:p>
    <w:p w14:paraId="49368194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}</w:t>
      </w:r>
    </w:p>
    <w:p w14:paraId="4B15EEDF">
      <w:pPr>
        <w:rPr>
          <w:rFonts w:ascii="宋体" w:hAnsi="宋体" w:eastAsia="宋体" w:cs="宋体"/>
          <w:sz w:val="28"/>
          <w:szCs w:val="28"/>
        </w:rPr>
      </w:pPr>
    </w:p>
    <w:p w14:paraId="2379AE44">
      <w:pPr>
        <w:rPr>
          <w:rFonts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绑定canvas数据交互</w:t>
      </w:r>
    </w:p>
    <w:p w14:paraId="0E1F2499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function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bindCanvasEvents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 xml:space="preserve">() 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{</w:t>
      </w:r>
    </w:p>
    <w:p w14:paraId="5BCBB668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function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onMove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event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 {</w:t>
      </w:r>
    </w:p>
    <w:p w14:paraId="31218FCB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event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preventDefault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();</w:t>
      </w:r>
    </w:p>
    <w:p w14:paraId="6F963AAE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let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clientX, clientY;</w:t>
      </w:r>
    </w:p>
    <w:p w14:paraId="7156208A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r>
        <w:rPr>
          <w:rFonts w:ascii="Consolas" w:hAnsi="Consolas" w:eastAsia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event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.touches) {</w:t>
      </w:r>
    </w:p>
    <w:p w14:paraId="102B4D97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clientX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event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.touches[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0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].clientX;</w:t>
      </w:r>
    </w:p>
    <w:p w14:paraId="684C4C48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clientY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event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.touches[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0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].clientY;</w:t>
      </w:r>
    </w:p>
    <w:p w14:paraId="5217495C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} </w:t>
      </w:r>
      <w:r>
        <w:rPr>
          <w:rFonts w:ascii="Consolas" w:hAnsi="Consolas" w:eastAsia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else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{</w:t>
      </w:r>
    </w:p>
    <w:p w14:paraId="62663B24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clientX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event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.clientX;</w:t>
      </w:r>
    </w:p>
    <w:p w14:paraId="06F7C36D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clientY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FFA657"/>
          <w:kern w:val="0"/>
          <w:sz w:val="16"/>
          <w:szCs w:val="16"/>
          <w:shd w:val="clear" w:color="auto" w:fill="121314"/>
          <w:lang w:bidi="ar"/>
        </w:rPr>
        <w:t>event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.clientY;</w:t>
      </w:r>
    </w:p>
    <w:p w14:paraId="6A10DCED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}</w:t>
      </w:r>
    </w:p>
    <w:p w14:paraId="23F85002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handleInteraction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(clientX, clientY);</w:t>
      </w:r>
    </w:p>
    <w:p w14:paraId="08222363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}</w:t>
      </w:r>
    </w:p>
    <w:p w14:paraId="20B44B75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FF7B72"/>
          <w:kern w:val="0"/>
          <w:sz w:val="16"/>
          <w:szCs w:val="16"/>
          <w:shd w:val="clear" w:color="auto" w:fill="121314"/>
          <w:lang w:bidi="ar"/>
        </w:rPr>
        <w:t>function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onLeave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 {</w:t>
      </w:r>
    </w:p>
    <w:p w14:paraId="3FBF8DB6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</w:t>
      </w:r>
      <w:r>
        <w:rPr>
          <w:rFonts w:ascii="Consolas" w:hAnsi="Consolas" w:eastAsia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(currentHighlightIndex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!==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1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 {</w:t>
      </w:r>
    </w:p>
    <w:p w14:paraId="32AC6086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currentHighlightIndex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=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1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;</w:t>
      </w:r>
    </w:p>
    <w:p w14:paraId="19FFD39E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drawBars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D4D4D4"/>
          <w:kern w:val="0"/>
          <w:sz w:val="16"/>
          <w:szCs w:val="16"/>
          <w:shd w:val="clear" w:color="auto" w:fill="121314"/>
          <w:lang w:bidi="ar"/>
        </w:rPr>
        <w:t>-</w:t>
      </w:r>
      <w:r>
        <w:rPr>
          <w:rFonts w:ascii="Consolas" w:hAnsi="Consolas" w:eastAsia="Consolas" w:cs="Consolas"/>
          <w:color w:val="B5CEA8"/>
          <w:kern w:val="0"/>
          <w:sz w:val="16"/>
          <w:szCs w:val="16"/>
          <w:shd w:val="clear" w:color="auto" w:fill="121314"/>
          <w:lang w:bidi="ar"/>
        </w:rPr>
        <w:t>1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06660D33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       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hideTooltip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();</w:t>
      </w:r>
    </w:p>
    <w:p w14:paraId="141504DE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}</w:t>
      </w:r>
    </w:p>
    <w:p w14:paraId="056879FD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}</w:t>
      </w:r>
    </w:p>
    <w:p w14:paraId="141CA160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canvas.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addEventListener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"mousemove"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onMove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296797C6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canvas.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addEventListener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"mouseleave"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onLeave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06364DBE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        </w:t>
      </w:r>
      <w:r>
        <w:rPr>
          <w:rFonts w:ascii="Consolas" w:hAnsi="Consolas" w:eastAsia="Consolas" w:cs="Consolas"/>
          <w:color w:val="C586C0"/>
          <w:kern w:val="0"/>
          <w:sz w:val="16"/>
          <w:szCs w:val="16"/>
          <w:shd w:val="clear" w:color="auto" w:fill="121314"/>
          <w:lang w:bidi="ar"/>
        </w:rPr>
        <w:t>if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(isTouchDevice) {</w:t>
      </w:r>
    </w:p>
    <w:p w14:paraId="6C511816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canvas.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addEventListener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"touchstart"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onMove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 { passive</w:t>
      </w:r>
      <w:r>
        <w:rPr>
          <w:rFonts w:ascii="Consolas" w:hAnsi="Consolas" w:eastAsia="Consolas" w:cs="Consolas"/>
          <w:color w:val="9CDCFE"/>
          <w:kern w:val="0"/>
          <w:sz w:val="16"/>
          <w:szCs w:val="16"/>
          <w:shd w:val="clear" w:color="auto" w:fill="121314"/>
          <w:lang w:bidi="ar"/>
        </w:rPr>
        <w:t>: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false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});</w:t>
      </w:r>
    </w:p>
    <w:p w14:paraId="7E15E851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canvas.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addEventListener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"touchmove"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onMove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, { passive</w:t>
      </w:r>
      <w:r>
        <w:rPr>
          <w:rFonts w:ascii="Consolas" w:hAnsi="Consolas" w:eastAsia="Consolas" w:cs="Consolas"/>
          <w:color w:val="9CDCFE"/>
          <w:kern w:val="0"/>
          <w:sz w:val="16"/>
          <w:szCs w:val="16"/>
          <w:shd w:val="clear" w:color="auto" w:fill="121314"/>
          <w:lang w:bidi="ar"/>
        </w:rPr>
        <w:t>: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</w:t>
      </w:r>
      <w:r>
        <w:rPr>
          <w:rFonts w:ascii="Consolas" w:hAnsi="Consolas" w:eastAsia="Consolas" w:cs="Consolas"/>
          <w:color w:val="569CD6"/>
          <w:kern w:val="0"/>
          <w:sz w:val="16"/>
          <w:szCs w:val="16"/>
          <w:shd w:val="clear" w:color="auto" w:fill="121314"/>
          <w:lang w:bidi="ar"/>
        </w:rPr>
        <w:t>false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 });</w:t>
      </w:r>
    </w:p>
    <w:p w14:paraId="297E7406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    canvas.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addEventListener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(</w:t>
      </w:r>
      <w:r>
        <w:rPr>
          <w:rFonts w:ascii="Consolas" w:hAnsi="Consolas" w:eastAsia="Consolas" w:cs="Consolas"/>
          <w:color w:val="A5D6FF"/>
          <w:kern w:val="0"/>
          <w:sz w:val="16"/>
          <w:szCs w:val="16"/>
          <w:shd w:val="clear" w:color="auto" w:fill="121314"/>
          <w:lang w:bidi="ar"/>
        </w:rPr>
        <w:t>"touchend"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 xml:space="preserve">, </w:t>
      </w:r>
      <w:r>
        <w:rPr>
          <w:rFonts w:ascii="Consolas" w:hAnsi="Consolas" w:eastAsia="Consolas" w:cs="Consolas"/>
          <w:color w:val="D2A8FF"/>
          <w:kern w:val="0"/>
          <w:sz w:val="16"/>
          <w:szCs w:val="16"/>
          <w:shd w:val="clear" w:color="auto" w:fill="121314"/>
          <w:lang w:bidi="ar"/>
        </w:rPr>
        <w:t>onLeave</w:t>
      </w: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);</w:t>
      </w:r>
    </w:p>
    <w:p w14:paraId="7335C2BF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    }</w:t>
      </w:r>
    </w:p>
    <w:p w14:paraId="707D1EE8">
      <w:pPr>
        <w:widowControl/>
        <w:shd w:val="clear" w:color="auto" w:fill="121314"/>
        <w:spacing w:line="228" w:lineRule="atLeast"/>
        <w:jc w:val="left"/>
        <w:rPr>
          <w:rFonts w:ascii="Consolas" w:hAnsi="Consolas" w:eastAsia="Consolas" w:cs="Consolas"/>
          <w:color w:val="BBBEBF"/>
          <w:sz w:val="16"/>
          <w:szCs w:val="16"/>
        </w:rPr>
      </w:pPr>
      <w:r>
        <w:rPr>
          <w:rFonts w:ascii="Consolas" w:hAnsi="Consolas" w:eastAsia="Consolas" w:cs="Consolas"/>
          <w:color w:val="C9D1D9"/>
          <w:kern w:val="0"/>
          <w:sz w:val="16"/>
          <w:szCs w:val="16"/>
          <w:shd w:val="clear" w:color="auto" w:fill="121314"/>
          <w:lang w:bidi="ar"/>
        </w:rPr>
        <w:t>    }</w:t>
      </w:r>
    </w:p>
    <w:p w14:paraId="0B179E59">
      <w:pPr>
        <w:rPr>
          <w:rFonts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4）运行结果：</w:t>
      </w:r>
    </w:p>
    <w:p w14:paraId="24227DBF">
      <w:pPr>
        <w:rPr>
          <w:rFonts w:ascii="宋体" w:hAnsi="宋体" w:eastAsia="宋体" w:cs="宋体"/>
          <w:sz w:val="28"/>
          <w:szCs w:val="28"/>
        </w:rPr>
      </w:pPr>
      <w:r>
        <w:drawing>
          <wp:inline distT="0" distB="0" distL="114300" distR="114300">
            <wp:extent cx="5268595" cy="3578860"/>
            <wp:effectExtent l="0" t="0" r="4445" b="254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578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ED1D1">
      <w:pPr>
        <w:rPr>
          <w:rFonts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5）核心成果文件：</w:t>
      </w:r>
    </w:p>
    <w:p w14:paraId="37041911">
      <w:pPr>
        <w:rPr>
          <w:rFonts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柱状图触摸.html，柱状图优化.html</w:t>
      </w:r>
    </w:p>
    <w:p w14:paraId="3342685C">
      <w:pPr>
        <w:rPr>
          <w:rFonts w:hint="eastAsia" w:ascii="宋体" w:hAnsi="宋体" w:eastAsia="宋体" w:cs="宋体"/>
          <w:sz w:val="28"/>
          <w:szCs w:val="28"/>
        </w:rPr>
      </w:pPr>
      <w:r>
        <w:rPr>
          <w:rFonts w:hint="eastAsia" w:ascii="宋体" w:hAnsi="宋体" w:eastAsia="宋体" w:cs="宋体"/>
          <w:sz w:val="28"/>
          <w:szCs w:val="28"/>
        </w:rPr>
        <w:t>6）协作辅助环节记录：程传哲协助完成交互的开发，提供核心的交互代码的使用说明</w:t>
      </w:r>
    </w:p>
    <w:p w14:paraId="32A4AFCC">
      <w:pPr>
        <w:pStyle w:val="4"/>
        <w:widowControl/>
        <w:numPr>
          <w:ilvl w:val="0"/>
          <w:numId w:val="4"/>
        </w:numPr>
        <w:rPr>
          <w:rFonts w:hint="default"/>
        </w:rPr>
      </w:pPr>
      <w:r>
        <w:rPr>
          <w:rFonts w:hint="eastAsia"/>
          <w:lang w:val="en-US" w:eastAsia="zh-CN"/>
        </w:rPr>
        <w:t>折线图全流程开发</w:t>
      </w:r>
      <w:r>
        <w:t>（主责成员：</w:t>
      </w:r>
      <w:r>
        <w:rPr>
          <w:rFonts w:hint="eastAsia"/>
          <w:lang w:val="en-US" w:eastAsia="zh-CN"/>
        </w:rPr>
        <w:t>许一凡</w:t>
      </w:r>
      <w:r>
        <w:t>，协作成员：王哲，程传哲）</w:t>
      </w:r>
    </w:p>
    <w:p w14:paraId="6F6D01D8">
      <w:pPr>
        <w:pStyle w:val="4"/>
        <w:widowControl/>
        <w:numPr>
          <w:numId w:val="0"/>
        </w:numPr>
        <w:rPr>
          <w:rFonts w:hint="eastAsia"/>
          <w:b w:val="0"/>
          <w:bCs w:val="0"/>
          <w:sz w:val="28"/>
          <w:szCs w:val="28"/>
          <w:lang w:val="en-US" w:eastAsia="zh-CN"/>
        </w:rPr>
      </w:pPr>
      <w:r>
        <w:rPr>
          <w:rFonts w:hint="eastAsia"/>
          <w:b w:val="0"/>
          <w:bCs w:val="0"/>
          <w:sz w:val="28"/>
          <w:szCs w:val="28"/>
          <w:lang w:val="en-US" w:eastAsia="zh-CN"/>
        </w:rPr>
        <w:t>第一周</w:t>
      </w:r>
      <w:r>
        <w:rPr>
          <w:rFonts w:hint="eastAsia"/>
          <w:b w:val="0"/>
          <w:bCs w:val="0"/>
          <w:sz w:val="28"/>
          <w:szCs w:val="28"/>
          <w:lang w:val="en-US" w:eastAsia="zh-CN"/>
        </w:rPr>
        <w:br w:type="textWrapping"/>
      </w:r>
      <w:r>
        <w:rPr>
          <w:rFonts w:hint="eastAsia" w:asciiTheme="minorHAnsi" w:hAnsiTheme="minorHAnsi" w:eastAsiaTheme="minorEastAsia" w:cstheme="minorBidi"/>
          <w:b w:val="0"/>
          <w:bCs w:val="0"/>
          <w:kern w:val="2"/>
          <w:sz w:val="21"/>
          <w:szCs w:val="24"/>
          <w:lang w:val="en-US" w:eastAsia="zh-CN" w:bidi="ar-SA"/>
        </w:rPr>
        <w:t>1. 基础图形绘制代码</w:t>
      </w:r>
    </w:p>
    <w:p w14:paraId="47B2D281">
      <w:r>
        <w:drawing>
          <wp:inline distT="0" distB="0" distL="114300" distR="114300">
            <wp:extent cx="3521710" cy="5604510"/>
            <wp:effectExtent l="0" t="0" r="8890" b="8890"/>
            <wp:docPr id="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21710" cy="5604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437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核心文件：/第一周/ndex.html</w:t>
      </w:r>
    </w:p>
    <w:p w14:paraId="108D517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 折线图数据绑定</w:t>
      </w:r>
    </w:p>
    <w:p w14:paraId="001395DF">
      <w:r>
        <w:drawing>
          <wp:inline distT="0" distB="0" distL="114300" distR="114300">
            <wp:extent cx="3766820" cy="4504690"/>
            <wp:effectExtent l="0" t="0" r="5080" b="3810"/>
            <wp:docPr id="1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6682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0F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核心文件/第一周/chart.html</w:t>
      </w:r>
    </w:p>
    <w:p w14:paraId="3C5C670B">
      <w:r>
        <w:rPr>
          <w:rFonts w:hint="eastAsia"/>
          <w:lang w:val="en-US" w:eastAsia="zh-CN"/>
        </w:rPr>
        <w:t>3. 实现数据实时更新、图例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3842385" cy="3735705"/>
            <wp:effectExtent l="0" t="0" r="5715" b="10795"/>
            <wp:docPr id="1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42385" cy="3735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DEE23"/>
    <w:p w14:paraId="6929620B">
      <w:r>
        <w:drawing>
          <wp:inline distT="0" distB="0" distL="114300" distR="114300">
            <wp:extent cx="3925570" cy="1837055"/>
            <wp:effectExtent l="0" t="0" r="11430" b="4445"/>
            <wp:docPr id="2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25570" cy="1837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C5DF0F">
      <w:r>
        <w:drawing>
          <wp:inline distT="0" distB="0" distL="114300" distR="114300">
            <wp:extent cx="3962400" cy="5076190"/>
            <wp:effectExtent l="0" t="0" r="0" b="3810"/>
            <wp:docPr id="21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5076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9482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核心文件：/第二周/line_chart.html</w:t>
      </w:r>
    </w:p>
    <w:p w14:paraId="7993DE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 实现折线图交互、页面美化</w:t>
      </w:r>
    </w:p>
    <w:p w14:paraId="5032ED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3787140" cy="4031615"/>
            <wp:effectExtent l="0" t="0" r="10160" b="6985"/>
            <wp:docPr id="22" name="图片 22" descr="屏幕截图 2026-04-12 0022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屏幕截图 2026-04-12 00225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787140" cy="403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 w:eastAsia="zh-CN"/>
        </w:rPr>
        <w:drawing>
          <wp:inline distT="0" distB="0" distL="114300" distR="114300">
            <wp:extent cx="3781425" cy="4158615"/>
            <wp:effectExtent l="0" t="0" r="3175" b="6985"/>
            <wp:docPr id="23" name="图片 23" descr="屏幕截图 2026-04-12 002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屏幕截图 2026-04-12 00230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4158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/>
          <w:lang w:val="en-US" w:eastAsia="zh-CN"/>
        </w:rPr>
        <w:drawing>
          <wp:inline distT="0" distB="0" distL="114300" distR="114300">
            <wp:extent cx="3418840" cy="6156960"/>
            <wp:effectExtent l="0" t="0" r="10160" b="2540"/>
            <wp:docPr id="24" name="图片 24" descr="屏幕截图 2026-04-12 0023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屏幕截图 2026-04-12 00231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18840" cy="615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1DCD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核心文件：/</w:t>
      </w:r>
      <w:bookmarkStart w:id="0" w:name="_GoBack"/>
      <w:bookmarkEnd w:id="0"/>
      <w:r>
        <w:rPr>
          <w:rFonts w:hint="eastAsia"/>
          <w:lang w:val="en-US" w:eastAsia="zh-CN"/>
        </w:rPr>
        <w:t>第三周/line_chart.html</w:t>
      </w:r>
    </w:p>
    <w:p w14:paraId="15AA5A54">
      <w:pPr>
        <w:pStyle w:val="3"/>
        <w:widowControl/>
        <w:rPr>
          <w:rFonts w:hint="default"/>
        </w:rPr>
      </w:pPr>
      <w:r>
        <w:t>三、实验成果展示</w:t>
      </w:r>
    </w:p>
    <w:p w14:paraId="4358183D">
      <w:pPr>
        <w:ind w:firstLine="480" w:firstLineChars="200"/>
        <w:rPr>
          <w:rFonts w:ascii="宋体" w:hAnsi="宋体" w:eastAsia="宋体" w:cs="宋体"/>
          <w:sz w:val="24"/>
        </w:rPr>
      </w:pPr>
      <w:r>
        <w:rPr>
          <w:rFonts w:ascii="宋体" w:hAnsi="宋体" w:eastAsia="宋体" w:cs="宋体"/>
          <w:sz w:val="24"/>
        </w:rPr>
        <w:t>本部分按</w:t>
      </w:r>
      <w:r>
        <w:rPr>
          <w:rFonts w:ascii="宋体" w:hAnsi="宋体" w:eastAsia="宋体" w:cs="宋体"/>
          <w:b/>
          <w:sz w:val="24"/>
        </w:rPr>
        <w:t>个人主责成果 + 小组整合成果</w:t>
      </w:r>
      <w:r>
        <w:rPr>
          <w:rFonts w:ascii="宋体" w:hAnsi="宋体" w:eastAsia="宋体" w:cs="宋体"/>
          <w:sz w:val="24"/>
        </w:rPr>
        <w:t>分模块展示，</w:t>
      </w:r>
      <w:r>
        <w:rPr>
          <w:rFonts w:hint="eastAsia" w:ascii="宋体" w:hAnsi="宋体" w:eastAsia="宋体" w:cs="宋体"/>
          <w:sz w:val="24"/>
        </w:rPr>
        <w:t>每一个模块下以每一周的成果为下一级子标题，</w:t>
      </w:r>
      <w:r>
        <w:rPr>
          <w:rFonts w:ascii="宋体" w:hAnsi="宋体" w:eastAsia="宋体" w:cs="宋体"/>
          <w:sz w:val="24"/>
        </w:rPr>
        <w:t>每一项成果标注</w:t>
      </w:r>
      <w:r>
        <w:rPr>
          <w:rFonts w:ascii="宋体" w:hAnsi="宋体" w:eastAsia="宋体" w:cs="宋体"/>
          <w:b/>
          <w:sz w:val="24"/>
        </w:rPr>
        <w:t>主责成员 + 截图名称 / 编号（与提交的 PNG 截图一一对应</w:t>
      </w:r>
      <w:r>
        <w:rPr>
          <w:rFonts w:ascii="宋体" w:hAnsi="宋体" w:eastAsia="宋体" w:cs="宋体"/>
          <w:sz w:val="24"/>
        </w:rPr>
        <w:t>），并简要说明成果特征，</w:t>
      </w:r>
      <w:r>
        <w:rPr>
          <w:rFonts w:ascii="宋体" w:hAnsi="宋体" w:eastAsia="宋体" w:cs="宋体"/>
          <w:b/>
          <w:sz w:val="24"/>
        </w:rPr>
        <w:t>个人成果需体现独立开发效果，小组成果体现协同整合效果</w:t>
      </w:r>
      <w:r>
        <w:rPr>
          <w:rFonts w:ascii="宋体" w:hAnsi="宋体" w:eastAsia="宋体" w:cs="宋体"/>
          <w:sz w:val="24"/>
        </w:rPr>
        <w:t>，要求图文对应、描述准确。</w:t>
      </w:r>
    </w:p>
    <w:p w14:paraId="25A6C031">
      <w:pPr>
        <w:pStyle w:val="4"/>
        <w:widowControl/>
        <w:rPr>
          <w:rFonts w:hint="default"/>
        </w:rPr>
      </w:pPr>
      <w:r>
        <w:t>（一）个人主责成果展示</w:t>
      </w:r>
    </w:p>
    <w:p w14:paraId="0927DE16">
      <w:pPr>
        <w:pStyle w:val="5"/>
        <w:spacing w:before="0" w:after="0" w:line="360" w:lineRule="atLeast"/>
        <w:rPr>
          <w:rFonts w:ascii="Arial" w:hAnsi="Arial" w:cs="Arial"/>
          <w:b w:val="0"/>
          <w:bCs w:val="0"/>
          <w:color w:val="1F2329"/>
        </w:rPr>
      </w:pPr>
      <w:r>
        <w:rPr>
          <w:rFonts w:ascii="Arial" w:hAnsi="Arial" w:cs="Arial"/>
          <w:b w:val="0"/>
          <w:bCs w:val="0"/>
          <w:color w:val="1F2329"/>
        </w:rPr>
        <w:t xml:space="preserve">1. </w:t>
      </w:r>
      <w:r>
        <w:rPr>
          <w:rFonts w:hint="eastAsia" w:ascii="Arial" w:hAnsi="Arial" w:cs="Arial"/>
          <w:b w:val="0"/>
          <w:bCs w:val="0"/>
          <w:color w:val="1F2329"/>
        </w:rPr>
        <w:t xml:space="preserve">环境搭建与数据整理  </w:t>
      </w:r>
    </w:p>
    <w:p w14:paraId="507F7FAB">
      <w:r>
        <w:rPr>
          <w:rFonts w:hint="eastAsia"/>
        </w:rPr>
        <w:t>截图1：*</w:t>
      </w:r>
      <w:r>
        <w:t>*****</w:t>
      </w:r>
      <w:r>
        <w:rPr>
          <w:rFonts w:hint="eastAsia"/>
        </w:rPr>
        <w:t>截图，主责：王哲*</w:t>
      </w:r>
      <w:r>
        <w:t>*******</w:t>
      </w:r>
    </w:p>
    <w:p w14:paraId="597FB401">
      <w:r>
        <w:rPr>
          <w:rFonts w:hint="eastAsia"/>
        </w:rPr>
        <w:t>说明：成功搭建 D3.js 运行环境并在浏览器完成基础图形渲染验证。</w:t>
      </w:r>
    </w:p>
    <w:p w14:paraId="361B4EE2">
      <w:r>
        <w:drawing>
          <wp:inline distT="0" distB="0" distL="0" distR="0">
            <wp:extent cx="3910330" cy="2543175"/>
            <wp:effectExtent l="0" t="0" r="1270" b="0"/>
            <wp:docPr id="1564415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41554" name="图片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16161" cy="2546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DFE48">
      <w:r>
        <w:rPr>
          <w:rFonts w:hint="eastAsia"/>
        </w:rPr>
        <w:t>截图</w:t>
      </w:r>
      <w:r>
        <w:t>2</w:t>
      </w:r>
      <w:r>
        <w:rPr>
          <w:rFonts w:hint="eastAsia"/>
        </w:rPr>
        <w:t>：*</w:t>
      </w:r>
      <w:r>
        <w:t>*****</w:t>
      </w:r>
      <w:r>
        <w:rPr>
          <w:rFonts w:hint="eastAsia"/>
        </w:rPr>
        <w:t>截图，主责：王哲*</w:t>
      </w:r>
      <w:r>
        <w:t>*******</w:t>
      </w:r>
    </w:p>
    <w:p w14:paraId="3E00E341">
      <w:r>
        <w:rPr>
          <w:rFonts w:hint="eastAsia"/>
        </w:rPr>
        <w:t>说明：Python 脚本执行完毕后，成功导出的包含 13 个维度的标准 JSON 格式海洋-大气耦合数据集。</w:t>
      </w:r>
    </w:p>
    <w:p w14:paraId="431AF8F3">
      <w:r>
        <w:drawing>
          <wp:inline distT="0" distB="0" distL="0" distR="0">
            <wp:extent cx="5274310" cy="2161540"/>
            <wp:effectExtent l="0" t="0" r="0" b="0"/>
            <wp:docPr id="7597089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708970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6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D4EED">
      <w:r>
        <w:rPr>
          <w:rFonts w:hint="eastAsia"/>
        </w:rPr>
        <w:t>截图</w:t>
      </w:r>
      <w:r>
        <w:t>3</w:t>
      </w:r>
      <w:r>
        <w:rPr>
          <w:rFonts w:hint="eastAsia"/>
        </w:rPr>
        <w:t>：*</w:t>
      </w:r>
      <w:r>
        <w:t>*****</w:t>
      </w:r>
      <w:r>
        <w:rPr>
          <w:rFonts w:hint="eastAsia"/>
        </w:rPr>
        <w:t>截图，主责：王哲*</w:t>
      </w:r>
      <w:r>
        <w:t>*******</w:t>
      </w:r>
    </w:p>
    <w:p w14:paraId="6B59D354">
      <w:r>
        <w:rPr>
          <w:rFonts w:hint="eastAsia"/>
        </w:rPr>
        <w:t>说明：全局数据流转控制台。左侧为基于风速与气温映射的气泡图交互测试，右侧控制台日志成功打印出向其他成员广播的分发数据集状态。</w:t>
      </w:r>
    </w:p>
    <w:p w14:paraId="700D39AB">
      <w:r>
        <w:drawing>
          <wp:inline distT="0" distB="0" distL="0" distR="0">
            <wp:extent cx="5274310" cy="1797050"/>
            <wp:effectExtent l="0" t="0" r="0" b="6350"/>
            <wp:docPr id="17141102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110258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A5493">
      <w:pPr>
        <w:pStyle w:val="5"/>
        <w:spacing w:before="0" w:after="0" w:line="360" w:lineRule="atLeast"/>
        <w:rPr>
          <w:rFonts w:ascii="Arial" w:hAnsi="Arial" w:cs="Arial"/>
          <w:b w:val="0"/>
          <w:bCs w:val="0"/>
          <w:color w:val="1F2329"/>
        </w:rPr>
      </w:pPr>
      <w:r>
        <w:rPr>
          <w:rFonts w:ascii="Arial" w:hAnsi="Arial" w:cs="Arial"/>
          <w:b w:val="0"/>
          <w:bCs w:val="0"/>
          <w:color w:val="1F2329"/>
        </w:rPr>
        <w:t xml:space="preserve">2. </w:t>
      </w:r>
      <w:r>
        <w:rPr>
          <w:rFonts w:hint="eastAsia" w:ascii="Arial" w:hAnsi="Arial" w:cs="Arial"/>
          <w:b w:val="0"/>
          <w:bCs w:val="0"/>
          <w:color w:val="1F2329"/>
        </w:rPr>
        <w:t xml:space="preserve">柱状图全流程开发  </w:t>
      </w:r>
    </w:p>
    <w:p w14:paraId="783B6430">
      <w:r>
        <w:rPr>
          <w:rFonts w:hint="eastAsia"/>
        </w:rPr>
        <w:t>截图1：</w:t>
      </w:r>
    </w:p>
    <w:p w14:paraId="197F8F02">
      <w:pPr>
        <w:tabs>
          <w:tab w:val="left" w:pos="626"/>
        </w:tabs>
      </w:pPr>
      <w:r>
        <w:drawing>
          <wp:inline distT="0" distB="0" distL="114300" distR="114300">
            <wp:extent cx="4236720" cy="2802255"/>
            <wp:effectExtent l="0" t="0" r="0" b="190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36720" cy="2802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ab/>
      </w:r>
    </w:p>
    <w:p w14:paraId="4D9E0615">
      <w:r>
        <w:rPr>
          <w:rFonts w:hint="eastAsia"/>
        </w:rPr>
        <w:t>说明：基础图形展示</w:t>
      </w:r>
    </w:p>
    <w:p w14:paraId="425C42F9">
      <w:r>
        <w:rPr>
          <w:rFonts w:hint="eastAsia"/>
        </w:rPr>
        <w:t>截图2：</w:t>
      </w:r>
    </w:p>
    <w:p w14:paraId="68822126">
      <w:r>
        <w:drawing>
          <wp:inline distT="0" distB="0" distL="114300" distR="114300">
            <wp:extent cx="5272405" cy="3173095"/>
            <wp:effectExtent l="0" t="0" r="635" b="1206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17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E8EB6">
      <w:r>
        <w:rPr>
          <w:rFonts w:hint="eastAsia"/>
        </w:rPr>
        <w:t>说明：柱状图展示</w:t>
      </w:r>
    </w:p>
    <w:p w14:paraId="71F5C923"/>
    <w:p w14:paraId="7D322891">
      <w:r>
        <w:rPr>
          <w:rFonts w:hint="eastAsia"/>
        </w:rPr>
        <w:t>截图3：</w:t>
      </w:r>
    </w:p>
    <w:p w14:paraId="084B2F40">
      <w:r>
        <w:drawing>
          <wp:inline distT="0" distB="0" distL="114300" distR="114300">
            <wp:extent cx="4693920" cy="3177540"/>
            <wp:effectExtent l="0" t="0" r="0" b="7620"/>
            <wp:docPr id="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693920" cy="3177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0655E">
      <w:r>
        <w:rPr>
          <w:rFonts w:hint="eastAsia"/>
        </w:rPr>
        <w:t>说明：美化后的柱状图展示</w:t>
      </w:r>
    </w:p>
    <w:p w14:paraId="581DAD0D">
      <w:r>
        <w:rPr>
          <w:rFonts w:hint="eastAsia"/>
        </w:rPr>
        <w:t>截图4：</w:t>
      </w:r>
    </w:p>
    <w:p w14:paraId="0584A6C4">
      <w:r>
        <w:drawing>
          <wp:inline distT="0" distB="0" distL="114300" distR="114300">
            <wp:extent cx="5271770" cy="3622675"/>
            <wp:effectExtent l="0" t="0" r="1270" b="444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62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E54EA">
      <w:r>
        <w:rPr>
          <w:rFonts w:hint="eastAsia"/>
        </w:rPr>
        <w:t>说明：交互柱状图展示</w:t>
      </w:r>
    </w:p>
    <w:p w14:paraId="540C7930">
      <w:r>
        <w:rPr>
          <w:rFonts w:hint="eastAsia"/>
        </w:rPr>
        <w:t>截图5：</w:t>
      </w:r>
    </w:p>
    <w:p w14:paraId="7D91FAA7">
      <w:r>
        <w:drawing>
          <wp:inline distT="0" distB="0" distL="114300" distR="114300">
            <wp:extent cx="5268595" cy="3578860"/>
            <wp:effectExtent l="0" t="0" r="4445" b="254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578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9DF2A">
      <w:pPr>
        <w:rPr>
          <w:rFonts w:hint="eastAsia"/>
        </w:rPr>
      </w:pPr>
      <w:r>
        <w:rPr>
          <w:rFonts w:hint="eastAsia"/>
        </w:rPr>
        <w:t>说明：改良后的交互柱状图展示</w:t>
      </w:r>
    </w:p>
    <w:p w14:paraId="205307D2">
      <w:pPr>
        <w:rPr>
          <w:rFonts w:hint="eastAsia" w:ascii="Arial" w:hAnsi="Arial" w:cs="Arial" w:eastAsiaTheme="majorEastAsia"/>
          <w:b w:val="0"/>
          <w:bCs w:val="0"/>
          <w:color w:val="1F2329"/>
          <w:kern w:val="2"/>
          <w:sz w:val="28"/>
          <w:szCs w:val="28"/>
          <w:lang w:val="en-US" w:eastAsia="zh-CN" w:bidi="ar-SA"/>
        </w:rPr>
      </w:pPr>
      <w:r>
        <w:rPr>
          <w:rFonts w:hint="eastAsia" w:ascii="Arial" w:hAnsi="Arial" w:cs="Arial" w:eastAsiaTheme="majorEastAsia"/>
          <w:b w:val="0"/>
          <w:bCs w:val="0"/>
          <w:color w:val="1F2329"/>
          <w:kern w:val="2"/>
          <w:sz w:val="28"/>
          <w:szCs w:val="28"/>
          <w:lang w:val="en-US" w:eastAsia="zh-CN" w:bidi="ar-SA"/>
        </w:rPr>
        <w:t>3</w:t>
      </w:r>
      <w:r>
        <w:rPr>
          <w:rFonts w:ascii="Arial" w:hAnsi="Arial" w:cs="Arial" w:eastAsiaTheme="majorEastAsia"/>
          <w:b w:val="0"/>
          <w:bCs w:val="0"/>
          <w:color w:val="1F2329"/>
          <w:kern w:val="2"/>
          <w:sz w:val="28"/>
          <w:szCs w:val="28"/>
          <w:lang w:val="en-US" w:eastAsia="zh-CN" w:bidi="ar-SA"/>
        </w:rPr>
        <w:t xml:space="preserve">. </w:t>
      </w:r>
      <w:r>
        <w:rPr>
          <w:rFonts w:hint="eastAsia" w:ascii="Arial" w:hAnsi="Arial" w:cs="Arial" w:eastAsiaTheme="majorEastAsia"/>
          <w:b w:val="0"/>
          <w:bCs w:val="0"/>
          <w:color w:val="1F2329"/>
          <w:kern w:val="2"/>
          <w:sz w:val="28"/>
          <w:szCs w:val="28"/>
          <w:lang w:val="en-US" w:eastAsia="zh-CN" w:bidi="ar-SA"/>
        </w:rPr>
        <w:t xml:space="preserve">折线图全流程开发 </w:t>
      </w:r>
    </w:p>
    <w:p w14:paraId="69165FD8">
      <w:pPr>
        <w:rPr>
          <w:rFonts w:hint="eastAsia" w:ascii="Arial" w:hAnsi="Arial" w:cs="Arial" w:eastAsiaTheme="majorEastAsia"/>
          <w:b w:val="0"/>
          <w:bCs w:val="0"/>
          <w:color w:val="1F2329"/>
          <w:kern w:val="2"/>
          <w:sz w:val="28"/>
          <w:szCs w:val="28"/>
          <w:lang w:val="en-US" w:eastAsia="zh-CN" w:bidi="ar-SA"/>
        </w:rPr>
      </w:pPr>
    </w:p>
    <w:p w14:paraId="41C2201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截图1：</w:t>
      </w:r>
    </w:p>
    <w:p w14:paraId="5639127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4785" cy="2913380"/>
            <wp:effectExtent l="0" t="0" r="5715" b="7620"/>
            <wp:docPr id="12" name="图片 12" descr="2组-个人-许一凡-第一周-基础图形渲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2组-个人-许一凡-第一周-基础图形渲染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1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CDD4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说明：2组-个人-许一凡-第一周-基础图形渲染</w:t>
      </w:r>
    </w:p>
    <w:p w14:paraId="48653E6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截图2：</w:t>
      </w:r>
    </w:p>
    <w:p w14:paraId="552F99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2880" cy="2872740"/>
            <wp:effectExtent l="0" t="0" r="7620" b="10160"/>
            <wp:docPr id="14" name="图片 14" descr="2组-个人-许一凡-第一周-折线图基础数据绑定验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2组-个人-许一凡-第一周-折线图基础数据绑定验证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872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AA5AC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说明：2组-个人-许一凡-第一周-折线图基础数据绑定验证</w:t>
      </w:r>
    </w:p>
    <w:p w14:paraId="66721C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截图3：</w:t>
      </w:r>
    </w:p>
    <w:p w14:paraId="116CF4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65420" cy="3128010"/>
            <wp:effectExtent l="0" t="0" r="5080" b="8890"/>
            <wp:docPr id="15" name="图片 15" descr="2组-个人-许一凡-第三周-折线图优化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2组-个人-许一凡-第三周-折线图优化前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128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E2A3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说明：2组-个人-许一凡-第二周-折线图实现图例和数据实时更新</w:t>
      </w:r>
    </w:p>
    <w:p w14:paraId="44F190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截图4：</w:t>
      </w:r>
    </w:p>
    <w:p w14:paraId="5FCB6EB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71770" cy="3219450"/>
            <wp:effectExtent l="0" t="0" r="11430" b="6350"/>
            <wp:docPr id="16" name="图片 16" descr="屏幕截图 2026-04-11 224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屏幕截图 2026-04-11 22465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7D74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说明：2组-个人-许一凡-第三周-折线图交互/页面优化后</w:t>
      </w:r>
    </w:p>
    <w:p w14:paraId="5037C385">
      <w:pPr>
        <w:rPr>
          <w:rFonts w:hint="eastAsia"/>
          <w:lang w:val="en-US" w:eastAsia="zh-CN"/>
        </w:rPr>
      </w:pPr>
    </w:p>
    <w:p w14:paraId="010329E6">
      <w:pPr>
        <w:rPr>
          <w:rFonts w:hint="default"/>
        </w:rPr>
      </w:pPr>
      <w:r>
        <w:t>（二）小组整合成果展示</w:t>
      </w:r>
    </w:p>
    <w:p w14:paraId="716B15A6">
      <w:r>
        <w:rPr>
          <w:rFonts w:hint="eastAsia"/>
        </w:rPr>
        <w:t>截图1：</w:t>
      </w:r>
      <w:r>
        <w:t>（如柱状图 + 折线图 + 个性化图表整体布局截图）</w:t>
      </w:r>
    </w:p>
    <w:p w14:paraId="342A6AE2">
      <w:r>
        <w:rPr>
          <w:rFonts w:hint="eastAsia"/>
        </w:rPr>
        <w:t>说明：</w:t>
      </w:r>
    </w:p>
    <w:p w14:paraId="5A531C6B">
      <w:r>
        <w:rPr>
          <w:rFonts w:hint="eastAsia"/>
        </w:rPr>
        <w:t>截图</w:t>
      </w:r>
      <w:r>
        <w:t>2</w:t>
      </w:r>
      <w:r>
        <w:rPr>
          <w:rFonts w:hint="eastAsia"/>
        </w:rPr>
        <w:t>：</w:t>
      </w:r>
      <w:r>
        <w:t>（如</w:t>
      </w:r>
      <w:r>
        <w:rPr>
          <w:rFonts w:hint="eastAsia"/>
        </w:rPr>
        <w:t>*</w:t>
      </w:r>
      <w:r>
        <w:t>***截图）</w:t>
      </w:r>
    </w:p>
    <w:p w14:paraId="4176172D">
      <w:r>
        <w:rPr>
          <w:rFonts w:hint="eastAsia"/>
        </w:rPr>
        <w:t>说明：</w:t>
      </w:r>
    </w:p>
    <w:p w14:paraId="6A63FF2C">
      <w:pPr>
        <w:pStyle w:val="3"/>
        <w:widowControl/>
        <w:rPr>
          <w:rFonts w:hint="default"/>
        </w:rPr>
      </w:pPr>
      <w:r>
        <w:t>四、实验难点与解决方法</w:t>
      </w:r>
    </w:p>
    <w:p w14:paraId="1941356B">
      <w:pPr>
        <w:ind w:firstLine="480" w:firstLineChars="200"/>
        <w:rPr>
          <w:rFonts w:ascii="宋体" w:hAnsi="宋体" w:eastAsia="宋体" w:cs="宋体"/>
          <w:sz w:val="32"/>
        </w:rPr>
      </w:pPr>
      <w:r>
        <w:rPr>
          <w:rFonts w:ascii="宋体" w:hAnsi="宋体" w:eastAsia="宋体" w:cs="宋体"/>
          <w:sz w:val="24"/>
        </w:rPr>
        <w:t>本部分记录实验各阶段遇到的</w:t>
      </w:r>
      <w:r>
        <w:rPr>
          <w:rFonts w:ascii="宋体" w:hAnsi="宋体" w:eastAsia="宋体" w:cs="宋体"/>
          <w:b/>
          <w:sz w:val="24"/>
        </w:rPr>
        <w:t>核心技术难点、问题现象</w:t>
      </w:r>
      <w:r>
        <w:rPr>
          <w:rFonts w:ascii="宋体" w:hAnsi="宋体" w:eastAsia="宋体" w:cs="宋体"/>
          <w:sz w:val="24"/>
        </w:rPr>
        <w:t>，</w:t>
      </w:r>
      <w:r>
        <w:rPr>
          <w:sz w:val="24"/>
        </w:rPr>
        <w:t>本部分按</w:t>
      </w:r>
      <w:r>
        <w:rPr>
          <w:rFonts w:ascii="Arial" w:hAnsi="Arial" w:cs="Arial"/>
          <w:b/>
          <w:bCs/>
          <w:color w:val="1F2329"/>
          <w:sz w:val="24"/>
        </w:rPr>
        <w:t>个人主责难点 + 小组协同难点</w:t>
      </w:r>
      <w:r>
        <w:rPr>
          <w:sz w:val="24"/>
        </w:rPr>
        <w:t>分模块记录，</w:t>
      </w:r>
      <w:r>
        <w:rPr>
          <w:rFonts w:ascii="Arial" w:hAnsi="Arial" w:cs="Arial"/>
          <w:b/>
          <w:bCs/>
          <w:color w:val="1F2329"/>
          <w:sz w:val="24"/>
        </w:rPr>
        <w:t>每个个人难点标注主责成员</w:t>
      </w:r>
      <w:r>
        <w:rPr>
          <w:sz w:val="24"/>
        </w:rPr>
        <w:t>，要求明确问题现象、详细描述解决思路、实施方法与最终效果，每个难点对应具体解决方法，个人难点总字数≥200 字 / 人，小组协同难点≥300 字，可附问题解决后的代码对比（标注主责成员）。</w:t>
      </w:r>
    </w:p>
    <w:p w14:paraId="75AB1C11">
      <w:pPr>
        <w:pStyle w:val="4"/>
        <w:widowControl/>
        <w:rPr>
          <w:rFonts w:hint="default"/>
        </w:rPr>
      </w:pPr>
      <w:r>
        <w:t>（一）个人主责难点与解决方法</w:t>
      </w:r>
    </w:p>
    <w:p w14:paraId="40609BFB">
      <w:pPr>
        <w:pStyle w:val="5"/>
        <w:spacing w:before="0" w:after="0" w:line="360" w:lineRule="atLeast"/>
        <w:rPr>
          <w:rFonts w:ascii="Arial" w:hAnsi="Arial" w:cs="Arial"/>
          <w:b w:val="0"/>
          <w:bCs w:val="0"/>
          <w:color w:val="1F2329"/>
          <w:sz w:val="24"/>
          <w:szCs w:val="24"/>
        </w:rPr>
      </w:pPr>
      <w:r>
        <w:rPr>
          <w:rFonts w:ascii="Arial" w:hAnsi="Arial" w:cs="Arial"/>
          <w:b w:val="0"/>
          <w:bCs w:val="0"/>
          <w:color w:val="1F2329"/>
        </w:rPr>
        <w:t xml:space="preserve">1. </w:t>
      </w:r>
      <w:r>
        <w:rPr>
          <w:rFonts w:ascii="宋体" w:hAnsi="宋体" w:eastAsia="宋体" w:cs="Times New Roman"/>
          <w:kern w:val="0"/>
          <w:sz w:val="27"/>
          <w:szCs w:val="27"/>
        </w:rPr>
        <w:t>环境搭建与数据治理</w:t>
      </w:r>
      <w:r>
        <w:rPr>
          <w:rFonts w:ascii="Arial" w:hAnsi="Arial" w:cs="Arial"/>
          <w:b w:val="0"/>
          <w:bCs w:val="0"/>
          <w:color w:val="1F2329"/>
        </w:rPr>
        <w:t xml:space="preserve"> 主责成员（</w:t>
      </w:r>
      <w:r>
        <w:rPr>
          <w:rFonts w:hint="eastAsia" w:ascii="Arial" w:hAnsi="Arial" w:cs="Arial"/>
          <w:b w:val="0"/>
          <w:bCs w:val="0"/>
          <w:color w:val="1F2329"/>
          <w:lang w:val="en-US" w:eastAsia="zh-CN"/>
        </w:rPr>
        <w:t>王哲</w:t>
      </w:r>
      <w:r>
        <w:rPr>
          <w:rFonts w:ascii="Arial" w:hAnsi="Arial" w:cs="Arial"/>
          <w:b w:val="0"/>
          <w:bCs w:val="0"/>
          <w:color w:val="1F2329"/>
        </w:rPr>
        <w:t>）</w:t>
      </w:r>
    </w:p>
    <w:p w14:paraId="25F1460F">
      <w:pPr>
        <w:pStyle w:val="5"/>
        <w:spacing w:before="0" w:after="0" w:line="240" w:lineRule="auto"/>
        <w:rPr>
          <w:rFonts w:cs="Arial" w:asciiTheme="minorEastAsia" w:hAnsiTheme="minorEastAsia" w:eastAsiaTheme="minorEastAsia"/>
          <w:b w:val="0"/>
          <w:bCs w:val="0"/>
          <w:color w:val="1F2329"/>
          <w:sz w:val="21"/>
          <w:szCs w:val="24"/>
        </w:rPr>
      </w:pPr>
      <w:r>
        <w:rPr>
          <w:rFonts w:hint="eastAsia" w:ascii="Arial" w:hAnsi="Arial" w:cs="Arial" w:eastAsiaTheme="minorEastAsia"/>
          <w:b w:val="0"/>
          <w:bCs w:val="0"/>
          <w:color w:val="1F2329"/>
          <w:sz w:val="21"/>
          <w:szCs w:val="24"/>
        </w:rPr>
        <w:t>*</w:t>
      </w:r>
      <w:r>
        <w:rPr>
          <w:rFonts w:hint="eastAsia" w:cs="Arial" w:asciiTheme="minorEastAsia" w:hAnsiTheme="minorEastAsia" w:eastAsiaTheme="minorEastAsia"/>
          <w:b w:val="0"/>
          <w:bCs w:val="0"/>
          <w:color w:val="1F2329"/>
          <w:sz w:val="21"/>
          <w:szCs w:val="24"/>
        </w:rPr>
        <w:t xml:space="preserve"> 难点 1：多源异构气象数据融合时的内存与维度冲突</w:t>
      </w:r>
    </w:p>
    <w:p w14:paraId="12D9D9D3">
      <w:pPr>
        <w:pStyle w:val="5"/>
        <w:spacing w:before="0" w:after="0" w:line="240" w:lineRule="auto"/>
        <w:rPr>
          <w:rFonts w:hint="eastAsia" w:cs="Arial" w:asciiTheme="minorEastAsia" w:hAnsiTheme="minorEastAsia" w:eastAsiaTheme="minorEastAsia"/>
          <w:b w:val="0"/>
          <w:bCs w:val="0"/>
          <w:color w:val="1F2329"/>
          <w:sz w:val="21"/>
          <w:szCs w:val="24"/>
        </w:rPr>
      </w:pPr>
      <w:r>
        <w:rPr>
          <w:rFonts w:hint="eastAsia" w:cs="Arial" w:asciiTheme="minorEastAsia" w:hAnsiTheme="minorEastAsia" w:eastAsiaTheme="minorEastAsia"/>
          <w:b w:val="0"/>
          <w:bCs w:val="0"/>
          <w:color w:val="1F2329"/>
          <w:sz w:val="21"/>
          <w:szCs w:val="24"/>
        </w:rPr>
        <w:t>问题现象：三个 NetCDF 大文件维度不隔离，直接合并会导致内存溢出，且底层 float32 会引起浮点数精度丢失 Bug。</w:t>
      </w:r>
    </w:p>
    <w:p w14:paraId="4A86301F">
      <w:pPr>
        <w:pStyle w:val="5"/>
        <w:spacing w:before="0" w:after="0" w:line="240" w:lineRule="auto"/>
        <w:rPr>
          <w:rFonts w:hint="eastAsia" w:cs="Arial" w:asciiTheme="minorEastAsia" w:hAnsiTheme="minorEastAsia" w:eastAsiaTheme="minorEastAsia"/>
          <w:b w:val="0"/>
          <w:bCs w:val="0"/>
          <w:color w:val="1F2329"/>
          <w:sz w:val="21"/>
          <w:szCs w:val="24"/>
        </w:rPr>
      </w:pPr>
      <w:r>
        <w:rPr>
          <w:rFonts w:hint="eastAsia" w:cs="Arial" w:asciiTheme="minorEastAsia" w:hAnsiTheme="minorEastAsia" w:eastAsiaTheme="minorEastAsia"/>
          <w:b w:val="0"/>
          <w:bCs w:val="0"/>
          <w:color w:val="1F2329"/>
          <w:sz w:val="21"/>
          <w:szCs w:val="24"/>
        </w:rPr>
        <w:t xml:space="preserve"> 解决思路与方法：引入 xarray 库配合 dask 实现大数据的懒加载与切块读取；借助 AI 辅助重写对齐逻辑，将数据在时间轴和地理区域上完美匹配，清洗空值。</w:t>
      </w:r>
    </w:p>
    <w:p w14:paraId="18F0DF25">
      <w:pPr>
        <w:pStyle w:val="5"/>
        <w:spacing w:before="0" w:after="0" w:line="240" w:lineRule="auto"/>
        <w:rPr>
          <w:rFonts w:hint="eastAsia" w:cs="Arial" w:asciiTheme="minorEastAsia" w:hAnsiTheme="minorEastAsia" w:eastAsiaTheme="minorEastAsia"/>
          <w:b w:val="0"/>
          <w:bCs w:val="0"/>
          <w:color w:val="1F2329"/>
          <w:sz w:val="21"/>
          <w:szCs w:val="24"/>
        </w:rPr>
      </w:pPr>
      <w:r>
        <w:rPr>
          <w:rFonts w:hint="eastAsia" w:cs="Arial" w:asciiTheme="minorEastAsia" w:hAnsiTheme="minorEastAsia" w:eastAsiaTheme="minorEastAsia"/>
          <w:b w:val="0"/>
          <w:bCs w:val="0"/>
          <w:color w:val="1F2329"/>
          <w:sz w:val="21"/>
          <w:szCs w:val="24"/>
        </w:rPr>
        <w:t>最终效果：成功将原本杂乱的数据精简为 5000 条结构化 JSON 数据。</w:t>
      </w:r>
    </w:p>
    <w:p w14:paraId="6BAD45A9">
      <w:pPr>
        <w:pStyle w:val="5"/>
        <w:spacing w:before="0" w:after="0" w:line="240" w:lineRule="auto"/>
        <w:rPr>
          <w:rFonts w:hint="eastAsia" w:cs="Arial" w:asciiTheme="minorEastAsia" w:hAnsiTheme="minorEastAsia" w:eastAsiaTheme="minorEastAsia"/>
          <w:b w:val="0"/>
          <w:bCs w:val="0"/>
          <w:color w:val="1F2329"/>
          <w:sz w:val="21"/>
          <w:szCs w:val="24"/>
        </w:rPr>
      </w:pPr>
      <w:r>
        <w:rPr>
          <w:rFonts w:hint="eastAsia" w:cs="Arial" w:asciiTheme="minorEastAsia" w:hAnsiTheme="minorEastAsia" w:eastAsiaTheme="minorEastAsia"/>
          <w:b w:val="0"/>
          <w:bCs w:val="0"/>
          <w:color w:val="1F2329"/>
          <w:sz w:val="21"/>
          <w:szCs w:val="24"/>
        </w:rPr>
        <w:t xml:space="preserve">   * 难点 2：D3.js 本地加载大文件时的 CORS 跨域限制与数据类型隐患</w:t>
      </w:r>
    </w:p>
    <w:p w14:paraId="71565F93">
      <w:pPr>
        <w:pStyle w:val="5"/>
        <w:spacing w:before="0" w:after="0" w:line="240" w:lineRule="auto"/>
        <w:rPr>
          <w:rFonts w:hint="eastAsia" w:cs="Arial" w:asciiTheme="minorEastAsia" w:hAnsiTheme="minorEastAsia" w:eastAsiaTheme="minorEastAsia"/>
          <w:b w:val="0"/>
          <w:bCs w:val="0"/>
          <w:color w:val="1F2329"/>
          <w:sz w:val="21"/>
          <w:szCs w:val="24"/>
        </w:rPr>
      </w:pPr>
      <w:r>
        <w:rPr>
          <w:rFonts w:hint="eastAsia" w:cs="Arial" w:asciiTheme="minorEastAsia" w:hAnsiTheme="minorEastAsia" w:eastAsiaTheme="minorEastAsia"/>
          <w:b w:val="0"/>
          <w:bCs w:val="0"/>
          <w:color w:val="1F2329"/>
          <w:sz w:val="21"/>
          <w:szCs w:val="24"/>
        </w:rPr>
        <w:t xml:space="preserve"> 问题现象：第三周使用 d3.json 本地读取文件时浏览器报 404 跨域错误；且图表渲染时出现 x="NaN" 导致图形消失。</w:t>
      </w:r>
    </w:p>
    <w:p w14:paraId="199D7BEC">
      <w:pPr>
        <w:pStyle w:val="5"/>
        <w:spacing w:before="0" w:after="0" w:line="240" w:lineRule="auto"/>
        <w:rPr>
          <w:rFonts w:hint="eastAsia" w:cs="Arial" w:asciiTheme="minorEastAsia" w:hAnsiTheme="minorEastAsia" w:eastAsiaTheme="minorEastAsia"/>
          <w:b w:val="0"/>
          <w:bCs w:val="0"/>
          <w:color w:val="1F2329"/>
          <w:sz w:val="21"/>
          <w:szCs w:val="24"/>
        </w:rPr>
      </w:pPr>
      <w:r>
        <w:rPr>
          <w:rFonts w:hint="eastAsia" w:cs="Arial" w:asciiTheme="minorEastAsia" w:hAnsiTheme="minorEastAsia" w:eastAsiaTheme="minorEastAsia"/>
          <w:b w:val="0"/>
          <w:bCs w:val="0"/>
          <w:color w:val="1F2329"/>
          <w:sz w:val="21"/>
          <w:szCs w:val="24"/>
        </w:rPr>
        <w:t xml:space="preserve"> 解决思路与方法：统一部署 Live Server 或 Python HTTP 服务绕过同源策略；在数据预处理 forEach 阶段加入显式的强制类型转换作为安全兜底。</w:t>
      </w:r>
    </w:p>
    <w:p w14:paraId="048FA9B8">
      <w:pPr>
        <w:pStyle w:val="5"/>
        <w:spacing w:before="0" w:after="0" w:line="240" w:lineRule="auto"/>
        <w:rPr>
          <w:rFonts w:cs="Arial" w:asciiTheme="minorEastAsia" w:hAnsiTheme="minorEastAsia" w:eastAsiaTheme="minorEastAsia"/>
          <w:b w:val="0"/>
          <w:bCs w:val="0"/>
          <w:color w:val="1F2329"/>
          <w:sz w:val="21"/>
          <w:szCs w:val="24"/>
        </w:rPr>
      </w:pPr>
      <w:r>
        <w:rPr>
          <w:rFonts w:hint="eastAsia" w:cs="Arial" w:asciiTheme="minorEastAsia" w:hAnsiTheme="minorEastAsia" w:eastAsiaTheme="minorEastAsia"/>
          <w:b w:val="0"/>
          <w:bCs w:val="0"/>
          <w:color w:val="1F2329"/>
          <w:sz w:val="21"/>
          <w:szCs w:val="24"/>
        </w:rPr>
        <w:t xml:space="preserve"> 最终效果：彻底消除了底层数据带来的渲染报错隐患。</w:t>
      </w:r>
    </w:p>
    <w:p w14:paraId="5806C912">
      <w:pPr>
        <w:pStyle w:val="5"/>
        <w:spacing w:before="0" w:after="0" w:line="240" w:lineRule="auto"/>
        <w:rPr>
          <w:rFonts w:ascii="Arial" w:hAnsi="Arial" w:cs="Arial"/>
          <w:b w:val="0"/>
          <w:bCs w:val="0"/>
          <w:color w:val="1F2329"/>
        </w:rPr>
      </w:pPr>
      <w:r>
        <w:rPr>
          <w:rFonts w:ascii="Arial" w:hAnsi="Arial" w:cs="Arial"/>
          <w:b w:val="0"/>
          <w:bCs w:val="0"/>
          <w:color w:val="1F2329"/>
        </w:rPr>
        <w:t xml:space="preserve">2. </w:t>
      </w:r>
      <w:r>
        <w:rPr>
          <w:rFonts w:hint="eastAsia" w:ascii="Arial" w:hAnsi="Arial" w:cs="Arial"/>
          <w:b w:val="0"/>
          <w:bCs w:val="0"/>
          <w:color w:val="1F2329"/>
        </w:rPr>
        <w:t>柱状图全流程开发</w:t>
      </w:r>
      <w:r>
        <w:rPr>
          <w:rFonts w:ascii="Arial" w:hAnsi="Arial" w:cs="Arial"/>
          <w:b w:val="0"/>
          <w:bCs w:val="0"/>
          <w:color w:val="1F2329"/>
        </w:rPr>
        <w:t xml:space="preserve"> 主责成员（</w:t>
      </w:r>
      <w:r>
        <w:rPr>
          <w:rFonts w:hint="eastAsia" w:ascii="Arial" w:hAnsi="Arial" w:cs="Arial"/>
          <w:b w:val="0"/>
          <w:bCs w:val="0"/>
          <w:color w:val="1F2329"/>
        </w:rPr>
        <w:t>刘国宁</w:t>
      </w:r>
      <w:r>
        <w:rPr>
          <w:rFonts w:ascii="Arial" w:hAnsi="Arial" w:cs="Arial"/>
          <w:b w:val="0"/>
          <w:bCs w:val="0"/>
          <w:color w:val="1F2329"/>
        </w:rPr>
        <w:t>）</w:t>
      </w:r>
    </w:p>
    <w:p w14:paraId="175C8AB6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难点 1：</w:t>
      </w:r>
      <w:r>
        <w:rPr>
          <w:rFonts w:hint="eastAsia" w:ascii="Arial" w:hAnsi="Arial" w:cs="Arial"/>
          <w:color w:val="1F2329"/>
        </w:rPr>
        <w:t>在数据量大的时候，使用svg画布有问题</w:t>
      </w:r>
    </w:p>
    <w:p w14:paraId="5442336B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问题现象：</w:t>
      </w:r>
      <w:r>
        <w:rPr>
          <w:rFonts w:hint="eastAsia" w:ascii="Arial" w:hAnsi="Arial" w:cs="Arial"/>
          <w:color w:val="1F2329"/>
        </w:rPr>
        <w:t>数据加载时出现卡顿，交互有延迟</w:t>
      </w:r>
    </w:p>
    <w:p w14:paraId="0ABB7EC5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解决思路与方法：</w:t>
      </w:r>
      <w:r>
        <w:rPr>
          <w:rFonts w:hint="eastAsia" w:ascii="Arial" w:hAnsi="Arial" w:cs="Arial"/>
          <w:color w:val="1F2329"/>
        </w:rPr>
        <w:t>放弃使用svg画布，使用canvas画布</w:t>
      </w:r>
    </w:p>
    <w:p w14:paraId="55FAF873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最终效果：</w:t>
      </w:r>
      <w:r>
        <w:rPr>
          <w:rFonts w:hint="eastAsia" w:ascii="Arial" w:hAnsi="Arial" w:cs="Arial"/>
          <w:color w:val="1F2329"/>
        </w:rPr>
        <w:t>数据加载和交互十分流畅</w:t>
      </w:r>
    </w:p>
    <w:p w14:paraId="181A260D">
      <w:pPr>
        <w:spacing w:line="360" w:lineRule="atLeast"/>
        <w:rPr>
          <w:rFonts w:ascii="Arial" w:hAnsi="Arial" w:cs="Arial"/>
          <w:color w:val="1F2329"/>
        </w:rPr>
      </w:pPr>
    </w:p>
    <w:p w14:paraId="3E328522">
      <w:pPr>
        <w:spacing w:line="360" w:lineRule="atLeast"/>
        <w:rPr>
          <w:rFonts w:ascii="Arial" w:hAnsi="Arial" w:cs="Arial"/>
          <w:color w:val="1F2329"/>
        </w:rPr>
      </w:pPr>
      <w:r>
        <w:rPr>
          <w:rFonts w:hint="eastAsia" w:ascii="Arial" w:hAnsi="Arial" w:cs="Arial"/>
          <w:color w:val="1F2329"/>
        </w:rPr>
        <w:t>难点2： 比例尺的绘制</w:t>
      </w:r>
    </w:p>
    <w:p w14:paraId="332A3CF9">
      <w:pPr>
        <w:spacing w:line="360" w:lineRule="atLeast"/>
        <w:rPr>
          <w:rFonts w:ascii="Arial" w:hAnsi="Arial" w:cs="Arial"/>
          <w:color w:val="1F2329"/>
        </w:rPr>
      </w:pPr>
      <w:r>
        <w:rPr>
          <w:rFonts w:hint="eastAsia" w:ascii="Arial" w:hAnsi="Arial" w:cs="Arial"/>
          <w:color w:val="1F2329"/>
        </w:rPr>
        <w:t>问题现象： 在开始绘制比例尺时总是无法显示x轴</w:t>
      </w:r>
    </w:p>
    <w:p w14:paraId="7671EB34">
      <w:pPr>
        <w:spacing w:line="360" w:lineRule="atLeast"/>
        <w:rPr>
          <w:rFonts w:ascii="Arial" w:hAnsi="Arial" w:cs="Arial"/>
          <w:color w:val="1F2329"/>
        </w:rPr>
      </w:pPr>
      <w:r>
        <w:rPr>
          <w:rFonts w:hint="eastAsia" w:ascii="Arial" w:hAnsi="Arial" w:cs="Arial"/>
          <w:color w:val="1F2329"/>
        </w:rPr>
        <w:t>解决思路与方法： x轴是日期，必须使用离散或者专门的时间比例尺这样才能完成绘制</w:t>
      </w:r>
    </w:p>
    <w:p w14:paraId="0B59266D">
      <w:pPr>
        <w:spacing w:line="360" w:lineRule="atLeast"/>
        <w:rPr>
          <w:rFonts w:ascii="Arial" w:hAnsi="Arial" w:cs="Arial"/>
          <w:color w:val="1F2329"/>
        </w:rPr>
      </w:pPr>
      <w:r>
        <w:rPr>
          <w:rFonts w:hint="eastAsia" w:ascii="Arial" w:hAnsi="Arial" w:cs="Arial"/>
          <w:color w:val="1F2329"/>
        </w:rPr>
        <w:t>最终效果：实现了x轴的日期加载</w:t>
      </w:r>
    </w:p>
    <w:p w14:paraId="7623D2B9">
      <w:pPr>
        <w:spacing w:line="360" w:lineRule="atLeast"/>
        <w:rPr>
          <w:rFonts w:ascii="Arial" w:hAnsi="Arial" w:cs="Arial"/>
          <w:color w:val="1F2329"/>
        </w:rPr>
      </w:pPr>
    </w:p>
    <w:p w14:paraId="57580D13">
      <w:pPr>
        <w:spacing w:line="360" w:lineRule="atLeast"/>
        <w:rPr>
          <w:rFonts w:ascii="Arial" w:hAnsi="Arial" w:cs="Arial"/>
          <w:color w:val="1F2329"/>
        </w:rPr>
      </w:pPr>
      <w:r>
        <w:rPr>
          <w:rFonts w:hint="eastAsia" w:ascii="Arial" w:hAnsi="Arial" w:cs="Arial"/>
          <w:color w:val="1F2329"/>
        </w:rPr>
        <w:t>难点3：柱状图上的矩形绘制</w:t>
      </w:r>
    </w:p>
    <w:p w14:paraId="67FA7422">
      <w:pPr>
        <w:spacing w:line="360" w:lineRule="atLeast"/>
        <w:rPr>
          <w:rFonts w:ascii="Arial" w:hAnsi="Arial" w:cs="Arial"/>
          <w:color w:val="1F2329"/>
        </w:rPr>
      </w:pPr>
      <w:r>
        <w:rPr>
          <w:rFonts w:hint="eastAsia" w:ascii="Arial" w:hAnsi="Arial" w:cs="Arial"/>
          <w:color w:val="1F2329"/>
        </w:rPr>
        <w:t>问题现象：发现柱状图的矩形无法绘制</w:t>
      </w:r>
    </w:p>
    <w:p w14:paraId="0E461B37">
      <w:pPr>
        <w:spacing w:line="360" w:lineRule="atLeast"/>
        <w:rPr>
          <w:rFonts w:ascii="Arial" w:hAnsi="Arial" w:cs="Arial"/>
          <w:color w:val="1F2329"/>
        </w:rPr>
      </w:pPr>
      <w:r>
        <w:rPr>
          <w:rFonts w:hint="eastAsia" w:ascii="Arial" w:hAnsi="Arial" w:cs="Arial"/>
          <w:color w:val="1F2329"/>
        </w:rPr>
        <w:t>解决思路与方法：该问题是因为数据结构的问题，重新设计一些数据结构就可以了</w:t>
      </w:r>
    </w:p>
    <w:p w14:paraId="328EBECF">
      <w:pPr>
        <w:spacing w:line="360" w:lineRule="atLeast"/>
        <w:rPr>
          <w:rFonts w:ascii="Arial" w:hAnsi="Arial" w:cs="Arial"/>
          <w:color w:val="1F2329"/>
        </w:rPr>
      </w:pPr>
      <w:r>
        <w:rPr>
          <w:rFonts w:hint="eastAsia" w:ascii="Arial" w:hAnsi="Arial" w:cs="Arial"/>
          <w:color w:val="1F2329"/>
        </w:rPr>
        <w:t>最终效果：实现了矩形的正确加载</w:t>
      </w:r>
    </w:p>
    <w:p w14:paraId="293ADD06">
      <w:pPr>
        <w:spacing w:line="360" w:lineRule="atLeast"/>
        <w:rPr>
          <w:rFonts w:ascii="Arial" w:hAnsi="Arial" w:cs="Arial"/>
          <w:color w:val="1F2329"/>
        </w:rPr>
      </w:pPr>
    </w:p>
    <w:p w14:paraId="523DF024">
      <w:pPr>
        <w:spacing w:line="360" w:lineRule="atLeast"/>
        <w:rPr>
          <w:rFonts w:ascii="Arial" w:hAnsi="Arial" w:cs="Arial"/>
          <w:color w:val="1F2329"/>
        </w:rPr>
      </w:pPr>
      <w:r>
        <w:rPr>
          <w:rFonts w:hint="eastAsia" w:ascii="Arial" w:hAnsi="Arial" w:cs="Arial"/>
          <w:color w:val="1F2329"/>
        </w:rPr>
        <w:t>难度4：y轴比例尺的绘制</w:t>
      </w:r>
    </w:p>
    <w:p w14:paraId="2D32816D">
      <w:pPr>
        <w:spacing w:line="360" w:lineRule="atLeast"/>
        <w:rPr>
          <w:rFonts w:ascii="Arial" w:hAnsi="Arial" w:cs="Arial"/>
          <w:color w:val="1F2329"/>
        </w:rPr>
      </w:pPr>
      <w:r>
        <w:rPr>
          <w:rFonts w:hint="eastAsia" w:ascii="Arial" w:hAnsi="Arial" w:cs="Arial"/>
          <w:color w:val="1F2329"/>
        </w:rPr>
        <w:t>问题现象：数据相反，值小的高度反而高</w:t>
      </w:r>
    </w:p>
    <w:p w14:paraId="059BFF1A">
      <w:pPr>
        <w:spacing w:line="360" w:lineRule="atLeast"/>
        <w:rPr>
          <w:rFonts w:ascii="Arial" w:hAnsi="Arial" w:cs="Arial"/>
          <w:color w:val="1F2329"/>
        </w:rPr>
      </w:pPr>
      <w:r>
        <w:rPr>
          <w:rFonts w:hint="eastAsia" w:ascii="Arial" w:hAnsi="Arial" w:cs="Arial"/>
          <w:color w:val="1F2329"/>
        </w:rPr>
        <w:t>解决思路和方法：该问题是坐标的问题，左上为（0，0），向下y轴升高，向右x轴变高，所以映射时值应该（max,min)</w:t>
      </w:r>
    </w:p>
    <w:p w14:paraId="4C964D61">
      <w:pPr>
        <w:spacing w:line="360" w:lineRule="atLeast"/>
        <w:rPr>
          <w:rFonts w:hint="eastAsia" w:ascii="Arial" w:hAnsi="Arial" w:cs="Arial"/>
          <w:color w:val="1F2329"/>
        </w:rPr>
      </w:pPr>
      <w:r>
        <w:rPr>
          <w:rFonts w:hint="eastAsia" w:ascii="Arial" w:hAnsi="Arial" w:cs="Arial"/>
          <w:color w:val="1F2329"/>
        </w:rPr>
        <w:t>最终效果：矩形能够正确的绘制</w:t>
      </w:r>
    </w:p>
    <w:p w14:paraId="6DD85D1B">
      <w:pPr>
        <w:spacing w:line="360" w:lineRule="atLeast"/>
        <w:rPr>
          <w:rFonts w:hint="eastAsia" w:ascii="Arial" w:hAnsi="Arial" w:cs="Arial" w:eastAsiaTheme="majorEastAsia"/>
          <w:b w:val="0"/>
          <w:bCs w:val="0"/>
          <w:color w:val="1F2329"/>
          <w:kern w:val="2"/>
          <w:sz w:val="28"/>
          <w:szCs w:val="28"/>
          <w:lang w:val="en-US" w:eastAsia="zh-CN" w:bidi="ar-SA"/>
        </w:rPr>
      </w:pPr>
      <w:r>
        <w:rPr>
          <w:rFonts w:hint="eastAsia" w:ascii="Arial" w:hAnsi="Arial" w:cs="Arial" w:eastAsiaTheme="majorEastAsia"/>
          <w:b w:val="0"/>
          <w:bCs w:val="0"/>
          <w:color w:val="1F2329"/>
          <w:kern w:val="2"/>
          <w:sz w:val="28"/>
          <w:szCs w:val="28"/>
          <w:lang w:val="en-US" w:eastAsia="zh-CN" w:bidi="ar-SA"/>
        </w:rPr>
        <w:t>3. 折线图全流程开发主责成员（许一凡）</w:t>
      </w:r>
    </w:p>
    <w:p w14:paraId="14CC2B2D">
      <w:pPr>
        <w:spacing w:line="360" w:lineRule="atLeast"/>
        <w:rPr>
          <w:rFonts w:ascii="Arial" w:hAnsi="Arial" w:cs="Arial" w:eastAsiaTheme="minorEastAsia"/>
          <w:color w:val="1F2329"/>
          <w:kern w:val="2"/>
          <w:sz w:val="21"/>
          <w:szCs w:val="24"/>
          <w:lang w:val="en-US" w:eastAsia="zh-CN" w:bidi="ar-SA"/>
        </w:rPr>
      </w:pPr>
      <w:r>
        <w:rPr>
          <w:rFonts w:ascii="Arial" w:hAnsi="Arial" w:cs="Arial" w:eastAsiaTheme="minorEastAsia"/>
          <w:color w:val="1F2329"/>
          <w:kern w:val="2"/>
          <w:sz w:val="21"/>
          <w:szCs w:val="24"/>
          <w:lang w:val="en-US" w:eastAsia="zh-CN" w:bidi="ar-SA"/>
        </w:rPr>
        <w:t>难点</w:t>
      </w:r>
      <w:r>
        <w:rPr>
          <w:rFonts w:hint="eastAsia" w:ascii="Arial" w:hAnsi="Arial" w:cs="Arial"/>
          <w:color w:val="1F2329"/>
          <w:kern w:val="2"/>
          <w:sz w:val="21"/>
          <w:szCs w:val="24"/>
          <w:lang w:val="en-US" w:eastAsia="zh-CN" w:bidi="ar-SA"/>
        </w:rPr>
        <w:t>1</w:t>
      </w:r>
      <w:r>
        <w:rPr>
          <w:rFonts w:ascii="Arial" w:hAnsi="Arial" w:cs="Arial" w:eastAsiaTheme="minorEastAsia"/>
          <w:color w:val="1F2329"/>
          <w:kern w:val="2"/>
          <w:sz w:val="21"/>
          <w:szCs w:val="24"/>
          <w:lang w:val="en-US" w:eastAsia="zh-CN" w:bidi="ar-SA"/>
        </w:rPr>
        <w:t>：多线条数据绑定错误导致折线不显示。问题现象：画两条折线，结果运行后只显示一条，另一条出不来。解决思路与方法：检查代码发现是数据绑定的时候把两组数据都绑到了同一个元素上。后来查教程学会给每条线加了不同的class区分。最终效果：两条折线都能正常显示，颜色和图例也对应上了。</w:t>
      </w:r>
    </w:p>
    <w:p w14:paraId="6E53B1A3">
      <w:pPr>
        <w:spacing w:line="360" w:lineRule="atLeast"/>
        <w:rPr>
          <w:rFonts w:hint="default" w:ascii="Arial" w:hAnsi="Arial" w:cs="Arial"/>
          <w:color w:val="1F2329"/>
          <w:lang w:val="en-US" w:eastAsia="zh-CN"/>
        </w:rPr>
      </w:pPr>
    </w:p>
    <w:p w14:paraId="264FFACF">
      <w:pPr>
        <w:spacing w:line="360" w:lineRule="atLeast"/>
        <w:rPr>
          <w:rFonts w:hint="eastAsia" w:ascii="Arial" w:hAnsi="Arial" w:cs="Arial"/>
          <w:color w:val="1F2329"/>
          <w:lang w:val="en-US" w:eastAsia="zh-CN"/>
        </w:rPr>
      </w:pPr>
      <w:r>
        <w:rPr>
          <w:rFonts w:hint="eastAsia" w:ascii="Arial" w:hAnsi="Arial" w:cs="Arial"/>
          <w:color w:val="1F2329"/>
          <w:lang w:val="en-US" w:eastAsia="zh-CN"/>
        </w:rPr>
        <w:t>难点2：时间轴比例尺与实际数据不匹配导致折线错位。问题现象：绘制的折线在x轴方向上出现明显偏移，部分数据点对应的时间标签与实际日期对不上。解决思路与方法：首先检查了数据源是否符合导入方法，然后检查xScale的参数，发现是在解析日期字符串时，数据中的日期是“YYYY/MM/DD”格式，而代码里用了“YYYY-MM-DD”去解析而且比例尺的range设置虽然正确，但在绘制折线时，没有将处理后的日期数据正确传递给xScale进行映射。最终效果：折线能够准确地按照时间顺序排列在x轴对应的位置。</w:t>
      </w:r>
    </w:p>
    <w:p w14:paraId="3D236046">
      <w:pPr>
        <w:pStyle w:val="4"/>
        <w:widowControl/>
        <w:rPr>
          <w:rFonts w:hint="default"/>
        </w:rPr>
      </w:pPr>
      <w:r>
        <w:t>（二）小组协同难点与解决方法</w:t>
      </w:r>
    </w:p>
    <w:p w14:paraId="113135B3">
      <w:pPr>
        <w:spacing w:line="360" w:lineRule="atLeast"/>
        <w:rPr>
          <w:rStyle w:val="12"/>
          <w:bCs/>
        </w:rPr>
      </w:pPr>
      <w:r>
        <w:rPr>
          <w:rFonts w:ascii="Arial" w:hAnsi="Arial" w:cs="Arial"/>
          <w:color w:val="1F2329"/>
        </w:rPr>
        <w:t>难点 1：</w:t>
      </w:r>
      <w:r>
        <w:rPr>
          <w:rStyle w:val="12"/>
          <w:rFonts w:ascii="Arial" w:hAnsi="Arial" w:cs="Arial"/>
          <w:color w:val="1F2329"/>
        </w:rPr>
        <w:t>（如多模块代码整合冲突、多图联动数据一致性、成员协作进度同步等）</w:t>
      </w:r>
    </w:p>
    <w:p w14:paraId="27E5C675">
      <w:pPr>
        <w:spacing w:line="360" w:lineRule="atLeast"/>
      </w:pPr>
      <w:r>
        <w:rPr>
          <w:rStyle w:val="12"/>
          <w:rFonts w:ascii="Arial" w:hAnsi="Arial" w:cs="Arial"/>
          <w:color w:val="1F2329"/>
        </w:rPr>
        <w:t>问题现象：</w:t>
      </w:r>
    </w:p>
    <w:p w14:paraId="34FB3359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解决思路与方法：__________</w:t>
      </w:r>
    </w:p>
    <w:p w14:paraId="23EDA3B1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最终效果：__________</w:t>
      </w:r>
    </w:p>
    <w:p w14:paraId="6EAD8647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代码 / 协作流程对比（可选）：__________</w:t>
      </w:r>
    </w:p>
    <w:p w14:paraId="12054EDA">
      <w:pPr>
        <w:spacing w:line="360" w:lineRule="atLeast"/>
        <w:rPr>
          <w:rFonts w:ascii="Arial" w:hAnsi="Arial" w:cs="Arial"/>
          <w:color w:val="1F2329"/>
        </w:rPr>
      </w:pPr>
    </w:p>
    <w:p w14:paraId="70AEBAD0">
      <w:pPr>
        <w:ind w:firstLine="480" w:firstLineChars="200"/>
        <w:rPr>
          <w:rFonts w:ascii="宋体" w:hAnsi="宋体" w:eastAsia="宋体" w:cs="宋体"/>
          <w:sz w:val="24"/>
        </w:rPr>
      </w:pPr>
      <w:r>
        <w:rPr>
          <w:rFonts w:ascii="宋体" w:hAnsi="宋体" w:eastAsia="宋体" w:cs="宋体"/>
          <w:sz w:val="24"/>
        </w:rPr>
        <w:t>……</w:t>
      </w:r>
    </w:p>
    <w:p w14:paraId="7A41B18C">
      <w:pPr>
        <w:pStyle w:val="3"/>
        <w:widowControl/>
        <w:rPr>
          <w:rFonts w:hint="default"/>
        </w:rPr>
      </w:pPr>
      <w:r>
        <w:t>五、实验总结与心得体会</w:t>
      </w:r>
    </w:p>
    <w:p w14:paraId="45454EF5">
      <w:pPr>
        <w:widowControl/>
        <w:spacing w:line="360" w:lineRule="atLeast"/>
        <w:ind w:firstLine="480" w:firstLineChars="200"/>
        <w:jc w:val="left"/>
        <w:rPr>
          <w:rFonts w:ascii="Arial" w:hAnsi="Arial" w:cs="Arial"/>
          <w:color w:val="1F2329"/>
          <w:sz w:val="24"/>
        </w:rPr>
      </w:pPr>
      <w:r>
        <w:rPr>
          <w:rFonts w:ascii="Arial" w:hAnsi="Arial" w:cs="Arial"/>
          <w:color w:val="1F2329"/>
          <w:sz w:val="24"/>
        </w:rPr>
        <w:t>本部分分为</w:t>
      </w:r>
      <w:r>
        <w:rPr>
          <w:rStyle w:val="12"/>
          <w:rFonts w:ascii="Arial" w:hAnsi="Arial" w:cs="Arial"/>
          <w:color w:val="1F2329"/>
          <w:sz w:val="24"/>
        </w:rPr>
        <w:t>小组整体总结 + 个人独立实操总结</w:t>
      </w:r>
      <w:r>
        <w:rPr>
          <w:rFonts w:ascii="Arial" w:hAnsi="Arial" w:cs="Arial"/>
          <w:color w:val="1F2329"/>
          <w:sz w:val="24"/>
        </w:rPr>
        <w:t>两部分，小组总结要求梳理实验全流程成果、协作经验、项目优化方向；个人总结要求每位成员独立撰写，结合主责模块体现真实实操感悟</w:t>
      </w:r>
      <w:r>
        <w:rPr>
          <w:rFonts w:hint="eastAsia" w:ascii="Arial" w:hAnsi="Arial" w:cs="Arial"/>
          <w:color w:val="1F2329"/>
          <w:sz w:val="24"/>
        </w:rPr>
        <w:t>(体现</w:t>
      </w:r>
      <w:r>
        <w:rPr>
          <w:rFonts w:ascii="宋体" w:hAnsi="宋体" w:eastAsia="宋体" w:cs="宋体"/>
          <w:b/>
          <w:sz w:val="24"/>
        </w:rPr>
        <w:t>实验总结</w:t>
      </w:r>
      <w:r>
        <w:rPr>
          <w:rFonts w:ascii="宋体" w:hAnsi="宋体" w:eastAsia="宋体" w:cs="宋体"/>
          <w:sz w:val="24"/>
        </w:rPr>
        <w:t>和</w:t>
      </w:r>
      <w:r>
        <w:rPr>
          <w:rFonts w:ascii="宋体" w:hAnsi="宋体" w:eastAsia="宋体" w:cs="宋体"/>
          <w:b/>
          <w:sz w:val="24"/>
        </w:rPr>
        <w:t>心得体会</w:t>
      </w:r>
      <w:r>
        <w:rPr>
          <w:rFonts w:ascii="宋体" w:hAnsi="宋体" w:eastAsia="宋体" w:cs="宋体"/>
          <w:sz w:val="24"/>
        </w:rPr>
        <w:t>两部分</w:t>
      </w:r>
      <w:r>
        <w:rPr>
          <w:rFonts w:ascii="Arial" w:hAnsi="Arial" w:cs="Arial"/>
          <w:color w:val="1F2329"/>
          <w:sz w:val="24"/>
        </w:rPr>
        <w:t>)，</w:t>
      </w:r>
      <w:r>
        <w:rPr>
          <w:rStyle w:val="12"/>
          <w:rFonts w:ascii="Arial" w:hAnsi="Arial" w:cs="Arial"/>
          <w:color w:val="1F2329"/>
          <w:sz w:val="24"/>
        </w:rPr>
        <w:t>小组总结≥300 字，个人总结≥200 字 / 人</w:t>
      </w:r>
      <w:r>
        <w:rPr>
          <w:rFonts w:ascii="Arial" w:hAnsi="Arial" w:cs="Arial"/>
          <w:color w:val="1F2329"/>
          <w:sz w:val="24"/>
        </w:rPr>
        <w:t>，总字数不少于 1100 字。</w:t>
      </w:r>
    </w:p>
    <w:p w14:paraId="0EF2D3AA">
      <w:pPr>
        <w:widowControl/>
        <w:spacing w:line="360" w:lineRule="atLeast"/>
        <w:jc w:val="left"/>
        <w:rPr>
          <w:rFonts w:ascii="Arial" w:hAnsi="Arial" w:eastAsia="宋体" w:cs="Arial"/>
          <w:color w:val="1F2329"/>
          <w:kern w:val="0"/>
          <w:sz w:val="24"/>
        </w:rPr>
      </w:pPr>
    </w:p>
    <w:p w14:paraId="14AEDF40">
      <w:pPr>
        <w:pStyle w:val="4"/>
        <w:widowControl/>
        <w:rPr>
          <w:rFonts w:hint="default"/>
        </w:rPr>
      </w:pPr>
      <w:r>
        <w:t>（一）小组整体总结（按第 1-3 周梳理，体现协同开发轨迹）</w:t>
      </w:r>
    </w:p>
    <w:p w14:paraId="13B76076">
      <w:pPr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1</w:t>
      </w:r>
      <w:r>
        <w:rPr>
          <w:rFonts w:ascii="宋体" w:hAnsi="宋体" w:cs="宋体"/>
          <w:sz w:val="24"/>
        </w:rPr>
        <w:t>.</w:t>
      </w:r>
      <w:r>
        <w:rPr>
          <w:rFonts w:hint="eastAsia" w:ascii="宋体" w:hAnsi="宋体" w:cs="宋体"/>
          <w:sz w:val="24"/>
        </w:rPr>
        <w:t>第一周总结：</w:t>
      </w:r>
    </w:p>
    <w:p w14:paraId="7CFC49E8">
      <w:pPr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2</w:t>
      </w:r>
      <w:r>
        <w:rPr>
          <w:rFonts w:ascii="宋体" w:hAnsi="宋体" w:cs="宋体"/>
          <w:sz w:val="24"/>
        </w:rPr>
        <w:t xml:space="preserve">. </w:t>
      </w:r>
      <w:r>
        <w:rPr>
          <w:rFonts w:hint="eastAsia" w:ascii="宋体" w:hAnsi="宋体" w:cs="宋体"/>
          <w:sz w:val="24"/>
        </w:rPr>
        <w:t>第二周总结：</w:t>
      </w:r>
    </w:p>
    <w:p w14:paraId="75AC4E93">
      <w:pPr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…..</w:t>
      </w:r>
    </w:p>
    <w:p w14:paraId="6E4F62FF">
      <w:pPr>
        <w:rPr>
          <w:rFonts w:ascii="宋体" w:hAnsi="宋体" w:cs="宋体"/>
          <w:sz w:val="24"/>
        </w:rPr>
      </w:pPr>
      <w:r>
        <w:rPr>
          <w:rFonts w:hint="eastAsia" w:ascii="宋体" w:hAnsi="宋体" w:cs="宋体"/>
          <w:sz w:val="24"/>
        </w:rPr>
        <w:t>整体优化方向：</w:t>
      </w:r>
    </w:p>
    <w:p w14:paraId="7695CBBE">
      <w:pPr>
        <w:pStyle w:val="4"/>
        <w:widowControl/>
        <w:rPr>
          <w:rFonts w:hint="default"/>
        </w:rPr>
      </w:pPr>
      <w:r>
        <w:t>（二）个人独立实操总结</w:t>
      </w:r>
    </w:p>
    <w:p w14:paraId="4CD2445A">
      <w:pPr>
        <w:pStyle w:val="5"/>
        <w:spacing w:before="0" w:after="0" w:line="360" w:lineRule="atLeast"/>
        <w:rPr>
          <w:rFonts w:hint="eastAsia" w:ascii="Arial" w:hAnsi="Arial" w:cs="Arial"/>
          <w:b w:val="0"/>
          <w:bCs w:val="0"/>
          <w:color w:val="1F2329"/>
          <w:sz w:val="24"/>
          <w:szCs w:val="24"/>
        </w:rPr>
      </w:pPr>
      <w:r>
        <w:rPr>
          <w:rFonts w:ascii="Arial" w:hAnsi="Arial" w:cs="Arial"/>
          <w:b w:val="0"/>
          <w:bCs w:val="0"/>
          <w:color w:val="1F2329"/>
        </w:rPr>
        <w:t xml:space="preserve">1. </w:t>
      </w:r>
      <w:r>
        <w:rPr>
          <w:rFonts w:ascii="宋体" w:hAnsi="宋体" w:eastAsia="宋体" w:cs="Times New Roman"/>
          <w:kern w:val="0"/>
          <w:sz w:val="27"/>
          <w:szCs w:val="27"/>
        </w:rPr>
        <w:t>环境搭建与数据治理</w:t>
      </w:r>
      <w:r>
        <w:rPr>
          <w:rFonts w:ascii="Arial" w:hAnsi="Arial" w:cs="Arial"/>
          <w:b w:val="0"/>
          <w:bCs w:val="0"/>
          <w:color w:val="1F2329"/>
        </w:rPr>
        <w:t xml:space="preserve"> 主责成员</w:t>
      </w:r>
      <w:r>
        <w:rPr>
          <w:rFonts w:hint="eastAsia" w:ascii="Arial" w:hAnsi="Arial" w:cs="Arial"/>
          <w:b w:val="0"/>
          <w:bCs w:val="0"/>
          <w:color w:val="1F2329"/>
        </w:rPr>
        <w:t>：王哲</w:t>
      </w:r>
    </w:p>
    <w:p w14:paraId="65D4AE76">
      <w:pPr>
        <w:pStyle w:val="5"/>
        <w:spacing w:before="0" w:after="0" w:line="360" w:lineRule="atLeast"/>
        <w:rPr>
          <w:rFonts w:ascii="Arial" w:hAnsi="Arial" w:cs="Arial"/>
          <w:b w:val="0"/>
          <w:bCs w:val="0"/>
          <w:color w:val="1F2329"/>
          <w:sz w:val="24"/>
          <w:szCs w:val="24"/>
        </w:rPr>
      </w:pPr>
      <w:r>
        <w:rPr>
          <w:rFonts w:hint="eastAsia" w:ascii="宋体" w:hAnsi="宋体" w:cs="宋体" w:eastAsiaTheme="minorEastAsia"/>
          <w:b w:val="0"/>
          <w:bCs w:val="0"/>
          <w:sz w:val="21"/>
          <w:szCs w:val="24"/>
        </w:rPr>
        <w:t>实验总结：在本项目中，我深刻体会到了“数据是可视化的血液”。从最开始面对原始冰冷的 .nc 科学文件，到最终打磨出 5000条规整的耦合数据，我主导构建了项目的底层数据基座。第三周设计的数据广播分发机制，也有效解耦了组内的开发冲突，保证了多图联动的流畅性。</w:t>
      </w:r>
    </w:p>
    <w:p w14:paraId="38DD28EA">
      <w:pPr>
        <w:pStyle w:val="5"/>
        <w:spacing w:line="360" w:lineRule="atLeast"/>
        <w:rPr>
          <w:rFonts w:ascii="宋体" w:hAnsi="宋体" w:cs="宋体" w:eastAsiaTheme="minorEastAsia"/>
          <w:b w:val="0"/>
          <w:bCs w:val="0"/>
          <w:sz w:val="21"/>
          <w:szCs w:val="24"/>
        </w:rPr>
      </w:pPr>
      <w:r>
        <w:rPr>
          <w:rFonts w:hint="eastAsia" w:ascii="宋体" w:hAnsi="宋体" w:cs="宋体" w:eastAsiaTheme="minorEastAsia"/>
          <w:b w:val="0"/>
          <w:bCs w:val="0"/>
          <w:sz w:val="21"/>
          <w:szCs w:val="24"/>
        </w:rPr>
        <w:t>个人总结：这次实验让我跳出了纯前端绘图的思维，从全栈/数据工程师的视角审视了可视化项目。脏数据处理、内存优化、跨域拦截、容错兜底等工程问题的解决，极大锻炼了我的代码健壮性意识和团队协同接口设计能力</w:t>
      </w:r>
    </w:p>
    <w:p w14:paraId="14E6B41A">
      <w:pPr>
        <w:pStyle w:val="5"/>
        <w:spacing w:before="0" w:after="0" w:line="360" w:lineRule="atLeast"/>
        <w:rPr>
          <w:rFonts w:ascii="Arial" w:hAnsi="Arial" w:cs="Arial"/>
          <w:b w:val="0"/>
          <w:bCs w:val="0"/>
          <w:color w:val="1F2329"/>
        </w:rPr>
      </w:pPr>
      <w:r>
        <w:rPr>
          <w:rFonts w:ascii="Arial" w:hAnsi="Arial" w:cs="Arial"/>
          <w:b w:val="0"/>
          <w:bCs w:val="0"/>
          <w:color w:val="1F2329"/>
        </w:rPr>
        <w:t xml:space="preserve">2. </w:t>
      </w:r>
      <w:r>
        <w:rPr>
          <w:rFonts w:hint="eastAsia" w:ascii="宋体" w:hAnsi="宋体" w:eastAsia="宋体" w:cs="宋体"/>
          <w:sz w:val="24"/>
        </w:rPr>
        <w:t>柱状图全流程开发</w:t>
      </w:r>
      <w:r>
        <w:rPr>
          <w:rFonts w:ascii="Arial" w:hAnsi="Arial" w:cs="Arial"/>
          <w:b w:val="0"/>
          <w:bCs w:val="0"/>
          <w:color w:val="1F2329"/>
        </w:rPr>
        <w:t xml:space="preserve"> 主责成员（</w:t>
      </w:r>
      <w:r>
        <w:rPr>
          <w:rFonts w:hint="eastAsia" w:ascii="Arial" w:hAnsi="Arial" w:cs="Arial"/>
          <w:b w:val="0"/>
          <w:bCs w:val="0"/>
          <w:color w:val="1F2329"/>
        </w:rPr>
        <w:t>刘国宁</w:t>
      </w:r>
      <w:r>
        <w:rPr>
          <w:rFonts w:ascii="Arial" w:hAnsi="Arial" w:cs="Arial"/>
          <w:b w:val="0"/>
          <w:bCs w:val="0"/>
          <w:color w:val="1F2329"/>
        </w:rPr>
        <w:t>）</w:t>
      </w:r>
    </w:p>
    <w:p w14:paraId="7197FBDF">
      <w:pPr>
        <w:rPr>
          <w:rFonts w:ascii="宋体" w:hAnsi="宋体" w:cs="宋体"/>
        </w:rPr>
      </w:pPr>
      <w:r>
        <w:rPr>
          <w:rFonts w:hint="eastAsia" w:ascii="宋体" w:hAnsi="宋体" w:cs="宋体"/>
        </w:rPr>
        <w:t>实验总结：在柱状图开发这一个板块，我先是从基础的做起，先了解d3.js，于是画了基础图形，之后就是进阶画柱状图，做出比例尺，进行数据绑定，之后就加上css进行页面美化，接着就是做交互，但在实验中因为数据量增加，使用svg画布加载卡顿，所以在AI的建议下使用了canvas画布，得到解决。</w:t>
      </w:r>
    </w:p>
    <w:p w14:paraId="6EA67D37">
      <w:pPr>
        <w:rPr>
          <w:rFonts w:ascii="宋体" w:hAnsi="宋体" w:cs="宋体"/>
        </w:rPr>
      </w:pPr>
      <w:r>
        <w:rPr>
          <w:rFonts w:hint="eastAsia" w:ascii="宋体" w:hAnsi="宋体" w:cs="宋体"/>
        </w:rPr>
        <w:t>个人总结：这次实验我亲手实现了数据的可视化展示，以及对图形的交互，也让我对d3.js有了了解，知道使用这个可以大幅度简化数据可视化的流程，并且比例尺的使用让我对做图有了更深的了解，我在这次实验中学会了很多。</w:t>
      </w:r>
    </w:p>
    <w:p w14:paraId="041E93B5">
      <w:pPr>
        <w:rPr>
          <w:rFonts w:ascii="宋体" w:hAnsi="宋体" w:cs="宋体"/>
        </w:rPr>
      </w:pPr>
    </w:p>
    <w:p w14:paraId="24152973">
      <w:pPr>
        <w:pStyle w:val="5"/>
        <w:spacing w:before="0" w:after="0" w:line="360" w:lineRule="atLeast"/>
        <w:rPr>
          <w:rFonts w:ascii="Arial" w:hAnsi="Arial" w:cs="Arial"/>
          <w:b w:val="0"/>
          <w:bCs w:val="0"/>
          <w:color w:val="1F2329"/>
        </w:rPr>
      </w:pPr>
      <w:r>
        <w:rPr>
          <w:rFonts w:ascii="Arial" w:hAnsi="Arial" w:cs="Arial"/>
          <w:b w:val="0"/>
          <w:bCs w:val="0"/>
          <w:color w:val="1F2329"/>
        </w:rPr>
        <w:t xml:space="preserve">3. </w:t>
      </w:r>
      <w:r>
        <w:rPr>
          <w:rFonts w:hint="eastAsia" w:ascii="宋体" w:hAnsi="宋体" w:eastAsia="宋体" w:cs="宋体"/>
          <w:sz w:val="24"/>
          <w:lang w:val="en-US" w:eastAsia="zh-CN"/>
        </w:rPr>
        <w:t>折线</w:t>
      </w:r>
      <w:r>
        <w:rPr>
          <w:rFonts w:hint="eastAsia" w:ascii="宋体" w:hAnsi="宋体" w:eastAsia="宋体" w:cs="宋体"/>
          <w:sz w:val="24"/>
        </w:rPr>
        <w:t>图全流程开发</w:t>
      </w:r>
      <w:r>
        <w:rPr>
          <w:rFonts w:ascii="Arial" w:hAnsi="Arial" w:cs="Arial"/>
          <w:b w:val="0"/>
          <w:bCs w:val="0"/>
          <w:color w:val="1F2329"/>
        </w:rPr>
        <w:t xml:space="preserve"> 主责成员（</w:t>
      </w:r>
      <w:r>
        <w:rPr>
          <w:rFonts w:hint="eastAsia" w:ascii="Arial" w:hAnsi="Arial" w:cs="Arial"/>
          <w:b w:val="0"/>
          <w:bCs w:val="0"/>
          <w:color w:val="1F2329"/>
          <w:lang w:val="en-US" w:eastAsia="zh-CN"/>
        </w:rPr>
        <w:t>许一凡</w:t>
      </w:r>
      <w:r>
        <w:rPr>
          <w:rFonts w:ascii="Arial" w:hAnsi="Arial" w:cs="Arial"/>
          <w:b w:val="0"/>
          <w:bCs w:val="0"/>
          <w:color w:val="1F2329"/>
        </w:rPr>
        <w:t>）</w:t>
      </w:r>
    </w:p>
    <w:p w14:paraId="5AE3D813">
      <w:pPr>
        <w:rPr>
          <w:rFonts w:hint="default" w:ascii="宋体" w:hAnsi="宋体" w:cs="宋体" w:eastAsiaTheme="minorEastAsia"/>
          <w:lang w:val="en-US" w:eastAsia="zh-CN"/>
        </w:rPr>
      </w:pPr>
      <w:r>
        <w:rPr>
          <w:rFonts w:hint="eastAsia" w:ascii="宋体" w:hAnsi="宋体" w:cs="宋体"/>
        </w:rPr>
        <w:t>实验总结：通过这次实验，我初步了解了d3.js如何使用，以及如何使用它对数据进行绑定，更新，以及删除，还有</w:t>
      </w:r>
      <w:r>
        <w:rPr>
          <w:rFonts w:hint="eastAsia" w:ascii="宋体" w:hAnsi="宋体" w:cs="宋体"/>
          <w:lang w:val="en-US" w:eastAsia="zh-CN"/>
        </w:rPr>
        <w:t>如何</w:t>
      </w:r>
      <w:r>
        <w:rPr>
          <w:rFonts w:hint="eastAsia" w:ascii="宋体" w:hAnsi="宋体" w:cs="宋体"/>
        </w:rPr>
        <w:t>用它</w:t>
      </w:r>
      <w:r>
        <w:rPr>
          <w:rFonts w:hint="eastAsia" w:ascii="宋体" w:hAnsi="宋体" w:cs="宋体"/>
          <w:lang w:val="en-US" w:eastAsia="zh-CN"/>
        </w:rPr>
        <w:t>绘制</w:t>
      </w:r>
      <w:r>
        <w:rPr>
          <w:rFonts w:hint="eastAsia" w:ascii="宋体" w:hAnsi="宋体" w:cs="宋体"/>
        </w:rPr>
        <w:t>折线图</w:t>
      </w:r>
      <w:r>
        <w:rPr>
          <w:rFonts w:hint="eastAsia" w:ascii="宋体" w:hAnsi="宋体" w:cs="宋体"/>
          <w:lang w:eastAsia="zh-CN"/>
        </w:rPr>
        <w:t>，</w:t>
      </w:r>
      <w:r>
        <w:rPr>
          <w:rFonts w:hint="eastAsia" w:ascii="宋体" w:hAnsi="宋体" w:cs="宋体"/>
          <w:lang w:val="en-US" w:eastAsia="zh-CN"/>
        </w:rPr>
        <w:t>最终实现了效果良好的可视化图表。</w:t>
      </w:r>
    </w:p>
    <w:p w14:paraId="2D71DDD7">
      <w:pPr>
        <w:rPr>
          <w:rFonts w:hint="eastAsia" w:ascii="宋体" w:hAnsi="宋体" w:cs="宋体" w:eastAsiaTheme="minorEastAsia"/>
          <w:lang w:eastAsia="zh-CN"/>
        </w:rPr>
      </w:pPr>
      <w:r>
        <w:rPr>
          <w:rFonts w:hint="eastAsia" w:ascii="宋体" w:hAnsi="宋体" w:cs="宋体"/>
        </w:rPr>
        <w:t>个人总结：通过</w:t>
      </w:r>
      <w:r>
        <w:rPr>
          <w:rFonts w:hint="eastAsia" w:ascii="宋体" w:hAnsi="宋体" w:cs="宋体"/>
          <w:lang w:eastAsia="zh-CN"/>
        </w:rPr>
        <w:t>这次折线图开发的经历，我深刻体会到了前端可视化开发中细节的重要性。从最初的基础图形渲染，到数据绑定、图例添加、实时更新，再到最后的交互优化和页面美化，每一个环节都需要耐心和细致</w:t>
      </w:r>
      <w:r>
        <w:rPr>
          <w:rFonts w:hint="eastAsia" w:ascii="宋体" w:hAnsi="宋体" w:cs="宋体"/>
          <w:lang w:val="en-US" w:eastAsia="zh-CN"/>
        </w:rPr>
        <w:t>地协作</w:t>
      </w:r>
      <w:r>
        <w:rPr>
          <w:rFonts w:hint="eastAsia" w:ascii="宋体" w:hAnsi="宋体" w:cs="宋体"/>
          <w:lang w:eastAsia="zh-CN"/>
        </w:rPr>
        <w:t>，</w:t>
      </w:r>
      <w:r>
        <w:rPr>
          <w:rFonts w:hint="eastAsia" w:ascii="宋体" w:hAnsi="宋体" w:cs="宋体"/>
          <w:lang w:val="en-US" w:eastAsia="zh-CN"/>
        </w:rPr>
        <w:t>这</w:t>
      </w:r>
      <w:r>
        <w:rPr>
          <w:rFonts w:hint="eastAsia" w:ascii="宋体" w:hAnsi="宋体" w:cs="宋体"/>
          <w:lang w:eastAsia="zh-CN"/>
        </w:rPr>
        <w:t>为我今后从事相关工作积累了宝贵的经验。</w:t>
      </w:r>
    </w:p>
    <w:p w14:paraId="7FF04954">
      <w:pPr>
        <w:rPr>
          <w:rFonts w:ascii="宋体" w:hAnsi="宋体" w:cs="宋体"/>
        </w:rPr>
      </w:pPr>
    </w:p>
    <w:p w14:paraId="403A2336">
      <w:pPr>
        <w:pStyle w:val="5"/>
        <w:spacing w:before="0" w:after="0" w:line="360" w:lineRule="atLeast"/>
        <w:rPr>
          <w:rFonts w:ascii="Arial" w:hAnsi="Arial" w:cs="Arial"/>
          <w:b w:val="0"/>
          <w:bCs w:val="0"/>
          <w:color w:val="1F2329"/>
        </w:rPr>
      </w:pPr>
      <w:r>
        <w:rPr>
          <w:rFonts w:ascii="Arial" w:hAnsi="Arial" w:cs="Arial"/>
          <w:b w:val="0"/>
          <w:bCs w:val="0"/>
          <w:color w:val="1F2329"/>
        </w:rPr>
        <w:t>4. 模块 4 主责成员（XXX）</w:t>
      </w:r>
    </w:p>
    <w:p w14:paraId="1165A6A9">
      <w:pPr>
        <w:rPr>
          <w:rFonts w:ascii="宋体" w:hAnsi="宋体" w:cs="宋体"/>
        </w:rPr>
      </w:pPr>
      <w:r>
        <w:rPr>
          <w:rFonts w:hint="eastAsia" w:ascii="宋体" w:hAnsi="宋体" w:cs="宋体"/>
        </w:rPr>
        <w:t>实验总结：*</w:t>
      </w:r>
      <w:r>
        <w:rPr>
          <w:rFonts w:ascii="宋体" w:hAnsi="宋体" w:cs="宋体"/>
        </w:rPr>
        <w:t>**</w:t>
      </w:r>
    </w:p>
    <w:p w14:paraId="03B76549">
      <w:pPr>
        <w:rPr>
          <w:rFonts w:ascii="宋体" w:hAnsi="宋体" w:cs="宋体"/>
        </w:rPr>
      </w:pPr>
      <w:r>
        <w:rPr>
          <w:rFonts w:hint="eastAsia" w:ascii="宋体" w:hAnsi="宋体" w:cs="宋体"/>
        </w:rPr>
        <w:t>个人总结：*</w:t>
      </w:r>
      <w:r>
        <w:rPr>
          <w:rFonts w:ascii="宋体" w:hAnsi="宋体" w:cs="宋体"/>
        </w:rPr>
        <w:t>*****</w:t>
      </w:r>
    </w:p>
    <w:p w14:paraId="2DB5445D"/>
    <w:p w14:paraId="1E0C6905">
      <w:pPr>
        <w:pStyle w:val="3"/>
        <w:widowControl/>
        <w:rPr>
          <w:rFonts w:hint="default"/>
        </w:rPr>
      </w:pPr>
      <w:r>
        <w:t>六、参考文献</w:t>
      </w:r>
    </w:p>
    <w:p w14:paraId="5D25B85C">
      <w:pPr>
        <w:ind w:firstLine="480" w:firstLineChars="200"/>
        <w:rPr>
          <w:rFonts w:ascii="宋体" w:hAnsi="宋体" w:eastAsia="宋体" w:cs="宋体"/>
          <w:sz w:val="24"/>
        </w:rPr>
      </w:pPr>
      <w:r>
        <w:rPr>
          <w:rFonts w:hint="eastAsia" w:ascii="宋体" w:hAnsi="宋体" w:eastAsia="宋体" w:cs="宋体"/>
          <w:sz w:val="24"/>
        </w:rPr>
        <w:t>1：</w:t>
      </w:r>
      <w:r>
        <w:rPr>
          <w:rFonts w:ascii="宋体" w:hAnsi="宋体" w:eastAsia="宋体" w:cs="宋体"/>
          <w:sz w:val="24"/>
        </w:rPr>
        <w:t xml:space="preserve">D3.js 官方文档. D3.js Documentation [EB/OL]. </w:t>
      </w:r>
      <w:r>
        <w:fldChar w:fldCharType="begin"/>
      </w:r>
      <w:r>
        <w:instrText xml:space="preserve"> HYPERLINK "https://d3js.org/" \t "_blank" </w:instrText>
      </w:r>
      <w:r>
        <w:fldChar w:fldCharType="separate"/>
      </w:r>
      <w:r>
        <w:rPr>
          <w:rFonts w:ascii="宋体" w:hAnsi="宋体" w:eastAsia="宋体" w:cs="宋体"/>
          <w:sz w:val="24"/>
        </w:rPr>
        <w:t>https://d3js.org/</w:t>
      </w:r>
      <w:r>
        <w:rPr>
          <w:rFonts w:ascii="宋体" w:hAnsi="宋体" w:eastAsia="宋体" w:cs="宋体"/>
          <w:sz w:val="24"/>
        </w:rPr>
        <w:fldChar w:fldCharType="end"/>
      </w:r>
      <w:r>
        <w:rPr>
          <w:rFonts w:ascii="宋体" w:hAnsi="宋体" w:eastAsia="宋体" w:cs="宋体"/>
          <w:sz w:val="24"/>
        </w:rPr>
        <w:t>, 202</w:t>
      </w:r>
      <w:r>
        <w:rPr>
          <w:rFonts w:hint="eastAsia" w:ascii="宋体" w:hAnsi="宋体" w:eastAsia="宋体" w:cs="宋体"/>
          <w:sz w:val="24"/>
        </w:rPr>
        <w:t>6</w:t>
      </w:r>
      <w:r>
        <w:rPr>
          <w:rFonts w:ascii="宋体" w:hAnsi="宋体" w:eastAsia="宋体" w:cs="宋体"/>
          <w:sz w:val="24"/>
        </w:rPr>
        <w:t>.</w:t>
      </w:r>
    </w:p>
    <w:p w14:paraId="0B1E8F92">
      <w:pPr>
        <w:ind w:firstLine="480" w:firstLineChars="200"/>
        <w:rPr>
          <w:rFonts w:ascii="宋体" w:hAnsi="宋体" w:eastAsia="宋体" w:cs="宋体"/>
          <w:sz w:val="24"/>
        </w:rPr>
      </w:pPr>
      <w:r>
        <w:rPr>
          <w:rFonts w:hint="eastAsia" w:ascii="宋体" w:hAnsi="宋体" w:eastAsia="宋体" w:cs="宋体"/>
          <w:sz w:val="24"/>
        </w:rPr>
        <w:t>2:</w:t>
      </w:r>
    </w:p>
    <w:p w14:paraId="2E7687F7">
      <w:pPr>
        <w:pStyle w:val="3"/>
        <w:widowControl/>
        <w:rPr>
          <w:rFonts w:hint="default"/>
        </w:rPr>
      </w:pPr>
      <w:r>
        <w:t xml:space="preserve">七、AI 辅助实验说明 </w:t>
      </w:r>
    </w:p>
    <w:p w14:paraId="144AE3DA">
      <w:pPr>
        <w:ind w:firstLine="480" w:firstLineChars="200"/>
        <w:rPr>
          <w:rFonts w:ascii="宋体" w:hAnsi="宋体" w:eastAsia="宋体" w:cs="宋体"/>
          <w:sz w:val="24"/>
        </w:rPr>
      </w:pPr>
      <w:r>
        <w:rPr>
          <w:rFonts w:ascii="宋体" w:hAnsi="宋体" w:eastAsia="宋体" w:cs="宋体"/>
          <w:sz w:val="24"/>
        </w:rPr>
        <w:t>要求</w:t>
      </w:r>
      <w:r>
        <w:rPr>
          <w:rFonts w:hint="eastAsia" w:ascii="宋体" w:hAnsi="宋体" w:eastAsia="宋体" w:cs="宋体"/>
          <w:b/>
          <w:sz w:val="24"/>
        </w:rPr>
        <w:t>每位成员</w:t>
      </w:r>
      <w:r>
        <w:rPr>
          <w:rFonts w:ascii="宋体" w:hAnsi="宋体" w:eastAsia="宋体" w:cs="宋体"/>
          <w:sz w:val="24"/>
        </w:rPr>
        <w:t>如实填写</w:t>
      </w:r>
      <w:r>
        <w:rPr>
          <w:rFonts w:hint="eastAsia" w:ascii="宋体" w:hAnsi="宋体" w:eastAsia="宋体" w:cs="宋体"/>
          <w:sz w:val="24"/>
        </w:rPr>
        <w:t>个人</w:t>
      </w:r>
      <w:r>
        <w:rPr>
          <w:rFonts w:ascii="宋体" w:hAnsi="宋体" w:eastAsia="宋体" w:cs="宋体"/>
          <w:sz w:val="24"/>
        </w:rPr>
        <w:t xml:space="preserve"> AI 工具使用情况，严禁学术不端。包括使用的 AI 工具名称，AI 辅助内容与自主完成内容区分（简要说明：哪些代码 / 思路由 AI 提供，哪些由自己独立编写、修改、调试）</w:t>
      </w:r>
      <w:r>
        <w:rPr>
          <w:rFonts w:hint="eastAsia" w:ascii="宋体" w:hAnsi="宋体" w:eastAsia="宋体" w:cs="宋体"/>
          <w:sz w:val="24"/>
        </w:rPr>
        <w:t>。</w:t>
      </w:r>
      <w:r>
        <w:rPr>
          <w:rFonts w:ascii="宋体" w:hAnsi="宋体" w:eastAsia="宋体" w:cs="宋体"/>
          <w:sz w:val="24"/>
        </w:rPr>
        <w:t xml:space="preserve">禁止整组统一填写。  </w:t>
      </w:r>
    </w:p>
    <w:p w14:paraId="1813E2DC">
      <w:pPr>
        <w:pStyle w:val="4"/>
        <w:widowControl/>
        <w:rPr>
          <w:rFonts w:hint="default"/>
        </w:rPr>
      </w:pPr>
      <w:r>
        <w:t>（一）各成员 AI 辅助使用详情</w:t>
      </w:r>
    </w:p>
    <w:p w14:paraId="4DF2E265">
      <w:pPr>
        <w:pStyle w:val="15"/>
        <w:ind w:left="1800" w:firstLine="0" w:firstLineChars="0"/>
        <w:rPr>
          <w:rFonts w:ascii="宋体" w:hAnsi="宋体" w:eastAsia="宋体" w:cs="宋体"/>
          <w:sz w:val="24"/>
        </w:rPr>
      </w:pPr>
    </w:p>
    <w:tbl>
      <w:tblPr>
        <w:tblStyle w:val="9"/>
        <w:tblW w:w="5000" w:type="pct"/>
        <w:tblInd w:w="0" w:type="dxa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84"/>
        <w:gridCol w:w="1369"/>
        <w:gridCol w:w="2001"/>
        <w:gridCol w:w="4492"/>
      </w:tblGrid>
      <w:tr w14:paraId="53FEC13A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E419AD">
            <w:pPr>
              <w:widowControl/>
              <w:jc w:val="left"/>
              <w:rPr>
                <w:rFonts w:ascii="宋体" w:hAnsi="宋体" w:eastAsia="宋体" w:cs="宋体"/>
                <w:b/>
                <w:bCs/>
                <w:kern w:val="0"/>
                <w:sz w:val="24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</w:rPr>
              <w:t>成员姓名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B9EBA6">
            <w:pPr>
              <w:widowControl/>
              <w:jc w:val="left"/>
              <w:rPr>
                <w:rFonts w:ascii="宋体" w:hAnsi="宋体" w:eastAsia="宋体" w:cs="宋体"/>
                <w:b/>
                <w:bCs/>
                <w:kern w:val="0"/>
                <w:sz w:val="24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</w:rPr>
              <w:t>使用的 AI 工具名称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92050F">
            <w:pPr>
              <w:widowControl/>
              <w:jc w:val="left"/>
              <w:rPr>
                <w:rFonts w:ascii="宋体" w:hAnsi="宋体" w:eastAsia="宋体" w:cs="宋体"/>
                <w:b/>
                <w:bCs/>
                <w:kern w:val="0"/>
                <w:sz w:val="24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</w:rPr>
              <w:t>AI 辅助内容（</w:t>
            </w: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</w:rPr>
              <w:t xml:space="preserve">模块+周次+具体内容 </w:t>
            </w:r>
            <w:r>
              <w:rPr>
                <w:rFonts w:ascii="宋体" w:hAnsi="宋体" w:eastAsia="宋体" w:cs="宋体"/>
                <w:b/>
                <w:bCs/>
                <w:kern w:val="0"/>
                <w:sz w:val="24"/>
              </w:rPr>
              <w:t>如代码思路建议、bug 排查提示、语法解释等）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5D914C5">
            <w:pPr>
              <w:widowControl/>
              <w:jc w:val="left"/>
              <w:rPr>
                <w:rFonts w:ascii="宋体" w:hAnsi="宋体" w:eastAsia="宋体" w:cs="宋体"/>
                <w:b/>
                <w:bCs/>
                <w:kern w:val="0"/>
                <w:sz w:val="24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</w:rPr>
              <w:t>自主完成内容（</w:t>
            </w:r>
            <w:r>
              <w:rPr>
                <w:rFonts w:hint="eastAsia" w:ascii="宋体" w:hAnsi="宋体" w:eastAsia="宋体" w:cs="宋体"/>
                <w:b/>
                <w:bCs/>
                <w:kern w:val="0"/>
                <w:sz w:val="24"/>
              </w:rPr>
              <w:t xml:space="preserve">模块+周次+具体内容 </w:t>
            </w:r>
            <w:r>
              <w:rPr>
                <w:rFonts w:ascii="宋体" w:hAnsi="宋体" w:eastAsia="宋体" w:cs="宋体"/>
                <w:b/>
                <w:bCs/>
                <w:kern w:val="0"/>
                <w:sz w:val="24"/>
              </w:rPr>
              <w:t>如核心代码编写、调试、图表设计、逻辑实现等）</w:t>
            </w:r>
          </w:p>
        </w:tc>
      </w:tr>
      <w:tr w14:paraId="160C0AF1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47AAFB">
            <w:pPr>
              <w:widowControl/>
              <w:jc w:val="left"/>
              <w:rPr>
                <w:rFonts w:hint="eastAsia" w:ascii="宋体" w:hAnsi="宋体" w:eastAsia="宋体" w:cs="宋体"/>
                <w:kern w:val="0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</w:rPr>
              <w:t>王哲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774204">
            <w:pPr>
              <w:widowControl/>
              <w:jc w:val="left"/>
              <w:rPr>
                <w:rFonts w:hint="eastAsia" w:ascii="宋体" w:hAnsi="宋体" w:eastAsia="宋体" w:cs="宋体"/>
                <w:kern w:val="0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</w:rPr>
              <w:t>Gemini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2C5D69">
            <w:pPr>
              <w:widowControl/>
              <w:jc w:val="left"/>
              <w:rPr>
                <w:rFonts w:hint="eastAsia" w:ascii="宋体" w:hAnsi="宋体" w:eastAsia="宋体" w:cs="宋体"/>
                <w:kern w:val="0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</w:rPr>
              <w:t>查询函数使用方法，排查bug，解答疑惑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084356">
            <w:pPr>
              <w:widowControl/>
              <w:jc w:val="left"/>
              <w:rPr>
                <w:rFonts w:hint="eastAsia" w:ascii="宋体" w:hAnsi="宋体" w:eastAsia="宋体" w:cs="宋体"/>
                <w:kern w:val="0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</w:rPr>
              <w:t>数据清洗合并的代码的核心框架和逻辑结构，数据的下载和整合，数据检查代码的实现</w:t>
            </w:r>
          </w:p>
        </w:tc>
      </w:tr>
      <w:tr w14:paraId="1FD415DD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0C8B14">
            <w:pPr>
              <w:widowControl/>
              <w:jc w:val="left"/>
              <w:rPr>
                <w:rFonts w:ascii="宋体" w:hAnsi="宋体" w:eastAsia="宋体" w:cs="宋体"/>
                <w:kern w:val="0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</w:rPr>
              <w:t>刘国宁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7405BB3">
            <w:pPr>
              <w:widowControl/>
              <w:jc w:val="left"/>
              <w:rPr>
                <w:rFonts w:ascii="宋体" w:hAnsi="宋体" w:eastAsia="宋体" w:cs="宋体"/>
                <w:kern w:val="0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</w:rPr>
              <w:t>Deepseek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0ACF46">
            <w:pPr>
              <w:widowControl/>
              <w:jc w:val="left"/>
              <w:rPr>
                <w:rFonts w:ascii="宋体" w:hAnsi="宋体" w:eastAsia="宋体" w:cs="宋体"/>
                <w:kern w:val="0"/>
                <w:sz w:val="24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</w:rPr>
              <w:t>bug排查，代码思路建议，疑问查询，图形样式建议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BE83D3">
            <w:pPr>
              <w:widowControl/>
              <w:jc w:val="left"/>
              <w:rPr>
                <w:rFonts w:ascii="宋体" w:hAnsi="宋体" w:eastAsia="宋体" w:cs="宋体"/>
                <w:kern w:val="0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</w:rPr>
              <w:t>柱状图全流程开发，第一周基础图形绘制，柱状图数据绑定和比例尺绘制，第二周实现柱状图数据更新，完成图形注释和样式美化，第三周完成柱状图交互，对代码的改进以应对大量数据</w:t>
            </w:r>
          </w:p>
        </w:tc>
      </w:tr>
      <w:tr w14:paraId="1FA70BB4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577B74">
            <w:pPr>
              <w:widowControl/>
              <w:jc w:val="left"/>
              <w:rPr>
                <w:rFonts w:hint="eastAsia" w:ascii="宋体" w:hAnsi="宋体" w:eastAsia="宋体" w:cs="宋体"/>
                <w:kern w:val="0"/>
                <w:sz w:val="24"/>
                <w:lang w:eastAsia="zh-CN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lang w:val="en-US" w:eastAsia="zh-CN"/>
              </w:rPr>
              <w:t>许一凡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27E584">
            <w:pPr>
              <w:widowControl/>
              <w:jc w:val="left"/>
              <w:rPr>
                <w:rFonts w:hint="eastAsia" w:ascii="宋体" w:hAnsi="宋体" w:eastAsia="宋体" w:cs="宋体"/>
                <w:kern w:val="0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lang w:val="en-US" w:eastAsia="zh-CN"/>
              </w:rPr>
              <w:t>文心一言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9C9A4B">
            <w:pPr>
              <w:widowControl/>
              <w:jc w:val="left"/>
              <w:rPr>
                <w:rFonts w:hint="default" w:ascii="宋体" w:hAnsi="宋体" w:eastAsia="宋体" w:cs="宋体"/>
                <w:kern w:val="0"/>
                <w:sz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kern w:val="0"/>
                <w:sz w:val="24"/>
                <w:lang w:val="en-US" w:eastAsia="zh-CN"/>
              </w:rPr>
              <w:t>学习函数使用，给出优化建议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D828EF">
            <w:pPr>
              <w:widowControl/>
              <w:jc w:val="left"/>
              <w:rPr>
                <w:rFonts w:ascii="宋体" w:hAnsi="宋体" w:eastAsia="宋体" w:cs="宋体"/>
                <w:kern w:val="0"/>
                <w:sz w:val="24"/>
              </w:rPr>
            </w:pP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折线</w:t>
            </w:r>
            <w:r>
              <w:rPr>
                <w:rFonts w:hint="eastAsia" w:ascii="宋体" w:hAnsi="宋体" w:eastAsia="宋体" w:cs="宋体"/>
                <w:sz w:val="24"/>
              </w:rPr>
              <w:t>图全流程开发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 w:eastAsia="宋体" w:cs="宋体"/>
                <w:sz w:val="24"/>
              </w:rPr>
              <w:t>第1周:独立完成基础图形绘制、折线图基础数据绑定验证;第2周:独立完成折线图(多线条)的比例尺/坐标轴配置、标签/图例/注释添加、样式美化;独立完成折线图数据更新验证;第3</w:t>
            </w:r>
            <w:r>
              <w:rPr>
                <w:rFonts w:hint="eastAsia" w:ascii="宋体" w:hAnsi="宋体" w:eastAsia="宋体" w:cs="宋体"/>
                <w:sz w:val="24"/>
                <w:lang w:val="en-US" w:eastAsia="zh-CN"/>
              </w:rPr>
              <w:t>周</w:t>
            </w:r>
            <w:r>
              <w:rPr>
                <w:rFonts w:hint="eastAsia" w:ascii="宋体" w:hAnsi="宋体" w:eastAsia="宋体" w:cs="宋体"/>
                <w:sz w:val="24"/>
              </w:rPr>
              <w:t>:独立完成折线图的交互/联动适配调试、样式统一优化</w:t>
            </w:r>
          </w:p>
        </w:tc>
      </w:tr>
      <w:tr w14:paraId="7E2ECD09">
        <w:tblPrEx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678B8AD">
            <w:pPr>
              <w:widowControl/>
              <w:jc w:val="left"/>
              <w:rPr>
                <w:rFonts w:ascii="宋体" w:hAnsi="宋体" w:eastAsia="宋体" w:cs="宋体"/>
                <w:kern w:val="0"/>
                <w:sz w:val="24"/>
              </w:rPr>
            </w:pPr>
            <w:r>
              <w:rPr>
                <w:rFonts w:ascii="宋体" w:hAnsi="宋体" w:eastAsia="宋体" w:cs="宋体"/>
                <w:kern w:val="0"/>
                <w:sz w:val="24"/>
              </w:rPr>
              <w:t>XXX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051BF35">
            <w:pPr>
              <w:widowControl/>
              <w:jc w:val="left"/>
              <w:rPr>
                <w:rFonts w:ascii="宋体" w:hAnsi="宋体" w:eastAsia="宋体" w:cs="宋体"/>
                <w:kern w:val="0"/>
                <w:sz w:val="24"/>
              </w:rPr>
            </w:pPr>
            <w:r>
              <w:rPr>
                <w:rFonts w:ascii="宋体" w:hAnsi="宋体" w:eastAsia="宋体" w:cs="宋体"/>
                <w:kern w:val="0"/>
                <w:sz w:val="24"/>
              </w:rPr>
              <w:t>XXX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211F7C">
            <w:pPr>
              <w:widowControl/>
              <w:jc w:val="left"/>
              <w:rPr>
                <w:rFonts w:ascii="宋体" w:hAnsi="宋体" w:eastAsia="宋体" w:cs="宋体"/>
                <w:kern w:val="0"/>
                <w:sz w:val="24"/>
              </w:rPr>
            </w:pPr>
            <w:r>
              <w:rPr>
                <w:rFonts w:ascii="宋体" w:hAnsi="宋体" w:eastAsia="宋体" w:cs="宋体"/>
                <w:kern w:val="0"/>
                <w:sz w:val="24"/>
              </w:rPr>
              <w:t>XXX</w:t>
            </w:r>
          </w:p>
        </w:tc>
        <w:tc>
          <w:tcPr>
            <w:tcW w:w="0" w:type="auto"/>
            <w:tcBorders>
              <w:top w:val="single" w:color="CCCCCC" w:sz="6" w:space="0"/>
              <w:left w:val="single" w:color="CCCCCC" w:sz="6" w:space="0"/>
              <w:bottom w:val="single" w:color="CCCCCC" w:sz="6" w:space="0"/>
              <w:right w:val="single" w:color="CCCCCC" w:sz="6" w:space="0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C1999C">
            <w:pPr>
              <w:widowControl/>
              <w:jc w:val="left"/>
              <w:rPr>
                <w:rFonts w:ascii="宋体" w:hAnsi="宋体" w:eastAsia="宋体" w:cs="宋体"/>
                <w:kern w:val="0"/>
                <w:sz w:val="24"/>
              </w:rPr>
            </w:pPr>
            <w:r>
              <w:rPr>
                <w:rFonts w:ascii="宋体" w:hAnsi="宋体" w:eastAsia="宋体" w:cs="宋体"/>
                <w:kern w:val="0"/>
                <w:sz w:val="24"/>
              </w:rPr>
              <w:t>XXX</w:t>
            </w:r>
          </w:p>
        </w:tc>
      </w:tr>
    </w:tbl>
    <w:p w14:paraId="647CCA87">
      <w:pPr>
        <w:ind w:firstLine="480" w:firstLineChars="200"/>
        <w:rPr>
          <w:rFonts w:ascii="宋体" w:hAnsi="宋体" w:eastAsia="宋体" w:cs="宋体"/>
          <w:sz w:val="24"/>
        </w:rPr>
      </w:pPr>
    </w:p>
    <w:p w14:paraId="22728B6A">
      <w:pPr>
        <w:pStyle w:val="4"/>
        <w:widowControl/>
        <w:rPr>
          <w:rFonts w:hint="default"/>
        </w:rPr>
      </w:pPr>
      <w:r>
        <w:t>（二）小组 AI 辅助使用声明</w:t>
      </w:r>
    </w:p>
    <w:p w14:paraId="1F5B2A57">
      <w:pPr>
        <w:spacing w:line="360" w:lineRule="atLeast"/>
        <w:rPr>
          <w:rFonts w:ascii="Arial" w:hAnsi="Arial" w:cs="Arial"/>
          <w:color w:val="1F2329"/>
          <w:sz w:val="24"/>
        </w:rPr>
      </w:pPr>
      <w:r>
        <w:rPr>
          <w:rFonts w:ascii="Arial" w:hAnsi="Arial" w:cs="Arial"/>
          <w:color w:val="1F2329"/>
        </w:rPr>
        <w:t>本人承诺：本次实验中，AI 仅作为学习与辅助工具，所有核心逻辑、代码调试、图表设计、实验思考均由本人独立完成，不存在直接复制粘贴、代做等学术不端行为，对个人主责成果及小组最终提交成果负全部责任。</w:t>
      </w:r>
    </w:p>
    <w:p w14:paraId="0774145D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成员签字：_____</w:t>
      </w:r>
      <w:r>
        <w:rPr>
          <w:rFonts w:hint="eastAsia" w:ascii="Arial" w:hAnsi="Arial" w:cs="Arial"/>
          <w:color w:val="1F2329"/>
        </w:rPr>
        <w:t>王哲</w:t>
      </w:r>
      <w:r>
        <w:rPr>
          <w:rFonts w:ascii="Arial" w:hAnsi="Arial" w:cs="Arial"/>
          <w:color w:val="1F2329"/>
        </w:rPr>
        <w:t>_____ 、_____</w:t>
      </w:r>
      <w:r>
        <w:rPr>
          <w:rFonts w:hint="eastAsia" w:ascii="Arial" w:hAnsi="Arial" w:cs="Arial"/>
          <w:color w:val="1F2329"/>
          <w:lang w:val="en-US" w:eastAsia="zh-CN"/>
        </w:rPr>
        <w:t>许一凡</w:t>
      </w:r>
      <w:r>
        <w:rPr>
          <w:rFonts w:ascii="Arial" w:hAnsi="Arial" w:cs="Arial"/>
          <w:color w:val="1F2329"/>
        </w:rPr>
        <w:t>_____ 、__________ 、__________</w:t>
      </w:r>
    </w:p>
    <w:p w14:paraId="0B3DF593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 xml:space="preserve">日期：2026 年 </w:t>
      </w:r>
      <w:r>
        <w:rPr>
          <w:rFonts w:hint="eastAsia" w:ascii="Arial" w:hAnsi="Arial" w:cs="Arial"/>
          <w:color w:val="1F2329"/>
          <w:lang w:val="en-US" w:eastAsia="zh-CN"/>
        </w:rPr>
        <w:t>4</w:t>
      </w:r>
      <w:r>
        <w:rPr>
          <w:rFonts w:ascii="Arial" w:hAnsi="Arial" w:cs="Arial"/>
          <w:color w:val="1F2329"/>
        </w:rPr>
        <w:t xml:space="preserve">月 </w:t>
      </w:r>
      <w:r>
        <w:rPr>
          <w:rFonts w:hint="eastAsia" w:ascii="Arial" w:hAnsi="Arial" w:cs="Arial"/>
          <w:color w:val="1F2329"/>
          <w:lang w:val="en-US" w:eastAsia="zh-CN"/>
        </w:rPr>
        <w:t>12</w:t>
      </w:r>
      <w:r>
        <w:rPr>
          <w:rFonts w:ascii="Arial" w:hAnsi="Arial" w:cs="Arial"/>
          <w:color w:val="1F2329"/>
        </w:rPr>
        <w:t>日</w:t>
      </w:r>
    </w:p>
    <w:p w14:paraId="6302CE4F">
      <w:pPr>
        <w:ind w:firstLine="480" w:firstLineChars="200"/>
        <w:rPr>
          <w:rFonts w:ascii="宋体" w:hAnsi="宋体" w:eastAsia="宋体" w:cs="宋体"/>
          <w:sz w:val="24"/>
        </w:rPr>
      </w:pPr>
    </w:p>
    <w:p w14:paraId="7DB19898">
      <w:pPr>
        <w:pStyle w:val="3"/>
        <w:widowControl/>
        <w:rPr>
          <w:rFonts w:hint="default"/>
        </w:rPr>
      </w:pPr>
      <w:r>
        <w:t>八、个人独立成果交付溯源说明</w:t>
      </w:r>
    </w:p>
    <w:p w14:paraId="2137EEA4">
      <w:pPr>
        <w:spacing w:line="360" w:lineRule="atLeast"/>
        <w:rPr>
          <w:rFonts w:ascii="Arial" w:hAnsi="Arial" w:cs="Arial"/>
          <w:color w:val="1F2329"/>
          <w:sz w:val="24"/>
        </w:rPr>
      </w:pPr>
      <w:r>
        <w:rPr>
          <w:rFonts w:ascii="Arial" w:hAnsi="Arial" w:cs="Arial"/>
          <w:color w:val="1F2329"/>
        </w:rPr>
        <w:t>本部分为 4 人小组专属必填项，用于明确个人独立开发成果的归属与可溯源性，确保每位成员完成足量实操练习。</w:t>
      </w:r>
    </w:p>
    <w:p w14:paraId="79CAC0F2">
      <w:pPr>
        <w:pStyle w:val="4"/>
        <w:widowControl/>
        <w:rPr>
          <w:rFonts w:hint="default"/>
        </w:rPr>
      </w:pPr>
      <w:r>
        <w:t>（一）个人独立代码成果说明</w:t>
      </w:r>
    </w:p>
    <w:p w14:paraId="72590D08">
      <w:pPr>
        <w:spacing w:line="360" w:lineRule="atLeast"/>
        <w:rPr>
          <w:rFonts w:ascii="Arial" w:hAnsi="Arial" w:cs="Arial"/>
          <w:color w:val="1F2329"/>
          <w:sz w:val="24"/>
        </w:rPr>
      </w:pPr>
      <w:r>
        <w:rPr>
          <w:rFonts w:ascii="Arial" w:hAnsi="Arial" w:cs="Arial"/>
          <w:color w:val="1F2329"/>
        </w:rPr>
        <w:t>每位成员主责模块的独立开发代码文件（可独立运行，无依赖）清单，标注代码存储路径、核心功能、</w:t>
      </w:r>
      <w:r>
        <w:rPr>
          <w:rFonts w:hint="eastAsia" w:ascii="Arial" w:hAnsi="Arial" w:cs="Arial"/>
          <w:color w:val="1F2329"/>
        </w:rPr>
        <w:t>开发周次、核心代码</w:t>
      </w:r>
      <w:r>
        <w:rPr>
          <w:rFonts w:ascii="Arial" w:hAnsi="Arial" w:cs="Arial"/>
          <w:color w:val="1F2329"/>
        </w:rPr>
        <w:t>行号范围：</w:t>
      </w:r>
    </w:p>
    <w:p w14:paraId="5D55D52E">
      <w:pPr>
        <w:widowControl/>
        <w:numPr>
          <w:ilvl w:val="0"/>
          <w:numId w:val="6"/>
        </w:numPr>
        <w:spacing w:line="360" w:lineRule="atLeast"/>
        <w:ind w:left="0"/>
        <w:jc w:val="left"/>
        <w:rPr>
          <w:rFonts w:ascii="Arial" w:hAnsi="Arial" w:cs="Arial"/>
          <w:color w:val="1F2329"/>
        </w:rPr>
      </w:pPr>
      <w:r>
        <w:rPr>
          <w:rFonts w:hint="eastAsia" w:ascii="Arial" w:hAnsi="Arial" w:cs="Arial"/>
          <w:color w:val="1F2329"/>
        </w:rPr>
        <w:t>王哲</w:t>
      </w:r>
      <w:r>
        <w:rPr>
          <w:rFonts w:ascii="Arial" w:hAnsi="Arial" w:cs="Arial"/>
          <w:color w:val="1F2329"/>
        </w:rPr>
        <w:t>（模块 1）：____</w:t>
      </w:r>
      <w:r>
        <w:rPr>
          <w:rFonts w:hint="eastAsia" w:ascii="Arial" w:hAnsi="Arial" w:cs="Arial"/>
          <w:color w:val="1F2329"/>
        </w:rPr>
        <w:t>/personal</w:t>
      </w:r>
      <w:r>
        <w:rPr>
          <w:rFonts w:ascii="Arial" w:hAnsi="Arial" w:cs="Arial"/>
          <w:color w:val="1F2329"/>
        </w:rPr>
        <w:t>_work/</w:t>
      </w:r>
      <w:r>
        <w:rPr>
          <w:rFonts w:hint="eastAsia" w:ascii="Arial" w:hAnsi="Arial" w:cs="Arial"/>
          <w:color w:val="1F2329"/>
        </w:rPr>
        <w:t>王哲-模块一/第一周环境搭建，初始数据集，/第二周数据清洗核心代码，全体5000条数据集，/第三周数据集验证代码_</w:t>
      </w:r>
      <w:r>
        <w:rPr>
          <w:rFonts w:ascii="Arial" w:hAnsi="Arial" w:cs="Arial"/>
          <w:color w:val="1F2329"/>
        </w:rPr>
        <w:t>_____</w:t>
      </w:r>
    </w:p>
    <w:p w14:paraId="40E0277E">
      <w:pPr>
        <w:widowControl/>
        <w:numPr>
          <w:ilvl w:val="0"/>
          <w:numId w:val="6"/>
        </w:numPr>
        <w:spacing w:line="360" w:lineRule="atLeast"/>
        <w:ind w:left="0"/>
        <w:jc w:val="left"/>
        <w:rPr>
          <w:rFonts w:ascii="Arial" w:hAnsi="Arial" w:cs="Arial"/>
          <w:color w:val="1F2329"/>
        </w:rPr>
      </w:pPr>
      <w:r>
        <w:rPr>
          <w:rFonts w:hint="eastAsia" w:ascii="Arial" w:hAnsi="Arial" w:cs="Arial"/>
          <w:color w:val="1F2329"/>
        </w:rPr>
        <w:t>刘国宁</w:t>
      </w:r>
      <w:r>
        <w:rPr>
          <w:rFonts w:ascii="Arial" w:hAnsi="Arial" w:cs="Arial"/>
          <w:color w:val="1F2329"/>
        </w:rPr>
        <w:t>（模块 2）：_</w:t>
      </w:r>
      <w:r>
        <w:rPr>
          <w:rFonts w:hint="eastAsia" w:ascii="Arial" w:hAnsi="Arial" w:cs="Arial"/>
          <w:color w:val="1F2329"/>
        </w:rPr>
        <w:t>/第一周/基础模型代码.html 核心代码功能：展示基础图形；/第一周/柱状图数据绑定代码.html  核心代码功能：绘制柱状图；/第二周/style.css 对柱状图进行美化；/第二周/实时更新.html 让柱状图实现数据的更新；/第三周/柱状图触摸.html 让柱状图实现交互功能；/第三周/柱状图优化 让数据加载和交互显示更为流畅</w:t>
      </w:r>
      <w:r>
        <w:rPr>
          <w:rFonts w:ascii="Arial" w:hAnsi="Arial" w:cs="Arial"/>
          <w:color w:val="1F2329"/>
        </w:rPr>
        <w:t>______</w:t>
      </w:r>
    </w:p>
    <w:p w14:paraId="7257E82F">
      <w:pPr>
        <w:widowControl/>
        <w:numPr>
          <w:ilvl w:val="0"/>
          <w:numId w:val="6"/>
        </w:numPr>
        <w:spacing w:line="360" w:lineRule="atLeast"/>
        <w:ind w:left="0"/>
        <w:jc w:val="left"/>
        <w:rPr>
          <w:rFonts w:ascii="Arial" w:hAnsi="Arial" w:cs="Arial"/>
          <w:color w:val="1F2329"/>
        </w:rPr>
      </w:pPr>
      <w:r>
        <w:rPr>
          <w:rFonts w:hint="eastAsia" w:ascii="Arial" w:hAnsi="Arial" w:cs="Arial"/>
          <w:color w:val="1F2329"/>
          <w:lang w:val="en-US" w:eastAsia="zh-CN"/>
        </w:rPr>
        <w:t>许一凡</w:t>
      </w:r>
      <w:r>
        <w:rPr>
          <w:rFonts w:ascii="Arial" w:hAnsi="Arial" w:cs="Arial"/>
          <w:color w:val="1F2329"/>
        </w:rPr>
        <w:t>（模块 3）：_____</w:t>
      </w:r>
      <w:r>
        <w:rPr>
          <w:rFonts w:hint="eastAsia" w:ascii="Arial" w:hAnsi="Arial" w:cs="Arial"/>
          <w:color w:val="1F2329"/>
          <w:lang w:val="en-US" w:eastAsia="zh-CN"/>
        </w:rPr>
        <w:t>/第一周/index.html基础图形绘制|chart.html折线图数据绑定；/第二周/line_chart.html绘制较为完整的折线图，实现图例、数据更新等；/第三周</w:t>
      </w:r>
      <w:r>
        <w:rPr>
          <w:rFonts w:hint="eastAsia" w:ascii="Arial" w:hAnsi="Arial" w:cs="Arial"/>
          <w:color w:val="1F2329"/>
          <w:lang w:val="en-US" w:eastAsia="zh-CN"/>
        </w:rPr>
        <w:t>/line_chart.html折线图优化，界面更美观具备鼠标移动显示功能</w:t>
      </w:r>
      <w:r>
        <w:rPr>
          <w:rFonts w:ascii="Arial" w:hAnsi="Arial" w:cs="Arial"/>
          <w:color w:val="1F2329"/>
        </w:rPr>
        <w:t>_____</w:t>
      </w:r>
    </w:p>
    <w:p w14:paraId="317343FE">
      <w:pPr>
        <w:widowControl/>
        <w:numPr>
          <w:ilvl w:val="0"/>
          <w:numId w:val="6"/>
        </w:numPr>
        <w:spacing w:line="360" w:lineRule="atLeast"/>
        <w:ind w:left="0"/>
        <w:jc w:val="lef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XXX（模块 4）：__________</w:t>
      </w:r>
    </w:p>
    <w:p w14:paraId="2E0436EC">
      <w:pPr>
        <w:ind w:firstLine="480" w:firstLineChars="200"/>
        <w:rPr>
          <w:rFonts w:ascii="宋体" w:hAnsi="宋体" w:eastAsia="宋体" w:cs="宋体"/>
          <w:sz w:val="24"/>
        </w:rPr>
      </w:pPr>
    </w:p>
    <w:p w14:paraId="72BBD8CB">
      <w:pPr>
        <w:pStyle w:val="4"/>
        <w:widowControl/>
        <w:rPr>
          <w:rFonts w:hint="default"/>
        </w:rPr>
      </w:pPr>
      <w:r>
        <w:t>（二）个人开发日志提交说明</w:t>
      </w:r>
    </w:p>
    <w:p w14:paraId="2B78D484">
      <w:pPr>
        <w:widowControl/>
        <w:spacing w:line="360" w:lineRule="atLeast"/>
        <w:ind w:firstLine="240" w:firstLineChars="100"/>
        <w:jc w:val="left"/>
        <w:rPr>
          <w:rFonts w:ascii="Arial" w:hAnsi="Arial" w:eastAsia="宋体" w:cs="Arial"/>
          <w:color w:val="1F2329"/>
          <w:kern w:val="0"/>
          <w:sz w:val="24"/>
        </w:rPr>
      </w:pPr>
      <w:r>
        <w:rPr>
          <w:rFonts w:ascii="Arial" w:hAnsi="Arial" w:eastAsia="宋体" w:cs="Arial"/>
          <w:color w:val="1F2329"/>
          <w:kern w:val="0"/>
          <w:sz w:val="24"/>
        </w:rPr>
        <w:t>每位成员均已按要求提交</w:t>
      </w:r>
      <w:r>
        <w:rPr>
          <w:rFonts w:ascii="Arial" w:hAnsi="Arial" w:eastAsia="宋体" w:cs="Arial"/>
          <w:b/>
          <w:bCs/>
          <w:color w:val="1F2329"/>
          <w:kern w:val="0"/>
          <w:sz w:val="24"/>
        </w:rPr>
        <w:t>个人主责模块开发日志（TXT 格式，≥200 字 / 人）</w:t>
      </w:r>
      <w:r>
        <w:rPr>
          <w:rFonts w:ascii="Arial" w:hAnsi="Arial" w:eastAsia="宋体" w:cs="Arial"/>
          <w:color w:val="1F2329"/>
          <w:kern w:val="0"/>
          <w:sz w:val="24"/>
        </w:rPr>
        <w:t>，日志按实验第 1-3 周分模块记录开发过程、问题排查、技能提升，</w:t>
      </w:r>
      <w:r>
        <w:rPr>
          <w:rFonts w:ascii="Arial" w:hAnsi="Arial" w:eastAsia="宋体" w:cs="Arial"/>
          <w:b/>
          <w:bCs/>
          <w:color w:val="1F2329"/>
          <w:kern w:val="0"/>
          <w:sz w:val="24"/>
        </w:rPr>
        <w:t>日志存储于小组提交包的 personal_work / 对应成员子目录中</w:t>
      </w:r>
      <w:r>
        <w:rPr>
          <w:rFonts w:ascii="Arial" w:hAnsi="Arial" w:eastAsia="宋体" w:cs="Arial"/>
          <w:color w:val="1F2329"/>
          <w:kern w:val="0"/>
          <w:sz w:val="24"/>
        </w:rPr>
        <w:t>，日志文件命名符合雨课堂规范。</w:t>
      </w:r>
    </w:p>
    <w:p w14:paraId="557D8DAA">
      <w:pPr>
        <w:pStyle w:val="4"/>
        <w:widowControl/>
        <w:rPr>
          <w:rFonts w:hint="default"/>
        </w:rPr>
      </w:pPr>
      <w:r>
        <w:t>（三）代码溯源注释说明</w:t>
      </w:r>
    </w:p>
    <w:p w14:paraId="4CB0980F">
      <w:pPr>
        <w:spacing w:line="360" w:lineRule="atLeast"/>
        <w:rPr>
          <w:rFonts w:ascii="宋体" w:hAnsi="宋体" w:eastAsia="宋体" w:cs="宋体"/>
          <w:sz w:val="24"/>
        </w:rPr>
      </w:pPr>
      <w:r>
        <w:rPr>
          <w:rFonts w:ascii="Arial" w:hAnsi="Arial" w:cs="Arial"/>
          <w:color w:val="1F2329"/>
        </w:rPr>
        <w:t>小组所有代码中，个人主责编写的核心代码段均添加专属溯源注释，</w:t>
      </w:r>
      <w:r>
        <w:t>固定格式：</w:t>
      </w:r>
      <w:r>
        <w:rPr>
          <w:rFonts w:ascii="Arial" w:hAnsi="Arial" w:cs="Arial"/>
          <w:b/>
          <w:bCs/>
          <w:color w:val="1F2329"/>
        </w:rPr>
        <w:t>// 【组号 - 成员姓名 - 模块 X - 第 X 周】2026-XX-XX 编写：XXX 功能</w:t>
      </w:r>
      <w:r>
        <w:t>，所有注释与代码开发人、开发周次、功能模块一一对应，便于</w:t>
      </w:r>
      <w:r>
        <w:rPr>
          <w:rFonts w:hint="eastAsia"/>
        </w:rPr>
        <w:t>、</w:t>
      </w:r>
      <w:r>
        <w:t>核查代码归属与周次开发轨迹。</w:t>
      </w:r>
    </w:p>
    <w:p w14:paraId="2DC66778">
      <w:pPr>
        <w:ind w:firstLine="480" w:firstLineChars="200"/>
        <w:rPr>
          <w:rFonts w:ascii="宋体" w:hAnsi="宋体" w:eastAsia="宋体" w:cs="宋体"/>
          <w:sz w:val="24"/>
        </w:rPr>
      </w:pPr>
    </w:p>
    <w:p w14:paraId="2F7C2F47">
      <w:pPr>
        <w:pStyle w:val="4"/>
        <w:widowControl/>
        <w:rPr>
          <w:rFonts w:hint="default"/>
        </w:rPr>
      </w:pPr>
      <w:r>
        <w:t>（四）成果归档一致性说明</w:t>
      </w:r>
    </w:p>
    <w:p w14:paraId="4A2E719D">
      <w:pPr>
        <w:spacing w:line="360" w:lineRule="atLeast"/>
        <w:rPr>
          <w:rFonts w:ascii="Arial" w:hAnsi="Arial" w:cs="Arial"/>
          <w:color w:val="1F2329"/>
          <w:sz w:val="24"/>
        </w:rPr>
      </w:pPr>
      <w:r>
        <w:rPr>
          <w:rFonts w:ascii="Arial" w:hAnsi="Arial" w:cs="Arial"/>
          <w:color w:val="1F2329"/>
        </w:rPr>
        <w:t>本人确认：个人主责成果（代码、截图、日志）均已按实验第 1-3 周完成分层归档，存储于小组提交包的 personal_work / 对应成员子目录中，</w:t>
      </w:r>
      <w:r>
        <w:rPr>
          <w:rStyle w:val="12"/>
          <w:rFonts w:ascii="Arial" w:hAnsi="Arial" w:cs="Arial"/>
          <w:color w:val="1F2329"/>
        </w:rPr>
        <w:t>归档文件与本报告中描述的成果、截图、代码完全一致</w:t>
      </w:r>
      <w:r>
        <w:rPr>
          <w:rFonts w:ascii="Arial" w:hAnsi="Arial" w:cs="Arial"/>
          <w:color w:val="1F2329"/>
        </w:rPr>
        <w:t>，无缺失、无抄袭、无重复提交。</w:t>
      </w:r>
    </w:p>
    <w:p w14:paraId="72C95E10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>成员签字：_____</w:t>
      </w:r>
      <w:r>
        <w:rPr>
          <w:rFonts w:hint="eastAsia" w:ascii="Arial" w:hAnsi="Arial" w:cs="Arial"/>
          <w:color w:val="1F2329"/>
        </w:rPr>
        <w:t>王哲</w:t>
      </w:r>
      <w:r>
        <w:rPr>
          <w:rFonts w:ascii="Arial" w:hAnsi="Arial" w:cs="Arial"/>
          <w:color w:val="1F2329"/>
        </w:rPr>
        <w:t>_____ 、_____</w:t>
      </w:r>
      <w:r>
        <w:rPr>
          <w:rFonts w:hint="eastAsia" w:ascii="Arial" w:hAnsi="Arial" w:cs="Arial"/>
          <w:color w:val="1F2329"/>
          <w:lang w:val="en-US" w:eastAsia="zh-CN"/>
        </w:rPr>
        <w:t>许一凡</w:t>
      </w:r>
      <w:r>
        <w:rPr>
          <w:rFonts w:ascii="Arial" w:hAnsi="Arial" w:cs="Arial"/>
          <w:color w:val="1F2329"/>
        </w:rPr>
        <w:t>_____ 、__________ 、__________</w:t>
      </w:r>
    </w:p>
    <w:p w14:paraId="322A7756">
      <w:pPr>
        <w:spacing w:line="360" w:lineRule="atLeast"/>
        <w:rPr>
          <w:rFonts w:ascii="Arial" w:hAnsi="Arial" w:cs="Arial"/>
          <w:color w:val="1F2329"/>
        </w:rPr>
      </w:pPr>
      <w:r>
        <w:rPr>
          <w:rFonts w:ascii="Arial" w:hAnsi="Arial" w:cs="Arial"/>
          <w:color w:val="1F2329"/>
        </w:rPr>
        <w:t xml:space="preserve">日期：2026 年 </w:t>
      </w:r>
      <w:r>
        <w:rPr>
          <w:rFonts w:hint="eastAsia" w:ascii="Arial" w:hAnsi="Arial" w:cs="Arial"/>
          <w:color w:val="1F2329"/>
          <w:lang w:val="en-US" w:eastAsia="zh-CN"/>
        </w:rPr>
        <w:t>4</w:t>
      </w:r>
      <w:r>
        <w:rPr>
          <w:rFonts w:ascii="Arial" w:hAnsi="Arial" w:cs="Arial"/>
          <w:color w:val="1F2329"/>
        </w:rPr>
        <w:t xml:space="preserve">月 </w:t>
      </w:r>
      <w:r>
        <w:rPr>
          <w:rFonts w:hint="eastAsia" w:ascii="Arial" w:hAnsi="Arial" w:cs="Arial"/>
          <w:color w:val="1F2329"/>
          <w:lang w:val="en-US" w:eastAsia="zh-CN"/>
        </w:rPr>
        <w:t>12</w:t>
      </w:r>
      <w:r>
        <w:rPr>
          <w:rFonts w:ascii="Arial" w:hAnsi="Arial" w:cs="Arial"/>
          <w:color w:val="1F2329"/>
        </w:rPr>
        <w:t>日</w:t>
      </w:r>
    </w:p>
    <w:p w14:paraId="2230EAE5">
      <w:pPr>
        <w:ind w:firstLine="480" w:firstLineChars="200"/>
        <w:rPr>
          <w:rFonts w:ascii="宋体" w:hAnsi="宋体" w:eastAsia="宋体" w:cs="宋体"/>
          <w:sz w:val="24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AFCB098"/>
    <w:multiLevelType w:val="singleLevel"/>
    <w:tmpl w:val="0AFCB098"/>
    <w:lvl w:ilvl="0" w:tentative="0">
      <w:start w:val="2"/>
      <w:numFmt w:val="chineseCounting"/>
      <w:suff w:val="space"/>
      <w:lvlText w:val="（%1）"/>
      <w:lvlJc w:val="left"/>
      <w:rPr>
        <w:rFonts w:hint="eastAsia"/>
      </w:rPr>
    </w:lvl>
  </w:abstractNum>
  <w:abstractNum w:abstractNumId="1">
    <w:nsid w:val="10B1C500"/>
    <w:multiLevelType w:val="singleLevel"/>
    <w:tmpl w:val="10B1C500"/>
    <w:lvl w:ilvl="0" w:tentative="0">
      <w:start w:val="5"/>
      <w:numFmt w:val="decimal"/>
      <w:suff w:val="nothing"/>
      <w:lvlText w:val="%1）"/>
      <w:lvlJc w:val="left"/>
    </w:lvl>
  </w:abstractNum>
  <w:abstractNum w:abstractNumId="2">
    <w:nsid w:val="38497FA5"/>
    <w:multiLevelType w:val="multilevel"/>
    <w:tmpl w:val="38497FA5"/>
    <w:lvl w:ilvl="0" w:tentative="0">
      <w:start w:val="1"/>
      <w:numFmt w:val="japaneseCounting"/>
      <w:lvlText w:val="%1、"/>
      <w:lvlJc w:val="left"/>
      <w:pPr>
        <w:ind w:left="750" w:hanging="75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42806C77"/>
    <w:multiLevelType w:val="multilevel"/>
    <w:tmpl w:val="42806C7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4">
    <w:nsid w:val="47140CDA"/>
    <w:multiLevelType w:val="multilevel"/>
    <w:tmpl w:val="47140CD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5">
    <w:nsid w:val="58DC29FB"/>
    <w:multiLevelType w:val="multilevel"/>
    <w:tmpl w:val="58DC29F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japaneseCounting"/>
      <w:lvlText w:val="（%2）"/>
      <w:lvlJc w:val="left"/>
      <w:pPr>
        <w:ind w:left="1800" w:hanging="720"/>
      </w:pPr>
      <w:rPr>
        <w:rFonts w:hint="default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num w:numId="1">
    <w:abstractNumId w:val="2"/>
  </w:num>
  <w:num w:numId="2">
    <w:abstractNumId w:val="5"/>
  </w:num>
  <w:num w:numId="3">
    <w:abstractNumId w:val="3"/>
  </w:num>
  <w:num w:numId="4">
    <w:abstractNumId w:val="0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embedSystemFont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05A4"/>
    <w:rsid w:val="00016DB4"/>
    <w:rsid w:val="00077C06"/>
    <w:rsid w:val="002073B8"/>
    <w:rsid w:val="00245594"/>
    <w:rsid w:val="00297939"/>
    <w:rsid w:val="002C31A0"/>
    <w:rsid w:val="002D7BA8"/>
    <w:rsid w:val="00375EBD"/>
    <w:rsid w:val="00422721"/>
    <w:rsid w:val="004905A4"/>
    <w:rsid w:val="0049298C"/>
    <w:rsid w:val="00524972"/>
    <w:rsid w:val="005C2B42"/>
    <w:rsid w:val="005F4DD7"/>
    <w:rsid w:val="00653247"/>
    <w:rsid w:val="0076102D"/>
    <w:rsid w:val="008511A5"/>
    <w:rsid w:val="008B780A"/>
    <w:rsid w:val="009F2ABF"/>
    <w:rsid w:val="00A77990"/>
    <w:rsid w:val="00A972BD"/>
    <w:rsid w:val="00B13B67"/>
    <w:rsid w:val="00B17F89"/>
    <w:rsid w:val="00B26FEB"/>
    <w:rsid w:val="00C31CB1"/>
    <w:rsid w:val="00C50B26"/>
    <w:rsid w:val="00C7674B"/>
    <w:rsid w:val="00E46C0B"/>
    <w:rsid w:val="00E96886"/>
    <w:rsid w:val="00E978B0"/>
    <w:rsid w:val="00F81ABE"/>
    <w:rsid w:val="00F92545"/>
    <w:rsid w:val="00FC43EB"/>
    <w:rsid w:val="010F1DA1"/>
    <w:rsid w:val="01536131"/>
    <w:rsid w:val="01635C49"/>
    <w:rsid w:val="01B36BD0"/>
    <w:rsid w:val="01FB0577"/>
    <w:rsid w:val="022B0E5C"/>
    <w:rsid w:val="023870D5"/>
    <w:rsid w:val="03B44E81"/>
    <w:rsid w:val="03C2134C"/>
    <w:rsid w:val="041A1F5F"/>
    <w:rsid w:val="0422003D"/>
    <w:rsid w:val="04581CB1"/>
    <w:rsid w:val="04B769D7"/>
    <w:rsid w:val="04DF7CDC"/>
    <w:rsid w:val="057228FE"/>
    <w:rsid w:val="058C1C12"/>
    <w:rsid w:val="064328C1"/>
    <w:rsid w:val="064C75F3"/>
    <w:rsid w:val="06DF0467"/>
    <w:rsid w:val="0757640C"/>
    <w:rsid w:val="075C73C2"/>
    <w:rsid w:val="07762B7A"/>
    <w:rsid w:val="08516A90"/>
    <w:rsid w:val="092E4D8E"/>
    <w:rsid w:val="09300B06"/>
    <w:rsid w:val="09ED2E9B"/>
    <w:rsid w:val="0AA90B70"/>
    <w:rsid w:val="0B1D155E"/>
    <w:rsid w:val="0B4D1E43"/>
    <w:rsid w:val="0B6727D9"/>
    <w:rsid w:val="0C826D2F"/>
    <w:rsid w:val="0D774F56"/>
    <w:rsid w:val="0D865199"/>
    <w:rsid w:val="0E0C50A5"/>
    <w:rsid w:val="0EFB3964"/>
    <w:rsid w:val="0F152C78"/>
    <w:rsid w:val="0FF860F6"/>
    <w:rsid w:val="108856CC"/>
    <w:rsid w:val="11405FA6"/>
    <w:rsid w:val="11BA7B07"/>
    <w:rsid w:val="12F42BA4"/>
    <w:rsid w:val="13B14F39"/>
    <w:rsid w:val="13BC5DB8"/>
    <w:rsid w:val="141A488D"/>
    <w:rsid w:val="15A738B8"/>
    <w:rsid w:val="15B93563"/>
    <w:rsid w:val="165A5414"/>
    <w:rsid w:val="16B32D77"/>
    <w:rsid w:val="16E33655"/>
    <w:rsid w:val="16FF7D6A"/>
    <w:rsid w:val="17012C29"/>
    <w:rsid w:val="17033CFE"/>
    <w:rsid w:val="17242980"/>
    <w:rsid w:val="17285513"/>
    <w:rsid w:val="17CC7AF5"/>
    <w:rsid w:val="17D905BB"/>
    <w:rsid w:val="18115FA7"/>
    <w:rsid w:val="188624F1"/>
    <w:rsid w:val="18CE20EA"/>
    <w:rsid w:val="190F4842"/>
    <w:rsid w:val="19A277FE"/>
    <w:rsid w:val="1A46462D"/>
    <w:rsid w:val="1A497C7A"/>
    <w:rsid w:val="1B333503"/>
    <w:rsid w:val="1B4D72F6"/>
    <w:rsid w:val="1C116575"/>
    <w:rsid w:val="1C161DDD"/>
    <w:rsid w:val="1CA229F9"/>
    <w:rsid w:val="1CDC4DD5"/>
    <w:rsid w:val="1DE33F41"/>
    <w:rsid w:val="1DFC3255"/>
    <w:rsid w:val="1E9D67E6"/>
    <w:rsid w:val="1EEE7042"/>
    <w:rsid w:val="1F703EFB"/>
    <w:rsid w:val="1FAB50E1"/>
    <w:rsid w:val="1FB738D7"/>
    <w:rsid w:val="1FD06747"/>
    <w:rsid w:val="20232D1B"/>
    <w:rsid w:val="20580C17"/>
    <w:rsid w:val="207E43F5"/>
    <w:rsid w:val="20AD0837"/>
    <w:rsid w:val="21A32365"/>
    <w:rsid w:val="21CB18BC"/>
    <w:rsid w:val="21DC44CE"/>
    <w:rsid w:val="22034BB2"/>
    <w:rsid w:val="235D0669"/>
    <w:rsid w:val="239C52BE"/>
    <w:rsid w:val="23A1391D"/>
    <w:rsid w:val="23D20CE0"/>
    <w:rsid w:val="251B2B2D"/>
    <w:rsid w:val="25761B3F"/>
    <w:rsid w:val="268E7F3A"/>
    <w:rsid w:val="26A83F7A"/>
    <w:rsid w:val="27532138"/>
    <w:rsid w:val="27644345"/>
    <w:rsid w:val="29671ECA"/>
    <w:rsid w:val="29EC23D0"/>
    <w:rsid w:val="2BB46F1D"/>
    <w:rsid w:val="2C0B2FE1"/>
    <w:rsid w:val="2C33078A"/>
    <w:rsid w:val="2CD51841"/>
    <w:rsid w:val="2CD930DF"/>
    <w:rsid w:val="2E1754F4"/>
    <w:rsid w:val="2E176E8B"/>
    <w:rsid w:val="2E81758A"/>
    <w:rsid w:val="2EB57E94"/>
    <w:rsid w:val="2FBC3872"/>
    <w:rsid w:val="307A24E3"/>
    <w:rsid w:val="307D1FD3"/>
    <w:rsid w:val="30B71989"/>
    <w:rsid w:val="31215055"/>
    <w:rsid w:val="31592A40"/>
    <w:rsid w:val="316311C9"/>
    <w:rsid w:val="321B1AA4"/>
    <w:rsid w:val="32CB5278"/>
    <w:rsid w:val="336D27D3"/>
    <w:rsid w:val="33826993"/>
    <w:rsid w:val="34541527"/>
    <w:rsid w:val="353510CF"/>
    <w:rsid w:val="355C2AFF"/>
    <w:rsid w:val="36857E34"/>
    <w:rsid w:val="36B10C29"/>
    <w:rsid w:val="371116C7"/>
    <w:rsid w:val="372707A0"/>
    <w:rsid w:val="3810197F"/>
    <w:rsid w:val="385555E4"/>
    <w:rsid w:val="38A8605B"/>
    <w:rsid w:val="38B90269"/>
    <w:rsid w:val="38D97FC3"/>
    <w:rsid w:val="38F372D7"/>
    <w:rsid w:val="391B05DB"/>
    <w:rsid w:val="39A405D1"/>
    <w:rsid w:val="3A457422"/>
    <w:rsid w:val="3B131EB2"/>
    <w:rsid w:val="3B196D9D"/>
    <w:rsid w:val="3B343BD6"/>
    <w:rsid w:val="3B516536"/>
    <w:rsid w:val="3B702E61"/>
    <w:rsid w:val="3BC767F9"/>
    <w:rsid w:val="3BCD6245"/>
    <w:rsid w:val="3D092B74"/>
    <w:rsid w:val="3D424389"/>
    <w:rsid w:val="3DFD29A6"/>
    <w:rsid w:val="3E3E7246"/>
    <w:rsid w:val="3EB8255C"/>
    <w:rsid w:val="3F3B5533"/>
    <w:rsid w:val="3FC92B3F"/>
    <w:rsid w:val="40C94DC1"/>
    <w:rsid w:val="41166258"/>
    <w:rsid w:val="412F2E76"/>
    <w:rsid w:val="414254FD"/>
    <w:rsid w:val="414C1C7A"/>
    <w:rsid w:val="41C55588"/>
    <w:rsid w:val="42091919"/>
    <w:rsid w:val="425A6618"/>
    <w:rsid w:val="42815953"/>
    <w:rsid w:val="42E303BC"/>
    <w:rsid w:val="433E55F2"/>
    <w:rsid w:val="43E53CC0"/>
    <w:rsid w:val="444035EC"/>
    <w:rsid w:val="444255B6"/>
    <w:rsid w:val="451F3201"/>
    <w:rsid w:val="456919EF"/>
    <w:rsid w:val="45B95404"/>
    <w:rsid w:val="460A5C60"/>
    <w:rsid w:val="465869CB"/>
    <w:rsid w:val="47217705"/>
    <w:rsid w:val="47ED75E7"/>
    <w:rsid w:val="47EF74AA"/>
    <w:rsid w:val="47FF1A67"/>
    <w:rsid w:val="48743864"/>
    <w:rsid w:val="48B94A25"/>
    <w:rsid w:val="48C90054"/>
    <w:rsid w:val="4A0D21C2"/>
    <w:rsid w:val="4A9B332A"/>
    <w:rsid w:val="4C464E12"/>
    <w:rsid w:val="4CEB10F8"/>
    <w:rsid w:val="4DBB4542"/>
    <w:rsid w:val="4E1E674C"/>
    <w:rsid w:val="4E50267E"/>
    <w:rsid w:val="4E797E26"/>
    <w:rsid w:val="509B22D6"/>
    <w:rsid w:val="513149E8"/>
    <w:rsid w:val="51986815"/>
    <w:rsid w:val="51CB6BEB"/>
    <w:rsid w:val="5290006C"/>
    <w:rsid w:val="52EA30A1"/>
    <w:rsid w:val="52F83A10"/>
    <w:rsid w:val="52FC2DD4"/>
    <w:rsid w:val="534C5B09"/>
    <w:rsid w:val="537868FE"/>
    <w:rsid w:val="544669FD"/>
    <w:rsid w:val="545729B8"/>
    <w:rsid w:val="54A737FB"/>
    <w:rsid w:val="54B4746F"/>
    <w:rsid w:val="54D20290"/>
    <w:rsid w:val="55DB7D2E"/>
    <w:rsid w:val="56B55774"/>
    <w:rsid w:val="57805D82"/>
    <w:rsid w:val="57FD6941"/>
    <w:rsid w:val="5805272B"/>
    <w:rsid w:val="588E2720"/>
    <w:rsid w:val="59417793"/>
    <w:rsid w:val="5B5E63DA"/>
    <w:rsid w:val="5BD963A8"/>
    <w:rsid w:val="5C0F3B78"/>
    <w:rsid w:val="5D4A130C"/>
    <w:rsid w:val="5EB6652D"/>
    <w:rsid w:val="5EC40C4A"/>
    <w:rsid w:val="60261490"/>
    <w:rsid w:val="616E7593"/>
    <w:rsid w:val="62943029"/>
    <w:rsid w:val="629E7A04"/>
    <w:rsid w:val="62CF7BBD"/>
    <w:rsid w:val="62D8406E"/>
    <w:rsid w:val="640F3F59"/>
    <w:rsid w:val="64446389"/>
    <w:rsid w:val="645C36D2"/>
    <w:rsid w:val="64740A1C"/>
    <w:rsid w:val="64A05CB5"/>
    <w:rsid w:val="6578453C"/>
    <w:rsid w:val="658729D1"/>
    <w:rsid w:val="6618187B"/>
    <w:rsid w:val="6639277A"/>
    <w:rsid w:val="67656D42"/>
    <w:rsid w:val="67B1772D"/>
    <w:rsid w:val="67B57CC9"/>
    <w:rsid w:val="67B657F0"/>
    <w:rsid w:val="67BB4BB4"/>
    <w:rsid w:val="684921C0"/>
    <w:rsid w:val="686E1C26"/>
    <w:rsid w:val="68E51EE8"/>
    <w:rsid w:val="69635503"/>
    <w:rsid w:val="69AF0748"/>
    <w:rsid w:val="69C064B2"/>
    <w:rsid w:val="6A971908"/>
    <w:rsid w:val="6AA638B6"/>
    <w:rsid w:val="6AC41FD2"/>
    <w:rsid w:val="6ADB7A47"/>
    <w:rsid w:val="6B673089"/>
    <w:rsid w:val="6BFB5EC7"/>
    <w:rsid w:val="6C1A459F"/>
    <w:rsid w:val="6CF157F9"/>
    <w:rsid w:val="6D7777CF"/>
    <w:rsid w:val="6D943EDD"/>
    <w:rsid w:val="6EBE565D"/>
    <w:rsid w:val="70D171F6"/>
    <w:rsid w:val="7130216F"/>
    <w:rsid w:val="72671BC0"/>
    <w:rsid w:val="72D134DE"/>
    <w:rsid w:val="734737A0"/>
    <w:rsid w:val="73BD72EC"/>
    <w:rsid w:val="73DA394F"/>
    <w:rsid w:val="74097195"/>
    <w:rsid w:val="75F93477"/>
    <w:rsid w:val="76B850E0"/>
    <w:rsid w:val="76EA1012"/>
    <w:rsid w:val="772207AC"/>
    <w:rsid w:val="7723186A"/>
    <w:rsid w:val="787E1A12"/>
    <w:rsid w:val="798219D5"/>
    <w:rsid w:val="798E037A"/>
    <w:rsid w:val="79A731EA"/>
    <w:rsid w:val="79B37DE1"/>
    <w:rsid w:val="7A1C5986"/>
    <w:rsid w:val="7A770E0E"/>
    <w:rsid w:val="7B95154C"/>
    <w:rsid w:val="7C9D46F4"/>
    <w:rsid w:val="7CA83501"/>
    <w:rsid w:val="7DFC1D56"/>
    <w:rsid w:val="7E130E4E"/>
    <w:rsid w:val="7F80710C"/>
    <w:rsid w:val="7FC56178"/>
    <w:rsid w:val="7FE72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Autospacing="1" w:afterAutospacing="1"/>
      <w:jc w:val="left"/>
      <w:outlineLvl w:val="0"/>
    </w:pPr>
    <w:rPr>
      <w:rFonts w:hint="eastAsia" w:ascii="宋体" w:hAnsi="宋体" w:eastAsia="宋体" w:cs="Times New Roman"/>
      <w:b/>
      <w:bCs/>
      <w:kern w:val="44"/>
      <w:sz w:val="48"/>
      <w:szCs w:val="48"/>
    </w:rPr>
  </w:style>
  <w:style w:type="paragraph" w:styleId="3">
    <w:name w:val="heading 2"/>
    <w:basedOn w:val="1"/>
    <w:next w:val="1"/>
    <w:unhideWhenUsed/>
    <w:qFormat/>
    <w:uiPriority w:val="0"/>
    <w:pPr>
      <w:spacing w:beforeAutospacing="1" w:afterAutospacing="1"/>
      <w:jc w:val="left"/>
      <w:outlineLvl w:val="1"/>
    </w:pPr>
    <w:rPr>
      <w:rFonts w:hint="eastAsia" w:ascii="宋体" w:hAnsi="宋体" w:eastAsia="宋体" w:cs="Times New Roman"/>
      <w:b/>
      <w:bCs/>
      <w:kern w:val="0"/>
      <w:sz w:val="36"/>
      <w:szCs w:val="36"/>
    </w:rPr>
  </w:style>
  <w:style w:type="paragraph" w:styleId="4">
    <w:name w:val="heading 3"/>
    <w:basedOn w:val="1"/>
    <w:next w:val="1"/>
    <w:unhideWhenUsed/>
    <w:qFormat/>
    <w:uiPriority w:val="0"/>
    <w:pPr>
      <w:spacing w:beforeAutospacing="1" w:afterAutospacing="1"/>
      <w:jc w:val="left"/>
      <w:outlineLvl w:val="2"/>
    </w:pPr>
    <w:rPr>
      <w:rFonts w:hint="eastAsia" w:ascii="宋体" w:hAnsi="宋体" w:eastAsia="宋体" w:cs="Times New Roman"/>
      <w:b/>
      <w:bCs/>
      <w:kern w:val="0"/>
      <w:sz w:val="27"/>
      <w:szCs w:val="27"/>
    </w:rPr>
  </w:style>
  <w:style w:type="paragraph" w:styleId="5">
    <w:name w:val="heading 4"/>
    <w:basedOn w:val="1"/>
    <w:next w:val="1"/>
    <w:link w:val="16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footer"/>
    <w:basedOn w:val="1"/>
    <w:link w:val="18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7">
    <w:name w:val="header"/>
    <w:basedOn w:val="1"/>
    <w:link w:val="17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8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  <w:sz w:val="24"/>
    </w:rPr>
  </w:style>
  <w:style w:type="table" w:styleId="10">
    <w:name w:val="Table Grid"/>
    <w:basedOn w:val="9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Strong"/>
    <w:basedOn w:val="11"/>
    <w:qFormat/>
    <w:uiPriority w:val="22"/>
    <w:rPr>
      <w:b/>
    </w:rPr>
  </w:style>
  <w:style w:type="character" w:styleId="13">
    <w:name w:val="Hyperlink"/>
    <w:basedOn w:val="11"/>
    <w:unhideWhenUsed/>
    <w:uiPriority w:val="99"/>
    <w:rPr>
      <w:color w:val="0000FF"/>
      <w:u w:val="single"/>
    </w:rPr>
  </w:style>
  <w:style w:type="character" w:styleId="14">
    <w:name w:val="HTML Code"/>
    <w:basedOn w:val="11"/>
    <w:uiPriority w:val="0"/>
    <w:rPr>
      <w:rFonts w:ascii="Courier New" w:hAnsi="Courier New"/>
      <w:sz w:val="20"/>
    </w:rPr>
  </w:style>
  <w:style w:type="paragraph" w:styleId="15">
    <w:name w:val="List Paragraph"/>
    <w:basedOn w:val="1"/>
    <w:uiPriority w:val="99"/>
    <w:pPr>
      <w:ind w:firstLine="420" w:firstLineChars="200"/>
    </w:pPr>
  </w:style>
  <w:style w:type="character" w:customStyle="1" w:styleId="16">
    <w:name w:val="标题 4 字符"/>
    <w:basedOn w:val="11"/>
    <w:link w:val="5"/>
    <w:semiHidden/>
    <w:uiPriority w:val="0"/>
    <w:rPr>
      <w:rFonts w:asciiTheme="majorHAnsi" w:hAnsiTheme="majorHAnsi" w:eastAsiaTheme="majorEastAsia" w:cstheme="majorBidi"/>
      <w:b/>
      <w:bCs/>
      <w:kern w:val="2"/>
      <w:sz w:val="28"/>
      <w:szCs w:val="28"/>
    </w:rPr>
  </w:style>
  <w:style w:type="character" w:customStyle="1" w:styleId="17">
    <w:name w:val="页眉 字符"/>
    <w:basedOn w:val="11"/>
    <w:link w:val="7"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18">
    <w:name w:val="页脚 字符"/>
    <w:basedOn w:val="11"/>
    <w:link w:val="6"/>
    <w:uiPriority w:val="0"/>
    <w:rPr>
      <w:rFonts w:asciiTheme="minorHAnsi" w:hAnsiTheme="minorHAnsi" w:eastAsiaTheme="minorEastAsia" w:cstheme="minorBidi"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../NUL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9" Type="http://schemas.openxmlformats.org/officeDocument/2006/relationships/fontTable" Target="fontTable.xml"/><Relationship Id="rId28" Type="http://schemas.openxmlformats.org/officeDocument/2006/relationships/numbering" Target="numbering.xml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32</Pages>
  <Words>2866</Words>
  <Characters>8960</Characters>
  <Lines>115</Lines>
  <Paragraphs>32</Paragraphs>
  <TotalTime>122</TotalTime>
  <ScaleCrop>false</ScaleCrop>
  <LinksUpToDate>false</LinksUpToDate>
  <CharactersWithSpaces>11675</CharactersWithSpaces>
  <Application>WPS Office_12.1.0.24031_F1E327BC-269C-435d-A152-05C5408002CA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2026-03-27T02:40:00Z</dcterms:created>
  <dc:creator>MyShawn</dc:creator>
  <cp:lastModifiedBy>许一凡</cp:lastModifiedBy>
  <dcterms:modified xsi:type="dcterms:W3CDTF">2026-04-11T16:25:34Z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2052-12.1.0.24031</vt:lpwstr>
  </property>
  <property fmtid="{D5CDD505-2E9C-101B-9397-08002B2CF9AE}" pid="3" name="KSOTemplateDocerSaveRecord">
    <vt:lpwstr>eyJoZGlkIjoiNTcxZDhmYzA5NjkzZTI5Y2YxNmM1N2U5ODZlZWUyMTUiLCJ1c2VySWQiOiIxNzg0OTk2Mzg1In0=</vt:lpwstr>
  </property>
  <property fmtid="{D5CDD505-2E9C-101B-9397-08002B2CF9AE}" pid="4" name="ICV">
    <vt:lpwstr>70D800C679C643ECBEF6AE3CC844E031_12</vt:lpwstr>
  </property>
</Properties>
</file>