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Why I Built an AI Shopping Assistant That Never Lets the AI Rank a Product</w:t>
      </w:r>
    </w:p>
    <w:p>
      <w:r>
        <w:rPr>
          <w:i/>
          <w:sz w:val="20"/>
        </w:rPr>
        <w:t>On the trust boundary between language work and decision logic</w:t>
      </w:r>
    </w:p>
    <w:p>
      <w:r>
        <w:rPr>
          <w:b w:val="0"/>
          <w:i w:val="0"/>
          <w:sz w:val="22"/>
        </w:rPr>
        <w:t>I just shipped my MSBA capstone: a conversational shopping assistant that helps users move from a vague frustration ('my current bottle leaks in my gym bag') to a confident purchase decision. It uses Claude. But there is one place I deliberately kept the LLM out: ranking.</w:t>
      </w:r>
    </w:p>
    <w:p>
      <w:r>
        <w:rPr>
          <w:b w:val="0"/>
          <w:i w:val="0"/>
          <w:sz w:val="22"/>
        </w:rPr>
        <w:t>That decision shaped everything else.</w:t>
      </w:r>
    </w:p>
    <w:p>
      <w:pPr>
        <w:pStyle w:val="Heading1"/>
      </w:pPr>
      <w:r>
        <w:rPr>
          <w:sz w:val="32"/>
        </w:rPr>
        <w:t>The problem with letting an LLM rank</w:t>
      </w:r>
    </w:p>
    <w:p>
      <w:r>
        <w:rPr>
          <w:b w:val="0"/>
          <w:i w:val="0"/>
          <w:sz w:val="22"/>
        </w:rPr>
        <w:t>A language model can absolutely rank products. Give it the catalogue, give it the user's preferences, and it will produce a top-N list. But three properties matter for decision support, and an LLM ranker fails all three:</w:t>
      </w:r>
    </w:p>
    <w:p>
      <w:pPr>
        <w:pStyle w:val="ListBullet"/>
      </w:pPr>
      <w:r>
        <w:rPr>
          <w:b/>
          <w:i w:val="0"/>
          <w:sz w:val="22"/>
        </w:rPr>
        <w:t xml:space="preserve">Reproducibility. </w:t>
      </w:r>
      <w:r>
        <w:rPr>
          <w:b w:val="0"/>
          <w:i w:val="0"/>
          <w:sz w:val="22"/>
        </w:rPr>
        <w:t>Same input, different output across runs. Bad for audits, bad for debugging.</w:t>
      </w:r>
    </w:p>
    <w:p>
      <w:pPr>
        <w:pStyle w:val="ListBullet"/>
      </w:pPr>
      <w:r>
        <w:rPr>
          <w:b/>
          <w:i w:val="0"/>
          <w:sz w:val="22"/>
        </w:rPr>
        <w:t xml:space="preserve">Stability across model upgrades. </w:t>
      </w:r>
      <w:r>
        <w:rPr>
          <w:b w:val="0"/>
          <w:i w:val="0"/>
          <w:sz w:val="22"/>
        </w:rPr>
        <w:t>Today's GPT-X.Y top-1 is not next month's. Your 'best fit' shifts under your feet.</w:t>
      </w:r>
    </w:p>
    <w:p>
      <w:pPr>
        <w:pStyle w:val="ListBullet"/>
      </w:pPr>
      <w:r>
        <w:rPr>
          <w:b/>
          <w:i w:val="0"/>
          <w:sz w:val="22"/>
        </w:rPr>
        <w:t xml:space="preserve">Explainability by construction. </w:t>
      </w:r>
      <w:r>
        <w:rPr>
          <w:b w:val="0"/>
          <w:i w:val="0"/>
          <w:sz w:val="22"/>
        </w:rPr>
        <w:t>When the user asks 'why this and not that?', a post-hoc LLM rationale is just another generation. It can sound plausible without being grounded in the actual ranking signal.</w:t>
      </w:r>
    </w:p>
    <w:p>
      <w:pPr>
        <w:pStyle w:val="Heading1"/>
      </w:pPr>
      <w:r>
        <w:rPr>
          <w:sz w:val="32"/>
        </w:rPr>
        <w:t>The trust boundary</w:t>
      </w:r>
    </w:p>
    <w:p>
      <w:r>
        <w:rPr>
          <w:b w:val="0"/>
          <w:i w:val="0"/>
          <w:sz w:val="22"/>
        </w:rPr>
        <w:t>I split the system into two halves with a hard line between them.</w:t>
      </w:r>
    </w:p>
    <w:p>
      <w:r>
        <w:rPr>
          <w:b/>
          <w:i w:val="0"/>
          <w:sz w:val="22"/>
        </w:rPr>
        <w:t xml:space="preserve">Language side (LLM-eligible): </w:t>
      </w:r>
      <w:r>
        <w:rPr>
          <w:b w:val="0"/>
          <w:i w:val="0"/>
          <w:sz w:val="22"/>
        </w:rPr>
        <w:t>parse free-text input ('phone screen too small for cooking' → category + use_case), map free-text chip answers, write personal per-product copy.</w:t>
      </w:r>
    </w:p>
    <w:p>
      <w:r>
        <w:rPr>
          <w:b/>
          <w:i w:val="0"/>
          <w:sz w:val="22"/>
        </w:rPr>
        <w:t xml:space="preserve">Decision side (deterministic only): </w:t>
      </w:r>
      <w:r>
        <w:rPr>
          <w:b w:val="0"/>
          <w:i w:val="0"/>
          <w:sz w:val="22"/>
        </w:rPr>
        <w:t>filter by hard constraints, score with a two-tier weighted formula (general: rating · price · delivery; feature: category-specific rules like voice_control, insulated_gym, cabinet_stackable, leak_proof_match), produce three curated picks (Best Fit / Budget / Stretch), attach factual tradeoff labels (Cheapest, Most leakproof) — but only when factually true within the shown set.</w:t>
      </w:r>
    </w:p>
    <w:p>
      <w:r>
        <w:rPr>
          <w:b w:val="0"/>
          <w:i w:val="0"/>
          <w:sz w:val="22"/>
        </w:rPr>
        <w:t>The frontend's 'Why this fits' page maps each rule the ranker emitted to a human-readable sentence via a dictionary that lives on both sides. A reason can only appear on the page if its rule actually fired. That's grounded explanation by construction, not by hope.</w:t>
      </w:r>
    </w:p>
    <w:p>
      <w:pPr>
        <w:pStyle w:val="Heading1"/>
      </w:pPr>
      <w:r>
        <w:rPr>
          <w:sz w:val="32"/>
        </w:rPr>
        <w:t>Every LLM call has a deterministic fallback</w:t>
      </w:r>
    </w:p>
    <w:p>
      <w:r>
        <w:rPr>
          <w:b w:val="0"/>
          <w:i w:val="0"/>
          <w:sz w:val="22"/>
        </w:rPr>
        <w:t>The product runs end-to-end with ANTHROPIC_API_KEY=placeholder. If Claude is unreachable:</w:t>
      </w:r>
    </w:p>
    <w:p>
      <w:pPr>
        <w:pStyle w:val="ListBullet"/>
      </w:pPr>
      <w:r>
        <w:rPr>
          <w:b w:val="0"/>
          <w:i w:val="0"/>
          <w:sz w:val="22"/>
        </w:rPr>
        <w:t>Free-text input → a 30-pattern regex classifier picks the category ('water bottle', 'phone screen too small', 'pantry chaos').</w:t>
      </w:r>
    </w:p>
    <w:p>
      <w:pPr>
        <w:pStyle w:val="ListBullet"/>
      </w:pPr>
      <w:r>
        <w:rPr>
          <w:b w:val="0"/>
          <w:i w:val="0"/>
          <w:sz w:val="22"/>
        </w:rPr>
        <w:t>Refine input ('under $80', 'larger screen', 'no camera') → a category-aware regex parser produces structured updates.</w:t>
      </w:r>
    </w:p>
    <w:p>
      <w:pPr>
        <w:pStyle w:val="ListBullet"/>
      </w:pPr>
      <w:r>
        <w:rPr>
          <w:b w:val="0"/>
          <w:i w:val="0"/>
          <w:sz w:val="22"/>
        </w:rPr>
        <w:t>Per-product copy → a rule→text dictionary on the same code path the LLM uses.</w:t>
      </w:r>
    </w:p>
    <w:p>
      <w:r>
        <w:rPr>
          <w:b w:val="0"/>
          <w:i w:val="0"/>
          <w:sz w:val="22"/>
        </w:rPr>
        <w:t xml:space="preserve">This wasn't UX polish. It was an architectural test: </w:t>
      </w:r>
    </w:p>
    <w:p>
      <w:r>
        <w:rPr>
          <w:b w:val="0"/>
          <w:i/>
          <w:sz w:val="22"/>
        </w:rPr>
        <w:t xml:space="preserve">can the system survive the LLM layer being unreliable? </w:t>
      </w:r>
      <w:r>
        <w:rPr>
          <w:b w:val="0"/>
          <w:i w:val="0"/>
          <w:sz w:val="22"/>
        </w:rPr>
        <w:t>If yes, the LLM is a contributor. If no, the LLM is a single point of failure dressed up as a feature.</w:t>
      </w:r>
    </w:p>
    <w:p>
      <w:pPr>
        <w:pStyle w:val="Heading1"/>
      </w:pPr>
      <w:r>
        <w:rPr>
          <w:sz w:val="32"/>
        </w:rPr>
        <w:t>The lesson</w:t>
      </w:r>
    </w:p>
    <w:p>
      <w:r>
        <w:rPr>
          <w:b w:val="0"/>
          <w:i w:val="0"/>
          <w:sz w:val="22"/>
        </w:rPr>
        <w:t>The interesting question for AI-product builders is not 'where can we add an LLM?' — it is 'where can we afford the answer to be probabilistic?' In a shopping decision, the language understanding can be probabilistic. The list of items I show you cannot.</w:t>
      </w:r>
    </w:p>
    <w:p>
      <w:r>
        <w:rPr>
          <w:b w:val="0"/>
          <w:i w:val="0"/>
          <w:sz w:val="22"/>
        </w:rPr>
        <w:t>If you've shipped LLM-driven recommenders, I'd love to hear how you handle reproducibility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