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Why I Built an AI Shopping Assistant That Never Lets the AI Rank a Product</w:t>
      </w:r>
    </w:p>
    <w:p>
      <w:pPr>
        <w:spacing w:after="280"/>
        <w:jc w:val="center"/>
      </w:pPr>
      <w:r>
        <w:rPr>
          <w:i/>
          <w:sz w:val="22"/>
        </w:rPr>
        <w:t>A trust-boundary lesson from my MSBA capstone</w:t>
      </w:r>
    </w:p>
    <w:p>
      <w:pPr>
        <w:spacing w:before="120" w:after="320"/>
        <w:jc w:val="center"/>
      </w:pPr>
      <w:r>
        <w:rPr>
          <w:b/>
          <w:sz w:val="21"/>
        </w:rPr>
        <w:t>Core message: LLMs are powerful for language work, but product ranking needs reproducibility, auditability, and grounded explanations.</w:t>
      </w:r>
    </w:p>
    <w:p>
      <w:pPr>
        <w:spacing w:after="140"/>
      </w:pPr>
      <w:r>
        <w:t>I just shipped my MSBA capstone: a conversational shopping assistant that helps users move from a vague frustration to a confident purchase decision.</w:t>
      </w:r>
    </w:p>
    <w:p>
      <w:pPr>
        <w:spacing w:after="140"/>
      </w:pPr>
      <w:r>
        <w:t>The system uses an LLM, but there is one place I deliberately kept the LLM out: ranking.</w:t>
      </w:r>
    </w:p>
    <w:p>
      <w:pPr>
        <w:spacing w:after="140"/>
      </w:pPr>
      <w:r>
        <w:t>That decision became the most important engineering choice in the project.</w:t>
      </w:r>
    </w:p>
    <w:p>
      <w:pPr>
        <w:spacing w:before="160" w:after="80"/>
      </w:pPr>
      <w:r>
        <w:rPr>
          <w:b/>
          <w:sz w:val="26"/>
        </w:rPr>
        <w:t>The Problem With LLM-Only Ranking</w:t>
      </w:r>
    </w:p>
    <w:p>
      <w:pPr>
        <w:spacing w:after="140"/>
      </w:pPr>
      <w:r>
        <w:t>A language model can produce a ranked list. Give it a catalog, give it preferences, and it will return a plausible top-N answer.</w:t>
      </w:r>
    </w:p>
    <w:p>
      <w:pPr>
        <w:spacing w:after="140"/>
      </w:pPr>
      <w:r>
        <w:t>But for decision support, plausible is not enough. Three properties matter:</w:t>
      </w:r>
    </w:p>
    <w:p>
      <w:pPr>
        <w:spacing w:after="140"/>
      </w:pPr>
      <w:r>
        <w:t>Reproducibility: the same input should produce the same ranking, especially when the user is making a purchase decision.</w:t>
      </w:r>
    </w:p>
    <w:p>
      <w:pPr>
        <w:spacing w:after="140"/>
      </w:pPr>
      <w:r>
        <w:t>Stability: a model upgrade should not silently change the meaning of Best Fit.</w:t>
      </w:r>
    </w:p>
    <w:p>
      <w:pPr>
        <w:spacing w:after="140"/>
      </w:pPr>
      <w:r>
        <w:t>Explainability by construction: when the user asks why one product won over another, the explanation should come from the same signals that produced the ranking.</w:t>
      </w:r>
    </w:p>
    <w:p>
      <w:pPr>
        <w:spacing w:after="140"/>
      </w:pPr>
      <w:r>
        <w:t>A post-hoc LLM rationale can sound convincing without being tied to the actual decision path. That is exactly the failure mode I wanted to avoid.</w:t>
      </w:r>
    </w:p>
    <w:p>
      <w:pPr>
        <w:spacing w:before="160" w:after="80"/>
      </w:pPr>
      <w:r>
        <w:rPr>
          <w:b/>
          <w:sz w:val="26"/>
        </w:rPr>
        <w:t>The Trust Boundary</w:t>
      </w:r>
    </w:p>
    <w:p>
      <w:pPr>
        <w:spacing w:after="140"/>
      </w:pPr>
      <w:r>
        <w:t>I split the system into two sides.</w:t>
      </w:r>
    </w:p>
    <w:p>
      <w:pPr>
        <w:spacing w:after="140"/>
      </w:pPr>
      <w:r>
        <w:t>The language side is LLM-eligible. It can parse messy user input, infer a category from a natural-language frustration, map free-text answers into structured preferences, and help write personalized product copy.</w:t>
      </w:r>
    </w:p>
    <w:p>
      <w:pPr>
        <w:spacing w:after="140"/>
      </w:pPr>
      <w:r>
        <w:t>The decision side is deterministic. It filters hard constraints, scores products with explicit weighted rules, produces curated picks, and attaches trade-off labels only when those labels are factually true within the displayed set.</w:t>
      </w:r>
    </w:p>
    <w:p>
      <w:pPr>
        <w:spacing w:after="140"/>
      </w:pPr>
      <w:r>
        <w:t>That boundary means the system can still use AI where it creates value, without letting a probabilistic layer control the final decision logic.</w:t>
      </w:r>
    </w:p>
    <w:p>
      <w:pPr>
        <w:spacing w:before="160" w:after="80"/>
      </w:pPr>
      <w:r>
        <w:rPr>
          <w:b/>
          <w:sz w:val="26"/>
        </w:rPr>
        <w:t>Grounded Explanations</w:t>
      </w:r>
    </w:p>
    <w:p>
      <w:pPr>
        <w:spacing w:after="140"/>
      </w:pPr>
      <w:r>
        <w:t>The frontend's Why This Fits page does not invent reasons. It maps ranking rules to human-readable explanations.</w:t>
      </w:r>
    </w:p>
    <w:p>
      <w:pPr>
        <w:spacing w:after="140"/>
      </w:pPr>
      <w:r>
        <w:t>If the ranker emitted a rule like insulated_gym, leak_proof, large_screen, or cabinet_stackable, the UI can explain that reason. If the rule did not fire, the reason does not appear.</w:t>
      </w:r>
    </w:p>
    <w:p>
      <w:pPr>
        <w:spacing w:after="140"/>
      </w:pPr>
      <w:r>
        <w:t>That makes explanation a product property, not a writing exercise. The user sees what the system actually honored, what it missed, and where the trade-off lives.</w:t>
      </w:r>
    </w:p>
    <w:p>
      <w:pPr>
        <w:spacing w:before="160" w:after="80"/>
      </w:pPr>
      <w:r>
        <w:rPr>
          <w:b/>
          <w:sz w:val="26"/>
        </w:rPr>
        <w:t>Fallbacks Matter</w:t>
      </w:r>
    </w:p>
    <w:p>
      <w:pPr>
        <w:spacing w:after="140"/>
      </w:pPr>
      <w:r>
        <w:t>Every LLM call has a deterministic fallback. If the API key is missing or the model is unreachable, the demo still runs end-to-end.</w:t>
      </w:r>
    </w:p>
    <w:p>
      <w:pPr>
        <w:spacing w:after="140"/>
      </w:pPr>
      <w:r>
        <w:t>Free-text category inference falls back to pattern matching. Refinement phrases like under $80, larger screen, no camera, or leakproof fall back to category-aware parsing. Explanation copy falls back to rule-based text.</w:t>
      </w:r>
    </w:p>
    <w:p>
      <w:pPr>
        <w:spacing w:after="140"/>
      </w:pPr>
      <w:r>
        <w:t>That was not just defensive programming. It was an architectural test: can the product survive if the LLM layer becomes unavailable?</w:t>
      </w:r>
    </w:p>
    <w:p>
      <w:pPr>
        <w:spacing w:after="140"/>
      </w:pPr>
      <w:r>
        <w:t>If yes, the LLM is a contributor. If no, it is a single point of failure dressed up as a feature.</w:t>
      </w:r>
    </w:p>
    <w:p>
      <w:pPr>
        <w:spacing w:before="160" w:after="80"/>
      </w:pPr>
      <w:r>
        <w:rPr>
          <w:b/>
          <w:sz w:val="26"/>
        </w:rPr>
        <w:t>The Lesson</w:t>
      </w:r>
    </w:p>
    <w:p>
      <w:pPr>
        <w:spacing w:after="140"/>
      </w:pPr>
      <w:r>
        <w:t>The interesting question for AI-product builders is not simply where can we add an LLM?</w:t>
      </w:r>
    </w:p>
    <w:p>
      <w:pPr>
        <w:spacing w:after="140"/>
      </w:pPr>
      <w:r>
        <w:t>The better question is: where can we afford the answer to be probabilistic?</w:t>
      </w:r>
    </w:p>
    <w:p>
      <w:pPr>
        <w:spacing w:after="140"/>
      </w:pPr>
      <w:r>
        <w:t>In my shopping assistant, language understanding can be probabilistic. Ranking cannot. The list of products a user sees needs to be testable, explainable, and stable enough to defend.</w:t>
      </w:r>
    </w:p>
    <w:p>
      <w:pPr>
        <w:spacing w:after="140"/>
      </w:pPr>
      <w:r>
        <w:t>If you have built LLM-driven recommenders, I would be interested in how you handle reproducibility, audits, and model upgrades.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