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352B" w14:textId="77777777" w:rsidR="005E1A46" w:rsidRDefault="005E1A46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</w:p>
    <w:p w14:paraId="3EF9AD17" w14:textId="65E666EC" w:rsidR="0072363A" w:rsidRDefault="00A04FD0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265D61">
        <w:rPr>
          <w:rFonts w:ascii="黑体" w:eastAsia="黑体" w:hAnsi="黑体" w:hint="eastAsia"/>
          <w:b/>
          <w:bCs/>
          <w:sz w:val="32"/>
          <w:szCs w:val="36"/>
        </w:rPr>
        <w:t>八</w:t>
      </w:r>
      <w:r>
        <w:rPr>
          <w:rFonts w:ascii="黑体" w:eastAsia="黑体" w:hAnsi="黑体" w:hint="eastAsia"/>
          <w:b/>
          <w:bCs/>
          <w:sz w:val="32"/>
          <w:szCs w:val="36"/>
        </w:rPr>
        <w:t>次课程作业</w:t>
      </w:r>
    </w:p>
    <w:p w14:paraId="413FCCE0" w14:textId="0DF2E885" w:rsidR="005E1A46" w:rsidRDefault="005E1A46" w:rsidP="005E1A46">
      <w:pPr>
        <w:jc w:val="center"/>
        <w:rPr>
          <w:rFonts w:ascii="宋体" w:eastAsia="宋体" w:hAnsi="宋体"/>
          <w:szCs w:val="21"/>
        </w:rPr>
      </w:pPr>
      <w:r w:rsidRPr="005E1A46">
        <w:rPr>
          <w:rFonts w:ascii="宋体" w:eastAsia="宋体" w:hAnsi="宋体" w:hint="eastAsia"/>
          <w:szCs w:val="21"/>
        </w:rPr>
        <w:t>刘承奇</w:t>
      </w:r>
      <w:r>
        <w:rPr>
          <w:rFonts w:ascii="宋体" w:eastAsia="宋体" w:hAnsi="宋体" w:hint="eastAsia"/>
          <w:szCs w:val="21"/>
        </w:rPr>
        <w:t xml:space="preserve"> </w:t>
      </w:r>
    </w:p>
    <w:p w14:paraId="3ACEFE53" w14:textId="77777777" w:rsidR="00BC43E0" w:rsidRDefault="00BC43E0" w:rsidP="005E1A46">
      <w:pPr>
        <w:jc w:val="center"/>
        <w:rPr>
          <w:rFonts w:ascii="宋体" w:eastAsia="宋体" w:hAnsi="宋体"/>
          <w:szCs w:val="21"/>
        </w:rPr>
      </w:pPr>
    </w:p>
    <w:p w14:paraId="7D8AAAA5" w14:textId="0D0E29BC" w:rsidR="00FA29EC" w:rsidRPr="00A97AB4" w:rsidRDefault="006470C9" w:rsidP="001738E2">
      <w:pPr>
        <w:ind w:firstLine="420"/>
        <w:rPr>
          <w:rFonts w:ascii="黑体" w:eastAsia="黑体" w:hAnsi="黑体"/>
          <w:sz w:val="28"/>
          <w:szCs w:val="28"/>
        </w:rPr>
      </w:pPr>
      <w:r w:rsidRPr="00A97AB4">
        <w:rPr>
          <w:rFonts w:ascii="黑体" w:eastAsia="黑体" w:hAnsi="黑体"/>
          <w:sz w:val="28"/>
          <w:szCs w:val="28"/>
        </w:rPr>
        <w:t>1</w:t>
      </w:r>
      <w:r w:rsidRPr="00A97AB4">
        <w:rPr>
          <w:rFonts w:ascii="黑体" w:eastAsia="黑体" w:hAnsi="黑体" w:hint="eastAsia"/>
          <w:sz w:val="28"/>
          <w:szCs w:val="28"/>
        </w:rPr>
        <w:t>、题目一</w:t>
      </w:r>
    </w:p>
    <w:p w14:paraId="4C842FFB" w14:textId="6CA70493" w:rsidR="00430C4C" w:rsidRDefault="00276F17" w:rsidP="00430C4C">
      <w:pPr>
        <w:ind w:firstLine="420"/>
        <w:rPr>
          <w:rFonts w:ascii="Times New Roman" w:eastAsia="宋体" w:hAnsi="Times New Roman" w:cs="Times New Roman"/>
          <w:szCs w:val="21"/>
        </w:rPr>
      </w:pPr>
      <w:r w:rsidRPr="00276F17">
        <w:rPr>
          <w:rFonts w:ascii="Times New Roman" w:eastAsia="宋体" w:hAnsi="Times New Roman" w:cs="Times New Roman" w:hint="eastAsia"/>
          <w:szCs w:val="21"/>
        </w:rPr>
        <w:t>“中中”和“华华”不是严格意义上的克隆猴</w:t>
      </w:r>
      <w:r w:rsidR="005305FC">
        <w:rPr>
          <w:rFonts w:ascii="Times New Roman" w:eastAsia="宋体" w:hAnsi="Times New Roman" w:cs="Times New Roman" w:hint="eastAsia"/>
          <w:szCs w:val="21"/>
        </w:rPr>
        <w:t>，因为它们是由胚胎细胞发育而成的。</w:t>
      </w:r>
    </w:p>
    <w:p w14:paraId="5E676D08" w14:textId="2E8469E9" w:rsidR="000E3264" w:rsidRDefault="000E3264" w:rsidP="00430C4C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严格意义上的动物克隆（如克隆羊“多莉”）是将核供体的体细胞核移入卵供体的去核卵细胞中，诱导其分裂形成“胚”，再将其移入代孕母亲的子宫中发育形成克隆动物。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/>
          <w:szCs w:val="21"/>
        </w:rPr>
        <w:t>1]</w:t>
      </w:r>
    </w:p>
    <w:p w14:paraId="28DFEC8F" w14:textId="43FE75F3" w:rsidR="000E3264" w:rsidRDefault="000E3264" w:rsidP="00430C4C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而</w:t>
      </w:r>
      <w:r w:rsidR="0088277F" w:rsidRPr="00276F17">
        <w:rPr>
          <w:rFonts w:ascii="Times New Roman" w:eastAsia="宋体" w:hAnsi="Times New Roman" w:cs="Times New Roman" w:hint="eastAsia"/>
          <w:szCs w:val="21"/>
        </w:rPr>
        <w:t>“中中”和“华华”</w:t>
      </w:r>
      <w:r w:rsidR="0088277F">
        <w:rPr>
          <w:rFonts w:ascii="Times New Roman" w:eastAsia="宋体" w:hAnsi="Times New Roman" w:cs="Times New Roman" w:hint="eastAsia"/>
          <w:szCs w:val="21"/>
        </w:rPr>
        <w:t>是将胚胎的成纤维细胞核（而不是体细胞的细胞核）移入卵供体的去核卵母细胞中的。</w:t>
      </w:r>
      <w:r w:rsidR="00A62D99">
        <w:rPr>
          <w:rFonts w:ascii="Times New Roman" w:eastAsia="宋体" w:hAnsi="Times New Roman" w:cs="Times New Roman" w:hint="eastAsia"/>
          <w:szCs w:val="21"/>
        </w:rPr>
        <w:t>[</w:t>
      </w:r>
      <w:r w:rsidR="00A62D99">
        <w:rPr>
          <w:rFonts w:ascii="Times New Roman" w:eastAsia="宋体" w:hAnsi="Times New Roman" w:cs="Times New Roman"/>
          <w:szCs w:val="21"/>
        </w:rPr>
        <w:t>2]</w:t>
      </w:r>
      <w:r w:rsidR="00A62D99">
        <w:rPr>
          <w:rFonts w:ascii="Times New Roman" w:eastAsia="宋体" w:hAnsi="Times New Roman" w:cs="Times New Roman" w:hint="eastAsia"/>
          <w:szCs w:val="21"/>
        </w:rPr>
        <w:t>因此它们不是严格意义上的克隆猴。</w:t>
      </w:r>
    </w:p>
    <w:p w14:paraId="3877FE5F" w14:textId="4133A024" w:rsidR="00A62D99" w:rsidRPr="00A97AB4" w:rsidRDefault="00A62D99" w:rsidP="00A62D99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二</w:t>
      </w:r>
    </w:p>
    <w:p w14:paraId="13FFD0CF" w14:textId="4E982FB8" w:rsidR="00A62D99" w:rsidRDefault="00D10795" w:rsidP="00430C4C">
      <w:pPr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D10795">
        <w:rPr>
          <w:rFonts w:ascii="宋体" w:eastAsia="宋体" w:hAnsi="宋体" w:cs="Arial"/>
          <w:color w:val="333333"/>
          <w:szCs w:val="21"/>
          <w:shd w:val="clear" w:color="auto" w:fill="FFFFFF"/>
        </w:rPr>
        <w:t>胚胎干细胞</w:t>
      </w:r>
      <w:r w:rsidRPr="00D10795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是早期胚胎（原肠胚期之前）或原始性腺中分离出来的一类细胞，它具有体外培养无限增殖、自我更新和多向分化的特性。无论在体外还是体内环境，</w:t>
      </w:r>
      <w:r w:rsidRPr="00D10795">
        <w:rPr>
          <w:rFonts w:ascii="宋体" w:eastAsia="宋体" w:hAnsi="宋体" w:cs="Arial"/>
          <w:color w:val="333333"/>
          <w:szCs w:val="21"/>
          <w:shd w:val="clear" w:color="auto" w:fill="FFFFFF"/>
        </w:rPr>
        <w:t>胚胎干细胞都能被诱导分化为机体几乎所有的细胞类型。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3]</w:t>
      </w:r>
    </w:p>
    <w:p w14:paraId="7072C5FA" w14:textId="425861A6" w:rsidR="00041E63" w:rsidRDefault="00D10795" w:rsidP="00825FC9">
      <w:pPr>
        <w:ind w:firstLine="420"/>
        <w:rPr>
          <w:rFonts w:ascii="宋体" w:eastAsia="宋体" w:hAnsi="宋体" w:cs="Times New Roman"/>
          <w:szCs w:val="21"/>
        </w:rPr>
      </w:pPr>
      <w:r w:rsidRPr="00D10795">
        <w:rPr>
          <w:rFonts w:ascii="宋体" w:eastAsia="宋体" w:hAnsi="宋体" w:cs="Times New Roman" w:hint="eastAsia"/>
          <w:szCs w:val="21"/>
        </w:rPr>
        <w:t>成体干细胞是指存在于一种已经分化组织中的未分化细胞，这种细胞能够自我更新并且能够特化形成组成该类型组织的细胞。</w:t>
      </w:r>
      <w:r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/>
          <w:szCs w:val="21"/>
        </w:rPr>
        <w:t>4]</w:t>
      </w:r>
    </w:p>
    <w:p w14:paraId="53A6F63E" w14:textId="2AF1C20A" w:rsidR="00825FC9" w:rsidRPr="00825FC9" w:rsidRDefault="00825FC9" w:rsidP="00825FC9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二者的区别在于：胚胎干细胞的全能性更强，能够分化成所有种类的细胞，而成体干细胞只能够分化成特定的某几种类型的细胞</w:t>
      </w:r>
      <w:r w:rsidR="0044420C">
        <w:rPr>
          <w:rFonts w:ascii="宋体" w:eastAsia="宋体" w:hAnsi="宋体" w:cs="Times New Roman" w:hint="eastAsia"/>
          <w:szCs w:val="21"/>
        </w:rPr>
        <w:t>（如造血干细胞无法分化为神经细胞，只能分化成红细胞、白细胞、血小板等）</w:t>
      </w:r>
      <w:r>
        <w:rPr>
          <w:rFonts w:ascii="宋体" w:eastAsia="宋体" w:hAnsi="宋体" w:cs="Times New Roman" w:hint="eastAsia"/>
          <w:szCs w:val="21"/>
        </w:rPr>
        <w:t>。</w:t>
      </w:r>
      <w:r w:rsidR="0044420C">
        <w:rPr>
          <w:rFonts w:ascii="宋体" w:eastAsia="宋体" w:hAnsi="宋体" w:cs="Times New Roman" w:hint="eastAsia"/>
          <w:szCs w:val="21"/>
        </w:rPr>
        <w:t>诱导胚胎干细胞分化成某种特定类型的细胞较为困难，而诱导成体干细胞分化为某种特定类型的细胞较为容易。</w:t>
      </w:r>
    </w:p>
    <w:p w14:paraId="4FE43B1C" w14:textId="6A3FD63D" w:rsidR="0044420C" w:rsidRDefault="0044420C" w:rsidP="0044420C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三</w:t>
      </w:r>
    </w:p>
    <w:p w14:paraId="0CD50B98" w14:textId="3CF4B4AC" w:rsidR="00001980" w:rsidRDefault="00001980" w:rsidP="0000198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我认为安乐死是人道的，“安乐死”的出现是现代医学不断进步的一个体现。</w:t>
      </w:r>
      <w:r w:rsidR="00C56215">
        <w:rPr>
          <w:rFonts w:ascii="宋体" w:eastAsia="宋体" w:hAnsi="宋体" w:hint="eastAsia"/>
          <w:szCs w:val="21"/>
        </w:rPr>
        <w:t>然而对于安乐死依旧存在着一些争议，不应当贸然推进“安乐死”。</w:t>
      </w:r>
    </w:p>
    <w:p w14:paraId="4E1460B9" w14:textId="782F6A31" w:rsidR="00001980" w:rsidRDefault="00001980" w:rsidP="0000198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正如希波克拉底的誓言中所说：</w:t>
      </w:r>
      <w:r w:rsidRPr="00001980">
        <w:rPr>
          <w:rFonts w:ascii="Times New Roman" w:eastAsia="宋体" w:hAnsi="Times New Roman" w:cs="Times New Roman"/>
          <w:szCs w:val="21"/>
        </w:rPr>
        <w:t>“I will remember that sympathy may outweigh the surgeon's knife or the chemist's drug.</w:t>
      </w:r>
      <w:r>
        <w:rPr>
          <w:rFonts w:ascii="宋体" w:eastAsia="宋体" w:hAnsi="宋体" w:hint="eastAsia"/>
          <w:szCs w:val="21"/>
        </w:rPr>
        <w:t>”很多时候病人得了不治之症，漫长的治疗会给他们带来自己所不期望的严重的痛苦和折磨。如果这些病人自身不希望接受这些痛苦的治疗，而希望平静地死去，那么“安乐死”可能会成为一个适合这些病人的选择。这能够保证病人在死亡时拥有尊严。</w:t>
      </w:r>
    </w:p>
    <w:p w14:paraId="4E09CA1E" w14:textId="6AF894C4" w:rsidR="00001980" w:rsidRPr="00001980" w:rsidRDefault="00001980" w:rsidP="0000198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不过令人担忧的是，“安乐死”如果被允许，则它是否会被滥用是一个问题。它（视不同的情况）也有可能会被认为是“对病人生存权利的一种剥夺”。因此我认为我们应当谨慎对待，</w:t>
      </w:r>
      <w:r w:rsidR="00594DAF">
        <w:rPr>
          <w:rFonts w:ascii="宋体" w:eastAsia="宋体" w:hAnsi="宋体" w:hint="eastAsia"/>
          <w:szCs w:val="21"/>
        </w:rPr>
        <w:t>让它得到合适的使用。</w:t>
      </w:r>
      <w:r w:rsidR="00C56215">
        <w:rPr>
          <w:rFonts w:ascii="宋体" w:eastAsia="宋体" w:hAnsi="宋体" w:hint="eastAsia"/>
          <w:szCs w:val="21"/>
        </w:rPr>
        <w:t>不要贸然推进“安乐死”。</w:t>
      </w:r>
    </w:p>
    <w:p w14:paraId="555C0EA7" w14:textId="05A384DE" w:rsidR="007F64F1" w:rsidRDefault="00594DAF" w:rsidP="00594DA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四</w:t>
      </w:r>
    </w:p>
    <w:p w14:paraId="3EB08C12" w14:textId="1E227CEF" w:rsidR="00594DAF" w:rsidRDefault="00594DAF" w:rsidP="00594DAF">
      <w:pPr>
        <w:ind w:firstLine="420"/>
      </w:pPr>
      <w:r>
        <w:rPr>
          <w:rFonts w:hint="eastAsia"/>
        </w:rPr>
        <w:t>机体防御反应是“双刃剑”的原因是，它既有好的一面也有坏的一面。</w:t>
      </w:r>
    </w:p>
    <w:p w14:paraId="2C1FAFC5" w14:textId="103EA3FA" w:rsidR="00594DAF" w:rsidRDefault="00594DAF" w:rsidP="00594DAF">
      <w:pPr>
        <w:ind w:firstLine="420"/>
      </w:pPr>
      <w:r>
        <w:rPr>
          <w:rFonts w:hint="eastAsia"/>
        </w:rPr>
        <w:t>优点：机体防御反应可以阻止外界病原体侵入体内，保证人体的健康。例如：免疫系统的“三道防线”：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皮肤和黏膜及其分泌物构成第一道防线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体液中的杀菌物质（如溶菌酶）和吞噬细胞构成第二道防线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免疫器官和免疫细胞构成第三道防线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Cs w:val="21"/>
          <w:shd w:val="clear" w:color="auto" w:fill="FFFFFF"/>
        </w:rPr>
        <w:t>1]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这三道防线功效强</w:t>
      </w:r>
      <w:r>
        <w:rPr>
          <w:rFonts w:hint="eastAsia"/>
        </w:rPr>
        <w:t>（特别是第三道防线），是人体经过长期的进化所形成的。</w:t>
      </w:r>
    </w:p>
    <w:p w14:paraId="6CE8005D" w14:textId="47418D53" w:rsidR="00594DAF" w:rsidRPr="00594DAF" w:rsidRDefault="00594DAF" w:rsidP="00594DAF">
      <w:pPr>
        <w:ind w:firstLine="420"/>
      </w:pPr>
      <w:r>
        <w:rPr>
          <w:rFonts w:hint="eastAsia"/>
        </w:rPr>
        <w:t>缺点</w:t>
      </w:r>
      <w:r w:rsidR="00E94883">
        <w:rPr>
          <w:rFonts w:hint="eastAsia"/>
        </w:rPr>
        <w:t>：免疫系统过度活跃会引发</w:t>
      </w:r>
      <w:r w:rsidR="00E94883" w:rsidRPr="00E94883">
        <w:rPr>
          <w:rFonts w:hint="eastAsia"/>
        </w:rPr>
        <w:t>自身免疫疾病</w:t>
      </w:r>
      <w:r w:rsidR="00E94883">
        <w:rPr>
          <w:rFonts w:hint="eastAsia"/>
        </w:rPr>
        <w:t>，使得</w:t>
      </w:r>
      <w:r w:rsidR="00E94883" w:rsidRPr="00E94883">
        <w:rPr>
          <w:rFonts w:hint="eastAsia"/>
        </w:rPr>
        <w:t>机体对自身抗原发生免疫反应</w:t>
      </w:r>
      <w:r w:rsidR="00E94883">
        <w:rPr>
          <w:rFonts w:hint="eastAsia"/>
        </w:rPr>
        <w:t>。如</w:t>
      </w:r>
      <w:r w:rsidR="00E94883" w:rsidRPr="00E94883">
        <w:rPr>
          <w:rFonts w:hint="eastAsia"/>
        </w:rPr>
        <w:lastRenderedPageBreak/>
        <w:t>风湿性心脏病</w:t>
      </w:r>
      <w:r w:rsidR="00E94883">
        <w:rPr>
          <w:rFonts w:hint="eastAsia"/>
        </w:rPr>
        <w:t>、类风湿性关节炎、系统性红斑狼疮等。此外，</w:t>
      </w:r>
      <w:r w:rsidR="00EB3768">
        <w:rPr>
          <w:rFonts w:hint="eastAsia"/>
        </w:rPr>
        <w:t>免疫排斥反应会将器官移植的器官作为抗原，导致器官移植失败。这对器官移植的受体来说是非常不利的。</w:t>
      </w:r>
    </w:p>
    <w:p w14:paraId="0868C0BE" w14:textId="77777777" w:rsidR="007F64F1" w:rsidRPr="00E94883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456DBE3E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43ED6DC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25FEB901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43F804E1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5737A7F9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1BA3F297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2BE3E0D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7AE45E8A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305C07B7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13D33C40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BD3732F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F93F93D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0EF53F3" w14:textId="3E5578E3" w:rsidR="00510DE1" w:rsidRDefault="00510DE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700B6A03" w14:textId="00EEF539" w:rsidR="004F1556" w:rsidRDefault="004F1556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A423032" w14:textId="083FD99E" w:rsidR="004F1556" w:rsidRDefault="004F1556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148C2D1C" w14:textId="60AB532D" w:rsidR="004F1556" w:rsidRDefault="004F1556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27A2D48B" w14:textId="2CC0A141" w:rsidR="004F1556" w:rsidRDefault="004F1556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74F6FC66" w14:textId="423DC154" w:rsidR="004F1556" w:rsidRDefault="004F1556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562E791F" w14:textId="4FE990A6" w:rsidR="004F1556" w:rsidRDefault="004F1556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4E5F09D8" w14:textId="77777777" w:rsidR="004F1556" w:rsidRDefault="004F1556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21B60DE" w14:textId="1E634233" w:rsidR="00FA29EC" w:rsidRPr="00FA29EC" w:rsidRDefault="00FA29EC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  <w:r w:rsidRPr="00FA29EC">
        <w:rPr>
          <w:rFonts w:ascii="黑体" w:eastAsia="黑体" w:hAnsi="黑体" w:cs="Times New Roman" w:hint="eastAsia"/>
          <w:sz w:val="32"/>
          <w:szCs w:val="32"/>
        </w:rPr>
        <w:lastRenderedPageBreak/>
        <w:t>参考文献</w:t>
      </w:r>
    </w:p>
    <w:p w14:paraId="1D4F90D1" w14:textId="77777777" w:rsidR="00883D79" w:rsidRDefault="00883D79" w:rsidP="003A5388">
      <w:pPr>
        <w:rPr>
          <w:rFonts w:ascii="Times New Roman" w:eastAsia="宋体" w:hAnsi="Times New Roman" w:cs="Times New Roman"/>
          <w:szCs w:val="21"/>
        </w:rPr>
      </w:pPr>
    </w:p>
    <w:p w14:paraId="0C3665B6" w14:textId="1404AB3D" w:rsidR="007B3AF5" w:rsidRPr="00517920" w:rsidRDefault="003A5388" w:rsidP="00D15942">
      <w:pPr>
        <w:ind w:left="420" w:hangingChars="200" w:hanging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73684A">
        <w:rPr>
          <w:rFonts w:ascii="Times New Roman" w:eastAsia="宋体" w:hAnsi="Times New Roman" w:cs="Times New Roman"/>
          <w:szCs w:val="21"/>
        </w:rPr>
        <w:t>[1]</w:t>
      </w:r>
      <w:r w:rsidRPr="0073684A">
        <w:rPr>
          <w:rFonts w:ascii="Times New Roman" w:hAnsi="Times New Roman" w:cs="Times New Roman"/>
        </w:rPr>
        <w:t xml:space="preserve"> </w:t>
      </w:r>
      <w:r w:rsidR="002C5D53" w:rsidRPr="00517920">
        <w:rPr>
          <w:rFonts w:ascii="Times New Roman" w:eastAsia="宋体" w:hAnsi="Times New Roman" w:cs="Times New Roman"/>
        </w:rPr>
        <w:t>吴庆余</w:t>
      </w:r>
      <w:r w:rsidR="002C5D53" w:rsidRPr="00517920">
        <w:rPr>
          <w:rFonts w:ascii="Times New Roman" w:eastAsia="宋体" w:hAnsi="Times New Roman" w:cs="Times New Roman"/>
        </w:rPr>
        <w:t xml:space="preserve">. </w:t>
      </w:r>
      <w:r w:rsidR="002C5D53" w:rsidRPr="00517920">
        <w:rPr>
          <w:rFonts w:ascii="Times New Roman" w:eastAsia="宋体" w:hAnsi="Times New Roman" w:cs="Times New Roman"/>
        </w:rPr>
        <w:t>基础生命科学</w:t>
      </w:r>
      <w:r w:rsidR="002C5D53" w:rsidRPr="00517920">
        <w:rPr>
          <w:rFonts w:ascii="Times New Roman" w:eastAsia="宋体" w:hAnsi="Times New Roman" w:cs="Times New Roman"/>
        </w:rPr>
        <w:t>:Essentials of Life Science</w:t>
      </w:r>
      <w:r w:rsidR="0092206E" w:rsidRPr="00517920">
        <w:rPr>
          <w:rFonts w:ascii="Times New Roman" w:eastAsia="宋体" w:hAnsi="Times New Roman" w:cs="Times New Roman"/>
        </w:rPr>
        <w:t xml:space="preserve"> </w:t>
      </w:r>
      <w:r w:rsidR="002C5D53" w:rsidRPr="00517920">
        <w:rPr>
          <w:rFonts w:ascii="Times New Roman" w:eastAsia="宋体" w:hAnsi="Times New Roman" w:cs="Times New Roman"/>
        </w:rPr>
        <w:t>[M] 2006</w:t>
      </w:r>
      <w:r w:rsidR="002C5D53" w:rsidRPr="00517920">
        <w:rPr>
          <w:rFonts w:ascii="Times New Roman" w:eastAsia="宋体" w:hAnsi="Times New Roman" w:cs="Times New Roman"/>
        </w:rPr>
        <w:t>年</w:t>
      </w:r>
      <w:r w:rsidR="002C5D53" w:rsidRPr="00517920">
        <w:rPr>
          <w:rFonts w:ascii="Times New Roman" w:eastAsia="宋体" w:hAnsi="Times New Roman" w:cs="Times New Roman"/>
        </w:rPr>
        <w:t>5</w:t>
      </w:r>
      <w:r w:rsidR="002C5D53" w:rsidRPr="00517920">
        <w:rPr>
          <w:rFonts w:ascii="Times New Roman" w:eastAsia="宋体" w:hAnsi="Times New Roman" w:cs="Times New Roman"/>
        </w:rPr>
        <w:t>月第</w:t>
      </w:r>
      <w:r w:rsidR="002C5D53" w:rsidRPr="00517920">
        <w:rPr>
          <w:rFonts w:ascii="Times New Roman" w:eastAsia="宋体" w:hAnsi="Times New Roman" w:cs="Times New Roman"/>
        </w:rPr>
        <w:t>2</w:t>
      </w:r>
      <w:r w:rsidR="002C5D53" w:rsidRPr="00517920">
        <w:rPr>
          <w:rFonts w:ascii="Times New Roman" w:eastAsia="宋体" w:hAnsi="Times New Roman" w:cs="Times New Roman"/>
        </w:rPr>
        <w:t>版</w:t>
      </w:r>
      <w:r w:rsidR="002C5D53" w:rsidRPr="00517920">
        <w:rPr>
          <w:rFonts w:ascii="Times New Roman" w:eastAsia="宋体" w:hAnsi="Times New Roman" w:cs="Times New Roman"/>
        </w:rPr>
        <w:t>.</w:t>
      </w:r>
      <w:r w:rsidR="002C5D53" w:rsidRPr="00517920">
        <w:rPr>
          <w:rFonts w:ascii="Times New Roman" w:eastAsia="宋体" w:hAnsi="Times New Roman" w:cs="Times New Roman"/>
        </w:rPr>
        <w:t>北京</w:t>
      </w:r>
      <w:r w:rsidR="002C5D53" w:rsidRPr="00517920">
        <w:rPr>
          <w:rFonts w:ascii="Times New Roman" w:eastAsia="宋体" w:hAnsi="Times New Roman" w:cs="Times New Roman"/>
        </w:rPr>
        <w:t>:</w:t>
      </w:r>
      <w:r w:rsidR="002C5D53" w:rsidRPr="00517920">
        <w:rPr>
          <w:rFonts w:ascii="Times New Roman" w:eastAsia="宋体" w:hAnsi="Times New Roman" w:cs="Times New Roman"/>
        </w:rPr>
        <w:t>高等教育出版社</w:t>
      </w:r>
      <w:r w:rsidR="00D24AD2" w:rsidRPr="00517920">
        <w:rPr>
          <w:rFonts w:ascii="Times New Roman" w:eastAsia="宋体" w:hAnsi="Times New Roman" w:cs="Times New Roman"/>
        </w:rPr>
        <w:t>,</w:t>
      </w:r>
      <w:r w:rsidR="001A0E1F"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  <w:r w:rsidR="00D24AD2" w:rsidRPr="00517920">
        <w:rPr>
          <w:rFonts w:ascii="Times New Roman" w:eastAsia="宋体" w:hAnsi="Times New Roman" w:cs="Times New Roman"/>
        </w:rPr>
        <w:t>2006</w:t>
      </w:r>
      <w:r w:rsidR="001A0E1F">
        <w:rPr>
          <w:rFonts w:ascii="Times New Roman" w:eastAsia="宋体" w:hAnsi="Times New Roman" w:cs="Times New Roman" w:hint="eastAsia"/>
        </w:rPr>
        <w:t>.</w:t>
      </w:r>
      <w:r w:rsidR="001A0E1F">
        <w:rPr>
          <w:rFonts w:ascii="Times New Roman" w:eastAsia="宋体" w:hAnsi="Times New Roman" w:cs="Times New Roman"/>
        </w:rPr>
        <w:t xml:space="preserve"> </w:t>
      </w:r>
    </w:p>
    <w:p w14:paraId="1CE4BAAE" w14:textId="718D7E16" w:rsidR="0088277F" w:rsidRPr="00B2682C" w:rsidRDefault="008D666B" w:rsidP="00B2682C">
      <w:pPr>
        <w:widowControl/>
        <w:ind w:left="210" w:hangingChars="100" w:hanging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17920">
        <w:rPr>
          <w:rFonts w:ascii="Times New Roman" w:eastAsia="宋体" w:hAnsi="Times New Roman" w:cs="Times New Roman"/>
          <w:szCs w:val="21"/>
        </w:rPr>
        <w:t>[2]</w:t>
      </w:r>
      <w:r w:rsidRPr="0088277F">
        <w:rPr>
          <w:rFonts w:ascii="Times New Roman" w:hAnsi="Times New Roman" w:cs="Times New Roman"/>
        </w:rPr>
        <w:t xml:space="preserve"> </w:t>
      </w:r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Zhen Liu,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Yijun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 Cai, Yan Wang,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Yanhong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Nie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,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Chenchen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 Zhang,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Yutingu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,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Xiaotong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 Zhang, Yong Lu,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Zhanyang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 Wang,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Muming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 Poo, and </w:t>
      </w:r>
      <w:proofErr w:type="spellStart"/>
      <w:r w:rsidR="0088277F" w:rsidRPr="00B2682C">
        <w:rPr>
          <w:rFonts w:ascii="Times New Roman" w:eastAsia="宋体" w:hAnsi="Times New Roman" w:cs="Times New Roman"/>
          <w:kern w:val="0"/>
          <w:szCs w:val="21"/>
        </w:rPr>
        <w:t>Qiang</w:t>
      </w:r>
      <w:proofErr w:type="spellEnd"/>
      <w:r w:rsidR="0088277F" w:rsidRPr="00B2682C">
        <w:rPr>
          <w:rFonts w:ascii="Times New Roman" w:eastAsia="宋体" w:hAnsi="Times New Roman" w:cs="Times New Roman"/>
          <w:kern w:val="0"/>
          <w:szCs w:val="21"/>
        </w:rPr>
        <w:t xml:space="preserve"> Sun. Cloning of Macaque Monkeys by Somatic Cell Nuclear Transfer. Cell, 2018. 172, 1–7.</w:t>
      </w:r>
    </w:p>
    <w:p w14:paraId="05632FFC" w14:textId="77777777" w:rsidR="00B2682C" w:rsidRPr="00B2682C" w:rsidRDefault="00D10795" w:rsidP="0088277F">
      <w:pPr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B2682C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[3] </w:t>
      </w:r>
      <w:r w:rsidRPr="00B2682C">
        <w:rPr>
          <w:rFonts w:ascii="Times New Roman" w:eastAsia="宋体" w:hAnsi="Times New Roman" w:cs="Times New Roman"/>
          <w:szCs w:val="21"/>
          <w:shd w:val="clear" w:color="auto" w:fill="FFFFFF"/>
        </w:rPr>
        <w:t>科普中国</w:t>
      </w:r>
      <w:r w:rsidR="00B2682C" w:rsidRPr="00B2682C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. </w:t>
      </w:r>
      <w:r w:rsidR="00B2682C" w:rsidRPr="00B2682C">
        <w:rPr>
          <w:rFonts w:ascii="Times New Roman" w:eastAsia="宋体" w:hAnsi="Times New Roman" w:cs="Times New Roman"/>
          <w:szCs w:val="21"/>
          <w:shd w:val="clear" w:color="auto" w:fill="FFFFFF"/>
        </w:rPr>
        <w:t>胚胎干细胞</w:t>
      </w:r>
      <w:r w:rsidR="00B2682C" w:rsidRPr="00B2682C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: [OL]. </w:t>
      </w:r>
    </w:p>
    <w:p w14:paraId="72D7186C" w14:textId="336E4E49" w:rsidR="00546481" w:rsidRDefault="00B2682C" w:rsidP="00B2682C">
      <w:pPr>
        <w:ind w:leftChars="150" w:left="315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EE48CF">
        <w:rPr>
          <w:rFonts w:ascii="Times New Roman" w:eastAsia="宋体" w:hAnsi="Times New Roman" w:cs="Times New Roman"/>
          <w:szCs w:val="21"/>
          <w:shd w:val="clear" w:color="auto" w:fill="FFFFFF"/>
        </w:rPr>
        <w:t>https://baike.baidu.com/item/%E8%83%9A%E8%83%8E%E5%B9%B2%E7%BB%86%E8%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B2682C">
        <w:rPr>
          <w:rFonts w:ascii="Times New Roman" w:eastAsia="宋体" w:hAnsi="Times New Roman" w:cs="Times New Roman"/>
          <w:szCs w:val="21"/>
          <w:shd w:val="clear" w:color="auto" w:fill="FFFFFF"/>
        </w:rPr>
        <w:t>83%9E/2113169?fr=</w:t>
      </w:r>
      <w:r w:rsidR="00EE48CF">
        <w:rPr>
          <w:rFonts w:ascii="Times New Roman" w:eastAsia="宋体" w:hAnsi="Times New Roman" w:cs="Times New Roman"/>
          <w:szCs w:val="21"/>
          <w:shd w:val="clear" w:color="auto" w:fill="FFFFFF"/>
        </w:rPr>
        <w:t>Aladdin</w:t>
      </w:r>
    </w:p>
    <w:p w14:paraId="465BDE1D" w14:textId="128514B2" w:rsidR="00EE48CF" w:rsidRPr="00EE48CF" w:rsidRDefault="00EE48CF" w:rsidP="00825FC9">
      <w:pPr>
        <w:ind w:left="210" w:hangingChars="100" w:hanging="21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[4] </w:t>
      </w:r>
      <w:r w:rsidRPr="00EE48CF">
        <w:rPr>
          <w:rFonts w:ascii="Times New Roman" w:eastAsia="宋体" w:hAnsi="Times New Roman" w:cs="Times New Roman"/>
          <w:szCs w:val="21"/>
          <w:shd w:val="clear" w:color="auto" w:fill="FFFFFF"/>
        </w:rPr>
        <w:t>习佳飞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,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EE48CF">
        <w:rPr>
          <w:rFonts w:ascii="Times New Roman" w:eastAsia="宋体" w:hAnsi="Times New Roman" w:cs="Times New Roman"/>
          <w:szCs w:val="21"/>
          <w:shd w:val="clear" w:color="auto" w:fill="FFFFFF"/>
        </w:rPr>
        <w:t>王韫芳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,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EE48CF">
        <w:rPr>
          <w:rFonts w:ascii="Times New Roman" w:eastAsia="宋体" w:hAnsi="Times New Roman" w:cs="Times New Roman"/>
          <w:szCs w:val="21"/>
          <w:shd w:val="clear" w:color="auto" w:fill="FFFFFF"/>
        </w:rPr>
        <w:t>裴雪涛</w:t>
      </w:r>
      <w:r w:rsidRPr="00EE48C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EE48CF">
        <w:rPr>
          <w:rFonts w:ascii="Times New Roman" w:eastAsia="宋体" w:hAnsi="Times New Roman" w:cs="Times New Roman"/>
          <w:szCs w:val="21"/>
          <w:shd w:val="clear" w:color="auto" w:fill="FFFFFF"/>
        </w:rPr>
        <w:t>成体干细胞及其在再生医学中的应用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: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[J].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生命科学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2006.</w:t>
      </w:r>
      <w:r w:rsidR="00FD496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328-332.</w:t>
      </w:r>
    </w:p>
    <w:sectPr w:rsidR="00EE48CF" w:rsidRPr="00EE48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1B8A" w14:textId="77777777" w:rsidR="00287F70" w:rsidRDefault="00287F70" w:rsidP="005E1A46">
      <w:r>
        <w:separator/>
      </w:r>
    </w:p>
  </w:endnote>
  <w:endnote w:type="continuationSeparator" w:id="0">
    <w:p w14:paraId="35C6274D" w14:textId="77777777" w:rsidR="00287F70" w:rsidRDefault="00287F70" w:rsidP="005E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664594"/>
      <w:docPartObj>
        <w:docPartGallery w:val="Page Numbers (Bottom of Page)"/>
        <w:docPartUnique/>
      </w:docPartObj>
    </w:sdtPr>
    <w:sdtEndPr/>
    <w:sdtContent>
      <w:p w14:paraId="55F5EB67" w14:textId="09A233D3" w:rsidR="001F1301" w:rsidRDefault="001F13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02E4E3" w14:textId="77777777" w:rsidR="001F1301" w:rsidRDefault="001F13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2C8C3" w14:textId="77777777" w:rsidR="00287F70" w:rsidRDefault="00287F70" w:rsidP="005E1A46">
      <w:r>
        <w:separator/>
      </w:r>
    </w:p>
  </w:footnote>
  <w:footnote w:type="continuationSeparator" w:id="0">
    <w:p w14:paraId="6A77F028" w14:textId="77777777" w:rsidR="00287F70" w:rsidRDefault="00287F70" w:rsidP="005E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A5CC" w14:textId="2FD41217" w:rsidR="001F1301" w:rsidRDefault="001F1301" w:rsidP="005E1A46">
    <w:pPr>
      <w:pStyle w:val="a3"/>
      <w:jc w:val="both"/>
    </w:pPr>
    <w:r>
      <w:rPr>
        <w:rFonts w:hint="eastAsia"/>
      </w:rPr>
      <w:t>刘承奇</w:t>
    </w:r>
    <w:r>
      <w:ptab w:relativeTo="margin" w:alignment="center" w:leader="none"/>
    </w:r>
    <w:r>
      <w:rPr>
        <w:rFonts w:hint="eastAsia"/>
      </w:rPr>
      <w:t>第</w:t>
    </w:r>
    <w:r w:rsidR="00265D61">
      <w:rPr>
        <w:rFonts w:hint="eastAsia"/>
      </w:rPr>
      <w:t>八</w:t>
    </w:r>
    <w:r>
      <w:rPr>
        <w:rFonts w:hint="eastAsia"/>
      </w:rPr>
      <w:t>次课程作业</w:t>
    </w:r>
    <w:r>
      <w:ptab w:relativeTo="margin" w:alignment="right" w:leader="none"/>
    </w:r>
    <w:r>
      <w:rPr>
        <w:rFonts w:hint="eastAsia"/>
        <w:lang w:val="zh-CN"/>
      </w:rPr>
      <w:t>学号：2</w:t>
    </w:r>
    <w:r>
      <w:rPr>
        <w:lang w:val="zh-CN"/>
      </w:rPr>
      <w:t>018533249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04D"/>
    <w:multiLevelType w:val="hybridMultilevel"/>
    <w:tmpl w:val="254AF6C4"/>
    <w:lvl w:ilvl="0" w:tplc="70EEBC8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C3FC0"/>
    <w:multiLevelType w:val="hybridMultilevel"/>
    <w:tmpl w:val="A4D61F84"/>
    <w:lvl w:ilvl="0" w:tplc="E6BC70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BA1506"/>
    <w:multiLevelType w:val="hybridMultilevel"/>
    <w:tmpl w:val="B92EC35C"/>
    <w:lvl w:ilvl="0" w:tplc="0136B2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76607F"/>
    <w:multiLevelType w:val="hybridMultilevel"/>
    <w:tmpl w:val="4634AB7A"/>
    <w:lvl w:ilvl="0" w:tplc="C1DA4A0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A"/>
    <w:rsid w:val="00001980"/>
    <w:rsid w:val="00015695"/>
    <w:rsid w:val="00020EDC"/>
    <w:rsid w:val="00024C1D"/>
    <w:rsid w:val="00041E63"/>
    <w:rsid w:val="0004757F"/>
    <w:rsid w:val="0004783F"/>
    <w:rsid w:val="00053341"/>
    <w:rsid w:val="0005632D"/>
    <w:rsid w:val="00070910"/>
    <w:rsid w:val="00074415"/>
    <w:rsid w:val="00083DB5"/>
    <w:rsid w:val="00084EC2"/>
    <w:rsid w:val="000856F1"/>
    <w:rsid w:val="00096AE6"/>
    <w:rsid w:val="000D0AEB"/>
    <w:rsid w:val="000D5407"/>
    <w:rsid w:val="000E3264"/>
    <w:rsid w:val="000F493F"/>
    <w:rsid w:val="00104ED7"/>
    <w:rsid w:val="00112D7F"/>
    <w:rsid w:val="00122880"/>
    <w:rsid w:val="0013259A"/>
    <w:rsid w:val="0014584C"/>
    <w:rsid w:val="00157EC0"/>
    <w:rsid w:val="001738E2"/>
    <w:rsid w:val="0018438D"/>
    <w:rsid w:val="0018798A"/>
    <w:rsid w:val="0019336A"/>
    <w:rsid w:val="001A0E1F"/>
    <w:rsid w:val="001B6B34"/>
    <w:rsid w:val="001D4A6D"/>
    <w:rsid w:val="001E7B8B"/>
    <w:rsid w:val="001F1301"/>
    <w:rsid w:val="001F7829"/>
    <w:rsid w:val="0025559E"/>
    <w:rsid w:val="00265D61"/>
    <w:rsid w:val="00276F17"/>
    <w:rsid w:val="00281AD9"/>
    <w:rsid w:val="002851BC"/>
    <w:rsid w:val="00287F70"/>
    <w:rsid w:val="002C1DD4"/>
    <w:rsid w:val="002C55C7"/>
    <w:rsid w:val="002C5D53"/>
    <w:rsid w:val="002F1A7D"/>
    <w:rsid w:val="002F21A0"/>
    <w:rsid w:val="002F372E"/>
    <w:rsid w:val="002F477D"/>
    <w:rsid w:val="0031005B"/>
    <w:rsid w:val="00310AC3"/>
    <w:rsid w:val="00316628"/>
    <w:rsid w:val="00337ABD"/>
    <w:rsid w:val="00345BC6"/>
    <w:rsid w:val="00345DC2"/>
    <w:rsid w:val="00346881"/>
    <w:rsid w:val="00347C72"/>
    <w:rsid w:val="003738E2"/>
    <w:rsid w:val="00390CDB"/>
    <w:rsid w:val="003A4B7A"/>
    <w:rsid w:val="003A5388"/>
    <w:rsid w:val="003C25D7"/>
    <w:rsid w:val="003C4BC1"/>
    <w:rsid w:val="003C61B9"/>
    <w:rsid w:val="003E7A6D"/>
    <w:rsid w:val="003F2787"/>
    <w:rsid w:val="004226F3"/>
    <w:rsid w:val="00430C4C"/>
    <w:rsid w:val="00434B86"/>
    <w:rsid w:val="0044420C"/>
    <w:rsid w:val="004552C8"/>
    <w:rsid w:val="00486D06"/>
    <w:rsid w:val="004A00BE"/>
    <w:rsid w:val="004A2086"/>
    <w:rsid w:val="004A2ABE"/>
    <w:rsid w:val="004B54A4"/>
    <w:rsid w:val="004C56A2"/>
    <w:rsid w:val="004F1556"/>
    <w:rsid w:val="004F2C0F"/>
    <w:rsid w:val="004F5551"/>
    <w:rsid w:val="00504CC6"/>
    <w:rsid w:val="00510DE1"/>
    <w:rsid w:val="00517920"/>
    <w:rsid w:val="005305FC"/>
    <w:rsid w:val="0054127A"/>
    <w:rsid w:val="00543205"/>
    <w:rsid w:val="00545F37"/>
    <w:rsid w:val="00546481"/>
    <w:rsid w:val="005530B0"/>
    <w:rsid w:val="005811D9"/>
    <w:rsid w:val="00582412"/>
    <w:rsid w:val="00593283"/>
    <w:rsid w:val="00594DAF"/>
    <w:rsid w:val="005B3645"/>
    <w:rsid w:val="005E1A46"/>
    <w:rsid w:val="00603A56"/>
    <w:rsid w:val="0061079F"/>
    <w:rsid w:val="00612375"/>
    <w:rsid w:val="006136E3"/>
    <w:rsid w:val="0061587C"/>
    <w:rsid w:val="00620AAF"/>
    <w:rsid w:val="00643708"/>
    <w:rsid w:val="006470C9"/>
    <w:rsid w:val="006954AB"/>
    <w:rsid w:val="006C0346"/>
    <w:rsid w:val="006D2B28"/>
    <w:rsid w:val="006E4530"/>
    <w:rsid w:val="006F2376"/>
    <w:rsid w:val="007065A9"/>
    <w:rsid w:val="00717F0E"/>
    <w:rsid w:val="0072363A"/>
    <w:rsid w:val="0073684A"/>
    <w:rsid w:val="0075258C"/>
    <w:rsid w:val="00792413"/>
    <w:rsid w:val="0079606E"/>
    <w:rsid w:val="007B2768"/>
    <w:rsid w:val="007B3AF5"/>
    <w:rsid w:val="007C226E"/>
    <w:rsid w:val="007D15B3"/>
    <w:rsid w:val="007D341F"/>
    <w:rsid w:val="007E1594"/>
    <w:rsid w:val="007F64F1"/>
    <w:rsid w:val="008040C4"/>
    <w:rsid w:val="00804EE8"/>
    <w:rsid w:val="00822B81"/>
    <w:rsid w:val="008258EF"/>
    <w:rsid w:val="00825FC9"/>
    <w:rsid w:val="00841137"/>
    <w:rsid w:val="0085727F"/>
    <w:rsid w:val="00863B3B"/>
    <w:rsid w:val="0088277F"/>
    <w:rsid w:val="00883D79"/>
    <w:rsid w:val="008A32C7"/>
    <w:rsid w:val="008A52F7"/>
    <w:rsid w:val="008D666B"/>
    <w:rsid w:val="008F2AB4"/>
    <w:rsid w:val="009127C7"/>
    <w:rsid w:val="0092206E"/>
    <w:rsid w:val="00925E52"/>
    <w:rsid w:val="00946AC1"/>
    <w:rsid w:val="00946EC3"/>
    <w:rsid w:val="00946F43"/>
    <w:rsid w:val="0095322D"/>
    <w:rsid w:val="00970B83"/>
    <w:rsid w:val="00980160"/>
    <w:rsid w:val="00983D92"/>
    <w:rsid w:val="00984FB9"/>
    <w:rsid w:val="00997704"/>
    <w:rsid w:val="009D5D25"/>
    <w:rsid w:val="009E0649"/>
    <w:rsid w:val="009E4935"/>
    <w:rsid w:val="009E7200"/>
    <w:rsid w:val="009F4398"/>
    <w:rsid w:val="00A016EB"/>
    <w:rsid w:val="00A04FD0"/>
    <w:rsid w:val="00A05760"/>
    <w:rsid w:val="00A149DF"/>
    <w:rsid w:val="00A27AFE"/>
    <w:rsid w:val="00A42970"/>
    <w:rsid w:val="00A5064A"/>
    <w:rsid w:val="00A551BA"/>
    <w:rsid w:val="00A62D99"/>
    <w:rsid w:val="00A67FE1"/>
    <w:rsid w:val="00A74107"/>
    <w:rsid w:val="00A83310"/>
    <w:rsid w:val="00A97AB4"/>
    <w:rsid w:val="00AB597C"/>
    <w:rsid w:val="00AC129E"/>
    <w:rsid w:val="00AE3046"/>
    <w:rsid w:val="00B05992"/>
    <w:rsid w:val="00B15D2A"/>
    <w:rsid w:val="00B25D10"/>
    <w:rsid w:val="00B2682C"/>
    <w:rsid w:val="00B636F6"/>
    <w:rsid w:val="00B66A44"/>
    <w:rsid w:val="00B846A3"/>
    <w:rsid w:val="00B8476C"/>
    <w:rsid w:val="00B84A2C"/>
    <w:rsid w:val="00B910F4"/>
    <w:rsid w:val="00B95ED4"/>
    <w:rsid w:val="00BA0DA1"/>
    <w:rsid w:val="00BA7ADA"/>
    <w:rsid w:val="00BB73B2"/>
    <w:rsid w:val="00BC43E0"/>
    <w:rsid w:val="00BD496A"/>
    <w:rsid w:val="00C41FA9"/>
    <w:rsid w:val="00C4721E"/>
    <w:rsid w:val="00C55FF6"/>
    <w:rsid w:val="00C56215"/>
    <w:rsid w:val="00C607A4"/>
    <w:rsid w:val="00C838C6"/>
    <w:rsid w:val="00CA59CC"/>
    <w:rsid w:val="00CA6FF7"/>
    <w:rsid w:val="00CB4434"/>
    <w:rsid w:val="00CC3722"/>
    <w:rsid w:val="00D04371"/>
    <w:rsid w:val="00D10795"/>
    <w:rsid w:val="00D15942"/>
    <w:rsid w:val="00D23E6E"/>
    <w:rsid w:val="00D24AD2"/>
    <w:rsid w:val="00D36529"/>
    <w:rsid w:val="00DA620B"/>
    <w:rsid w:val="00DA63E8"/>
    <w:rsid w:val="00DA67B4"/>
    <w:rsid w:val="00DB66C3"/>
    <w:rsid w:val="00DB74FD"/>
    <w:rsid w:val="00DC0A21"/>
    <w:rsid w:val="00E278CF"/>
    <w:rsid w:val="00E27EF2"/>
    <w:rsid w:val="00E304EC"/>
    <w:rsid w:val="00E87554"/>
    <w:rsid w:val="00E87F6C"/>
    <w:rsid w:val="00E94883"/>
    <w:rsid w:val="00E9732A"/>
    <w:rsid w:val="00EB3768"/>
    <w:rsid w:val="00EC5750"/>
    <w:rsid w:val="00ED316F"/>
    <w:rsid w:val="00ED4789"/>
    <w:rsid w:val="00ED722D"/>
    <w:rsid w:val="00EE48CF"/>
    <w:rsid w:val="00EE49F9"/>
    <w:rsid w:val="00F226B6"/>
    <w:rsid w:val="00F24284"/>
    <w:rsid w:val="00F7762D"/>
    <w:rsid w:val="00F90323"/>
    <w:rsid w:val="00FA29EC"/>
    <w:rsid w:val="00FB2CB8"/>
    <w:rsid w:val="00FC73DD"/>
    <w:rsid w:val="00FD496C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3CF9"/>
  <w15:chartTrackingRefBased/>
  <w15:docId w15:val="{09992769-551C-4357-8BB7-C482E89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46"/>
    <w:rPr>
      <w:sz w:val="18"/>
      <w:szCs w:val="18"/>
    </w:rPr>
  </w:style>
  <w:style w:type="character" w:styleId="a7">
    <w:name w:val="Hyperlink"/>
    <w:basedOn w:val="a0"/>
    <w:uiPriority w:val="99"/>
    <w:unhideWhenUsed/>
    <w:rsid w:val="005B3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1569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0D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23">
          <w:marLeft w:val="0"/>
          <w:marRight w:val="0"/>
          <w:marTop w:val="24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4425329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B5D26AE-7C81-4A6A-9774-32376F1A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151</cp:revision>
  <cp:lastPrinted>2019-11-30T11:49:00Z</cp:lastPrinted>
  <dcterms:created xsi:type="dcterms:W3CDTF">2019-09-21T03:11:00Z</dcterms:created>
  <dcterms:modified xsi:type="dcterms:W3CDTF">2019-11-30T11:52:00Z</dcterms:modified>
</cp:coreProperties>
</file>