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644EC67C" w:rsidR="00850911" w:rsidRPr="00DC3308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DC330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Quiz_Lecture2</w:t>
      </w:r>
      <w:r w:rsidR="00FA708C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3</w:t>
      </w:r>
    </w:p>
    <w:p w14:paraId="7F135CC7" w14:textId="77777777" w:rsidR="00850911" w:rsidRPr="00DC3308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77777777" w:rsidR="00850911" w:rsidRPr="00DC3308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1FA0E8E5" w14:textId="634FCF36" w:rsidR="00F2020C" w:rsidRDefault="00F2020C" w:rsidP="00F2020C">
      <w:r>
        <w:t xml:space="preserve">(1) Please derive the updating rule, if we use </w:t>
      </w:r>
      <w:proofErr w:type="spellStart"/>
      <w:r>
        <w:t>ReLU</w:t>
      </w:r>
      <w:proofErr w:type="spellEnd"/>
      <w:r>
        <w:t xml:space="preserve"> as the activation function.</w:t>
      </w:r>
    </w:p>
    <w:p w14:paraId="060C4E10" w14:textId="09D71DC4" w:rsidR="00841236" w:rsidRDefault="00B05D38" w:rsidP="00B05D38">
      <w:pPr>
        <w:jc w:val="center"/>
      </w:pPr>
      <w:r w:rsidRPr="00CF4CD7">
        <w:rPr>
          <w:position w:val="-12"/>
        </w:rPr>
        <w:object w:dxaOrig="1540" w:dyaOrig="360" w14:anchorId="2AE76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pt;height:18pt" o:ole="">
            <v:imagedata r:id="rId6" o:title=""/>
          </v:shape>
          <o:OLEObject Type="Embed" ProgID="Equation.DSMT4" ShapeID="_x0000_i1029" DrawAspect="Content" ObjectID="_1651316596" r:id="rId7"/>
        </w:object>
      </w:r>
    </w:p>
    <w:p w14:paraId="4D71432B" w14:textId="3B88C683" w:rsidR="00C43A31" w:rsidRDefault="00B05D38" w:rsidP="00B05D38">
      <w:pPr>
        <w:jc w:val="center"/>
      </w:pPr>
      <w:r w:rsidRPr="00CF4CD7">
        <w:rPr>
          <w:position w:val="-156"/>
        </w:rPr>
        <w:object w:dxaOrig="3019" w:dyaOrig="3019" w14:anchorId="28794139">
          <v:shape id="_x0000_i1030" type="#_x0000_t75" style="width:151pt;height:151pt" o:ole="">
            <v:imagedata r:id="rId8" o:title=""/>
          </v:shape>
          <o:OLEObject Type="Embed" ProgID="Equation.DSMT4" ShapeID="_x0000_i1030" DrawAspect="Content" ObjectID="_1651316597" r:id="rId9"/>
        </w:object>
      </w:r>
    </w:p>
    <w:p w14:paraId="093458CC" w14:textId="64AD73CB" w:rsidR="00D05391" w:rsidRDefault="00D05391" w:rsidP="00D05391">
      <w:r>
        <w:t>w</w:t>
      </w:r>
      <w:r>
        <w:rPr>
          <w:rFonts w:hint="eastAsia"/>
        </w:rPr>
        <w:t>here</w:t>
      </w:r>
      <w:r>
        <w:t xml:space="preserve"> </w:t>
      </w:r>
      <w:r w:rsidRPr="00CF4CD7">
        <w:rPr>
          <w:position w:val="-14"/>
        </w:rPr>
        <w:object w:dxaOrig="820" w:dyaOrig="400" w14:anchorId="544106F2">
          <v:shape id="_x0000_i1041" type="#_x0000_t75" style="width:41pt;height:20pt" o:ole="">
            <v:imagedata r:id="rId10" o:title=""/>
          </v:shape>
          <o:OLEObject Type="Embed" ProgID="Equation.DSMT4" ShapeID="_x0000_i1041" DrawAspect="Content" ObjectID="_1651316598" r:id="rId11"/>
        </w:object>
      </w:r>
      <w:r>
        <w:t xml:space="preserve"> is a step function </w:t>
      </w:r>
      <w:r w:rsidRPr="00D05391">
        <w:rPr>
          <w:position w:val="-32"/>
        </w:rPr>
        <w:object w:dxaOrig="2140" w:dyaOrig="760" w14:anchorId="4E357D2C">
          <v:shape id="_x0000_i1043" type="#_x0000_t75" style="width:107pt;height:38pt" o:ole="">
            <v:imagedata r:id="rId12" o:title=""/>
          </v:shape>
          <o:OLEObject Type="Embed" ProgID="Equation.DSMT4" ShapeID="_x0000_i1043" DrawAspect="Content" ObjectID="_1651316599" r:id="rId13"/>
        </w:object>
      </w:r>
      <w:r>
        <w:rPr>
          <w:rFonts w:hint="eastAsia"/>
        </w:rPr>
        <w:t>.</w:t>
      </w:r>
    </w:p>
    <w:p w14:paraId="58DCF67B" w14:textId="0AB150C5" w:rsidR="00D05391" w:rsidRDefault="00D05391" w:rsidP="00D05391">
      <w:r w:rsidRPr="00D05391">
        <w:rPr>
          <w:rFonts w:hint="eastAsia"/>
        </w:rPr>
        <w:t>S</w:t>
      </w:r>
      <w:r w:rsidRPr="00D05391">
        <w:t xml:space="preserve">o, the </w:t>
      </w:r>
      <w:r>
        <w:t>updating rule</w:t>
      </w:r>
      <w:r>
        <w:t xml:space="preserve"> is </w:t>
      </w:r>
      <w:r w:rsidRPr="00D05391">
        <w:rPr>
          <w:position w:val="-28"/>
        </w:rPr>
        <w:object w:dxaOrig="3540" w:dyaOrig="540" w14:anchorId="57709DF4">
          <v:shape id="_x0000_i1048" type="#_x0000_t75" style="width:177pt;height:27pt" o:ole="">
            <v:imagedata r:id="rId14" o:title=""/>
          </v:shape>
          <o:OLEObject Type="Embed" ProgID="Equation.DSMT4" ShapeID="_x0000_i1048" DrawAspect="Content" ObjectID="_1651316600" r:id="rId15"/>
        </w:object>
      </w:r>
      <w:r>
        <w:t>.</w:t>
      </w:r>
    </w:p>
    <w:p w14:paraId="4F74576E" w14:textId="77777777" w:rsidR="000708AD" w:rsidRPr="00D05391" w:rsidRDefault="000708AD" w:rsidP="00D05391">
      <w:pPr>
        <w:rPr>
          <w:rFonts w:hint="eastAsia"/>
        </w:rPr>
      </w:pPr>
    </w:p>
    <w:p w14:paraId="1C2C0501" w14:textId="523EC751" w:rsidR="00C7306E" w:rsidRDefault="00F2020C" w:rsidP="00F2020C">
      <w:r>
        <w:t xml:space="preserve">(2) Compare the difference between the error gradients of the sigmoid function and the </w:t>
      </w:r>
      <w:proofErr w:type="spellStart"/>
      <w:r>
        <w:t>ReLU</w:t>
      </w:r>
      <w:proofErr w:type="spellEnd"/>
      <w:r>
        <w:t xml:space="preserve"> function.</w:t>
      </w:r>
    </w:p>
    <w:p w14:paraId="002D5BE1" w14:textId="54BC2E08" w:rsidR="00274ACD" w:rsidRDefault="00274ACD" w:rsidP="00F2020C">
      <w:r>
        <w:t>For the sigmoid function</w:t>
      </w:r>
      <w:r w:rsidRPr="00274ACD">
        <w:t xml:space="preserve"> </w:t>
      </w:r>
      <w:r w:rsidRPr="00CF3E67">
        <w:rPr>
          <w:position w:val="-24"/>
        </w:rPr>
        <w:object w:dxaOrig="1400" w:dyaOrig="620" w14:anchorId="2E922F4A">
          <v:shape id="_x0000_i1025" type="#_x0000_t75" style="width:70pt;height:31pt" o:ole="">
            <v:imagedata r:id="rId16" o:title=""/>
          </v:shape>
          <o:OLEObject Type="Embed" ProgID="Equation.DSMT4" ShapeID="_x0000_i1025" DrawAspect="Content" ObjectID="_1651316601" r:id="rId17"/>
        </w:object>
      </w:r>
      <w:r>
        <w:t xml:space="preserve">, when </w:t>
      </w:r>
      <w:r w:rsidRPr="00CF3E67">
        <w:rPr>
          <w:position w:val="-14"/>
        </w:rPr>
        <w:object w:dxaOrig="620" w:dyaOrig="400" w14:anchorId="55458447">
          <v:shape id="_x0000_i1026" type="#_x0000_t75" style="width:31pt;height:20pt" o:ole="">
            <v:imagedata r:id="rId18" o:title=""/>
          </v:shape>
          <o:OLEObject Type="Embed" ProgID="Equation.DSMT4" ShapeID="_x0000_i1026" DrawAspect="Content" ObjectID="_1651316602" r:id="rId19"/>
        </w:object>
      </w:r>
      <w:r>
        <w:t>, its error gradients becomes very small (about 0), so it may have the problem of g</w:t>
      </w:r>
      <w:r w:rsidRPr="00274ACD">
        <w:t>radient disappearance</w:t>
      </w:r>
      <w:r>
        <w:t xml:space="preserve">. For the </w:t>
      </w:r>
      <w:proofErr w:type="spellStart"/>
      <w:r>
        <w:t>ReLU</w:t>
      </w:r>
      <w:proofErr w:type="spellEnd"/>
      <w:r>
        <w:t xml:space="preserve"> function, </w:t>
      </w:r>
      <w:r w:rsidRPr="00CF3E67">
        <w:rPr>
          <w:position w:val="-14"/>
        </w:rPr>
        <w:object w:dxaOrig="1780" w:dyaOrig="400" w14:anchorId="775EB594">
          <v:shape id="_x0000_i1027" type="#_x0000_t75" style="width:89pt;height:20pt" o:ole="">
            <v:imagedata r:id="rId20" o:title=""/>
          </v:shape>
          <o:OLEObject Type="Embed" ProgID="Equation.DSMT4" ShapeID="_x0000_i1027" DrawAspect="Content" ObjectID="_1651316603" r:id="rId21"/>
        </w:object>
      </w:r>
      <w:r>
        <w:t xml:space="preserve">, when </w:t>
      </w:r>
      <w:r w:rsidRPr="00CF3E67">
        <w:rPr>
          <w:position w:val="-6"/>
        </w:rPr>
        <w:object w:dxaOrig="560" w:dyaOrig="279" w14:anchorId="61065DC1">
          <v:shape id="_x0000_i1028" type="#_x0000_t75" style="width:28pt;height:14pt" o:ole="">
            <v:imagedata r:id="rId22" o:title=""/>
          </v:shape>
          <o:OLEObject Type="Embed" ProgID="Equation.DSMT4" ShapeID="_x0000_i1028" DrawAspect="Content" ObjectID="_1651316604" r:id="rId23"/>
        </w:object>
      </w:r>
      <w:r>
        <w:t>, it is a linear function.</w:t>
      </w:r>
      <w:r w:rsidR="00C43A31">
        <w:t xml:space="preserve"> So, it will more unlikely have the problem of g</w:t>
      </w:r>
      <w:r w:rsidR="00C43A31" w:rsidRPr="00274ACD">
        <w:t>radient disappearance</w:t>
      </w:r>
      <w:r w:rsidR="00C43A31">
        <w:t xml:space="preserve">. </w:t>
      </w:r>
      <w:r w:rsidR="00C43A31" w:rsidRPr="00C43A31">
        <w:t>It can also screen better for the data.</w:t>
      </w:r>
    </w:p>
    <w:sectPr w:rsidR="0027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0E310" w14:textId="77777777" w:rsidR="00D36FD0" w:rsidRDefault="00D36FD0" w:rsidP="00850911">
      <w:r>
        <w:separator/>
      </w:r>
    </w:p>
  </w:endnote>
  <w:endnote w:type="continuationSeparator" w:id="0">
    <w:p w14:paraId="2AD71FEA" w14:textId="77777777" w:rsidR="00D36FD0" w:rsidRDefault="00D36FD0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F8B4E" w14:textId="77777777" w:rsidR="00D36FD0" w:rsidRDefault="00D36FD0" w:rsidP="00850911">
      <w:r>
        <w:separator/>
      </w:r>
    </w:p>
  </w:footnote>
  <w:footnote w:type="continuationSeparator" w:id="0">
    <w:p w14:paraId="52C9C9A3" w14:textId="77777777" w:rsidR="00D36FD0" w:rsidRDefault="00D36FD0" w:rsidP="00850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274ACD"/>
    <w:rsid w:val="005874C4"/>
    <w:rsid w:val="00841236"/>
    <w:rsid w:val="00850911"/>
    <w:rsid w:val="00897A34"/>
    <w:rsid w:val="00B05D38"/>
    <w:rsid w:val="00C43A31"/>
    <w:rsid w:val="00C7306E"/>
    <w:rsid w:val="00CD2666"/>
    <w:rsid w:val="00D05391"/>
    <w:rsid w:val="00D36FD0"/>
    <w:rsid w:val="00F2020C"/>
    <w:rsid w:val="00F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10</cp:revision>
  <dcterms:created xsi:type="dcterms:W3CDTF">2020-05-17T16:47:00Z</dcterms:created>
  <dcterms:modified xsi:type="dcterms:W3CDTF">2020-05-18T06:16:00Z</dcterms:modified>
</cp:coreProperties>
</file>