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80276" w14:textId="41406006" w:rsidR="00850911" w:rsidRPr="00AA1B3C" w:rsidRDefault="00850911" w:rsidP="00850911">
      <w:pPr>
        <w:jc w:val="center"/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</w:pPr>
      <w:r w:rsidRPr="00AA1B3C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Quiz_Lecture2</w:t>
      </w:r>
      <w:r w:rsidR="006402B7" w:rsidRPr="00AA1B3C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7</w:t>
      </w:r>
    </w:p>
    <w:p w14:paraId="7F135CC7" w14:textId="77777777" w:rsidR="00850911" w:rsidRPr="00AA1B3C" w:rsidRDefault="00850911" w:rsidP="00850911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AA1B3C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Name</w:t>
      </w:r>
      <w:r w:rsidRPr="00AA1B3C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proofErr w:type="gramStart"/>
      <w:r w:rsidRPr="00AA1B3C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刘承奇</w:t>
      </w:r>
      <w:proofErr w:type="gramEnd"/>
      <w:r w:rsidRPr="00AA1B3C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Student ID</w:t>
      </w:r>
      <w:r w:rsidRPr="00AA1B3C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r w:rsidRPr="00AA1B3C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2018533249</w:t>
      </w:r>
    </w:p>
    <w:p w14:paraId="24DB3E6C" w14:textId="404B9702" w:rsidR="00850911" w:rsidRPr="00AA1B3C" w:rsidRDefault="00850911" w:rsidP="00850911">
      <w:pPr>
        <w:jc w:val="center"/>
        <w:rPr>
          <w:rFonts w:ascii="Times New Roman" w:eastAsia="宋体" w:hAnsi="Times New Roman" w:cs="Times New Roman"/>
          <w:b/>
          <w:bCs/>
          <w:color w:val="1F3333"/>
          <w:szCs w:val="21"/>
          <w:shd w:val="clear" w:color="auto" w:fill="FFFFFF"/>
        </w:rPr>
      </w:pPr>
    </w:p>
    <w:p w14:paraId="752BEB3D" w14:textId="5F2B311B" w:rsidR="004635A8" w:rsidRPr="00AA1B3C" w:rsidRDefault="00AB7855" w:rsidP="00AB7855">
      <w:pPr>
        <w:ind w:firstLineChars="50" w:firstLine="105"/>
        <w:jc w:val="left"/>
        <w:rPr>
          <w:rFonts w:ascii="Times New Roman" w:hAnsi="Times New Roman" w:cs="Times New Roman"/>
        </w:rPr>
      </w:pPr>
      <w:r w:rsidRPr="00AA1B3C">
        <w:rPr>
          <w:rFonts w:ascii="Times New Roman" w:hAnsi="Times New Roman" w:cs="Times New Roman"/>
        </w:rPr>
        <w:t>Find at least two m</w:t>
      </w:r>
      <w:r w:rsidRPr="00AA1B3C">
        <w:rPr>
          <w:rFonts w:ascii="Times New Roman" w:hAnsi="Times New Roman" w:cs="Times New Roman"/>
        </w:rPr>
        <w:t>o</w:t>
      </w:r>
      <w:r w:rsidRPr="00AA1B3C">
        <w:rPr>
          <w:rFonts w:ascii="Times New Roman" w:hAnsi="Times New Roman" w:cs="Times New Roman"/>
        </w:rPr>
        <w:t>re distributions, whose PDFs are log-concave, and prove your conclusion</w:t>
      </w:r>
      <w:r w:rsidRPr="00AA1B3C">
        <w:rPr>
          <w:rFonts w:ascii="Times New Roman" w:hAnsi="Times New Roman" w:cs="Times New Roman"/>
        </w:rPr>
        <w:t>:</w:t>
      </w:r>
    </w:p>
    <w:p w14:paraId="1707B9FE" w14:textId="7FB5E820" w:rsidR="00AB7855" w:rsidRPr="00AA1B3C" w:rsidRDefault="00AB7855" w:rsidP="00AB7855">
      <w:pPr>
        <w:ind w:firstLineChars="50" w:firstLine="105"/>
        <w:jc w:val="left"/>
        <w:rPr>
          <w:rFonts w:ascii="Times New Roman" w:hAnsi="Times New Roman" w:cs="Times New Roman"/>
        </w:rPr>
      </w:pPr>
      <w:r w:rsidRPr="00AA1B3C">
        <w:rPr>
          <w:rFonts w:ascii="Times New Roman" w:hAnsi="Times New Roman" w:cs="Times New Roman"/>
        </w:rPr>
        <w:t xml:space="preserve">1, </w:t>
      </w:r>
      <w:r w:rsidR="004F14BE" w:rsidRPr="00AA1B3C">
        <w:rPr>
          <w:rFonts w:ascii="Times New Roman" w:hAnsi="Times New Roman" w:cs="Times New Roman"/>
        </w:rPr>
        <w:t>E</w:t>
      </w:r>
      <w:r w:rsidRPr="00AA1B3C">
        <w:rPr>
          <w:rFonts w:ascii="Times New Roman" w:hAnsi="Times New Roman" w:cs="Times New Roman"/>
        </w:rPr>
        <w:t xml:space="preserve">xponential </w:t>
      </w:r>
      <w:r w:rsidR="004F14BE" w:rsidRPr="00AA1B3C">
        <w:rPr>
          <w:rFonts w:ascii="Times New Roman" w:hAnsi="Times New Roman" w:cs="Times New Roman"/>
        </w:rPr>
        <w:t>D</w:t>
      </w:r>
      <w:r w:rsidRPr="00AA1B3C">
        <w:rPr>
          <w:rFonts w:ascii="Times New Roman" w:hAnsi="Times New Roman" w:cs="Times New Roman"/>
        </w:rPr>
        <w:t>istribution</w:t>
      </w:r>
      <w:r w:rsidRPr="00AA1B3C">
        <w:rPr>
          <w:rFonts w:ascii="Times New Roman" w:hAnsi="Times New Roman" w:cs="Times New Roman"/>
        </w:rPr>
        <w:t>:</w:t>
      </w:r>
    </w:p>
    <w:p w14:paraId="6EC6FADF" w14:textId="5E3C3443" w:rsidR="00AB7855" w:rsidRPr="00AA1B3C" w:rsidRDefault="00AB7855" w:rsidP="00AB7855">
      <w:pPr>
        <w:ind w:firstLineChars="50" w:firstLine="105"/>
        <w:jc w:val="left"/>
        <w:rPr>
          <w:rFonts w:ascii="Times New Roman" w:hAnsi="Times New Roman" w:cs="Times New Roman"/>
        </w:rPr>
      </w:pPr>
      <w:r w:rsidRPr="00AA1B3C">
        <w:rPr>
          <w:rFonts w:ascii="Times New Roman" w:hAnsi="Times New Roman" w:cs="Times New Roman"/>
        </w:rPr>
        <w:t>PDF:</w:t>
      </w:r>
    </w:p>
    <w:bookmarkStart w:id="0" w:name="MTBlankEqn"/>
    <w:p w14:paraId="46ADC82E" w14:textId="48261EBF" w:rsidR="00AB7855" w:rsidRPr="00AA1B3C" w:rsidRDefault="00AB7855" w:rsidP="00AB7855">
      <w:pPr>
        <w:ind w:firstLineChars="50" w:firstLine="105"/>
        <w:jc w:val="center"/>
        <w:rPr>
          <w:rFonts w:ascii="Times New Roman" w:hAnsi="Times New Roman" w:cs="Times New Roman"/>
        </w:rPr>
      </w:pPr>
      <w:r w:rsidRPr="00AA1B3C">
        <w:rPr>
          <w:rFonts w:ascii="Times New Roman" w:hAnsi="Times New Roman" w:cs="Times New Roman"/>
          <w:position w:val="-32"/>
        </w:rPr>
        <w:object w:dxaOrig="2260" w:dyaOrig="760" w14:anchorId="28840F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112.8pt;height:37.75pt" o:ole="">
            <v:imagedata r:id="rId7" o:title=""/>
          </v:shape>
          <o:OLEObject Type="Embed" ProgID="Equation.DSMT4" ShapeID="_x0000_i1076" DrawAspect="Content" ObjectID="_1652699096" r:id="rId8"/>
        </w:object>
      </w:r>
      <w:bookmarkEnd w:id="0"/>
    </w:p>
    <w:p w14:paraId="79766883" w14:textId="7B1981C4" w:rsidR="00AB7855" w:rsidRPr="00AA1B3C" w:rsidRDefault="00AB7855" w:rsidP="00AB7855">
      <w:pPr>
        <w:ind w:firstLineChars="50" w:firstLine="105"/>
        <w:rPr>
          <w:rFonts w:ascii="Times New Roman" w:hAnsi="Times New Roman" w:cs="Times New Roman"/>
        </w:rPr>
      </w:pPr>
      <w:r w:rsidRPr="00AA1B3C">
        <w:rPr>
          <w:rFonts w:ascii="Times New Roman" w:hAnsi="Times New Roman" w:cs="Times New Roman"/>
        </w:rPr>
        <w:t xml:space="preserve">When </w:t>
      </w:r>
      <w:r w:rsidRPr="00AA1B3C">
        <w:rPr>
          <w:rFonts w:ascii="Times New Roman" w:hAnsi="Times New Roman" w:cs="Times New Roman"/>
          <w:position w:val="-6"/>
        </w:rPr>
        <w:object w:dxaOrig="560" w:dyaOrig="279" w14:anchorId="75C2735B">
          <v:shape id="_x0000_i1084" type="#_x0000_t75" style="width:28.2pt;height:14.1pt" o:ole="">
            <v:imagedata r:id="rId9" o:title=""/>
          </v:shape>
          <o:OLEObject Type="Embed" ProgID="Equation.DSMT4" ShapeID="_x0000_i1084" DrawAspect="Content" ObjectID="_1652699097" r:id="rId10"/>
        </w:object>
      </w:r>
      <w:r w:rsidRPr="00AA1B3C">
        <w:rPr>
          <w:rFonts w:ascii="Times New Roman" w:hAnsi="Times New Roman" w:cs="Times New Roman"/>
        </w:rPr>
        <w:t xml:space="preserve">,  </w:t>
      </w:r>
      <w:r w:rsidRPr="00AA1B3C">
        <w:rPr>
          <w:rFonts w:ascii="Times New Roman" w:hAnsi="Times New Roman" w:cs="Times New Roman"/>
          <w:position w:val="-14"/>
        </w:rPr>
        <w:object w:dxaOrig="2360" w:dyaOrig="400" w14:anchorId="1B2A8E57">
          <v:shape id="_x0000_i1088" type="#_x0000_t75" style="width:117.8pt;height:20.15pt" o:ole="">
            <v:imagedata r:id="rId11" o:title=""/>
          </v:shape>
          <o:OLEObject Type="Embed" ProgID="Equation.DSMT4" ShapeID="_x0000_i1088" DrawAspect="Content" ObjectID="_1652699098" r:id="rId12"/>
        </w:object>
      </w:r>
      <w:r w:rsidRPr="00AA1B3C">
        <w:rPr>
          <w:rFonts w:ascii="Times New Roman" w:hAnsi="Times New Roman" w:cs="Times New Roman"/>
        </w:rPr>
        <w:t xml:space="preserve"> </w:t>
      </w:r>
    </w:p>
    <w:p w14:paraId="0B1327F9" w14:textId="77777777" w:rsidR="00AB7855" w:rsidRPr="00AA1B3C" w:rsidRDefault="00AB7855" w:rsidP="00AB7855">
      <w:pPr>
        <w:ind w:firstLineChars="50" w:firstLine="105"/>
        <w:rPr>
          <w:rFonts w:ascii="Times New Roman" w:hAnsi="Times New Roman" w:cs="Times New Roman"/>
        </w:rPr>
      </w:pPr>
      <w:r w:rsidRPr="00AA1B3C">
        <w:rPr>
          <w:rFonts w:ascii="Times New Roman" w:hAnsi="Times New Roman" w:cs="Times New Roman"/>
          <w:position w:val="-14"/>
        </w:rPr>
        <w:object w:dxaOrig="1060" w:dyaOrig="400" w14:anchorId="2D86E058">
          <v:shape id="_x0000_i1094" type="#_x0000_t75" style="width:52.85pt;height:20.15pt" o:ole="">
            <v:imagedata r:id="rId13" o:title=""/>
          </v:shape>
          <o:OLEObject Type="Embed" ProgID="Equation.DSMT4" ShapeID="_x0000_i1094" DrawAspect="Content" ObjectID="_1652699099" r:id="rId14"/>
        </w:object>
      </w:r>
      <w:r w:rsidRPr="00AA1B3C">
        <w:rPr>
          <w:rFonts w:ascii="Times New Roman" w:hAnsi="Times New Roman" w:cs="Times New Roman"/>
        </w:rPr>
        <w:t>:</w:t>
      </w:r>
    </w:p>
    <w:p w14:paraId="1C94494C" w14:textId="1A7EC384" w:rsidR="00AB7855" w:rsidRPr="00AA1B3C" w:rsidRDefault="00AB7855" w:rsidP="00AB7855">
      <w:pPr>
        <w:jc w:val="center"/>
        <w:rPr>
          <w:rFonts w:ascii="Times New Roman" w:hAnsi="Times New Roman" w:cs="Times New Roman"/>
        </w:rPr>
      </w:pPr>
      <w:r w:rsidRPr="00AA1B3C">
        <w:rPr>
          <w:rFonts w:ascii="Times New Roman" w:hAnsi="Times New Roman" w:cs="Times New Roman"/>
          <w:position w:val="-76"/>
        </w:rPr>
        <w:object w:dxaOrig="3580" w:dyaOrig="1640" w14:anchorId="6A775881">
          <v:shape id="_x0000_i1098" type="#_x0000_t75" style="width:179.25pt;height:82.05pt" o:ole="">
            <v:imagedata r:id="rId15" o:title=""/>
          </v:shape>
          <o:OLEObject Type="Embed" ProgID="Equation.DSMT4" ShapeID="_x0000_i1098" DrawAspect="Content" ObjectID="_1652699100" r:id="rId16"/>
        </w:object>
      </w:r>
    </w:p>
    <w:p w14:paraId="0C1F6BE8" w14:textId="6DA23BD2" w:rsidR="007A7C4E" w:rsidRPr="00AA1B3C" w:rsidRDefault="007A7C4E" w:rsidP="007A7C4E">
      <w:pPr>
        <w:rPr>
          <w:rFonts w:ascii="Times New Roman" w:hAnsi="Times New Roman" w:cs="Times New Roman"/>
        </w:rPr>
      </w:pPr>
      <w:r w:rsidRPr="00AA1B3C">
        <w:rPr>
          <w:rFonts w:ascii="Times New Roman" w:hAnsi="Times New Roman" w:cs="Times New Roman"/>
        </w:rPr>
        <w:t xml:space="preserve">So, </w:t>
      </w:r>
      <w:r w:rsidRPr="00AA1B3C">
        <w:rPr>
          <w:rFonts w:ascii="Times New Roman" w:hAnsi="Times New Roman" w:cs="Times New Roman"/>
          <w:position w:val="-14"/>
        </w:rPr>
        <w:object w:dxaOrig="5679" w:dyaOrig="400" w14:anchorId="2D807607">
          <v:shape id="_x0000_i1107" type="#_x0000_t75" style="width:283.95pt;height:20.15pt" o:ole="">
            <v:imagedata r:id="rId17" o:title=""/>
          </v:shape>
          <o:OLEObject Type="Embed" ProgID="Equation.DSMT4" ShapeID="_x0000_i1107" DrawAspect="Content" ObjectID="_1652699101" r:id="rId18"/>
        </w:object>
      </w:r>
      <w:r w:rsidRPr="00AA1B3C">
        <w:rPr>
          <w:rFonts w:ascii="Times New Roman" w:hAnsi="Times New Roman" w:cs="Times New Roman"/>
        </w:rPr>
        <w:t xml:space="preserve"> , its PDF is a </w:t>
      </w:r>
      <w:r w:rsidRPr="00AA1B3C">
        <w:rPr>
          <w:rFonts w:ascii="Times New Roman" w:hAnsi="Times New Roman" w:cs="Times New Roman"/>
        </w:rPr>
        <w:t>log-</w:t>
      </w:r>
      <w:r w:rsidRPr="00AA1B3C">
        <w:rPr>
          <w:rFonts w:ascii="Times New Roman" w:hAnsi="Times New Roman" w:cs="Times New Roman"/>
        </w:rPr>
        <w:t>c</w:t>
      </w:r>
      <w:r w:rsidRPr="00AA1B3C">
        <w:rPr>
          <w:rFonts w:ascii="Times New Roman" w:hAnsi="Times New Roman" w:cs="Times New Roman"/>
        </w:rPr>
        <w:t>oncave function</w:t>
      </w:r>
      <w:r w:rsidRPr="00AA1B3C">
        <w:rPr>
          <w:rFonts w:ascii="Times New Roman" w:hAnsi="Times New Roman" w:cs="Times New Roman"/>
        </w:rPr>
        <w:t>.</w:t>
      </w:r>
    </w:p>
    <w:p w14:paraId="03DDCDCC" w14:textId="55D8DD6A" w:rsidR="007A7C4E" w:rsidRPr="00AA1B3C" w:rsidRDefault="007A7C4E" w:rsidP="007A7C4E">
      <w:pPr>
        <w:rPr>
          <w:rFonts w:ascii="Times New Roman" w:hAnsi="Times New Roman" w:cs="Times New Roman"/>
        </w:rPr>
      </w:pPr>
      <w:r w:rsidRPr="00AA1B3C">
        <w:rPr>
          <w:rFonts w:ascii="Times New Roman" w:hAnsi="Times New Roman" w:cs="Times New Roman"/>
        </w:rPr>
        <w:t xml:space="preserve">2, </w:t>
      </w:r>
      <w:r w:rsidR="004F14BE" w:rsidRPr="00AA1B3C">
        <w:rPr>
          <w:rFonts w:ascii="Times New Roman" w:hAnsi="Times New Roman" w:cs="Times New Roman"/>
        </w:rPr>
        <w:t>Logistic</w:t>
      </w:r>
      <w:r w:rsidR="004F14BE" w:rsidRPr="00AA1B3C">
        <w:rPr>
          <w:rFonts w:ascii="Times New Roman" w:hAnsi="Times New Roman" w:cs="Times New Roman"/>
        </w:rPr>
        <w:t xml:space="preserve"> D</w:t>
      </w:r>
      <w:r w:rsidR="004F14BE" w:rsidRPr="00AA1B3C">
        <w:rPr>
          <w:rFonts w:ascii="Times New Roman" w:hAnsi="Times New Roman" w:cs="Times New Roman"/>
        </w:rPr>
        <w:t>istribution</w:t>
      </w:r>
      <w:r w:rsidR="004F14BE" w:rsidRPr="00AA1B3C">
        <w:rPr>
          <w:rFonts w:ascii="Times New Roman" w:hAnsi="Times New Roman" w:cs="Times New Roman"/>
        </w:rPr>
        <w:t>:</w:t>
      </w:r>
    </w:p>
    <w:p w14:paraId="7BB30737" w14:textId="61F9F1CD" w:rsidR="004F14BE" w:rsidRPr="00AA1B3C" w:rsidRDefault="004F14BE" w:rsidP="007A7C4E">
      <w:pPr>
        <w:rPr>
          <w:rFonts w:ascii="Times New Roman" w:hAnsi="Times New Roman" w:cs="Times New Roman"/>
        </w:rPr>
      </w:pPr>
      <w:r w:rsidRPr="00AA1B3C">
        <w:rPr>
          <w:rFonts w:ascii="Times New Roman" w:hAnsi="Times New Roman" w:cs="Times New Roman"/>
        </w:rPr>
        <w:t>Since any logistic distribution can be transformed into</w:t>
      </w:r>
      <w:r w:rsidRPr="00AA1B3C">
        <w:rPr>
          <w:rFonts w:ascii="Times New Roman" w:hAnsi="Times New Roman" w:cs="Times New Roman"/>
        </w:rPr>
        <w:t xml:space="preserve"> </w:t>
      </w:r>
      <w:r w:rsidR="00CE6C2E" w:rsidRPr="00AA1B3C">
        <w:rPr>
          <w:rFonts w:ascii="Times New Roman" w:hAnsi="Times New Roman" w:cs="Times New Roman"/>
        </w:rPr>
        <w:t xml:space="preserve">the </w:t>
      </w:r>
      <w:r w:rsidR="00CE6C2E" w:rsidRPr="00AA1B3C">
        <w:rPr>
          <w:rFonts w:ascii="Times New Roman" w:hAnsi="Times New Roman" w:cs="Times New Roman"/>
        </w:rPr>
        <w:t xml:space="preserve">condition </w:t>
      </w:r>
      <w:r w:rsidR="00CE6C2E" w:rsidRPr="00AA1B3C">
        <w:rPr>
          <w:rFonts w:ascii="Times New Roman" w:hAnsi="Times New Roman" w:cs="Times New Roman"/>
          <w:position w:val="-10"/>
        </w:rPr>
        <w:object w:dxaOrig="1100" w:dyaOrig="320" w14:anchorId="181E4EDC">
          <v:shape id="_x0000_i1116" type="#_x0000_t75" style="width:54.9pt;height:16.1pt" o:ole="">
            <v:imagedata r:id="rId19" o:title=""/>
          </v:shape>
          <o:OLEObject Type="Embed" ProgID="Equation.DSMT4" ShapeID="_x0000_i1116" DrawAspect="Content" ObjectID="_1652699102" r:id="rId20"/>
        </w:object>
      </w:r>
      <w:r w:rsidR="00CE6C2E" w:rsidRPr="00AA1B3C">
        <w:rPr>
          <w:rFonts w:ascii="Times New Roman" w:hAnsi="Times New Roman" w:cs="Times New Roman"/>
        </w:rPr>
        <w:t xml:space="preserve"> </w:t>
      </w:r>
      <w:r w:rsidRPr="00AA1B3C">
        <w:rPr>
          <w:rFonts w:ascii="Times New Roman" w:hAnsi="Times New Roman" w:cs="Times New Roman"/>
        </w:rPr>
        <w:t xml:space="preserve">by scaling and moving, we just need to show that </w:t>
      </w:r>
      <w:r w:rsidR="00CE6C2E" w:rsidRPr="00AA1B3C">
        <w:rPr>
          <w:rFonts w:ascii="Times New Roman" w:hAnsi="Times New Roman" w:cs="Times New Roman"/>
          <w:position w:val="-14"/>
        </w:rPr>
        <w:object w:dxaOrig="940" w:dyaOrig="400" w14:anchorId="7E28AA12">
          <v:shape id="_x0000_i1128" type="#_x0000_t75" style="width:46.85pt;height:20.15pt" o:ole="">
            <v:imagedata r:id="rId21" o:title=""/>
          </v:shape>
          <o:OLEObject Type="Embed" ProgID="Equation.DSMT4" ShapeID="_x0000_i1128" DrawAspect="Content" ObjectID="_1652699103" r:id="rId22"/>
        </w:object>
      </w:r>
      <w:r w:rsidR="00CE6C2E" w:rsidRPr="00AA1B3C">
        <w:rPr>
          <w:rFonts w:ascii="Times New Roman" w:hAnsi="Times New Roman" w:cs="Times New Roman"/>
        </w:rPr>
        <w:t xml:space="preserve"> is </w:t>
      </w:r>
      <w:r w:rsidR="00CE6C2E" w:rsidRPr="00AA1B3C">
        <w:rPr>
          <w:rFonts w:ascii="Times New Roman" w:hAnsi="Times New Roman" w:cs="Times New Roman"/>
        </w:rPr>
        <w:t>a log-concave function.</w:t>
      </w:r>
    </w:p>
    <w:p w14:paraId="1BE96213" w14:textId="36BB1B1A" w:rsidR="004F14BE" w:rsidRPr="00AA1B3C" w:rsidRDefault="004F14BE" w:rsidP="007A7C4E">
      <w:pPr>
        <w:rPr>
          <w:rFonts w:ascii="Times New Roman" w:hAnsi="Times New Roman" w:cs="Times New Roman"/>
        </w:rPr>
      </w:pPr>
      <w:r w:rsidRPr="00AA1B3C">
        <w:rPr>
          <w:rFonts w:ascii="Times New Roman" w:hAnsi="Times New Roman" w:cs="Times New Roman"/>
        </w:rPr>
        <w:t>PDF</w:t>
      </w:r>
      <w:r w:rsidR="001D6253" w:rsidRPr="00AA1B3C">
        <w:rPr>
          <w:rFonts w:ascii="Times New Roman" w:hAnsi="Times New Roman" w:cs="Times New Roman"/>
        </w:rPr>
        <w:t>:</w:t>
      </w:r>
    </w:p>
    <w:p w14:paraId="430B958D" w14:textId="52D167DD" w:rsidR="001D6253" w:rsidRPr="00AA1B3C" w:rsidRDefault="001D6253" w:rsidP="001D6253">
      <w:pPr>
        <w:jc w:val="center"/>
        <w:rPr>
          <w:rFonts w:ascii="Times New Roman" w:hAnsi="Times New Roman" w:cs="Times New Roman"/>
        </w:rPr>
      </w:pPr>
      <w:r w:rsidRPr="00AA1B3C">
        <w:rPr>
          <w:rFonts w:ascii="Times New Roman" w:hAnsi="Times New Roman" w:cs="Times New Roman"/>
          <w:position w:val="-42"/>
        </w:rPr>
        <w:object w:dxaOrig="3280" w:dyaOrig="840" w14:anchorId="18E9A484">
          <v:shape id="_x0000_i1142" type="#_x0000_t75" style="width:164.15pt;height:41.8pt" o:ole="">
            <v:imagedata r:id="rId23" o:title=""/>
          </v:shape>
          <o:OLEObject Type="Embed" ProgID="Equation.DSMT4" ShapeID="_x0000_i1142" DrawAspect="Content" ObjectID="_1652699104" r:id="rId24"/>
        </w:object>
      </w:r>
    </w:p>
    <w:p w14:paraId="468A7269" w14:textId="04152B12" w:rsidR="00AA1B3C" w:rsidRPr="00AA1B3C" w:rsidRDefault="00AA1B3C" w:rsidP="001D6253">
      <w:pPr>
        <w:jc w:val="center"/>
        <w:rPr>
          <w:rFonts w:ascii="Times New Roman" w:hAnsi="Times New Roman" w:cs="Times New Roman"/>
        </w:rPr>
      </w:pPr>
      <w:r w:rsidRPr="00AA1B3C">
        <w:rPr>
          <w:rFonts w:ascii="Times New Roman" w:hAnsi="Times New Roman" w:cs="Times New Roman"/>
          <w:position w:val="-16"/>
        </w:rPr>
        <w:object w:dxaOrig="3240" w:dyaOrig="440" w14:anchorId="7D828A8A">
          <v:shape id="_x0000_i1152" type="#_x0000_t75" style="width:162.15pt;height:22.15pt" o:ole="">
            <v:imagedata r:id="rId25" o:title=""/>
          </v:shape>
          <o:OLEObject Type="Embed" ProgID="Equation.DSMT4" ShapeID="_x0000_i1152" DrawAspect="Content" ObjectID="_1652699105" r:id="rId26"/>
        </w:object>
      </w:r>
      <w:r w:rsidRPr="00AA1B3C">
        <w:rPr>
          <w:rFonts w:ascii="Times New Roman" w:hAnsi="Times New Roman" w:cs="Times New Roman"/>
        </w:rPr>
        <w:t xml:space="preserve"> </w:t>
      </w:r>
    </w:p>
    <w:p w14:paraId="4AA2BCF3" w14:textId="77777777" w:rsidR="00C55070" w:rsidRPr="00AA1B3C" w:rsidRDefault="00C55070" w:rsidP="00C55070">
      <w:pPr>
        <w:ind w:firstLineChars="50" w:firstLine="105"/>
        <w:rPr>
          <w:rFonts w:ascii="Times New Roman" w:hAnsi="Times New Roman" w:cs="Times New Roman"/>
        </w:rPr>
      </w:pPr>
      <w:r w:rsidRPr="00AA1B3C">
        <w:rPr>
          <w:rFonts w:ascii="Times New Roman" w:hAnsi="Times New Roman" w:cs="Times New Roman"/>
          <w:position w:val="-14"/>
        </w:rPr>
        <w:object w:dxaOrig="1060" w:dyaOrig="400" w14:anchorId="41175CF3">
          <v:shape id="_x0000_i1146" type="#_x0000_t75" style="width:52.85pt;height:20.15pt" o:ole="">
            <v:imagedata r:id="rId13" o:title=""/>
          </v:shape>
          <o:OLEObject Type="Embed" ProgID="Equation.DSMT4" ShapeID="_x0000_i1146" DrawAspect="Content" ObjectID="_1652699106" r:id="rId27"/>
        </w:object>
      </w:r>
      <w:r w:rsidRPr="00AA1B3C">
        <w:rPr>
          <w:rFonts w:ascii="Times New Roman" w:hAnsi="Times New Roman" w:cs="Times New Roman"/>
        </w:rPr>
        <w:t>:</w:t>
      </w:r>
    </w:p>
    <w:p w14:paraId="60378F5E" w14:textId="705E68E1" w:rsidR="00C55070" w:rsidRPr="00AA1B3C" w:rsidRDefault="00AA1B3C" w:rsidP="00C55070">
      <w:pPr>
        <w:jc w:val="center"/>
        <w:rPr>
          <w:rFonts w:ascii="Times New Roman" w:hAnsi="Times New Roman" w:cs="Times New Roman"/>
        </w:rPr>
      </w:pPr>
      <w:r w:rsidRPr="00AA1B3C">
        <w:rPr>
          <w:rFonts w:ascii="Times New Roman" w:hAnsi="Times New Roman" w:cs="Times New Roman"/>
          <w:position w:val="-92"/>
        </w:rPr>
        <w:object w:dxaOrig="8900" w:dyaOrig="1960" w14:anchorId="3855B237">
          <v:shape id="_x0000_i1156" type="#_x0000_t75" style="width:445.1pt;height:98.2pt" o:ole="">
            <v:imagedata r:id="rId28" o:title=""/>
          </v:shape>
          <o:OLEObject Type="Embed" ProgID="Equation.DSMT4" ShapeID="_x0000_i1156" DrawAspect="Content" ObjectID="_1652699107" r:id="rId29"/>
        </w:object>
      </w:r>
    </w:p>
    <w:p w14:paraId="085BBEFB" w14:textId="70EA7A2B" w:rsidR="001D6253" w:rsidRPr="00AA1B3C" w:rsidRDefault="001D6253" w:rsidP="001D6253">
      <w:pPr>
        <w:jc w:val="center"/>
        <w:rPr>
          <w:rFonts w:ascii="Times New Roman" w:hAnsi="Times New Roman" w:cs="Times New Roman"/>
        </w:rPr>
      </w:pPr>
    </w:p>
    <w:p w14:paraId="6E5DBC54" w14:textId="456B723B" w:rsidR="00AA1B3C" w:rsidRPr="00AA1B3C" w:rsidRDefault="00AA1B3C" w:rsidP="00AA1B3C">
      <w:pPr>
        <w:rPr>
          <w:rFonts w:ascii="Times New Roman" w:hAnsi="Times New Roman" w:cs="Times New Roman"/>
        </w:rPr>
      </w:pPr>
      <w:r w:rsidRPr="00AA1B3C">
        <w:rPr>
          <w:rFonts w:ascii="Times New Roman" w:hAnsi="Times New Roman" w:cs="Times New Roman"/>
        </w:rPr>
        <w:lastRenderedPageBreak/>
        <w:t xml:space="preserve">So, we just need to show that </w:t>
      </w:r>
      <w:r w:rsidRPr="00AA1B3C">
        <w:rPr>
          <w:rFonts w:ascii="Times New Roman" w:hAnsi="Times New Roman" w:cs="Times New Roman"/>
          <w:position w:val="-16"/>
        </w:rPr>
        <w:object w:dxaOrig="1900" w:dyaOrig="440" w14:anchorId="3D3F6FE9">
          <v:shape id="_x0000_i1162" type="#_x0000_t75" style="width:95.15pt;height:22.15pt" o:ole="">
            <v:imagedata r:id="rId30" o:title=""/>
          </v:shape>
          <o:OLEObject Type="Embed" ProgID="Equation.DSMT4" ShapeID="_x0000_i1162" DrawAspect="Content" ObjectID="_1652699108" r:id="rId31"/>
        </w:object>
      </w:r>
      <w:r w:rsidRPr="00AA1B3C">
        <w:rPr>
          <w:rFonts w:ascii="Times New Roman" w:hAnsi="Times New Roman" w:cs="Times New Roman"/>
        </w:rPr>
        <w:t xml:space="preserve"> is a convex function.</w:t>
      </w:r>
    </w:p>
    <w:p w14:paraId="460A1102" w14:textId="41212400" w:rsidR="00AA1B3C" w:rsidRPr="00AA1B3C" w:rsidRDefault="00AA1B3C" w:rsidP="00AA1B3C">
      <w:pPr>
        <w:jc w:val="center"/>
        <w:rPr>
          <w:rFonts w:ascii="Times New Roman" w:hAnsi="Times New Roman" w:cs="Times New Roman"/>
        </w:rPr>
      </w:pPr>
      <w:r w:rsidRPr="00AA1B3C">
        <w:rPr>
          <w:rFonts w:ascii="Times New Roman" w:hAnsi="Times New Roman" w:cs="Times New Roman"/>
          <w:position w:val="-70"/>
        </w:rPr>
        <w:object w:dxaOrig="2799" w:dyaOrig="1520" w14:anchorId="319BAE80">
          <v:shape id="_x0000_i1166" type="#_x0000_t75" style="width:139.95pt;height:76.05pt" o:ole="">
            <v:imagedata r:id="rId32" o:title=""/>
          </v:shape>
          <o:OLEObject Type="Embed" ProgID="Equation.DSMT4" ShapeID="_x0000_i1166" DrawAspect="Content" ObjectID="_1652699109" r:id="rId33"/>
        </w:object>
      </w:r>
    </w:p>
    <w:p w14:paraId="686FE63C" w14:textId="77777777" w:rsidR="00AA1B3C" w:rsidRPr="00AA1B3C" w:rsidRDefault="00AA1B3C" w:rsidP="00AA1B3C">
      <w:pPr>
        <w:rPr>
          <w:rFonts w:ascii="Times New Roman" w:hAnsi="Times New Roman" w:cs="Times New Roman"/>
        </w:rPr>
      </w:pPr>
      <w:r w:rsidRPr="00AA1B3C">
        <w:rPr>
          <w:rFonts w:ascii="Times New Roman" w:hAnsi="Times New Roman" w:cs="Times New Roman"/>
        </w:rPr>
        <w:t xml:space="preserve">So, </w:t>
      </w:r>
      <w:r w:rsidRPr="00AA1B3C">
        <w:rPr>
          <w:rFonts w:ascii="Times New Roman" w:hAnsi="Times New Roman" w:cs="Times New Roman"/>
          <w:position w:val="-16"/>
        </w:rPr>
        <w:object w:dxaOrig="1900" w:dyaOrig="440" w14:anchorId="32184731">
          <v:shape id="_x0000_i1168" type="#_x0000_t75" style="width:95.15pt;height:22.15pt" o:ole="">
            <v:imagedata r:id="rId30" o:title=""/>
          </v:shape>
          <o:OLEObject Type="Embed" ProgID="Equation.DSMT4" ShapeID="_x0000_i1168" DrawAspect="Content" ObjectID="_1652699110" r:id="rId34"/>
        </w:object>
      </w:r>
      <w:r w:rsidRPr="00AA1B3C">
        <w:rPr>
          <w:rFonts w:ascii="Times New Roman" w:hAnsi="Times New Roman" w:cs="Times New Roman"/>
        </w:rPr>
        <w:t xml:space="preserve"> is a convex function.</w:t>
      </w:r>
    </w:p>
    <w:p w14:paraId="121D3CCB" w14:textId="77777777" w:rsidR="00AA1B3C" w:rsidRPr="00AA1B3C" w:rsidRDefault="00AA1B3C" w:rsidP="00AA1B3C">
      <w:pPr>
        <w:rPr>
          <w:rFonts w:ascii="Times New Roman" w:hAnsi="Times New Roman" w:cs="Times New Roman"/>
        </w:rPr>
      </w:pPr>
      <w:r w:rsidRPr="00AA1B3C">
        <w:rPr>
          <w:rFonts w:ascii="Times New Roman" w:hAnsi="Times New Roman" w:cs="Times New Roman"/>
        </w:rPr>
        <w:t xml:space="preserve">So, the PDF of </w:t>
      </w:r>
      <w:r w:rsidRPr="00AA1B3C">
        <w:rPr>
          <w:rFonts w:ascii="Times New Roman" w:hAnsi="Times New Roman" w:cs="Times New Roman"/>
        </w:rPr>
        <w:t>Logistic Distribution</w:t>
      </w:r>
      <w:r w:rsidRPr="00AA1B3C">
        <w:rPr>
          <w:rFonts w:ascii="Times New Roman" w:hAnsi="Times New Roman" w:cs="Times New Roman"/>
        </w:rPr>
        <w:t xml:space="preserve"> is </w:t>
      </w:r>
      <w:r w:rsidRPr="00AA1B3C">
        <w:rPr>
          <w:rFonts w:ascii="Times New Roman" w:hAnsi="Times New Roman" w:cs="Times New Roman"/>
        </w:rPr>
        <w:t>a log-concave function.</w:t>
      </w:r>
    </w:p>
    <w:p w14:paraId="2F6ED93C" w14:textId="06B1EB60" w:rsidR="00AA1B3C" w:rsidRPr="00AA1B3C" w:rsidRDefault="00AA1B3C" w:rsidP="00AA1B3C">
      <w:pPr>
        <w:rPr>
          <w:rFonts w:ascii="Times New Roman" w:hAnsi="Times New Roman" w:cs="Times New Roman"/>
        </w:rPr>
      </w:pPr>
    </w:p>
    <w:sectPr w:rsidR="00AA1B3C" w:rsidRPr="00AA1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282E7" w14:textId="77777777" w:rsidR="000C7B46" w:rsidRDefault="000C7B46" w:rsidP="00850911">
      <w:r>
        <w:separator/>
      </w:r>
    </w:p>
  </w:endnote>
  <w:endnote w:type="continuationSeparator" w:id="0">
    <w:p w14:paraId="10BF3EA8" w14:textId="77777777" w:rsidR="000C7B46" w:rsidRDefault="000C7B46" w:rsidP="00850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2F2AF" w14:textId="77777777" w:rsidR="000C7B46" w:rsidRDefault="000C7B46" w:rsidP="00850911">
      <w:r>
        <w:separator/>
      </w:r>
    </w:p>
  </w:footnote>
  <w:footnote w:type="continuationSeparator" w:id="0">
    <w:p w14:paraId="71167802" w14:textId="77777777" w:rsidR="000C7B46" w:rsidRDefault="000C7B46" w:rsidP="00850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C3844"/>
    <w:multiLevelType w:val="hybridMultilevel"/>
    <w:tmpl w:val="5E28C17C"/>
    <w:lvl w:ilvl="0" w:tplc="3192F5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41D47"/>
    <w:multiLevelType w:val="hybridMultilevel"/>
    <w:tmpl w:val="75441E2E"/>
    <w:lvl w:ilvl="0" w:tplc="58DEC6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6E"/>
    <w:rsid w:val="000708AD"/>
    <w:rsid w:val="000C7B46"/>
    <w:rsid w:val="00160292"/>
    <w:rsid w:val="001C5AF6"/>
    <w:rsid w:val="001D6253"/>
    <w:rsid w:val="001E0DAE"/>
    <w:rsid w:val="00274ACD"/>
    <w:rsid w:val="002B2990"/>
    <w:rsid w:val="00311F5B"/>
    <w:rsid w:val="00321061"/>
    <w:rsid w:val="003828F5"/>
    <w:rsid w:val="003F2F93"/>
    <w:rsid w:val="00415618"/>
    <w:rsid w:val="004309D8"/>
    <w:rsid w:val="004635A8"/>
    <w:rsid w:val="004D3145"/>
    <w:rsid w:val="004D6699"/>
    <w:rsid w:val="004F14BE"/>
    <w:rsid w:val="00544961"/>
    <w:rsid w:val="005874C4"/>
    <w:rsid w:val="005A4099"/>
    <w:rsid w:val="005A4F69"/>
    <w:rsid w:val="006402B7"/>
    <w:rsid w:val="0067698E"/>
    <w:rsid w:val="006F6B5A"/>
    <w:rsid w:val="007469D8"/>
    <w:rsid w:val="007A7C4E"/>
    <w:rsid w:val="00841236"/>
    <w:rsid w:val="00850911"/>
    <w:rsid w:val="008926CD"/>
    <w:rsid w:val="00897A34"/>
    <w:rsid w:val="009C7DCC"/>
    <w:rsid w:val="00A004B0"/>
    <w:rsid w:val="00AA1B3C"/>
    <w:rsid w:val="00AB7855"/>
    <w:rsid w:val="00B05D38"/>
    <w:rsid w:val="00C303A1"/>
    <w:rsid w:val="00C43A31"/>
    <w:rsid w:val="00C55070"/>
    <w:rsid w:val="00C7306E"/>
    <w:rsid w:val="00CD11A5"/>
    <w:rsid w:val="00CD2666"/>
    <w:rsid w:val="00CE6C2E"/>
    <w:rsid w:val="00D05391"/>
    <w:rsid w:val="00D36FD0"/>
    <w:rsid w:val="00DD70FC"/>
    <w:rsid w:val="00DF4C8D"/>
    <w:rsid w:val="00E02853"/>
    <w:rsid w:val="00E237F5"/>
    <w:rsid w:val="00E423C8"/>
    <w:rsid w:val="00E60B71"/>
    <w:rsid w:val="00EC2AA2"/>
    <w:rsid w:val="00F11C0E"/>
    <w:rsid w:val="00F2020C"/>
    <w:rsid w:val="00F6109B"/>
    <w:rsid w:val="00F80CD1"/>
    <w:rsid w:val="00FA708C"/>
    <w:rsid w:val="00FD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BB3D6"/>
  <w15:chartTrackingRefBased/>
  <w15:docId w15:val="{962565B0-F875-42DF-BAFA-BC5E065C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9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911"/>
    <w:rPr>
      <w:sz w:val="18"/>
      <w:szCs w:val="18"/>
    </w:rPr>
  </w:style>
  <w:style w:type="paragraph" w:styleId="a7">
    <w:name w:val="List Paragraph"/>
    <w:basedOn w:val="a"/>
    <w:uiPriority w:val="34"/>
    <w:qFormat/>
    <w:rsid w:val="001E0D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3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44</cp:revision>
  <dcterms:created xsi:type="dcterms:W3CDTF">2020-05-17T16:47:00Z</dcterms:created>
  <dcterms:modified xsi:type="dcterms:W3CDTF">2020-06-03T06:17:00Z</dcterms:modified>
</cp:coreProperties>
</file>