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3EA9E9" w14:textId="77777777" w:rsidR="002C3779" w:rsidRDefault="00E61FDA">
      <w:pPr>
        <w:widowControl/>
        <w:jc w:val="left"/>
        <w:textAlignment w:val="center"/>
        <w:rPr>
          <w:rFonts w:ascii="Arial" w:eastAsia="宋体" w:hAnsi="Arial" w:cs="Arial"/>
          <w:b/>
          <w:bCs/>
          <w:color w:val="000000"/>
          <w:kern w:val="0"/>
          <w:sz w:val="20"/>
          <w:szCs w:val="20"/>
          <w:lang w:bidi="ar"/>
        </w:rPr>
      </w:pPr>
      <w:r>
        <w:rPr>
          <w:rFonts w:ascii="Arial" w:eastAsia="宋体" w:hAnsi="Arial" w:cs="Arial" w:hint="eastAsia"/>
          <w:b/>
          <w:bCs/>
          <w:color w:val="000000"/>
          <w:kern w:val="0"/>
          <w:sz w:val="20"/>
          <w:szCs w:val="20"/>
          <w:lang w:bidi="ar"/>
        </w:rPr>
        <w:t xml:space="preserve">Supplementary Table </w:t>
      </w:r>
      <w:r>
        <w:rPr>
          <w:rFonts w:ascii="Arial" w:eastAsia="宋体" w:hAnsi="Arial" w:cs="Arial"/>
          <w:b/>
          <w:bCs/>
          <w:color w:val="000000"/>
          <w:kern w:val="0"/>
          <w:sz w:val="20"/>
          <w:szCs w:val="20"/>
          <w:lang w:bidi="ar"/>
        </w:rPr>
        <w:t>2</w:t>
      </w:r>
      <w:r w:rsidR="00AD0C47">
        <w:rPr>
          <w:rFonts w:ascii="Arial" w:eastAsia="宋体" w:hAnsi="Arial" w:cs="Arial"/>
          <w:b/>
          <w:bCs/>
          <w:color w:val="000000"/>
          <w:kern w:val="0"/>
          <w:sz w:val="20"/>
          <w:szCs w:val="20"/>
          <w:lang w:bidi="ar"/>
        </w:rPr>
        <w:t>.</w:t>
      </w:r>
      <w:r w:rsidR="00CF4BD7">
        <w:rPr>
          <w:rFonts w:ascii="Arial" w:eastAsia="宋体" w:hAnsi="Arial" w:cs="Arial" w:hint="eastAsia"/>
          <w:b/>
          <w:bCs/>
          <w:color w:val="000000"/>
          <w:kern w:val="0"/>
          <w:sz w:val="20"/>
          <w:szCs w:val="20"/>
          <w:lang w:bidi="ar"/>
        </w:rPr>
        <w:t xml:space="preserve"> The </w:t>
      </w:r>
      <w:r w:rsidR="00AD0C47">
        <w:rPr>
          <w:rFonts w:ascii="Arial" w:eastAsia="宋体" w:hAnsi="Arial" w:cs="Arial"/>
          <w:b/>
          <w:bCs/>
          <w:color w:val="000000"/>
          <w:kern w:val="0"/>
          <w:sz w:val="20"/>
          <w:szCs w:val="20"/>
          <w:lang w:bidi="ar"/>
        </w:rPr>
        <w:t xml:space="preserve">built-in immunotherapy </w:t>
      </w:r>
      <w:r w:rsidR="00CF4BD7">
        <w:rPr>
          <w:rFonts w:ascii="Arial" w:eastAsia="宋体" w:hAnsi="Arial" w:cs="Arial" w:hint="eastAsia"/>
          <w:b/>
          <w:bCs/>
          <w:color w:val="000000"/>
          <w:kern w:val="0"/>
          <w:sz w:val="20"/>
          <w:szCs w:val="20"/>
          <w:lang w:bidi="ar"/>
        </w:rPr>
        <w:t>datasets in tigeR package</w:t>
      </w:r>
      <w:r w:rsidR="00AD0C47">
        <w:rPr>
          <w:rFonts w:ascii="Arial" w:eastAsia="宋体" w:hAnsi="Arial" w:cs="Arial"/>
          <w:b/>
          <w:bCs/>
          <w:color w:val="000000"/>
          <w:kern w:val="0"/>
          <w:sz w:val="20"/>
          <w:szCs w:val="20"/>
          <w:lang w:bidi="ar"/>
        </w:rPr>
        <w:t xml:space="preserve"> </w:t>
      </w:r>
      <w:bookmarkStart w:id="0" w:name="_GoBack"/>
      <w:bookmarkEnd w:id="0"/>
    </w:p>
    <w:tbl>
      <w:tblPr>
        <w:tblW w:w="8426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383"/>
        <w:gridCol w:w="1449"/>
        <w:gridCol w:w="823"/>
        <w:gridCol w:w="1311"/>
        <w:gridCol w:w="789"/>
        <w:gridCol w:w="1127"/>
        <w:gridCol w:w="1544"/>
      </w:tblGrid>
      <w:tr w:rsidR="002C3779" w14:paraId="220FEBA7" w14:textId="77777777">
        <w:trPr>
          <w:trHeight w:val="288"/>
        </w:trPr>
        <w:tc>
          <w:tcPr>
            <w:tcW w:w="1383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5709219D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  <w:lang w:bidi="ar"/>
              </w:rPr>
              <w:t>Dataset</w:t>
            </w:r>
          </w:p>
        </w:tc>
        <w:tc>
          <w:tcPr>
            <w:tcW w:w="1449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45B794D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  <w:lang w:bidi="ar"/>
              </w:rPr>
              <w:t>Cancer type</w:t>
            </w:r>
          </w:p>
        </w:tc>
        <w:tc>
          <w:tcPr>
            <w:tcW w:w="823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4493CB7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  <w:lang w:bidi="ar"/>
              </w:rPr>
              <w:t>PMID</w:t>
            </w:r>
          </w:p>
        </w:tc>
        <w:tc>
          <w:tcPr>
            <w:tcW w:w="1311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8AB05BB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  <w:lang w:bidi="ar"/>
              </w:rPr>
              <w:t>Therapy</w:t>
            </w:r>
          </w:p>
        </w:tc>
        <w:tc>
          <w:tcPr>
            <w:tcW w:w="789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407BB30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  <w:lang w:bidi="ar"/>
              </w:rPr>
              <w:t>Total sample</w:t>
            </w:r>
          </w:p>
        </w:tc>
        <w:tc>
          <w:tcPr>
            <w:tcW w:w="1127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7A4FBA1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  <w:lang w:bidi="ar"/>
              </w:rPr>
              <w:t>Responder</w:t>
            </w:r>
          </w:p>
        </w:tc>
        <w:tc>
          <w:tcPr>
            <w:tcW w:w="1544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F560522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15"/>
                <w:szCs w:val="15"/>
                <w:lang w:bidi="ar"/>
              </w:rPr>
              <w:t>Non-Responder</w:t>
            </w:r>
          </w:p>
        </w:tc>
      </w:tr>
      <w:tr w:rsidR="002C3779" w14:paraId="20B345FE" w14:textId="77777777">
        <w:trPr>
          <w:trHeight w:val="288"/>
        </w:trPr>
        <w:tc>
          <w:tcPr>
            <w:tcW w:w="13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7D03AB6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GBM_PRJNA482620</w:t>
            </w:r>
          </w:p>
        </w:tc>
        <w:tc>
          <w:tcPr>
            <w:tcW w:w="14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A69382C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Glioblastoma</w:t>
            </w:r>
          </w:p>
        </w:tc>
        <w:tc>
          <w:tcPr>
            <w:tcW w:w="82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19CEAF1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30996326</w:t>
            </w:r>
          </w:p>
        </w:tc>
        <w:tc>
          <w:tcPr>
            <w:tcW w:w="13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BEDFC29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anti-PD-1</w:t>
            </w:r>
          </w:p>
        </w:tc>
        <w:tc>
          <w:tcPr>
            <w:tcW w:w="78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3EF9E37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34</w:t>
            </w:r>
          </w:p>
        </w:tc>
        <w:tc>
          <w:tcPr>
            <w:tcW w:w="11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A957E58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17</w:t>
            </w:r>
          </w:p>
        </w:tc>
        <w:tc>
          <w:tcPr>
            <w:tcW w:w="15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41CD20E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17</w:t>
            </w:r>
          </w:p>
        </w:tc>
      </w:tr>
      <w:tr w:rsidR="002C3779" w14:paraId="1F79AB04" w14:textId="77777777">
        <w:trPr>
          <w:trHeight w:val="288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890F220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HNSC_GSE93157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BA568BB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Head and Neck Squamous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3AF7CC3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28487385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E5232D5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anti-PD-1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2750819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5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EC45E15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2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E5A0B8B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3</w:t>
            </w:r>
          </w:p>
        </w:tc>
      </w:tr>
      <w:tr w:rsidR="002C3779" w14:paraId="5BE88036" w14:textId="77777777">
        <w:trPr>
          <w:trHeight w:val="288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9A271ED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LGG_E_MTAB_6270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7F950CA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Brain Lower Grade Glioma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29D1800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29618666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FAE5778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Peptide-vaccine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E5E7B86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12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9B5A7DC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5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8F57724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7</w:t>
            </w:r>
          </w:p>
        </w:tc>
      </w:tr>
      <w:tr w:rsidR="002C3779" w14:paraId="2E729782" w14:textId="77777777">
        <w:trPr>
          <w:trHeight w:val="288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18B732F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MEL_GSE78220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DCE8433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Melanoma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6B28639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28129544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9D41B04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anti-PD-1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91D27EA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28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E913670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15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3E25F65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13</w:t>
            </w:r>
          </w:p>
        </w:tc>
      </w:tr>
      <w:tr w:rsidR="002C3779" w14:paraId="51161289" w14:textId="77777777">
        <w:trPr>
          <w:trHeight w:val="288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D2B2CB1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MEL_GSE91061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C5E73AA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Melanoma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E883A37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29033130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B2E3AC0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anti-PD-1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790D1BC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109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9CAE80C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20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834EA86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78</w:t>
            </w:r>
          </w:p>
        </w:tc>
      </w:tr>
      <w:tr w:rsidR="002C3779" w14:paraId="5DC3C848" w14:textId="77777777">
        <w:trPr>
          <w:trHeight w:val="288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6D1F546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MEL_GSE93157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FBB60A9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Melanoma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2781241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28487385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3611FCE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anti-PD-1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00DF3A9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25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2495B5C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9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3429E67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16</w:t>
            </w:r>
          </w:p>
        </w:tc>
      </w:tr>
      <w:tr w:rsidR="002C3779" w14:paraId="02312A56" w14:textId="77777777">
        <w:trPr>
          <w:trHeight w:val="288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AE75D87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MEL_GSE96619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8FBE90C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Melanoma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3284581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28494868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AFF3F07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anti-PD-1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D21CF3A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10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517BC2F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0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A9B484B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0</w:t>
            </w:r>
          </w:p>
        </w:tc>
      </w:tr>
      <w:tr w:rsidR="002C3779" w14:paraId="6B04777B" w14:textId="77777777">
        <w:trPr>
          <w:trHeight w:val="288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331C47D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MEL_GSE100797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74BBF70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Melanoma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FFBF5DE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29170503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01418BF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ACT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E061BB8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25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B6254DB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10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65E4EDF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15</w:t>
            </w:r>
          </w:p>
        </w:tc>
      </w:tr>
      <w:tr w:rsidR="002C3779" w14:paraId="6546C721" w14:textId="77777777">
        <w:trPr>
          <w:trHeight w:val="288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568ABE9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MEL_GSE106128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B97D7CC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Melanoma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B3E71E5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29682201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5A42E4A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DCs_treated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690AD63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47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758AD5F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21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FFFD97A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14</w:t>
            </w:r>
          </w:p>
        </w:tc>
      </w:tr>
      <w:tr w:rsidR="002C3779" w14:paraId="19AD5EF6" w14:textId="77777777">
        <w:trPr>
          <w:trHeight w:val="288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7522476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MEL_GSE115821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54DBD26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Melanoma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25E456E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30127394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59A52A6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anti-CTLA-4</w:t>
            </w:r>
          </w:p>
          <w:p w14:paraId="5C615AEF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anti-PD-1 anti-CTLA-4+anti-PD-1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DEA583F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37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2481F0F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3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3DC68CD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34</w:t>
            </w:r>
          </w:p>
        </w:tc>
      </w:tr>
      <w:tr w:rsidR="002C3779" w14:paraId="5493B834" w14:textId="77777777">
        <w:trPr>
          <w:trHeight w:val="288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B20B8B8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MEL_GSE145996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15B2AE9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Melanoma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189EBBC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32708981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32562E3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anti-PD-1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C4F8545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4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1B863A3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2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9D32734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2</w:t>
            </w:r>
          </w:p>
        </w:tc>
      </w:tr>
      <w:tr w:rsidR="002C3779" w14:paraId="5523B3E7" w14:textId="77777777">
        <w:trPr>
          <w:trHeight w:val="288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20E8A38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MEL_Nathanson_2017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2D94C54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Melanoma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551FF05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27956380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5B127C0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anti-CTLA-4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84ECECA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24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25FCD49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8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053424F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16</w:t>
            </w:r>
          </w:p>
        </w:tc>
      </w:tr>
      <w:tr w:rsidR="002C3779" w14:paraId="5EC8F336" w14:textId="77777777">
        <w:trPr>
          <w:trHeight w:val="288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5B991A3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MEL_phs000452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B15098F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Melanoma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11C89A5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26359337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ED9387D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anti-PD-1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E58DA12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153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1B2AE7F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63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EDCFC53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90</w:t>
            </w:r>
          </w:p>
        </w:tc>
      </w:tr>
      <w:tr w:rsidR="002C3779" w14:paraId="43BBBE52" w14:textId="77777777">
        <w:trPr>
          <w:trHeight w:val="288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E275082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MEL_PRJEB23709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54868AA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Melanoma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5E408A3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30753825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82C4EF8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anti-PD-1 anti-CTLA-4+anti-PD-1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6DE86AA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91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1E10A4A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49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1548D41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42</w:t>
            </w:r>
          </w:p>
        </w:tc>
      </w:tr>
      <w:tr w:rsidR="002C3779" w14:paraId="7B8D824D" w14:textId="77777777">
        <w:trPr>
          <w:trHeight w:val="288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481231D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nonsqNSCLC_GSE93157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92CC26A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Non-small-cell Lung Cancer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52B1CCD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28487385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1FC921A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anti-PD-1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17DE10A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22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52EFE32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6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6DA9B88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16</w:t>
            </w:r>
          </w:p>
        </w:tc>
      </w:tr>
      <w:tr w:rsidR="002C3779" w14:paraId="74FC72AD" w14:textId="77777777">
        <w:trPr>
          <w:trHeight w:val="288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ECCB243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NSCLC_GSE126044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DDFC2EF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Non-small-cell Lung Cancer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C45F169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32879421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24B37E5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anti-PD-1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AABEB24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7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068783B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2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2D94A19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5</w:t>
            </w:r>
          </w:p>
        </w:tc>
      </w:tr>
      <w:tr w:rsidR="002C3779" w14:paraId="60AF54F4" w14:textId="77777777">
        <w:trPr>
          <w:trHeight w:val="288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3C84FA3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NSCLC_GSE135222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6A3CC34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Non-small-cell Lung Cancer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4DD8BE7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31537801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24D12C8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anti-PD-1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1D651C7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27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60C384D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8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DD8C94C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19</w:t>
            </w:r>
          </w:p>
        </w:tc>
      </w:tr>
      <w:tr w:rsidR="002C3779" w14:paraId="2B89EF4B" w14:textId="77777777">
        <w:trPr>
          <w:trHeight w:val="288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15B0782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RCC_Braun_2020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C3BCB29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Renal Cell Carcinoma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CEDC1ED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32472114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8359FBA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anti-PD-1 EVEROLIMUS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C3D7B83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311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DB81B5E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44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AFEC9A0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237</w:t>
            </w:r>
          </w:p>
        </w:tc>
      </w:tr>
      <w:tr w:rsidR="002C3779" w14:paraId="51CF1F84" w14:textId="77777777">
        <w:trPr>
          <w:trHeight w:val="288"/>
        </w:trPr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5ADE6DC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RCC_GSE67501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B7E8539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Renal Cell Carcinoma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FC9CCDA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27491898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BC48550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anti-PD-1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D3B17CA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11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F0C9665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4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0F27DC0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7</w:t>
            </w:r>
          </w:p>
        </w:tc>
      </w:tr>
      <w:tr w:rsidR="002C3779" w14:paraId="75084186" w14:textId="77777777">
        <w:trPr>
          <w:trHeight w:val="288"/>
        </w:trPr>
        <w:tc>
          <w:tcPr>
            <w:tcW w:w="1383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vAlign w:val="center"/>
          </w:tcPr>
          <w:p w14:paraId="11F8F2F5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STAD_PRJEB25780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vAlign w:val="center"/>
          </w:tcPr>
          <w:p w14:paraId="168D58FA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Stomach Adenocarcinoma</w:t>
            </w:r>
          </w:p>
        </w:tc>
        <w:tc>
          <w:tcPr>
            <w:tcW w:w="823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vAlign w:val="center"/>
          </w:tcPr>
          <w:p w14:paraId="479B3C99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30013197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vAlign w:val="center"/>
          </w:tcPr>
          <w:p w14:paraId="297081E4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anti-PD-1</w:t>
            </w:r>
          </w:p>
        </w:tc>
        <w:tc>
          <w:tcPr>
            <w:tcW w:w="789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vAlign w:val="center"/>
          </w:tcPr>
          <w:p w14:paraId="5C33C62B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78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vAlign w:val="center"/>
          </w:tcPr>
          <w:p w14:paraId="49463E41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21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vAlign w:val="center"/>
          </w:tcPr>
          <w:p w14:paraId="26CF2D44" w14:textId="77777777" w:rsidR="002C3779" w:rsidRDefault="00CF4BD7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10"/>
                <w:szCs w:val="1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0"/>
                <w:szCs w:val="10"/>
                <w:lang w:bidi="ar"/>
              </w:rPr>
              <w:t>57</w:t>
            </w:r>
          </w:p>
        </w:tc>
      </w:tr>
    </w:tbl>
    <w:p w14:paraId="58C697E1" w14:textId="77777777" w:rsidR="002C3779" w:rsidRDefault="002C3779">
      <w:pPr>
        <w:rPr>
          <w:rFonts w:ascii="Arial" w:hAnsi="Arial" w:cs="Arial"/>
        </w:rPr>
      </w:pPr>
    </w:p>
    <w:sectPr w:rsidR="002C3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5347CA" w14:textId="77777777" w:rsidR="00B8411B" w:rsidRDefault="00B8411B" w:rsidP="00E61FDA">
      <w:r>
        <w:separator/>
      </w:r>
    </w:p>
  </w:endnote>
  <w:endnote w:type="continuationSeparator" w:id="0">
    <w:p w14:paraId="1CDD2446" w14:textId="77777777" w:rsidR="00B8411B" w:rsidRDefault="00B8411B" w:rsidP="00E61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AC4146" w14:textId="77777777" w:rsidR="00B8411B" w:rsidRDefault="00B8411B" w:rsidP="00E61FDA">
      <w:r>
        <w:separator/>
      </w:r>
    </w:p>
  </w:footnote>
  <w:footnote w:type="continuationSeparator" w:id="0">
    <w:p w14:paraId="104FCEDE" w14:textId="77777777" w:rsidR="00B8411B" w:rsidRDefault="00B8411B" w:rsidP="00E61F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wNTllYjEzNjA3YzllNmZkMzUwODRhMDU1ZmNkMjUifQ=="/>
  </w:docVars>
  <w:rsids>
    <w:rsidRoot w:val="4FBD0085"/>
    <w:rsid w:val="FAEFD2A6"/>
    <w:rsid w:val="002C3779"/>
    <w:rsid w:val="00AD0C47"/>
    <w:rsid w:val="00B8411B"/>
    <w:rsid w:val="00CF4BD7"/>
    <w:rsid w:val="00E61FDA"/>
    <w:rsid w:val="4FBD0085"/>
    <w:rsid w:val="631B1513"/>
    <w:rsid w:val="7278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E67744"/>
  <w15:docId w15:val="{6D0C9B1D-237E-40EE-A2F3-3AE442A9C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Typewriter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61F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E61FD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Footer">
    <w:name w:val="footer"/>
    <w:basedOn w:val="Normal"/>
    <w:link w:val="FooterChar"/>
    <w:rsid w:val="00E61F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E61FD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207</Words>
  <Characters>1181</Characters>
  <Application>Microsoft Macintosh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Goðafoss </dc:creator>
  <cp:lastModifiedBy>Microsoft Office User</cp:lastModifiedBy>
  <cp:revision>3</cp:revision>
  <dcterms:created xsi:type="dcterms:W3CDTF">2024-04-30T20:54:00Z</dcterms:created>
  <dcterms:modified xsi:type="dcterms:W3CDTF">2024-05-08T09:05:00Z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43A5E0C525794C6DBAA84BFC910C3FC5_13</vt:lpwstr>
  </property>
</Properties>
</file>