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ualsoul-知识产权确权声明-v1.3-分身智能应答与视觉形象生成"/>
    <w:p>
      <w:pPr>
        <w:pStyle w:val="Heading1"/>
      </w:pPr>
      <w:r>
        <w:t xml:space="preserve">DualSoul </w:t>
      </w:r>
      <w:r>
        <w:rPr>
          <w:rFonts w:hint="eastAsia"/>
        </w:rPr>
        <w:t xml:space="preserve">知识产权确权声明</w:t>
      </w:r>
      <w:r>
        <w:t xml:space="preserve"> v1.3 — </w:t>
      </w:r>
      <w:r>
        <w:rPr>
          <w:rFonts w:hint="eastAsia"/>
        </w:rPr>
        <w:t xml:space="preserve">分身智能应答与视觉形象生成</w:t>
      </w:r>
    </w:p>
    <w:bookmarkStart w:id="9" w:name="确权信息"/>
    <w:p>
      <w:pPr>
        <w:pStyle w:val="Heading2"/>
      </w:pPr>
      <w:r>
        <w:rPr>
          <w:rFonts w:hint="eastAsia"/>
        </w:rPr>
        <w:t xml:space="preserve">确权信息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创新名称</w:t>
            </w:r>
          </w:p>
        </w:tc>
        <w:tc>
          <w:tcPr/>
          <w:p>
            <w:pPr>
              <w:pStyle w:val="Compact"/>
            </w:pPr>
            <w:r>
              <w:rPr>
                <w:rFonts w:hint="eastAsia"/>
              </w:rPr>
              <w:t xml:space="preserve">数字分身智能延迟应答、对话记忆感知应答、AI视觉形象生成</w:t>
            </w:r>
          </w:p>
        </w:tc>
      </w:tr>
      <w:tr>
        <w:tc>
          <w:tcPr/>
          <w:p>
            <w:pPr>
              <w:pStyle w:val="Compact"/>
            </w:pPr>
            <w:r>
              <w:rPr>
                <w:rFonts w:hint="eastAsia"/>
                <w:b/>
                <w:bCs/>
              </w:rPr>
              <w:t xml:space="preserve">发明人</w:t>
            </w:r>
          </w:p>
        </w:tc>
        <w:tc>
          <w:tcPr/>
          <w:p>
            <w:pPr>
              <w:pStyle w:val="Compact"/>
            </w:pPr>
            <w:r>
              <w:t xml:space="preserve">Chengyue5211</w:t>
            </w:r>
          </w:p>
        </w:tc>
      </w:tr>
      <w:tr>
        <w:tc>
          <w:tcPr/>
          <w:p>
            <w:pPr>
              <w:pStyle w:val="Compact"/>
            </w:pPr>
            <w:r>
              <w:rPr>
                <w:rFonts w:hint="eastAsia"/>
                <w:b/>
                <w:bCs/>
              </w:rPr>
              <w:t xml:space="preserve">首次公开日期</w:t>
            </w:r>
          </w:p>
        </w:tc>
        <w:tc>
          <w:tcPr/>
          <w:p>
            <w:pPr>
              <w:pStyle w:val="Compact"/>
            </w:pPr>
            <w:r>
              <w:rPr>
                <w:rFonts w:hint="eastAsia"/>
              </w:rPr>
              <w:t xml:space="preserve">2026年3月14日</w:t>
            </w:r>
          </w:p>
        </w:tc>
      </w:tr>
      <w:tr>
        <w:tc>
          <w:tcPr/>
          <w:p>
            <w:pPr>
              <w:pStyle w:val="Compact"/>
            </w:pPr>
            <w:r>
              <w:rPr>
                <w:rFonts w:hint="eastAsia"/>
                <w:b/>
                <w:bCs/>
              </w:rPr>
              <w:t xml:space="preserve">首次公开平台</w:t>
            </w:r>
          </w:p>
        </w:tc>
        <w:tc>
          <w:tcPr/>
          <w:p>
            <w:pPr>
              <w:pStyle w:val="Compact"/>
            </w:pPr>
            <w:r>
              <w:t xml:space="preserve">GitHub (github.com/Chengyue5211/DualSoul)</w:t>
            </w:r>
          </w:p>
        </w:tc>
      </w:tr>
      <w:tr>
        <w:tc>
          <w:tcPr/>
          <w:p>
            <w:pPr>
              <w:pStyle w:val="Compact"/>
            </w:pPr>
            <w:r>
              <w:rPr>
                <w:rFonts w:hint="eastAsia"/>
                <w:b/>
                <w:bCs/>
              </w:rPr>
              <w:t xml:space="preserve">首次公开提交</w:t>
            </w:r>
          </w:p>
        </w:tc>
        <w:tc>
          <w:tcPr/>
          <w:p>
            <w:pPr>
              <w:pStyle w:val="Compact"/>
            </w:pPr>
            <w:r>
              <w:rPr>
                <w:rStyle w:val="VerbatimChar"/>
              </w:rPr>
              <w:t xml:space="preserve">419bac7</w:t>
            </w:r>
            <w:r>
              <w:rPr>
                <w:rFonts w:hint="eastAsia"/>
              </w:rPr>
              <w:t xml:space="preserve">（智能延迟）/</w:t>
            </w:r>
            <w:r>
              <w:t xml:space="preserve"> </w:t>
            </w:r>
            <w:r>
              <w:rPr>
                <w:rStyle w:val="VerbatimChar"/>
              </w:rPr>
              <w:t xml:space="preserve">a88c4ef</w:t>
            </w:r>
            <w:r>
              <w:rPr>
                <w:rFonts w:hint="eastAsia"/>
              </w:rPr>
              <w:t xml:space="preserve">（对话记忆）/</w:t>
            </w:r>
            <w:r>
              <w:t xml:space="preserve"> </w:t>
            </w:r>
            <w:r>
              <w:rPr>
                <w:rStyle w:val="VerbatimChar"/>
              </w:rPr>
              <w:t xml:space="preserve">ee85438</w:t>
            </w:r>
            <w:r>
              <w:rPr>
                <w:rFonts w:hint="eastAsia"/>
              </w:rPr>
              <w:t xml:space="preserve">（头像生成）</w:t>
            </w:r>
          </w:p>
        </w:tc>
      </w:tr>
      <w:tr>
        <w:tc>
          <w:tcPr/>
          <w:p>
            <w:pPr>
              <w:pStyle w:val="Compact"/>
            </w:pPr>
            <w:r>
              <w:rPr>
                <w:rFonts w:hint="eastAsia"/>
                <w:b/>
                <w:bCs/>
              </w:rPr>
              <w:t xml:space="preserve">协议版本</w:t>
            </w:r>
          </w:p>
        </w:tc>
        <w:tc>
          <w:tcPr/>
          <w:p>
            <w:pPr>
              <w:pStyle w:val="Compact"/>
            </w:pPr>
            <w:r>
              <w:t xml:space="preserve">DISP v1.1</w:t>
            </w:r>
          </w:p>
        </w:tc>
      </w:tr>
      <w:tr>
        <w:tc>
          <w:tcPr/>
          <w:p>
            <w:pPr>
              <w:pStyle w:val="Compact"/>
            </w:pPr>
            <w:r>
              <w:rPr>
                <w:rFonts w:hint="eastAsia"/>
                <w:b/>
                <w:bCs/>
              </w:rPr>
              <w:t xml:space="preserve">软件版本</w:t>
            </w:r>
          </w:p>
        </w:tc>
        <w:tc>
          <w:tcPr/>
          <w:p>
            <w:pPr>
              <w:pStyle w:val="Compact"/>
            </w:pPr>
            <w:r>
              <w:t xml:space="preserve">DualSoul v0.7.1</w:t>
            </w:r>
          </w:p>
        </w:tc>
      </w:tr>
      <w:tr>
        <w:tc>
          <w:tcPr/>
          <w:p>
            <w:pPr>
              <w:pStyle w:val="Compact"/>
            </w:pPr>
            <w:r>
              <w:rPr>
                <w:rFonts w:hint="eastAsia"/>
                <w:b/>
                <w:bCs/>
              </w:rPr>
              <w:t xml:space="preserve">许可证</w:t>
            </w:r>
          </w:p>
        </w:tc>
        <w:tc>
          <w:tcPr/>
          <w:p>
            <w:pPr>
              <w:pStyle w:val="Compact"/>
            </w:pPr>
            <w:r>
              <w:t xml:space="preserve">AGPL-3.0-or-later </w:t>
            </w:r>
            <w:r>
              <w:rPr>
                <w:rFonts w:hint="eastAsia"/>
              </w:rPr>
              <w:t xml:space="preserve">(代码)</w:t>
            </w:r>
            <w:r>
              <w:t xml:space="preserve"> / CC BY 4.0 </w:t>
            </w:r>
            <w:r>
              <w:rPr>
                <w:rFonts w:hint="eastAsia"/>
              </w:rPr>
              <w:t xml:space="preserve">(文档)</w:t>
            </w:r>
          </w:p>
        </w:tc>
      </w:tr>
      <w:tr>
        <w:tc>
          <w:tcPr/>
          <w:p>
            <w:pPr>
              <w:pStyle w:val="Compact"/>
            </w:pPr>
            <w:r>
              <w:rPr>
                <w:rFonts w:hint="eastAsia"/>
                <w:b/>
                <w:bCs/>
              </w:rPr>
              <w:t xml:space="preserve">镜像仓库</w:t>
            </w:r>
          </w:p>
        </w:tc>
        <w:tc>
          <w:tcPr/>
          <w:p>
            <w:pPr>
              <w:pStyle w:val="Compact"/>
            </w:pPr>
            <w:r>
              <w:t xml:space="preserve">Gitee (gitee.com/chengyue5211/DualSoul)</w:t>
            </w:r>
          </w:p>
        </w:tc>
      </w:tr>
    </w:tbl>
    <w:p>
      <w:r>
        <w:pict>
          <v:rect style="width:0;height:1.5pt" o:hralign="center" o:hrstd="t" o:hr="t"/>
        </w:pict>
      </w:r>
    </w:p>
    <w:bookmarkEnd w:id="9"/>
    <w:bookmarkStart w:id="14" w:name="创新内容摘要"/>
    <w:p>
      <w:pPr>
        <w:pStyle w:val="Heading2"/>
      </w:pPr>
      <w:r>
        <w:rPr>
          <w:rFonts w:hint="eastAsia"/>
        </w:rPr>
        <w:t xml:space="preserve">创新内容摘要</w:t>
      </w:r>
    </w:p>
    <w:bookmarkStart w:id="10" w:name="创新一数字分身智能延迟应答方法专利6"/>
    <w:p>
      <w:pPr>
        <w:pStyle w:val="Heading3"/>
      </w:pPr>
      <w:r>
        <w:rPr>
          <w:rFonts w:hint="eastAsia"/>
        </w:rPr>
        <w:t xml:space="preserve">创新一：数字分身智能延迟应答方法（专利6）</w:t>
      </w:r>
    </w:p>
    <w:p>
      <w:pPr>
        <w:pStyle w:val="FirstParagraph"/>
      </w:pPr>
      <w:r>
        <w:rPr>
          <w:rFonts w:hint="eastAsia"/>
        </w:rPr>
        <w:t xml:space="preserve">首次实现基于用户三档在线状态（离线/在线空闲/正在对话）的数字分身自适应介入策略。离线时分身立即回复；在线但空闲时延迟30秒等待用户自行回复，未回复则分身介入；正在对话时分身完全静默。分身每次代回复后自动通知主人。</w:t>
      </w:r>
    </w:p>
    <w:bookmarkEnd w:id="10"/>
    <w:bookmarkStart w:id="11" w:name="创新二对话记忆感知应答系统专利7"/>
    <w:p>
      <w:pPr>
        <w:pStyle w:val="Heading3"/>
      </w:pPr>
      <w:r>
        <w:rPr>
          <w:rFonts w:hint="eastAsia"/>
        </w:rPr>
        <w:t xml:space="preserve">创新二：对话记忆感知应答系统（专利7）</w:t>
      </w:r>
    </w:p>
    <w:p>
      <w:pPr>
        <w:pStyle w:val="FirstParagraph"/>
      </w:pPr>
      <w:r>
        <w:rPr>
          <w:rFonts w:hint="eastAsia"/>
        </w:rPr>
        <w:t xml:space="preserve">首次在数字分身代理社交场景中实现基于滑动窗口的对话历史检索与角色映射机制。分身回复时自动检索最近6条聊天记录，将主人消息映射为assistant、好友消息映射为user，构建多轮对话上下文，使分身回复具有记忆性和连贯性。</w:t>
      </w:r>
    </w:p>
    <w:bookmarkEnd w:id="11"/>
    <w:bookmarkStart w:id="12" w:name="创新三ai驱动的数字分身视觉形象生成专利8"/>
    <w:p>
      <w:pPr>
        <w:pStyle w:val="Heading3"/>
      </w:pPr>
      <w:r>
        <w:rPr>
          <w:rFonts w:hint="eastAsia"/>
        </w:rPr>
        <w:t xml:space="preserve">创新三：AI驱动的数字分身视觉形象生成（专利8）</w:t>
      </w:r>
    </w:p>
    <w:p>
      <w:pPr>
        <w:pStyle w:val="FirstParagraph"/>
      </w:pPr>
      <w:r>
        <w:rPr>
          <w:rFonts w:hint="eastAsia"/>
        </w:rPr>
        <w:t xml:space="preserve">首次在双身份社交网络中实现基于真人照片的分身头像AI自动生成。通过AI图像风格迁移技术将用户照片转换为7种风格化分身头像（动漫/3D/未来科技/黏土/像素/水墨/复古漫画），并在AI不可用时自动降级为CSS滤镜方案。</w:t>
      </w:r>
    </w:p>
    <w:bookmarkEnd w:id="12"/>
    <w:bookmarkStart w:id="13" w:name="与现有技术的区别"/>
    <w:p>
      <w:pPr>
        <w:pStyle w:val="Heading3"/>
      </w:pPr>
      <w:r>
        <w:rPr>
          <w:rFonts w:hint="eastAsia"/>
        </w:rPr>
        <w:t xml:space="preserve">与现有技术的区别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现有技术</w:t>
            </w:r>
          </w:p>
        </w:tc>
        <w:tc>
          <w:tcPr/>
          <w:p>
            <w:pPr>
              <w:pStyle w:val="Compact"/>
            </w:pPr>
            <w:r>
              <w:rPr>
                <w:rFonts w:hint="eastAsia"/>
              </w:rPr>
              <w:t xml:space="preserve">局限性</w:t>
            </w:r>
          </w:p>
        </w:tc>
        <w:tc>
          <w:tcPr/>
          <w:p>
            <w:pPr>
              <w:pStyle w:val="Compact"/>
            </w:pPr>
            <w:r>
              <w:rPr>
                <w:rFonts w:hint="eastAsia"/>
              </w:rPr>
              <w:t xml:space="preserve">本发明的区别</w:t>
            </w:r>
          </w:p>
        </w:tc>
      </w:tr>
      <w:tr>
        <w:tc>
          <w:tcPr/>
          <w:p>
            <w:pPr>
              <w:pStyle w:val="Compact"/>
            </w:pPr>
            <w:r>
              <w:rPr>
                <w:rFonts w:hint="eastAsia"/>
              </w:rPr>
              <w:t xml:space="preserve">微信自动回复</w:t>
            </w:r>
          </w:p>
        </w:tc>
        <w:tc>
          <w:tcPr/>
          <w:p>
            <w:pPr>
              <w:pStyle w:val="Compact"/>
            </w:pPr>
            <w:r>
              <w:rPr>
                <w:rFonts w:hint="eastAsia"/>
              </w:rPr>
              <w:t xml:space="preserve">固定模板，无状态感知</w:t>
            </w:r>
          </w:p>
        </w:tc>
        <w:tc>
          <w:tcPr/>
          <w:p>
            <w:pPr>
              <w:pStyle w:val="Compact"/>
            </w:pPr>
            <w:r>
              <w:rPr>
                <w:rFonts w:hint="eastAsia"/>
              </w:rPr>
              <w:t xml:space="preserve">三档状态检测+30秒延迟重检</w:t>
            </w:r>
          </w:p>
        </w:tc>
      </w:tr>
      <w:tr>
        <w:tc>
          <w:tcPr/>
          <w:p>
            <w:pPr>
              <w:pStyle w:val="Compact"/>
            </w:pPr>
            <w:r>
              <w:rPr>
                <w:rFonts w:hint="eastAsia"/>
              </w:rPr>
              <w:t xml:space="preserve">邮件OOF</w:t>
            </w:r>
          </w:p>
        </w:tc>
        <w:tc>
          <w:tcPr/>
          <w:p>
            <w:pPr>
              <w:pStyle w:val="Compact"/>
            </w:pPr>
            <w:r>
              <w:rPr>
                <w:rFonts w:hint="eastAsia"/>
              </w:rPr>
              <w:t xml:space="preserve">固定延迟，不区分状态</w:t>
            </w:r>
          </w:p>
        </w:tc>
        <w:tc>
          <w:tcPr/>
          <w:p>
            <w:pPr>
              <w:pStyle w:val="Compact"/>
            </w:pPr>
            <w:r>
              <w:rPr>
                <w:rFonts w:hint="eastAsia"/>
              </w:rPr>
              <w:t xml:space="preserve">自适应介入时机</w:t>
            </w:r>
          </w:p>
        </w:tc>
      </w:tr>
      <w:tr>
        <w:tc>
          <w:tcPr/>
          <w:p>
            <w:pPr>
              <w:pStyle w:val="Compact"/>
            </w:pPr>
            <w:r>
              <w:rPr>
                <w:rFonts w:hint="eastAsia"/>
              </w:rPr>
              <w:t xml:space="preserve">ChatGPT对话</w:t>
            </w:r>
          </w:p>
        </w:tc>
        <w:tc>
          <w:tcPr/>
          <w:p>
            <w:pPr>
              <w:pStyle w:val="Compact"/>
            </w:pPr>
            <w:r>
              <w:rPr>
                <w:rFonts w:hint="eastAsia"/>
              </w:rPr>
              <w:t xml:space="preserve">用户自主对话，非代理模式</w:t>
            </w:r>
          </w:p>
        </w:tc>
        <w:tc>
          <w:tcPr/>
          <w:p>
            <w:pPr>
              <w:pStyle w:val="Compact"/>
            </w:pPr>
            <w:r>
              <w:rPr>
                <w:rFonts w:hint="eastAsia"/>
              </w:rPr>
              <w:t xml:space="preserve">代替用户与好友社交</w:t>
            </w:r>
          </w:p>
        </w:tc>
      </w:tr>
      <w:tr>
        <w:tc>
          <w:tcPr/>
          <w:p>
            <w:pPr>
              <w:pStyle w:val="Compact"/>
            </w:pPr>
            <w:r>
              <w:rPr>
                <w:rFonts w:hint="eastAsia"/>
              </w:rPr>
              <w:t xml:space="preserve">RAG系统</w:t>
            </w:r>
          </w:p>
        </w:tc>
        <w:tc>
          <w:tcPr/>
          <w:p>
            <w:pPr>
              <w:pStyle w:val="Compact"/>
            </w:pPr>
            <w:r>
              <w:rPr>
                <w:rFonts w:hint="eastAsia"/>
              </w:rPr>
              <w:t xml:space="preserve">检索知识文档</w:t>
            </w:r>
          </w:p>
        </w:tc>
        <w:tc>
          <w:tcPr/>
          <w:p>
            <w:pPr>
              <w:pStyle w:val="Compact"/>
            </w:pPr>
            <w:r>
              <w:rPr>
                <w:rFonts w:hint="eastAsia"/>
              </w:rPr>
              <w:t xml:space="preserve">检索社交对话历史</w:t>
            </w:r>
          </w:p>
        </w:tc>
      </w:tr>
      <w:tr>
        <w:tc>
          <w:tcPr/>
          <w:p>
            <w:pPr>
              <w:pStyle w:val="Compact"/>
            </w:pPr>
            <w:r>
              <w:t xml:space="preserve">FaceApp</w:t>
            </w:r>
          </w:p>
        </w:tc>
        <w:tc>
          <w:tcPr/>
          <w:p>
            <w:pPr>
              <w:pStyle w:val="Compact"/>
            </w:pPr>
            <w:r>
              <w:rPr>
                <w:rFonts w:hint="eastAsia"/>
              </w:rPr>
              <w:t xml:space="preserve">美颜/换脸</w:t>
            </w:r>
          </w:p>
        </w:tc>
        <w:tc>
          <w:tcPr/>
          <w:p>
            <w:pPr>
              <w:pStyle w:val="Compact"/>
            </w:pPr>
            <w:r>
              <w:rPr>
                <w:rFonts w:hint="eastAsia"/>
              </w:rPr>
              <w:t xml:space="preserve">双身份社交头像体系</w:t>
            </w:r>
          </w:p>
        </w:tc>
      </w:tr>
      <w:tr>
        <w:tc>
          <w:tcPr/>
          <w:p>
            <w:pPr>
              <w:pStyle w:val="Compact"/>
            </w:pPr>
            <w:r>
              <w:t xml:space="preserve">Bitmoji</w:t>
            </w:r>
          </w:p>
        </w:tc>
        <w:tc>
          <w:tcPr/>
          <w:p>
            <w:pPr>
              <w:pStyle w:val="Compact"/>
            </w:pPr>
            <w:r>
              <w:rPr>
                <w:rFonts w:hint="eastAsia"/>
              </w:rPr>
              <w:t xml:space="preserve">手动拼装</w:t>
            </w:r>
          </w:p>
        </w:tc>
        <w:tc>
          <w:tcPr/>
          <w:p>
            <w:pPr>
              <w:pStyle w:val="Compact"/>
            </w:pPr>
            <w:r>
              <w:rPr>
                <w:rFonts w:hint="eastAsia"/>
              </w:rPr>
              <w:t xml:space="preserve">AI一键风格迁移生成</w:t>
            </w:r>
          </w:p>
        </w:tc>
      </w:tr>
    </w:tbl>
    <w:p>
      <w:r>
        <w:pict>
          <v:rect style="width:0;height:1.5pt" o:hralign="center" o:hrstd="t" o:hr="t"/>
        </w:pict>
      </w:r>
    </w:p>
    <w:bookmarkEnd w:id="13"/>
    <w:bookmarkEnd w:id="14"/>
    <w:bookmarkStart w:id="18" w:name="确权证据链"/>
    <w:p>
      <w:pPr>
        <w:pStyle w:val="Heading2"/>
      </w:pPr>
      <w:r>
        <w:rPr>
          <w:rFonts w:hint="eastAsia"/>
        </w:rPr>
        <w:t xml:space="preserve">确权证据链</w:t>
      </w:r>
    </w:p>
    <w:bookmarkStart w:id="15" w:name="git提交记录首次公开证据"/>
    <w:p>
      <w:pPr>
        <w:pStyle w:val="Heading3"/>
      </w:pPr>
      <w:r>
        <w:rPr>
          <w:rFonts w:hint="eastAsia"/>
        </w:rPr>
        <w:t xml:space="preserve">Git提交记录（首次公开证据）</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rPr>
                <w:rFonts w:hint="eastAsia"/>
              </w:rPr>
              <w:t xml:space="preserve">提交哈希</w:t>
            </w:r>
          </w:p>
        </w:tc>
        <w:tc>
          <w:tcPr/>
          <w:p>
            <w:pPr>
              <w:pStyle w:val="Compact"/>
            </w:pPr>
            <w:r>
              <w:rPr>
                <w:rFonts w:hint="eastAsia"/>
              </w:rPr>
              <w:t xml:space="preserve">时间</w:t>
            </w:r>
          </w:p>
        </w:tc>
        <w:tc>
          <w:tcPr/>
          <w:p>
            <w:pPr>
              <w:pStyle w:val="Compact"/>
            </w:pPr>
            <w:r>
              <w:rPr>
                <w:rFonts w:hint="eastAsia"/>
              </w:rPr>
              <w:t xml:space="preserve">内容</w:t>
            </w:r>
          </w:p>
        </w:tc>
      </w:tr>
      <w:tr>
        <w:tc>
          <w:tcPr/>
          <w:p>
            <w:pPr>
              <w:pStyle w:val="Compact"/>
            </w:pPr>
            <w:r>
              <w:rPr>
                <w:rStyle w:val="VerbatimChar"/>
              </w:rPr>
              <w:t xml:space="preserve">ee85438</w:t>
            </w:r>
          </w:p>
        </w:tc>
        <w:tc>
          <w:tcPr/>
          <w:p>
            <w:pPr>
              <w:pStyle w:val="Compact"/>
            </w:pPr>
            <w:r>
              <w:t xml:space="preserve">2026-03-14</w:t>
            </w:r>
          </w:p>
        </w:tc>
        <w:tc>
          <w:tcPr/>
          <w:p>
            <w:pPr>
              <w:pStyle w:val="Compact"/>
            </w:pPr>
            <w:r>
              <w:t xml:space="preserve">feat: AI avatar generation for digital twin</w:t>
            </w:r>
          </w:p>
        </w:tc>
      </w:tr>
      <w:tr>
        <w:tc>
          <w:tcPr/>
          <w:p>
            <w:pPr>
              <w:pStyle w:val="Compact"/>
            </w:pPr>
            <w:r>
              <w:rPr>
                <w:rStyle w:val="VerbatimChar"/>
              </w:rPr>
              <w:t xml:space="preserve">a88c4ef</w:t>
            </w:r>
          </w:p>
        </w:tc>
        <w:tc>
          <w:tcPr/>
          <w:p>
            <w:pPr>
              <w:pStyle w:val="Compact"/>
            </w:pPr>
            <w:r>
              <w:t xml:space="preserve">2026-03-14</w:t>
            </w:r>
          </w:p>
        </w:tc>
        <w:tc>
          <w:tcPr/>
          <w:p>
            <w:pPr>
              <w:pStyle w:val="Compact"/>
            </w:pPr>
            <w:r>
              <w:t xml:space="preserve">fix: twin auto-reply — add history context</w:t>
            </w:r>
          </w:p>
        </w:tc>
      </w:tr>
      <w:tr>
        <w:tc>
          <w:tcPr/>
          <w:p>
            <w:pPr>
              <w:pStyle w:val="Compact"/>
            </w:pPr>
            <w:r>
              <w:rPr>
                <w:rStyle w:val="VerbatimChar"/>
              </w:rPr>
              <w:t xml:space="preserve">419bac7</w:t>
            </w:r>
          </w:p>
        </w:tc>
        <w:tc>
          <w:tcPr/>
          <w:p>
            <w:pPr>
              <w:pStyle w:val="Compact"/>
            </w:pPr>
            <w:r>
              <w:t xml:space="preserve">2026-03-14</w:t>
            </w:r>
          </w:p>
        </w:tc>
        <w:tc>
          <w:tcPr/>
          <w:p>
            <w:pPr>
              <w:pStyle w:val="Compact"/>
            </w:pPr>
            <w:r>
              <w:t xml:space="preserve">feat: smart 30-second delayed twin auto-reply</w:t>
            </w:r>
          </w:p>
        </w:tc>
      </w:tr>
      <w:tr>
        <w:tc>
          <w:tcPr/>
          <w:p>
            <w:pPr>
              <w:pStyle w:val="Compact"/>
            </w:pPr>
            <w:r>
              <w:rPr>
                <w:rStyle w:val="VerbatimChar"/>
              </w:rPr>
              <w:t xml:space="preserve">dcda3a7</w:t>
            </w:r>
          </w:p>
        </w:tc>
        <w:tc>
          <w:tcPr/>
          <w:p>
            <w:pPr>
              <w:pStyle w:val="Compact"/>
            </w:pPr>
            <w:r>
              <w:t xml:space="preserve">2026-03-14</w:t>
            </w:r>
          </w:p>
        </w:tc>
        <w:tc>
          <w:tcPr/>
          <w:p>
            <w:pPr>
              <w:pStyle w:val="Compact"/>
            </w:pPr>
            <w:r>
              <w:t xml:space="preserve">ui: visually separate twin card from invite link</w:t>
            </w:r>
          </w:p>
        </w:tc>
      </w:tr>
    </w:tbl>
    <w:bookmarkEnd w:id="15"/>
    <w:bookmarkStart w:id="16" w:name="代码文件实现证据"/>
    <w:p>
      <w:pPr>
        <w:pStyle w:val="Heading3"/>
      </w:pPr>
      <w:r>
        <w:rPr>
          <w:rFonts w:hint="eastAsia"/>
        </w:rPr>
        <w:t xml:space="preserve">代码文件（实现证据）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内容</w:t>
            </w:r>
          </w:p>
        </w:tc>
      </w:tr>
      <w:tr>
        <w:tc>
          <w:tcPr/>
          <w:p>
            <w:pPr>
              <w:pStyle w:val="Compact"/>
            </w:pPr>
            <w:r>
              <w:rPr>
                <w:rStyle w:val="VerbatimChar"/>
              </w:rPr>
              <w:t xml:space="preserve">dualsoul/twin_engine/avatar.py</w:t>
            </w:r>
          </w:p>
        </w:tc>
        <w:tc>
          <w:tcPr/>
          <w:p>
            <w:pPr>
              <w:pStyle w:val="Compact"/>
            </w:pPr>
            <w:r>
              <w:rPr>
                <w:rFonts w:hint="eastAsia"/>
              </w:rPr>
              <w:t xml:space="preserve">AI头像生成引擎</w:t>
            </w:r>
          </w:p>
        </w:tc>
      </w:tr>
      <w:tr>
        <w:tc>
          <w:tcPr/>
          <w:p>
            <w:pPr>
              <w:pStyle w:val="Compact"/>
            </w:pPr>
            <w:r>
              <w:rPr>
                <w:rStyle w:val="VerbatimChar"/>
              </w:rPr>
              <w:t xml:space="preserve">dualsoul/twin_engine/responder.py</w:t>
            </w:r>
          </w:p>
        </w:tc>
        <w:tc>
          <w:tcPr/>
          <w:p>
            <w:pPr>
              <w:pStyle w:val="Compact"/>
            </w:pPr>
            <w:r>
              <w:rPr>
                <w:rFonts w:hint="eastAsia"/>
              </w:rPr>
              <w:t xml:space="preserve">对话记忆检索+角色映射</w:t>
            </w:r>
          </w:p>
        </w:tc>
      </w:tr>
      <w:tr>
        <w:tc>
          <w:tcPr/>
          <w:p>
            <w:pPr>
              <w:pStyle w:val="Compact"/>
            </w:pPr>
            <w:r>
              <w:rPr>
                <w:rStyle w:val="VerbatimChar"/>
              </w:rPr>
              <w:t xml:space="preserve">dualsoul/routers/social.py</w:t>
            </w:r>
          </w:p>
        </w:tc>
        <w:tc>
          <w:tcPr/>
          <w:p>
            <w:pPr>
              <w:pStyle w:val="Compact"/>
            </w:pPr>
            <w:r>
              <w:rPr>
                <w:rFonts w:hint="eastAsia"/>
              </w:rPr>
              <w:t xml:space="preserve">三档延迟应答+主人通知</w:t>
            </w:r>
          </w:p>
        </w:tc>
      </w:tr>
      <w:tr>
        <w:tc>
          <w:tcPr/>
          <w:p>
            <w:pPr>
              <w:pStyle w:val="Compact"/>
            </w:pPr>
            <w:r>
              <w:rPr>
                <w:rStyle w:val="VerbatimChar"/>
              </w:rPr>
              <w:t xml:space="preserve">dualsoul/routers/identity.py</w:t>
            </w:r>
          </w:p>
        </w:tc>
        <w:tc>
          <w:tcPr/>
          <w:p>
            <w:pPr>
              <w:pStyle w:val="Compact"/>
            </w:pPr>
            <w:r>
              <w:rPr>
                <w:rFonts w:hint="eastAsia"/>
              </w:rPr>
              <w:t xml:space="preserve">头像生成API端点</w:t>
            </w:r>
          </w:p>
        </w:tc>
      </w:tr>
      <w:tr>
        <w:tc>
          <w:tcPr/>
          <w:p>
            <w:pPr>
              <w:pStyle w:val="Compact"/>
            </w:pPr>
            <w:r>
              <w:rPr>
                <w:rStyle w:val="VerbatimChar"/>
              </w:rPr>
              <w:t xml:space="preserve">web/index.html</w:t>
            </w:r>
          </w:p>
        </w:tc>
        <w:tc>
          <w:tcPr/>
          <w:p>
            <w:pPr>
              <w:pStyle w:val="Compact"/>
            </w:pPr>
            <w:r>
              <w:rPr>
                <w:rFonts w:hint="eastAsia"/>
              </w:rPr>
              <w:t xml:space="preserve">前端UI集成</w:t>
            </w:r>
          </w:p>
        </w:tc>
      </w:tr>
    </w:tbl>
    <w:bookmarkEnd w:id="16"/>
    <w:bookmarkStart w:id="17" w:name="专利文档"/>
    <w:p>
      <w:pPr>
        <w:pStyle w:val="Heading3"/>
      </w:pPr>
      <w:r>
        <w:rPr>
          <w:rFonts w:hint="eastAsia"/>
        </w:rPr>
        <w:t xml:space="preserve">专利文档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文件</w:t>
            </w:r>
          </w:p>
        </w:tc>
        <w:tc>
          <w:tcPr/>
          <w:p>
            <w:pPr>
              <w:pStyle w:val="Compact"/>
            </w:pPr>
            <w:r>
              <w:rPr>
                <w:rFonts w:hint="eastAsia"/>
              </w:rPr>
              <w:t xml:space="preserve">内容</w:t>
            </w:r>
          </w:p>
        </w:tc>
      </w:tr>
      <w:tr>
        <w:tc>
          <w:tcPr/>
          <w:p>
            <w:pPr>
              <w:pStyle w:val="Compact"/>
            </w:pPr>
            <w:r>
              <w:rPr>
                <w:rStyle w:val="VerbatimChar"/>
                <w:rFonts w:hint="eastAsia"/>
              </w:rPr>
              <w:t xml:space="preserve">docs/patent/专利6_数字分身智能延迟应答方法.md</w:t>
            </w:r>
          </w:p>
        </w:tc>
        <w:tc>
          <w:tcPr/>
          <w:p>
            <w:pPr>
              <w:pStyle w:val="Compact"/>
            </w:pPr>
            <w:r>
              <w:rPr>
                <w:rFonts w:hint="eastAsia"/>
              </w:rPr>
              <w:t xml:space="preserve">完整专利交底书</w:t>
            </w:r>
          </w:p>
        </w:tc>
      </w:tr>
      <w:tr>
        <w:tc>
          <w:tcPr/>
          <w:p>
            <w:pPr>
              <w:pStyle w:val="Compact"/>
            </w:pPr>
            <w:r>
              <w:rPr>
                <w:rStyle w:val="VerbatimChar"/>
                <w:rFonts w:hint="eastAsia"/>
              </w:rPr>
              <w:t xml:space="preserve">docs/patent/专利7_对话记忆感知的分身应答系统.md</w:t>
            </w:r>
          </w:p>
        </w:tc>
        <w:tc>
          <w:tcPr/>
          <w:p>
            <w:pPr>
              <w:pStyle w:val="Compact"/>
            </w:pPr>
            <w:r>
              <w:rPr>
                <w:rFonts w:hint="eastAsia"/>
              </w:rPr>
              <w:t xml:space="preserve">完整专利交底书</w:t>
            </w:r>
          </w:p>
        </w:tc>
      </w:tr>
      <w:tr>
        <w:tc>
          <w:tcPr/>
          <w:p>
            <w:pPr>
              <w:pStyle w:val="Compact"/>
            </w:pPr>
            <w:r>
              <w:rPr>
                <w:rStyle w:val="VerbatimChar"/>
                <w:rFonts w:hint="eastAsia"/>
              </w:rPr>
              <w:t xml:space="preserve">docs/patent/专利8_AI驱动的数字分身视觉形象生成方法.md</w:t>
            </w:r>
          </w:p>
        </w:tc>
        <w:tc>
          <w:tcPr/>
          <w:p>
            <w:pPr>
              <w:pStyle w:val="Compact"/>
            </w:pPr>
            <w:r>
              <w:rPr>
                <w:rFonts w:hint="eastAsia"/>
              </w:rPr>
              <w:t xml:space="preserve">完整专利交底书</w:t>
            </w:r>
          </w:p>
        </w:tc>
      </w:tr>
    </w:tbl>
    <w:p>
      <w:r>
        <w:pict>
          <v:rect style="width:0;height:1.5pt" o:hralign="center" o:hrstd="t" o:hr="t"/>
        </w:pict>
      </w:r>
    </w:p>
    <w:bookmarkEnd w:id="17"/>
    <w:bookmarkEnd w:id="18"/>
    <w:bookmarkStart w:id="19" w:name="知识产权状态汇总"/>
    <w:p>
      <w:pPr>
        <w:pStyle w:val="Heading2"/>
      </w:pPr>
      <w:r>
        <w:rPr>
          <w:rFonts w:hint="eastAsia"/>
        </w:rPr>
        <w:t xml:space="preserve">知识产权状态汇总</w:t>
      </w:r>
    </w:p>
    <w:tbl>
      <w:tblPr>
        <w:tblStyle w:val="Table"/>
        <w:tblW w:type="pct" w:w="5000"/>
        <w:tblLayout w:type="fixed"/>
        <w:tblLook w:firstRow="1" w:lastRow="0" w:firstColumn="0" w:lastColumn="0" w:noHBand="0" w:noVBand="0" w:val="0020"/>
      </w:tblPr>
      <w:tblGrid>
        <w:gridCol w:w="1105"/>
        <w:gridCol w:w="1105"/>
        <w:gridCol w:w="1841"/>
        <w:gridCol w:w="2026"/>
        <w:gridCol w:w="1841"/>
      </w:tblGrid>
      <w:tr>
        <w:trPr>
          <w:tblHeader w:val="on"/>
        </w:trPr>
        <w:tc>
          <w:tcPr/>
          <w:p>
            <w:pPr>
              <w:pStyle w:val="Compact"/>
            </w:pPr>
            <w:r>
              <w:rPr>
                <w:rFonts w:hint="eastAsia"/>
              </w:rPr>
              <w:t xml:space="preserve">编号</w:t>
            </w:r>
          </w:p>
        </w:tc>
        <w:tc>
          <w:tcPr/>
          <w:p>
            <w:pPr>
              <w:pStyle w:val="Compact"/>
            </w:pPr>
            <w:r>
              <w:rPr>
                <w:rFonts w:hint="eastAsia"/>
              </w:rPr>
              <w:t xml:space="preserve">名称</w:t>
            </w:r>
          </w:p>
        </w:tc>
        <w:tc>
          <w:tcPr/>
          <w:p>
            <w:pPr>
              <w:pStyle w:val="Compact"/>
            </w:pPr>
            <w:r>
              <w:rPr>
                <w:rFonts w:hint="eastAsia"/>
              </w:rPr>
              <w:t xml:space="preserve">首次公开</w:t>
            </w:r>
          </w:p>
        </w:tc>
        <w:tc>
          <w:tcPr/>
          <w:p>
            <w:pPr>
              <w:pStyle w:val="Compact"/>
            </w:pPr>
            <w:r>
              <w:rPr>
                <w:rFonts w:hint="eastAsia"/>
              </w:rPr>
              <w:t xml:space="preserve">宽限期截止</w:t>
            </w:r>
          </w:p>
        </w:tc>
        <w:tc>
          <w:tcPr/>
          <w:p>
            <w:pPr>
              <w:pStyle w:val="Compact"/>
            </w:pPr>
            <w:r>
              <w:rPr>
                <w:rFonts w:hint="eastAsia"/>
              </w:rPr>
              <w:t xml:space="preserve">确权文件</w:t>
            </w:r>
          </w:p>
        </w:tc>
      </w:tr>
      <w:tr>
        <w:tc>
          <w:tcPr/>
          <w:p>
            <w:pPr>
              <w:pStyle w:val="Compact"/>
            </w:pPr>
            <w:r>
              <w:rPr>
                <w:rFonts w:hint="eastAsia"/>
              </w:rPr>
              <w:t xml:space="preserve">专利1</w:t>
            </w:r>
          </w:p>
        </w:tc>
        <w:tc>
          <w:tcPr/>
          <w:p>
            <w:pPr>
              <w:pStyle w:val="Compact"/>
            </w:pPr>
            <w:r>
              <w:rPr>
                <w:rFonts w:hint="eastAsia"/>
              </w:rPr>
              <w:t xml:space="preserve">双身份社交图谱架构</w:t>
            </w:r>
          </w:p>
        </w:tc>
        <w:tc>
          <w:tcPr/>
          <w:p>
            <w:pPr>
              <w:pStyle w:val="Compact"/>
            </w:pPr>
            <w:r>
              <w:t xml:space="preserve">2026-03-05</w:t>
            </w:r>
          </w:p>
        </w:tc>
        <w:tc>
          <w:tcPr/>
          <w:p>
            <w:pPr>
              <w:pStyle w:val="Compact"/>
            </w:pPr>
            <w:r>
              <w:t xml:space="preserve">2026-09-05</w:t>
            </w:r>
          </w:p>
        </w:tc>
        <w:tc>
          <w:tcPr/>
          <w:p>
            <w:pPr>
              <w:pStyle w:val="Compact"/>
            </w:pPr>
            <w:r>
              <w:t xml:space="preserve">v1.0</w:t>
            </w:r>
          </w:p>
        </w:tc>
      </w:tr>
      <w:tr>
        <w:tc>
          <w:tcPr/>
          <w:p>
            <w:pPr>
              <w:pStyle w:val="Compact"/>
            </w:pPr>
            <w:r>
              <w:rPr>
                <w:rFonts w:hint="eastAsia"/>
              </w:rPr>
              <w:t xml:space="preserve">专利2</w:t>
            </w:r>
          </w:p>
        </w:tc>
        <w:tc>
          <w:tcPr/>
          <w:p>
            <w:pPr>
              <w:pStyle w:val="Compact"/>
            </w:pPr>
            <w:r>
              <w:rPr>
                <w:rFonts w:hint="eastAsia"/>
              </w:rPr>
              <w:t xml:space="preserve">DISP四模式消息路由协议</w:t>
            </w:r>
          </w:p>
        </w:tc>
        <w:tc>
          <w:tcPr/>
          <w:p>
            <w:pPr>
              <w:pStyle w:val="Compact"/>
            </w:pPr>
            <w:r>
              <w:t xml:space="preserve">2026-03-05</w:t>
            </w:r>
          </w:p>
        </w:tc>
        <w:tc>
          <w:tcPr/>
          <w:p>
            <w:pPr>
              <w:pStyle w:val="Compact"/>
            </w:pPr>
            <w:r>
              <w:t xml:space="preserve">2026-09-05</w:t>
            </w:r>
          </w:p>
        </w:tc>
        <w:tc>
          <w:tcPr/>
          <w:p>
            <w:pPr>
              <w:pStyle w:val="Compact"/>
            </w:pPr>
            <w:r>
              <w:t xml:space="preserve">v1.0</w:t>
            </w:r>
          </w:p>
        </w:tc>
      </w:tr>
      <w:tr>
        <w:tc>
          <w:tcPr/>
          <w:p>
            <w:pPr>
              <w:pStyle w:val="Compact"/>
            </w:pPr>
            <w:r>
              <w:rPr>
                <w:rFonts w:hint="eastAsia"/>
              </w:rPr>
              <w:t xml:space="preserve">专利3</w:t>
            </w:r>
          </w:p>
        </w:tc>
        <w:tc>
          <w:tcPr/>
          <w:p>
            <w:pPr>
              <w:pStyle w:val="Compact"/>
            </w:pPr>
            <w:r>
              <w:rPr>
                <w:rFonts w:hint="eastAsia"/>
              </w:rPr>
              <w:t xml:space="preserve">渐进式信任证书系统</w:t>
            </w:r>
          </w:p>
        </w:tc>
        <w:tc>
          <w:tcPr/>
          <w:p>
            <w:pPr>
              <w:pStyle w:val="Compact"/>
            </w:pPr>
            <w:r>
              <w:t xml:space="preserve">2026-03-05</w:t>
            </w:r>
          </w:p>
        </w:tc>
        <w:tc>
          <w:tcPr/>
          <w:p>
            <w:pPr>
              <w:pStyle w:val="Compact"/>
            </w:pPr>
            <w:r>
              <w:t xml:space="preserve">2026-09-05</w:t>
            </w:r>
          </w:p>
        </w:tc>
        <w:tc>
          <w:tcPr/>
          <w:p>
            <w:pPr>
              <w:pStyle w:val="Compact"/>
            </w:pPr>
            <w:r>
              <w:t xml:space="preserve">v1.0</w:t>
            </w:r>
          </w:p>
        </w:tc>
      </w:tr>
      <w:tr>
        <w:tc>
          <w:tcPr/>
          <w:p>
            <w:pPr>
              <w:pStyle w:val="Compact"/>
            </w:pPr>
            <w:r>
              <w:rPr>
                <w:rFonts w:hint="eastAsia"/>
              </w:rPr>
              <w:t xml:space="preserve">专利4</w:t>
            </w:r>
          </w:p>
        </w:tc>
        <w:tc>
          <w:tcPr/>
          <w:p>
            <w:pPr>
              <w:pStyle w:val="Compact"/>
            </w:pPr>
            <w:r>
              <w:rPr>
                <w:rFonts w:hint="eastAsia"/>
              </w:rPr>
              <w:t xml:space="preserve">跨语言人格保真通信方法</w:t>
            </w:r>
          </w:p>
        </w:tc>
        <w:tc>
          <w:tcPr/>
          <w:p>
            <w:pPr>
              <w:pStyle w:val="Compact"/>
            </w:pPr>
            <w:r>
              <w:t xml:space="preserve">2026-03-13</w:t>
            </w:r>
          </w:p>
        </w:tc>
        <w:tc>
          <w:tcPr/>
          <w:p>
            <w:pPr>
              <w:pStyle w:val="Compact"/>
            </w:pPr>
            <w:r>
              <w:t xml:space="preserve">2026-09-13</w:t>
            </w:r>
          </w:p>
        </w:tc>
        <w:tc>
          <w:tcPr/>
          <w:p>
            <w:pPr>
              <w:pStyle w:val="Compact"/>
            </w:pPr>
            <w:r>
              <w:t xml:space="preserve">v1.1</w:t>
            </w:r>
          </w:p>
        </w:tc>
      </w:tr>
      <w:tr>
        <w:tc>
          <w:tcPr/>
          <w:p>
            <w:pPr>
              <w:pStyle w:val="Compact"/>
            </w:pPr>
            <w:r>
              <w:rPr>
                <w:rFonts w:hint="eastAsia"/>
              </w:rPr>
              <w:t xml:space="preserve">专利5</w:t>
            </w:r>
          </w:p>
        </w:tc>
        <w:tc>
          <w:tcPr/>
          <w:p>
            <w:pPr>
              <w:pStyle w:val="Compact"/>
            </w:pPr>
            <w:r>
              <w:rPr>
                <w:rFonts w:hint="eastAsia"/>
              </w:rPr>
              <w:t xml:space="preserve">跨平台分身可移植格式</w:t>
            </w:r>
          </w:p>
        </w:tc>
        <w:tc>
          <w:tcPr/>
          <w:p>
            <w:pPr>
              <w:pStyle w:val="Compact"/>
            </w:pPr>
            <w:r>
              <w:t xml:space="preserve">2026-03-13</w:t>
            </w:r>
          </w:p>
        </w:tc>
        <w:tc>
          <w:tcPr/>
          <w:p>
            <w:pPr>
              <w:pStyle w:val="Compact"/>
            </w:pPr>
            <w:r>
              <w:t xml:space="preserve">2026-09-13</w:t>
            </w:r>
          </w:p>
        </w:tc>
        <w:tc>
          <w:tcPr/>
          <w:p>
            <w:pPr>
              <w:pStyle w:val="Compact"/>
            </w:pPr>
            <w:r>
              <w:t xml:space="preserve">v1.2</w:t>
            </w:r>
          </w:p>
        </w:tc>
      </w:tr>
      <w:tr>
        <w:tc>
          <w:tcPr/>
          <w:p>
            <w:pPr>
              <w:pStyle w:val="Compact"/>
            </w:pPr>
            <w:r>
              <w:rPr>
                <w:rFonts w:hint="eastAsia"/>
              </w:rPr>
              <w:t xml:space="preserve">专利6</w:t>
            </w:r>
          </w:p>
        </w:tc>
        <w:tc>
          <w:tcPr/>
          <w:p>
            <w:pPr>
              <w:pStyle w:val="Compact"/>
            </w:pPr>
            <w:r>
              <w:rPr>
                <w:rFonts w:hint="eastAsia"/>
              </w:rPr>
              <w:t xml:space="preserve">数字分身智能延迟应答</w:t>
            </w:r>
          </w:p>
        </w:tc>
        <w:tc>
          <w:tcPr/>
          <w:p>
            <w:pPr>
              <w:pStyle w:val="Compact"/>
            </w:pPr>
            <w:r>
              <w:t xml:space="preserve">2026-03-14</w:t>
            </w:r>
          </w:p>
        </w:tc>
        <w:tc>
          <w:tcPr/>
          <w:p>
            <w:pPr>
              <w:pStyle w:val="Compact"/>
            </w:pPr>
            <w:r>
              <w:t xml:space="preserve">2026-09-14</w:t>
            </w:r>
          </w:p>
        </w:tc>
        <w:tc>
          <w:tcPr/>
          <w:p>
            <w:pPr>
              <w:pStyle w:val="Compact"/>
            </w:pPr>
            <w:r>
              <w:rPr>
                <w:rFonts w:hint="eastAsia"/>
                <w:b/>
                <w:bCs/>
              </w:rPr>
              <w:t xml:space="preserve">v1.3（本文）</w:t>
            </w:r>
          </w:p>
        </w:tc>
      </w:tr>
      <w:tr>
        <w:tc>
          <w:tcPr/>
          <w:p>
            <w:pPr>
              <w:pStyle w:val="Compact"/>
            </w:pPr>
            <w:r>
              <w:rPr>
                <w:rFonts w:hint="eastAsia"/>
              </w:rPr>
              <w:t xml:space="preserve">专利7</w:t>
            </w:r>
          </w:p>
        </w:tc>
        <w:tc>
          <w:tcPr/>
          <w:p>
            <w:pPr>
              <w:pStyle w:val="Compact"/>
            </w:pPr>
            <w:r>
              <w:rPr>
                <w:rFonts w:hint="eastAsia"/>
              </w:rPr>
              <w:t xml:space="preserve">对话记忆感知应答系统</w:t>
            </w:r>
          </w:p>
        </w:tc>
        <w:tc>
          <w:tcPr/>
          <w:p>
            <w:pPr>
              <w:pStyle w:val="Compact"/>
            </w:pPr>
            <w:r>
              <w:t xml:space="preserve">2026-03-14</w:t>
            </w:r>
          </w:p>
        </w:tc>
        <w:tc>
          <w:tcPr/>
          <w:p>
            <w:pPr>
              <w:pStyle w:val="Compact"/>
            </w:pPr>
            <w:r>
              <w:t xml:space="preserve">2026-09-14</w:t>
            </w:r>
          </w:p>
        </w:tc>
        <w:tc>
          <w:tcPr/>
          <w:p>
            <w:pPr>
              <w:pStyle w:val="Compact"/>
            </w:pPr>
            <w:r>
              <w:rPr>
                <w:rFonts w:hint="eastAsia"/>
                <w:b/>
                <w:bCs/>
              </w:rPr>
              <w:t xml:space="preserve">v1.3（本文）</w:t>
            </w:r>
          </w:p>
        </w:tc>
      </w:tr>
      <w:tr>
        <w:tc>
          <w:tcPr/>
          <w:p>
            <w:pPr>
              <w:pStyle w:val="Compact"/>
            </w:pPr>
            <w:r>
              <w:rPr>
                <w:rFonts w:hint="eastAsia"/>
              </w:rPr>
              <w:t xml:space="preserve">专利8</w:t>
            </w:r>
          </w:p>
        </w:tc>
        <w:tc>
          <w:tcPr/>
          <w:p>
            <w:pPr>
              <w:pStyle w:val="Compact"/>
            </w:pPr>
            <w:r>
              <w:rPr>
                <w:rFonts w:hint="eastAsia"/>
              </w:rPr>
              <w:t xml:space="preserve">数字分身视觉形象生成</w:t>
            </w:r>
          </w:p>
        </w:tc>
        <w:tc>
          <w:tcPr/>
          <w:p>
            <w:pPr>
              <w:pStyle w:val="Compact"/>
            </w:pPr>
            <w:r>
              <w:t xml:space="preserve">2026-03-14</w:t>
            </w:r>
          </w:p>
        </w:tc>
        <w:tc>
          <w:tcPr/>
          <w:p>
            <w:pPr>
              <w:pStyle w:val="Compact"/>
            </w:pPr>
            <w:r>
              <w:t xml:space="preserve">2026-09-14</w:t>
            </w:r>
          </w:p>
        </w:tc>
        <w:tc>
          <w:tcPr/>
          <w:p>
            <w:pPr>
              <w:pStyle w:val="Compact"/>
            </w:pPr>
            <w:r>
              <w:rPr>
                <w:rFonts w:hint="eastAsia"/>
                <w:b/>
                <w:bCs/>
              </w:rPr>
              <w:t xml:space="preserve">v1.3（本文）</w:t>
            </w:r>
          </w:p>
        </w:tc>
      </w:tr>
    </w:tbl>
    <w:p>
      <w:r>
        <w:pict>
          <v:rect style="width:0;height:1.5pt" o:hralign="center" o:hrstd="t" o:hr="t"/>
        </w:pict>
      </w:r>
    </w:p>
    <w:bookmarkEnd w:id="19"/>
    <w:bookmarkStart w:id="20" w:name="声明"/>
    <w:p>
      <w:pPr>
        <w:pStyle w:val="Heading2"/>
      </w:pPr>
      <w:r>
        <w:rPr>
          <w:rFonts w:hint="eastAsia"/>
        </w:rPr>
        <w:t xml:space="preserve">声明</w:t>
      </w:r>
    </w:p>
    <w:p>
      <w:pPr>
        <w:pStyle w:val="FirstParagraph"/>
      </w:pPr>
      <w:r>
        <w:rPr>
          <w:rFonts w:hint="eastAsia"/>
        </w:rPr>
        <w:t xml:space="preserve">本人</w:t>
      </w:r>
      <w:r>
        <w:t xml:space="preserve"> Chengyue5211 </w:t>
      </w:r>
      <w:r>
        <w:rPr>
          <w:rFonts w:hint="eastAsia"/>
        </w:rPr>
        <w:t xml:space="preserve">确认上述三项创新均为本人独立完成的原创工作，首次公开于2026年3月14日的GitHub提交记录中。本声明用于专利申请的在先权利确认。</w:t>
      </w:r>
    </w:p>
    <w:p>
      <w:pPr>
        <w:pStyle w:val="BodyText"/>
      </w:pPr>
      <w:r>
        <w:rPr>
          <w:rFonts w:hint="eastAsia"/>
        </w:rPr>
        <w:t xml:space="preserve">发明人：Chengyue5211</w:t>
      </w:r>
      <w:r>
        <w:t xml:space="preserve"> | </w:t>
      </w:r>
      <w:r>
        <w:rPr>
          <w:rFonts w:hint="eastAsia"/>
        </w:rPr>
        <w:t xml:space="preserve">日期：2026年03月14日</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2026-03-14T02:39:33Z</dcterms:created>
  <dcterms:modified xsi:type="dcterms:W3CDTF">2026-03-14T02:39:33Z</dcterms:modified>
</cp:coreProperties>
</file>

<file path=docProps/custom.xml><?xml version="1.0" encoding="utf-8"?>
<Properties xmlns="http://schemas.openxmlformats.org/officeDocument/2006/custom-properties" xmlns:vt="http://schemas.openxmlformats.org/officeDocument/2006/docPropsVTypes"/>
</file>