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专利四</w:t>
      </w:r>
    </w:p>
    <w:p>
      <w:pPr>
        <w:spacing w:before="200" w:after="120"/>
        <w:ind w:left="0"/>
      </w:pPr>
      <w:r>
        <w:rPr>
          <w:rFonts w:eastAsia="微软雅黑"/>
          <w:rFonts w:ascii="微软雅黑" w:hAnsi="微软雅黑"/>
          <w:b/>
          <w:color w:val="1F497D"/>
          <w:sz w:val="28"/>
        </w:rPr>
        <w:t>一种基于数字分身人格画像的跨语言人格保真翻译及社交通信方法</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一种基于数字分身人格画像的跨语言人格保真翻译及社交通信方法</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程跃</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跃创三品文化科技有限公司</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2026-03-13</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2026-09-13</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自然语言处理、机器翻译、社交通信、人工智能个性化</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本发明属于自然语言处理、机器翻译、社交通信、人工智能个性化领域，具体涉及跨语言人格保真通信方法相关的系统及方法。</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现有跨语言社交通信方案存在以下问题：</w:t>
      </w:r>
    </w:p>
    <w:p>
      <w:pPr>
        <w:spacing w:before="0" w:after="60"/>
        <w:ind w:left="0"/>
      </w:pPr>
      <w:r>
        <w:rPr>
          <w:rFonts w:eastAsia="微软雅黑"/>
          <w:rFonts w:ascii="微软雅黑" w:hAnsi="微软雅黑"/>
          <w:b w:val="0"/>
          <w:sz w:val="21"/>
        </w:rPr>
        <w:t>（一）通用机器翻译（Google Translate、DeepL等）：语法准确但丢失个人风格，翻译结果读起来像翻译器产物，不像原始说话人。</w:t>
      </w:r>
    </w:p>
    <w:p>
      <w:pPr>
        <w:spacing w:before="0" w:after="60"/>
        <w:ind w:left="0"/>
      </w:pPr>
      <w:r>
        <w:rPr>
          <w:rFonts w:eastAsia="微软雅黑"/>
          <w:rFonts w:ascii="微软雅黑" w:hAnsi="微软雅黑"/>
          <w:b w:val="0"/>
          <w:sz w:val="21"/>
        </w:rPr>
        <w:t>（二）实时翻译社交功能（微信翻译、iMessage翻译）：嵌入社交APP的翻译仍为通用翻译，无任何个人风格保真处理。</w:t>
      </w:r>
    </w:p>
    <w:p>
      <w:pPr>
        <w:spacing w:before="0" w:after="60"/>
        <w:ind w:left="0"/>
      </w:pPr>
      <w:r>
        <w:rPr>
          <w:rFonts w:eastAsia="微软雅黑"/>
          <w:rFonts w:ascii="微软雅黑" w:hAnsi="微软雅黑"/>
          <w:b w:val="0"/>
          <w:sz w:val="21"/>
        </w:rPr>
        <w:t>（三）多语言AI对话（ChatGPT多语言模式）：AI可用多种语言交流，但使用通用风格，不代表特定用户人格。</w:t>
      </w:r>
    </w:p>
    <w:p>
      <w:pPr>
        <w:spacing w:before="0" w:after="60"/>
        <w:ind w:left="0"/>
      </w:pPr>
      <w:r>
        <w:rPr>
          <w:rFonts w:eastAsia="微软雅黑"/>
          <w:rFonts w:ascii="微软雅黑" w:hAnsi="微软雅黑"/>
          <w:b w:val="0"/>
          <w:sz w:val="21"/>
        </w:rPr>
        <w:t>没有一个系统能在跨语言社交中保持说话人的个人风格——幽默感、语气、正式程度、惯用表达方式。这一空白地带是本发明所要填补的技术问题。</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本发明解决的技术问题是：如何在跨语言社交通信中，利用用户的数字分身人格画像，使翻译结果不仅语言正确，而且保留说话人的个人风格特征。</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人格保真翻译核心方法</w:t>
      </w:r>
    </w:p>
    <w:p>
      <w:pPr>
        <w:spacing w:before="0" w:after="60"/>
        <w:ind w:left="0"/>
      </w:pPr>
      <w:r>
        <w:rPr>
          <w:rFonts w:eastAsia="微软雅黑"/>
          <w:rFonts w:ascii="微软雅黑" w:hAnsi="微软雅黑"/>
          <w:b w:val="0"/>
          <w:sz w:val="21"/>
        </w:rPr>
        <w:t>将用户的人格画像（personality profile）注入翻译过程，构建人格保真翻译提示词框架：</w:t>
      </w:r>
    </w:p>
    <w:p>
      <w:pPr>
        <w:ind w:left="283"/>
      </w:pPr>
      <w:r>
        <w:rPr>
          <w:rFonts w:ascii="Courier New" w:hAnsi="Courier New"/>
          <w:sz w:val="18"/>
        </w:rPr>
        <w:t>你是{owner_name}的个人翻译师。</w:t>
        <w:br/>
        <w:t>性格特征：{twin_personality}</w:t>
        <w:br/>
        <w:t>说话风格：{twin_speech_style}</w:t>
        <w:br/>
        <w:br/>
        <w:t>将以下内容从{source_lang}翻译成{target_lang}。</w:t>
        <w:br/>
        <w:t>重要：不要简单翻译词语。改写成{owner_name}如果自然地说{target_lang}</w:t>
        <w:br/>
        <w:t>会怎么表达——保留他们的幽默感、语气、正式程度和惯用表达方式。</w:t>
      </w:r>
    </w:p>
    <w:p>
      <w:pPr>
        <w:spacing w:before="0" w:after="60"/>
        <w:ind w:left="0"/>
      </w:pPr>
      <w:r>
        <w:rPr>
          <w:rFonts w:eastAsia="微软雅黑"/>
          <w:rFonts w:ascii="微软雅黑" w:hAnsi="微软雅黑"/>
          <w:b w:val="0"/>
          <w:sz w:val="21"/>
        </w:rPr>
        <w:t>效果对比：</w:t>
      </w:r>
    </w:p>
    <w:tbl>
      <w:tblPr>
        <w:tblStyle w:val="LightGrid-Accent1"/>
        <w:tblW w:type="auto" w:w="0"/>
        <w:tblLook w:firstColumn="1" w:firstRow="1" w:lastColumn="0" w:lastRow="0" w:noHBand="0" w:noVBand="1" w:val="04A0"/>
      </w:tblPr>
      <w:tblGrid>
        <w:gridCol w:w="2928"/>
        <w:gridCol w:w="2928"/>
        <w:gridCol w:w="2928"/>
      </w:tblGrid>
      <w:tr>
        <w:tc>
          <w:tcPr>
            <w:tcW w:type="dxa" w:w="2928"/>
          </w:tcPr>
          <w:p>
            <w:r/>
            <w:r>
              <w:rPr>
                <w:rFonts w:eastAsia="微软雅黑"/>
                <w:rFonts w:ascii="微软雅黑" w:hAnsi="微软雅黑"/>
                <w:b/>
                <w:sz w:val="20"/>
              </w:rPr>
              <w:t>类型</w:t>
            </w:r>
          </w:p>
        </w:tc>
        <w:tc>
          <w:tcPr>
            <w:tcW w:type="dxa" w:w="2928"/>
          </w:tcPr>
          <w:p>
            <w:r/>
            <w:r>
              <w:rPr>
                <w:rFonts w:eastAsia="微软雅黑"/>
                <w:rFonts w:ascii="微软雅黑" w:hAnsi="微软雅黑"/>
                <w:b/>
                <w:sz w:val="20"/>
              </w:rPr>
              <w:t>输入</w:t>
            </w:r>
          </w:p>
        </w:tc>
        <w:tc>
          <w:tcPr>
            <w:tcW w:type="dxa" w:w="2928"/>
          </w:tcPr>
          <w:p>
            <w:r/>
            <w:r>
              <w:rPr>
                <w:rFonts w:eastAsia="微软雅黑"/>
                <w:rFonts w:ascii="微软雅黑" w:hAnsi="微软雅黑"/>
                <w:b/>
                <w:sz w:val="20"/>
              </w:rPr>
              <w:t>输出</w:t>
            </w:r>
          </w:p>
        </w:tc>
      </w:tr>
      <w:tr>
        <w:tc>
          <w:tcPr>
            <w:tcW w:type="dxa" w:w="2928"/>
          </w:tcPr>
          <w:p>
            <w:r/>
            <w:r>
              <w:rPr>
                <w:rFonts w:eastAsia="微软雅黑"/>
                <w:rFonts w:ascii="微软雅黑" w:hAnsi="微软雅黑"/>
                <w:b w:val="0"/>
                <w:sz w:val="19"/>
              </w:rPr>
              <w:t>传统翻译</w:t>
            </w:r>
          </w:p>
        </w:tc>
        <w:tc>
          <w:tcPr>
            <w:tcW w:type="dxa" w:w="2928"/>
          </w:tcPr>
          <w:p>
            <w:r/>
            <w:r>
              <w:rPr>
                <w:rFonts w:eastAsia="微软雅黑"/>
                <w:rFonts w:ascii="微软雅黑" w:hAnsi="微软雅黑"/>
                <w:b w:val="0"/>
                <w:sz w:val="19"/>
              </w:rPr>
              <w:t>"哈哈这事儿太逗了！"</w:t>
            </w:r>
          </w:p>
        </w:tc>
        <w:tc>
          <w:tcPr>
            <w:tcW w:type="dxa" w:w="2928"/>
          </w:tcPr>
          <w:p>
            <w:r/>
            <w:r>
              <w:rPr>
                <w:rFonts w:eastAsia="微软雅黑"/>
                <w:rFonts w:ascii="微软雅黑" w:hAnsi="微软雅黑"/>
                <w:b w:val="0"/>
                <w:sz w:val="19"/>
              </w:rPr>
              <w:t>"Haha, this is too funny!"</w:t>
            </w:r>
          </w:p>
        </w:tc>
      </w:tr>
      <w:tr>
        <w:tc>
          <w:tcPr>
            <w:tcW w:type="dxa" w:w="2928"/>
          </w:tcPr>
          <w:p>
            <w:r/>
            <w:r>
              <w:rPr>
                <w:rFonts w:eastAsia="微软雅黑"/>
                <w:rFonts w:ascii="微软雅黑" w:hAnsi="微软雅黑"/>
                <w:b w:val="0"/>
                <w:sz w:val="19"/>
              </w:rPr>
              <w:t>人格保真翻译（幽默直爽风格）</w:t>
            </w:r>
          </w:p>
        </w:tc>
        <w:tc>
          <w:tcPr>
            <w:tcW w:type="dxa" w:w="2928"/>
          </w:tcPr>
          <w:p>
            <w:r/>
            <w:r>
              <w:rPr>
                <w:rFonts w:eastAsia="微软雅黑"/>
                <w:rFonts w:ascii="微软雅黑" w:hAnsi="微软雅黑"/>
                <w:b w:val="0"/>
                <w:sz w:val="19"/>
              </w:rPr>
              <w:t>"哈哈这事儿太逗了！"</w:t>
            </w:r>
          </w:p>
        </w:tc>
        <w:tc>
          <w:tcPr>
            <w:tcW w:type="dxa" w:w="2928"/>
          </w:tcPr>
          <w:p>
            <w:r/>
            <w:r>
              <w:rPr>
                <w:rFonts w:eastAsia="微软雅黑"/>
                <w:rFonts w:ascii="微软雅黑" w:hAnsi="微软雅黑"/>
                <w:b w:val="0"/>
                <w:sz w:val="19"/>
              </w:rPr>
              <w:t>"LOL this is absolutely hilarious!"</w:t>
            </w:r>
          </w:p>
        </w:tc>
      </w:tr>
    </w:tbl>
    <w:p/>
    <w:p>
      <w:pPr>
        <w:spacing w:before="120" w:after="60"/>
        <w:ind w:left="0"/>
      </w:pPr>
      <w:r>
        <w:rPr>
          <w:rFonts w:eastAsia="微软雅黑"/>
          <w:rFonts w:ascii="微软雅黑" w:hAnsi="微软雅黑"/>
          <w:b/>
          <w:sz w:val="22"/>
        </w:rPr>
        <w:t>3.2.2 协议级翻译溯源</w:t>
      </w:r>
    </w:p>
    <w:p>
      <w:pPr>
        <w:spacing w:before="0" w:after="60"/>
        <w:ind w:left="0"/>
      </w:pPr>
      <w:r>
        <w:rPr>
          <w:rFonts w:eastAsia="微软雅黑"/>
          <w:rFonts w:ascii="微软雅黑" w:hAnsi="微软雅黑"/>
          <w:b w:val="0"/>
          <w:sz w:val="21"/>
        </w:rPr>
        <w:t>在DISP消息格式中增加四个翻译溯源字段：</w:t>
      </w:r>
    </w:p>
    <w:p>
      <w:pPr>
        <w:ind w:left="283"/>
      </w:pPr>
      <w:r>
        <w:rPr>
          <w:rFonts w:ascii="Courier New" w:hAnsi="Courier New"/>
          <w:sz w:val="18"/>
        </w:rPr>
        <w:t>{</w:t>
        <w:br/>
        <w:t xml:space="preserve">  "content": "翻译后的内容",</w:t>
        <w:br/>
        <w:t xml:space="preserve">  "original_content": "原始内容",</w:t>
        <w:br/>
        <w:t xml:space="preserve">  "original_lang": "zh",</w:t>
        <w:br/>
        <w:t xml:space="preserve">  "target_lang": "en",</w:t>
        <w:br/>
        <w:t xml:space="preserve">  "translation_style": "personality_preserving"</w:t>
        <w:br/>
        <w:t>}</w:t>
      </w:r>
    </w:p>
    <w:p>
      <w:pPr>
        <w:spacing w:before="0" w:after="60"/>
        <w:ind w:left="0"/>
      </w:pPr>
      <w:r>
        <w:rPr>
          <w:rFonts w:eastAsia="微软雅黑"/>
          <w:rFonts w:ascii="微软雅黑" w:hAnsi="微软雅黑"/>
          <w:b w:val="0"/>
          <w:sz w:val="21"/>
        </w:rPr>
        <w:t>翻译不变式（5条）：</w:t>
      </w:r>
    </w:p>
    <w:p>
      <w:pPr>
        <w:spacing w:after="60"/>
        <w:ind w:left="283"/>
      </w:pPr>
      <w:r>
        <w:rPr>
          <w:rFonts w:eastAsia="微软雅黑"/>
          <w:rFonts w:ascii="微软雅黑" w:hAnsi="微软雅黑"/>
          <w:b w:val="0"/>
          <w:sz w:val="21"/>
        </w:rPr>
        <w:t>翻译后的消息必须保留原始内容字段（溯源）</w:t>
      </w:r>
    </w:p>
    <w:p>
      <w:pPr>
        <w:spacing w:after="60"/>
        <w:ind w:left="283"/>
      </w:pPr>
      <w:r>
        <w:rPr>
          <w:rFonts w:eastAsia="微软雅黑"/>
          <w:rFonts w:ascii="微软雅黑" w:hAnsi="微软雅黑"/>
          <w:b w:val="0"/>
          <w:sz w:val="21"/>
        </w:rPr>
        <w:t>翻译风格标记不可被修改（透明度）</w:t>
      </w:r>
    </w:p>
    <w:p>
      <w:pPr>
        <w:spacing w:after="60"/>
        <w:ind w:left="283"/>
      </w:pPr>
      <w:r>
        <w:rPr>
          <w:rFonts w:eastAsia="微软雅黑"/>
          <w:rFonts w:ascii="微软雅黑" w:hAnsi="微软雅黑"/>
          <w:b w:val="0"/>
          <w:sz w:val="21"/>
        </w:rPr>
        <w:t>人格画像必须参与翻译过程（人格保真）</w:t>
      </w:r>
    </w:p>
    <w:p>
      <w:pPr>
        <w:spacing w:after="60"/>
        <w:ind w:left="283"/>
      </w:pPr>
      <w:r>
        <w:rPr>
          <w:rFonts w:eastAsia="微软雅黑"/>
          <w:rFonts w:ascii="微软雅黑" w:hAnsi="微软雅黑"/>
          <w:b w:val="0"/>
          <w:sz w:val="21"/>
        </w:rPr>
        <w:t>目标语言必须是有效的语言代码（语言有效性）</w:t>
      </w:r>
    </w:p>
    <w:p>
      <w:pPr>
        <w:spacing w:after="60"/>
        <w:ind w:left="283"/>
      </w:pPr>
      <w:r>
        <w:rPr>
          <w:rFonts w:eastAsia="微软雅黑"/>
          <w:rFonts w:ascii="微软雅黑" w:hAnsi="微软雅黑"/>
          <w:b w:val="0"/>
          <w:sz w:val="21"/>
        </w:rPr>
        <w:t>已翻译的消息不可被重复翻译（防重复）</w:t>
      </w:r>
    </w:p>
    <w:p>
      <w:pPr>
        <w:spacing w:before="120" w:after="60"/>
        <w:ind w:left="0"/>
      </w:pPr>
      <w:r>
        <w:rPr>
          <w:rFonts w:eastAsia="微软雅黑"/>
          <w:rFonts w:ascii="微软雅黑" w:hAnsi="微软雅黑"/>
          <w:b/>
          <w:sz w:val="22"/>
        </w:rPr>
        <w:t>3.2.3 自动跨语言检测与触发</w:t>
      </w:r>
    </w:p>
    <w:p>
      <w:pPr>
        <w:spacing w:before="0" w:after="60"/>
        <w:ind w:left="0"/>
      </w:pPr>
      <w:r>
        <w:rPr>
          <w:rFonts w:eastAsia="微软雅黑"/>
          <w:rFonts w:ascii="微软雅黑" w:hAnsi="微软雅黑"/>
          <w:b w:val="0"/>
          <w:sz w:val="21"/>
        </w:rPr>
        <w:t>当发送方和接收方的preferred_lang不同时，系统自动触发人格保真翻译：</w:t>
      </w:r>
    </w:p>
    <w:p>
      <w:pPr>
        <w:spacing w:before="0" w:after="60"/>
        <w:ind w:left="0"/>
      </w:pPr>
      <w:r>
        <w:rPr>
          <w:rFonts w:eastAsia="微软雅黑"/>
          <w:rFonts w:ascii="微软雅黑" w:hAnsi="微软雅黑"/>
          <w:b w:val="0"/>
          <w:sz w:val="21"/>
        </w:rPr>
        <w:t>（1）检测发送方的preferred_lang和接收方的preferred_lang是否相同</w:t>
      </w:r>
    </w:p>
    <w:p>
      <w:pPr>
        <w:spacing w:before="0" w:after="60"/>
        <w:ind w:left="0"/>
      </w:pPr>
      <w:r>
        <w:rPr>
          <w:rFonts w:eastAsia="微软雅黑"/>
          <w:rFonts w:ascii="微软雅黑" w:hAnsi="微软雅黑"/>
          <w:b w:val="0"/>
          <w:sz w:val="21"/>
        </w:rPr>
        <w:t>（2）不同时，调用人格保真翻译引擎，以接收方的语言为目标语言</w:t>
      </w:r>
    </w:p>
    <w:p>
      <w:pPr>
        <w:spacing w:before="0" w:after="60"/>
        <w:ind w:left="0"/>
      </w:pPr>
      <w:r>
        <w:rPr>
          <w:rFonts w:eastAsia="微软雅黑"/>
          <w:rFonts w:ascii="微软雅黑" w:hAnsi="微软雅黑"/>
          <w:b w:val="0"/>
          <w:sz w:val="21"/>
        </w:rPr>
        <w:t>（3）翻译结果附带溯源元数据一同发送</w:t>
      </w:r>
    </w:p>
    <w:p>
      <w:pPr>
        <w:spacing w:before="0" w:after="60"/>
        <w:ind w:left="0"/>
      </w:pPr>
      <w:r>
        <w:rPr>
          <w:rFonts w:eastAsia="微软雅黑"/>
          <w:rFonts w:ascii="微软雅黑" w:hAnsi="微软雅黑"/>
          <w:b w:val="0"/>
          <w:sz w:val="21"/>
        </w:rPr>
        <w:t>支持14种语言：zh、en、ja、ko、fr、de、es、pt、ru、ar、hi、th、vi、id。</w:t>
      </w:r>
    </w:p>
    <w:p>
      <w:pPr>
        <w:spacing w:before="120" w:after="60"/>
        <w:ind w:left="0"/>
      </w:pPr>
      <w:r>
        <w:rPr>
          <w:rFonts w:eastAsia="微软雅黑"/>
          <w:rFonts w:ascii="微软雅黑" w:hAnsi="微软雅黑"/>
          <w:b/>
          <w:sz w:val="22"/>
        </w:rPr>
        <w:t>3.2.4 独立人格保真翻译服务</w:t>
      </w:r>
    </w:p>
    <w:p>
      <w:pPr>
        <w:spacing w:before="0" w:after="60"/>
        <w:ind w:left="0"/>
      </w:pPr>
      <w:r>
        <w:rPr>
          <w:rFonts w:eastAsia="微软雅黑"/>
          <w:rFonts w:ascii="微软雅黑" w:hAnsi="微软雅黑"/>
          <w:b w:val="0"/>
          <w:sz w:val="21"/>
        </w:rPr>
        <w:t>提供独立的翻译API端点，用户可在发送消息前使用自己的人格画像对消息进行翻译：</w:t>
      </w:r>
    </w:p>
    <w:p>
      <w:pPr>
        <w:ind w:left="283"/>
      </w:pPr>
      <w:r>
        <w:rPr>
          <w:rFonts w:ascii="Courier New" w:hAnsi="Courier New"/>
          <w:sz w:val="18"/>
        </w:rPr>
        <w:t>POST /api/social/translate</w:t>
        <w:br/>
        <w:t>{</w:t>
        <w:br/>
        <w:t xml:space="preserve">  "content": "待翻译内容",</w:t>
        <w:br/>
        <w:t xml:space="preserve">  "source_lang": "zh",</w:t>
        <w:br/>
        <w:t xml:space="preserve">  "target_lang": "en"</w:t>
        <w:br/>
        <w:t>}</w:t>
      </w:r>
    </w:p>
    <w:p>
      <w:pPr>
        <w:spacing w:before="0" w:after="60"/>
        <w:ind w:left="0"/>
      </w:pPr>
      <w:r>
        <w:rPr>
          <w:rFonts w:eastAsia="微软雅黑"/>
          <w:rFonts w:ascii="微软雅黑" w:hAnsi="微软雅黑"/>
          <w:b w:val="0"/>
          <w:sz w:val="21"/>
        </w:rPr>
        <w:t>确保对方收到的不是"翻译腔"而是"我本人如果会这门语言会怎么说"。</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（一）首次在跨语言社交中保留了说话人的个人风格，使翻译结果读起来像本人所写，而非机器翻译。</w:t>
      </w:r>
    </w:p>
    <w:p>
      <w:pPr>
        <w:spacing w:before="0" w:after="60"/>
        <w:ind w:left="0"/>
      </w:pPr>
      <w:r>
        <w:rPr>
          <w:rFonts w:eastAsia="微软雅黑"/>
          <w:rFonts w:ascii="微软雅黑" w:hAnsi="微软雅黑"/>
          <w:b w:val="0"/>
          <w:sz w:val="21"/>
        </w:rPr>
        <w:t>（二）在协议层面实现了翻译溯源，接收方可以同时看到原文和翻译，知道翻译是人格保真的。</w:t>
      </w:r>
    </w:p>
    <w:p>
      <w:pPr>
        <w:spacing w:before="0" w:after="60"/>
        <w:ind w:left="0"/>
      </w:pPr>
      <w:r>
        <w:rPr>
          <w:rFonts w:eastAsia="微软雅黑"/>
          <w:rFonts w:ascii="微软雅黑" w:hAnsi="微软雅黑"/>
          <w:b w:val="0"/>
          <w:sz w:val="21"/>
        </w:rPr>
        <w:t>（三）自动跨语言检测机制使用户无需手动操作即可享受人格保真翻译服务。</w:t>
      </w:r>
    </w:p>
    <w:p>
      <w:pPr>
        <w:spacing w:before="0" w:after="60"/>
        <w:ind w:left="0"/>
      </w:pPr>
      <w:r>
        <w:rPr>
          <w:rFonts w:eastAsia="微软雅黑"/>
          <w:rFonts w:ascii="微软雅黑" w:hAnsi="微软雅黑"/>
          <w:b w:val="0"/>
          <w:sz w:val="21"/>
        </w:rPr>
        <w:t>（四）独立翻译服务使用户可以主动控制自己消息的翻译风格。</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四、附图说明</w:t>
      </w:r>
    </w:p>
    <w:p>
      <w:pPr>
        <w:spacing w:before="0" w:after="60"/>
        <w:ind w:left="0"/>
      </w:pPr>
      <w:r>
        <w:rPr>
          <w:rFonts w:eastAsia="微软雅黑"/>
          <w:rFonts w:ascii="微软雅黑" w:hAnsi="微软雅黑"/>
          <w:b w:val="0"/>
          <w:sz w:val="21"/>
        </w:rPr>
        <w:t>附图1为人格保真翻译提示词框架结构图，展示翻译提示词的五个参数占位符（owner_name、twin_personality、twin_speech_style、source_lang、target_lang）的布局与填充示意。</w:t>
      </w:r>
    </w:p>
    <w:p>
      <w:pPr>
        <w:spacing w:before="0" w:after="60"/>
        <w:ind w:left="0"/>
      </w:pPr>
      <w:r>
        <w:rPr>
          <w:rFonts w:eastAsia="微软雅黑"/>
          <w:rFonts w:ascii="微软雅黑" w:hAnsi="微软雅黑"/>
          <w:b w:val="0"/>
          <w:sz w:val="21"/>
        </w:rPr>
        <w:t>附图2为自动跨语言检测与翻译触发流程图，展示从检测发送方/接收方 preferred_lang 差异、调用翻译引擎、注入人格画像、生成译文，到附加溯源元数据字段写入消息的完整处理步骤。</w:t>
      </w:r>
    </w:p>
    <w:p>
      <w:pPr>
        <w:spacing w:before="0" w:after="60"/>
        <w:ind w:left="0"/>
      </w:pPr>
      <w:r>
        <w:rPr>
          <w:rFonts w:eastAsia="微软雅黑"/>
          <w:rFonts w:ascii="微软雅黑" w:hAnsi="微软雅黑"/>
          <w:b w:val="0"/>
          <w:sz w:val="21"/>
        </w:rPr>
        <w:t>附图3为翻译溯源字段在 DISP 消息中的嵌入结构图，展示 original_content、original_lang、target_lang、translation_style 四个字段在消息 JSON 中的位置关系。</w:t>
      </w:r>
    </w:p>
    <w:p>
      <w:pPr>
        <w:spacing w:before="0" w:after="60"/>
        <w:ind w:left="0"/>
      </w:pPr>
      <w:r>
        <w:rPr>
          <w:rFonts w:eastAsia="微软雅黑"/>
          <w:rFonts w:ascii="微软雅黑" w:hAnsi="微软雅黑"/>
          <w:b w:val="0"/>
          <w:sz w:val="21"/>
        </w:rPr>
        <w:t>（以上附图由专利代理人依据说明书内容绘制。）</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五、具体实施方式</w:t>
      </w:r>
    </w:p>
    <w:p>
      <w:pPr>
        <w:spacing w:before="160" w:after="80"/>
        <w:ind w:left="0"/>
      </w:pPr>
      <w:r>
        <w:rPr>
          <w:rFonts w:eastAsia="微软雅黑"/>
          <w:rFonts w:ascii="微软雅黑" w:hAnsi="微软雅黑"/>
          <w:b/>
          <w:color w:val="365F91"/>
          <w:sz w:val="24"/>
        </w:rPr>
        <w:t>实施例一：自动检测语言差异并触发人格保真翻译</w:t>
      </w:r>
    </w:p>
    <w:p>
      <w:pPr>
        <w:spacing w:before="0" w:after="60"/>
        <w:ind w:left="0"/>
      </w:pPr>
      <w:r>
        <w:rPr>
          <w:rFonts w:eastAsia="微软雅黑"/>
          <w:rFonts w:ascii="微软雅黑" w:hAnsi="微软雅黑"/>
          <w:b w:val="0"/>
          <w:sz w:val="21"/>
        </w:rPr>
        <w:t>中文用户甲（preferred_lang="zh"）向英文用户乙（preferred_lang="en"）发送消息"哈哈这事儿太逗了，你信不信"。系统检测到双方 preferred_lang 不同，自动构建翻译提示词：注入甲的 twin_personality（"幽默直爽"）和 twin_speech_style（"口语化，爱用语气词"），调用 AI 翻译引擎生成 "LOL this is absolutely hilarious, you gotta believe me"，消息附加 original_content 和 translation_style="personality_preserving" 元数据字段后发送给乙。</w:t>
      </w:r>
    </w:p>
    <w:p>
      <w:pPr>
        <w:spacing w:before="160" w:after="80"/>
        <w:ind w:left="0"/>
      </w:pPr>
      <w:r>
        <w:rPr>
          <w:rFonts w:eastAsia="微软雅黑"/>
          <w:rFonts w:ascii="微软雅黑" w:hAnsi="微软雅黑"/>
          <w:b/>
          <w:color w:val="365F91"/>
          <w:sz w:val="24"/>
        </w:rPr>
        <w:t>实施例二：协议层翻译溯源字段不可篡改验证</w:t>
      </w:r>
    </w:p>
    <w:p>
      <w:pPr>
        <w:spacing w:before="0" w:after="60"/>
        <w:ind w:left="0"/>
      </w:pPr>
      <w:r>
        <w:rPr>
          <w:rFonts w:eastAsia="微软雅黑"/>
          <w:rFonts w:ascii="微软雅黑" w:hAnsi="微软雅黑"/>
          <w:b w:val="0"/>
          <w:sz w:val="21"/>
        </w:rPr>
        <w:t>乙收到消息，客户端在翻译内容下方展示原文"哈哈这事儿太逗了"及"人格保真翻译"标注。若客户端尝试修改 translation_style 字段值，服务端在消息写入前执行不变式校验，强制重置该字段为"personality_preserving"，确保溯源元数据不可被发送方覆盖。</w:t>
      </w:r>
    </w:p>
    <w:p>
      <w:pPr>
        <w:spacing w:before="160" w:after="80"/>
        <w:ind w:left="0"/>
      </w:pPr>
      <w:r>
        <w:rPr>
          <w:rFonts w:eastAsia="微软雅黑"/>
          <w:rFonts w:ascii="微软雅黑" w:hAnsi="微软雅黑"/>
          <w:b/>
          <w:color w:val="365F91"/>
          <w:sz w:val="24"/>
        </w:rPr>
        <w:t>实施例三：独立翻译 API 主动预览</w:t>
      </w:r>
    </w:p>
    <w:p>
      <w:pPr>
        <w:spacing w:before="0" w:after="60"/>
        <w:ind w:left="0"/>
      </w:pPr>
      <w:r>
        <w:rPr>
          <w:rFonts w:eastAsia="微软雅黑"/>
          <w:rFonts w:ascii="微软雅黑" w:hAnsi="微软雅黑"/>
          <w:b w:val="0"/>
          <w:sz w:val="21"/>
        </w:rPr>
        <w:t>甲在发送消息前调用 POST /api/social/translate，提交 content="我觉得这个方案不太靠谱"、source_lang="zh"、target_lang="en"，服务端注入甲的人格画像后返回 "Honestly, I'm not really sold on this plan"，甲确认后发送该译文，消息携带完整溯源元数据。</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六、摘要</w:t>
      </w:r>
    </w:p>
    <w:p>
      <w:pPr>
        <w:spacing w:before="0" w:after="60"/>
        <w:ind w:left="0"/>
      </w:pPr>
      <w:r>
        <w:rPr>
          <w:rFonts w:eastAsia="微软雅黑"/>
          <w:rFonts w:ascii="微软雅黑" w:hAnsi="微软雅黑"/>
          <w:b w:val="0"/>
          <w:sz w:val="21"/>
        </w:rPr>
        <w:t>本发明公开了一种基于数字分身人格画像的跨语言人格保真翻译及社交通信方法。该方法将用户的人格画像（性格特征、说话风格、惯用表达方式、幽默感、语气等）作为翻译提示词的组成部分注入AI翻译引擎，使翻译结果在完成语言转换的同时保留原始说话人的个人风格，而非生成通用机器翻译风格的内容。系统在接收到需跨语言投递的消息时，自动提取发送方用户的人格画像生成个性化翻译提示词，调用AI引擎执行风格感知翻译，并在消息中附加翻译元数据字段（目标语言、翻译置信度、人格一致性评分）。本发明解决了现有机器翻译在跨文化社交通信中丢失说话人个人风格、导致"翻译腔"的问题，将数字分身作为文化与语言的桥梁，使用户无论使用何种语言均能保持一致的个人表达风格，适用于多语言社交平台、跨文化商务通信、国际化AI代理服务等场景。</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七、权利要求书</w:t>
      </w:r>
    </w:p>
    <w:p>
      <w:pPr>
        <w:spacing w:after="60"/>
        <w:ind w:left="283"/>
      </w:pPr>
      <w:r>
        <w:rPr>
          <w:rFonts w:eastAsia="微软雅黑"/>
          <w:rFonts w:ascii="微软雅黑" w:hAnsi="微软雅黑"/>
          <w:b w:val="0"/>
          <w:sz w:val="21"/>
        </w:rPr>
        <w:t>一种基于用户人格画像的跨语言翻译方法，其特征在于：将用户的性格特征描述和说话风格描述作为翻译提示词的组成部分注入AI翻译引擎，使翻译结果保留原始说话人的个人风格特征（幽默感、语气、正式程度、惯用表达方式）。</w:t>
      </w:r>
    </w:p>
    <w:p>
      <w:pPr>
        <w:spacing w:after="60"/>
        <w:ind w:left="283"/>
      </w:pPr>
      <w:r>
        <w:rPr>
          <w:rFonts w:eastAsia="微软雅黑"/>
          <w:rFonts w:ascii="微软雅黑" w:hAnsi="微软雅黑"/>
          <w:b w:val="0"/>
          <w:sz w:val="21"/>
        </w:rPr>
        <w:t>根据权利要求1所述的方法，其特征在于：翻译提示词框架包含用户名称、性格特征、说话风格、源语言和目标语言五个参数，指示AI引擎以用户本人的表达习惯进行改写而非逐词翻译。</w:t>
      </w:r>
    </w:p>
    <w:p>
      <w:pPr>
        <w:spacing w:after="60"/>
        <w:ind w:left="283"/>
      </w:pPr>
      <w:r>
        <w:rPr>
          <w:rFonts w:eastAsia="微软雅黑"/>
          <w:rFonts w:ascii="微软雅黑" w:hAnsi="微软雅黑"/>
          <w:b w:val="0"/>
          <w:sz w:val="21"/>
        </w:rPr>
        <w:t>一种在社交消息协议中嵌入翻译溯源元数据的方法，其特征在于：每条翻译后的消息包含原始内容（original_content）、源语言（original_lang）、目标语言（target_lang）和翻译风格（translation_style）四个字段，使翻译过程完全透明可追溯。</w:t>
      </w:r>
    </w:p>
    <w:p>
      <w:pPr>
        <w:spacing w:after="60"/>
        <w:ind w:left="283"/>
      </w:pPr>
      <w:r>
        <w:rPr>
          <w:rFonts w:eastAsia="微软雅黑"/>
          <w:rFonts w:ascii="微软雅黑" w:hAnsi="微软雅黑"/>
          <w:b w:val="0"/>
          <w:sz w:val="21"/>
        </w:rPr>
        <w:t>一种基于用户语言偏好差异的自动跨语言检测和触发机制，其特征在于：当消息发送方和接收方的preferred_lang字段值不同时，系统自动触发人格保真翻译流程，无需用户手动操作。</w:t>
      </w:r>
    </w:p>
    <w:p>
      <w:pPr>
        <w:spacing w:after="60"/>
        <w:ind w:left="283"/>
      </w:pPr>
      <w:r>
        <w:rPr>
          <w:rFonts w:eastAsia="微软雅黑"/>
          <w:rFonts w:ascii="微软雅黑" w:hAnsi="微软雅黑"/>
          <w:b w:val="0"/>
          <w:sz w:val="21"/>
        </w:rPr>
        <w:t>一种独立的人格保真翻译服务方法，其特征在于：提供独立于消息发送流程的翻译API端点，用户可使用自己的人格画像对任意内容进行人格保真翻译。</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八、在先技术对比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Google Translate / DeepL</w:t>
            </w:r>
          </w:p>
        </w:tc>
        <w:tc>
          <w:tcPr>
            <w:tcW w:type="dxa" w:w="4392"/>
          </w:tcPr>
          <w:p>
            <w:r/>
            <w:r>
              <w:rPr>
                <w:rFonts w:eastAsia="微软雅黑"/>
                <w:rFonts w:ascii="微软雅黑" w:hAnsi="微软雅黑"/>
                <w:b w:val="0"/>
                <w:sz w:val="19"/>
              </w:rPr>
              <w:t>通用翻译，无个人风格保留，无人格画像注入机制</w:t>
            </w:r>
          </w:p>
        </w:tc>
      </w:tr>
      <w:tr>
        <w:tc>
          <w:tcPr>
            <w:tcW w:type="dxa" w:w="4392"/>
          </w:tcPr>
          <w:p>
            <w:r/>
            <w:r>
              <w:rPr>
                <w:rFonts w:eastAsia="微软雅黑"/>
                <w:rFonts w:ascii="微软雅黑" w:hAnsi="微软雅黑"/>
                <w:b w:val="0"/>
                <w:sz w:val="19"/>
              </w:rPr>
              <w:t>微信翻译 / iMessage翻译</w:t>
            </w:r>
          </w:p>
        </w:tc>
        <w:tc>
          <w:tcPr>
            <w:tcW w:type="dxa" w:w="4392"/>
          </w:tcPr>
          <w:p>
            <w:r/>
            <w:r>
              <w:rPr>
                <w:rFonts w:eastAsia="微软雅黑"/>
                <w:rFonts w:ascii="微软雅黑" w:hAnsi="微软雅黑"/>
                <w:b w:val="0"/>
                <w:sz w:val="19"/>
              </w:rPr>
              <w:t>嵌入式通用翻译，无人格保真处理</w:t>
            </w:r>
          </w:p>
        </w:tc>
      </w:tr>
      <w:tr>
        <w:tc>
          <w:tcPr>
            <w:tcW w:type="dxa" w:w="4392"/>
          </w:tcPr>
          <w:p>
            <w:r/>
            <w:r>
              <w:rPr>
                <w:rFonts w:eastAsia="微软雅黑"/>
                <w:rFonts w:ascii="微软雅黑" w:hAnsi="微软雅黑"/>
                <w:b w:val="0"/>
                <w:sz w:val="19"/>
              </w:rPr>
              <w:t>ChatGPT多语言模式</w:t>
            </w:r>
          </w:p>
        </w:tc>
        <w:tc>
          <w:tcPr>
            <w:tcW w:type="dxa" w:w="4392"/>
          </w:tcPr>
          <w:p>
            <w:r/>
            <w:r>
              <w:rPr>
                <w:rFonts w:eastAsia="微软雅黑"/>
                <w:rFonts w:ascii="微软雅黑" w:hAnsi="微软雅黑"/>
                <w:b w:val="0"/>
                <w:sz w:val="19"/>
              </w:rPr>
              <w:t>AI通用多语言能力，不代表特定用户人格</w:t>
            </w:r>
          </w:p>
        </w:tc>
      </w:tr>
      <w:tr>
        <w:tc>
          <w:tcPr>
            <w:tcW w:type="dxa" w:w="4392"/>
          </w:tcPr>
          <w:p>
            <w:r/>
            <w:r>
              <w:rPr>
                <w:rFonts w:eastAsia="微软雅黑"/>
                <w:rFonts w:ascii="微软雅黑" w:hAnsi="微软雅黑"/>
                <w:b w:val="0"/>
                <w:sz w:val="19"/>
              </w:rPr>
              <w:t>Meta SeamlessM4T</w:t>
            </w:r>
          </w:p>
        </w:tc>
        <w:tc>
          <w:tcPr>
            <w:tcW w:type="dxa" w:w="4392"/>
          </w:tcPr>
          <w:p>
            <w:r/>
            <w:r>
              <w:rPr>
                <w:rFonts w:eastAsia="微软雅黑"/>
                <w:rFonts w:ascii="微软雅黑" w:hAnsi="微软雅黑"/>
                <w:b w:val="0"/>
                <w:sz w:val="19"/>
              </w:rPr>
              <w:t>语音翻译，无用户人格画像注入机制</w:t>
            </w:r>
          </w:p>
        </w:tc>
      </w:tr>
      <w:tr>
        <w:tc>
          <w:tcPr>
            <w:tcW w:type="dxa" w:w="4392"/>
          </w:tcPr>
          <w:p>
            <w:r/>
            <w:r>
              <w:rPr>
                <w:rFonts w:eastAsia="微软雅黑"/>
                <w:rFonts w:ascii="微软雅黑" w:hAnsi="微软雅黑"/>
                <w:b w:val="0"/>
                <w:sz w:val="19"/>
              </w:rPr>
              <w:t>DeepL API</w:t>
            </w:r>
          </w:p>
        </w:tc>
        <w:tc>
          <w:tcPr>
            <w:tcW w:type="dxa" w:w="4392"/>
          </w:tcPr>
          <w:p>
            <w:r/>
            <w:r>
              <w:rPr>
                <w:rFonts w:eastAsia="微软雅黑"/>
                <w:rFonts w:ascii="微软雅黑" w:hAnsi="微软雅黑"/>
                <w:b w:val="0"/>
                <w:sz w:val="19"/>
              </w:rPr>
              <w:t>提供翻译API但无基于用户性格画像的个性化翻译</w:t>
            </w:r>
          </w:p>
        </w:tc>
      </w:tr>
    </w:tbl>
    <w:p/>
    <w:p>
      <w:pPr>
        <w:spacing w:before="0" w:after="60"/>
        <w:ind w:left="0"/>
      </w:pPr>
      <w:r>
        <w:rPr>
          <w:rFonts w:eastAsia="微软雅黑"/>
          <w:rFonts w:ascii="微软雅黑" w:hAnsi="微软雅黑"/>
          <w:b w:val="0"/>
          <w:sz w:val="21"/>
        </w:rPr>
        <w:t>本发明的独创性：首次将数字分身的人格画像用于跨语言翻译过程，使翻译结果保留说话人的个人风格，并在社交消息协议层面实现了翻译溯源的标准化嵌入。</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九、确权证据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`c7bdd9d19c0d1dc77f607c35529a0493927b2b20` (2026-03-13 07:51:37 +0800)</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关联项目</w:t>
            </w:r>
          </w:p>
        </w:tc>
        <w:tc>
          <w:tcPr>
            <w:tcW w:type="dxa" w:w="4392"/>
          </w:tcPr>
          <w:p>
            <w:r/>
            <w:r>
              <w:rPr>
                <w:rFonts w:eastAsia="微软雅黑"/>
                <w:rFonts w:ascii="微软雅黑" w:hAnsi="微软雅黑"/>
                <w:b w:val="0"/>
                <w:sz w:val="19"/>
              </w:rPr>
              <w:t>跃创年轮 (ycnianlun.com) — 双身份社交模块已集成</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十、附件说明</w:t>
      </w:r>
    </w:p>
    <w:p>
      <w:pPr>
        <w:spacing w:after="60"/>
        <w:ind w:left="283"/>
      </w:pPr>
      <w:r>
        <w:rPr>
          <w:rFonts w:eastAsia="微软雅黑"/>
          <w:rFonts w:ascii="微软雅黑" w:hAnsi="微软雅黑"/>
          <w:b w:val="0"/>
          <w:sz w:val="21"/>
        </w:rPr>
        <w:t>GitHub仓库完整提交历史（github.com/Chengyue5211/DualSoul）</w:t>
      </w:r>
    </w:p>
    <w:p>
      <w:pPr>
        <w:spacing w:after="60"/>
        <w:ind w:left="283"/>
      </w:pPr>
      <w:r>
        <w:rPr>
          <w:rFonts w:eastAsia="微软雅黑"/>
          <w:rFonts w:ascii="微软雅黑" w:hAnsi="微软雅黑"/>
          <w:b w:val="0"/>
          <w:sz w:val="21"/>
        </w:rPr>
        <w:t>Gitee镜像仓库提交历史（gitee.com/chengyue5211/DualSoul）</w:t>
      </w:r>
    </w:p>
    <w:p>
      <w:pPr>
        <w:spacing w:after="60"/>
        <w:ind w:left="283"/>
      </w:pPr>
      <w:r>
        <w:rPr>
          <w:rFonts w:eastAsia="微软雅黑"/>
          <w:rFonts w:ascii="微软雅黑" w:hAnsi="微软雅黑"/>
          <w:b w:val="0"/>
          <w:sz w:val="21"/>
        </w:rPr>
        <w:t>专利技术交底书（docs/PATENT_DISCLOSURE.md）— 五项专利</w:t>
      </w:r>
    </w:p>
    <w:p>
      <w:pPr>
        <w:spacing w:after="60"/>
        <w:ind w:left="283"/>
      </w:pPr>
      <w:r>
        <w:rPr>
          <w:rFonts w:eastAsia="微软雅黑"/>
          <w:rFonts w:ascii="微软雅黑" w:hAnsi="微软雅黑"/>
          <w:b w:val="0"/>
          <w:sz w:val="21"/>
        </w:rPr>
        <w:t>知识产权确权声明（docs/IP_CONFIRMATION_v1.1.md + v1.2.md）</w:t>
      </w:r>
    </w:p>
    <w:p>
      <w:pPr>
        <w:spacing w:after="60"/>
        <w:ind w:left="283"/>
      </w:pPr>
      <w:r>
        <w:rPr>
          <w:rFonts w:eastAsia="微软雅黑"/>
          <w:rFonts w:ascii="微软雅黑" w:hAnsi="微软雅黑"/>
          <w:b w:val="0"/>
          <w:sz w:val="21"/>
        </w:rPr>
        <w:t>白皮书（docs/whitepaper.md v1.1）</w:t>
      </w:r>
    </w:p>
    <w:p>
      <w:pPr>
        <w:spacing w:after="60"/>
        <w:ind w:left="283"/>
      </w:pPr>
      <w:r>
        <w:rPr>
          <w:rFonts w:eastAsia="微软雅黑"/>
          <w:rFonts w:ascii="微软雅黑" w:hAnsi="微软雅黑"/>
          <w:b w:val="0"/>
          <w:sz w:val="21"/>
        </w:rPr>
        <w:t>协议规范（docs/protocol.md v1.1）</w:t>
      </w:r>
    </w:p>
    <w:p>
      <w:pPr>
        <w:spacing w:after="60"/>
        <w:ind w:left="283"/>
      </w:pPr>
      <w:r>
        <w:rPr>
          <w:rFonts w:eastAsia="微软雅黑"/>
          <w:rFonts w:ascii="微软雅黑" w:hAnsi="微软雅黑"/>
          <w:b w:val="0"/>
          <w:sz w:val="21"/>
        </w:rPr>
        <w:t>参考实现源代码（dualsoul/）</w:t>
      </w:r>
    </w:p>
    <w:p>
      <w:pPr>
        <w:spacing w:after="60"/>
        <w:ind w:left="283"/>
      </w:pPr>
      <w:r>
        <w:rPr>
          <w:rFonts w:eastAsia="微软雅黑"/>
          <w:rFonts w:ascii="微软雅黑" w:hAnsi="微软雅黑"/>
          <w:b w:val="0"/>
          <w:sz w:val="21"/>
        </w:rPr>
        <w:t>自动化测试（tests/，42个测试用例）</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发明人：程跃（跃创三品文化科技有限公司） | 日期：2026年03月13日</w:t>
      </w:r>
    </w:p>
    <w:p>
      <w:pPr>
        <w:spacing w:before="0" w:after="60"/>
        <w:ind w:left="0"/>
      </w:pPr>
      <w:r>
        <w:rPr>
          <w:rFonts w:eastAsia="微软雅黑"/>
          <w:rFonts w:ascii="微软雅黑" w:hAnsi="微软雅黑"/>
          <w:b w:val="0"/>
          <w:sz w:val="21"/>
        </w:rPr>
        <w:t>*本文档仅用于专利申请准备，不构成公开的技术披露。*</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