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74790D" w14:textId="1407FCE7" w:rsidR="009C09AC" w:rsidRPr="00F712C4" w:rsidRDefault="009C09AC" w:rsidP="009C09AC">
      <w:pPr>
        <w:pStyle w:val="Web"/>
        <w:jc w:val="center"/>
        <w:rPr>
          <w:rFonts w:ascii="Times New Roman" w:hAnsi="Times New Roman" w:cs="Times New Roman"/>
        </w:rPr>
      </w:pPr>
      <w:r w:rsidRPr="00F712C4">
        <w:rPr>
          <w:rFonts w:ascii="Times New Roman" w:hAnsi="Times New Roman" w:cs="Times New Roman"/>
          <w:sz w:val="28"/>
          <w:szCs w:val="28"/>
        </w:rPr>
        <w:t>Supplementary Information for</w:t>
      </w:r>
    </w:p>
    <w:p w14:paraId="7354BDD0" w14:textId="59F57A34" w:rsidR="009C09AC" w:rsidRPr="00F712C4" w:rsidRDefault="009A68DE" w:rsidP="00B51F98">
      <w:pPr>
        <w:ind w:leftChars="-295" w:left="-708" w:rightChars="-144" w:right="-34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A68DE">
        <w:rPr>
          <w:rFonts w:ascii="Times New Roman" w:eastAsia="新細明體" w:hAnsi="Times New Roman" w:cs="Times New Roman"/>
          <w:b/>
          <w:sz w:val="28"/>
          <w:szCs w:val="28"/>
        </w:rPr>
        <w:t>Characterization of Microbiome, Resistome, Mobilome, and Virulome in Anoxic and Oxic Wastewater Treatment Processes in Slovakia and Taiwan</w:t>
      </w:r>
    </w:p>
    <w:p w14:paraId="3D8B63B4" w14:textId="77777777" w:rsidR="000050A1" w:rsidRPr="00F712C4" w:rsidRDefault="000050A1" w:rsidP="00B51F98">
      <w:pPr>
        <w:ind w:leftChars="-295" w:left="-708" w:rightChars="-144" w:right="-346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2BE261" w14:textId="77777777" w:rsidR="000050A1" w:rsidRPr="00F712C4" w:rsidRDefault="000050A1" w:rsidP="000050A1">
      <w:pPr>
        <w:jc w:val="center"/>
        <w:rPr>
          <w:rFonts w:ascii="Times New Roman" w:eastAsia="Times New Roman" w:hAnsi="Times New Roman" w:cs="Times New Roman"/>
          <w:color w:val="000000"/>
          <w:szCs w:val="24"/>
        </w:rPr>
      </w:pPr>
      <w:r w:rsidRPr="00F712C4">
        <w:rPr>
          <w:rFonts w:ascii="Times New Roman" w:eastAsia="Times New Roman" w:hAnsi="Times New Roman" w:cs="Times New Roman"/>
          <w:color w:val="000000"/>
          <w:szCs w:val="24"/>
        </w:rPr>
        <w:t>Wei-Yu Chen</w:t>
      </w:r>
      <w:r w:rsidRPr="00F712C4">
        <w:rPr>
          <w:rFonts w:ascii="Times New Roman" w:eastAsia="Times New Roman" w:hAnsi="Times New Roman" w:cs="Times New Roman"/>
          <w:color w:val="000000"/>
          <w:szCs w:val="24"/>
          <w:vertAlign w:val="superscript"/>
        </w:rPr>
        <w:t>1</w:t>
      </w:r>
      <w:r w:rsidRPr="00F712C4">
        <w:rPr>
          <w:rFonts w:ascii="Times New Roman" w:eastAsia="Times New Roman" w:hAnsi="Times New Roman" w:cs="Times New Roman"/>
          <w:color w:val="000000"/>
          <w:szCs w:val="24"/>
        </w:rPr>
        <w:t xml:space="preserve">, </w:t>
      </w:r>
      <w:r w:rsidRPr="00F712C4">
        <w:rPr>
          <w:rFonts w:ascii="Times New Roman" w:eastAsia="新細明體" w:hAnsi="Times New Roman" w:cs="Times New Roman"/>
          <w:color w:val="000000"/>
          <w:szCs w:val="24"/>
        </w:rPr>
        <w:t>Chun-Pao Lee</w:t>
      </w:r>
      <w:r w:rsidRPr="00F712C4">
        <w:rPr>
          <w:rFonts w:ascii="Times New Roman" w:eastAsia="Times New Roman" w:hAnsi="Times New Roman" w:cs="Times New Roman"/>
          <w:color w:val="000000"/>
          <w:szCs w:val="24"/>
          <w:vertAlign w:val="superscript"/>
        </w:rPr>
        <w:t>1</w:t>
      </w:r>
      <w:r w:rsidRPr="00F712C4">
        <w:rPr>
          <w:rFonts w:ascii="Times New Roman" w:eastAsia="新細明體" w:hAnsi="Times New Roman" w:cs="Times New Roman"/>
          <w:color w:val="000000"/>
          <w:szCs w:val="24"/>
        </w:rPr>
        <w:t xml:space="preserve">, </w:t>
      </w:r>
      <w:r w:rsidRPr="00F712C4">
        <w:rPr>
          <w:rFonts w:ascii="Times New Roman" w:eastAsia="新細明體" w:hAnsi="Times New Roman" w:cs="Times New Roman"/>
          <w:szCs w:val="24"/>
        </w:rPr>
        <w:t xml:space="preserve">Jelena </w:t>
      </w:r>
      <w:proofErr w:type="spellStart"/>
      <w:r w:rsidRPr="00F712C4">
        <w:rPr>
          <w:rFonts w:ascii="Times New Roman" w:eastAsia="新細明體" w:hAnsi="Times New Roman" w:cs="Times New Roman"/>
          <w:szCs w:val="24"/>
        </w:rPr>
        <w:t>Pavlovi</w:t>
      </w:r>
      <w:proofErr w:type="spellEnd"/>
      <w:r w:rsidRPr="00F712C4">
        <w:rPr>
          <w:rFonts w:ascii="Times New Roman" w:eastAsia="新細明體" w:hAnsi="Times New Roman" w:cs="Times New Roman"/>
          <w:szCs w:val="24"/>
          <w:lang w:val="sk-SK"/>
        </w:rPr>
        <w:t>ć</w:t>
      </w:r>
      <w:r w:rsidRPr="00F712C4">
        <w:rPr>
          <w:rFonts w:ascii="Times New Roman" w:eastAsia="Times New Roman" w:hAnsi="Times New Roman" w:cs="Times New Roman"/>
          <w:szCs w:val="24"/>
          <w:vertAlign w:val="superscript"/>
        </w:rPr>
        <w:t>2</w:t>
      </w:r>
      <w:r w:rsidRPr="00F712C4">
        <w:rPr>
          <w:rFonts w:ascii="Times New Roman" w:eastAsia="Times New Roman" w:hAnsi="Times New Roman" w:cs="Times New Roman"/>
          <w:color w:val="000000"/>
          <w:szCs w:val="24"/>
        </w:rPr>
        <w:t xml:space="preserve">, </w:t>
      </w:r>
      <w:r w:rsidRPr="00F712C4">
        <w:rPr>
          <w:rFonts w:ascii="Times New Roman" w:eastAsia="新細明體" w:hAnsi="Times New Roman" w:cs="Times New Roman"/>
          <w:szCs w:val="24"/>
          <w:lang w:val="de-DE"/>
        </w:rPr>
        <w:t>Domenico Pangallo</w:t>
      </w:r>
      <w:r w:rsidRPr="00F712C4">
        <w:rPr>
          <w:rFonts w:ascii="Times New Roman" w:eastAsia="Times New Roman" w:hAnsi="Times New Roman" w:cs="Times New Roman"/>
          <w:color w:val="000000"/>
          <w:szCs w:val="24"/>
          <w:vertAlign w:val="superscript"/>
        </w:rPr>
        <w:t>2</w:t>
      </w:r>
      <w:r w:rsidRPr="00F712C4">
        <w:rPr>
          <w:rFonts w:ascii="Times New Roman" w:eastAsia="新細明體" w:hAnsi="Times New Roman" w:cs="Times New Roman"/>
          <w:szCs w:val="24"/>
          <w:lang w:val="de-DE"/>
        </w:rPr>
        <w:t>,</w:t>
      </w:r>
      <w:r w:rsidRPr="00F712C4">
        <w:rPr>
          <w:rFonts w:ascii="Times New Roman" w:eastAsia="Times New Roman" w:hAnsi="Times New Roman" w:cs="Times New Roman"/>
          <w:color w:val="000000"/>
          <w:szCs w:val="24"/>
        </w:rPr>
        <w:t xml:space="preserve"> Jer-Horng Wu</w:t>
      </w:r>
      <w:r w:rsidRPr="00F712C4">
        <w:rPr>
          <w:rFonts w:ascii="Times New Roman" w:eastAsia="Times New Roman" w:hAnsi="Times New Roman" w:cs="Times New Roman"/>
          <w:color w:val="000000"/>
          <w:szCs w:val="24"/>
          <w:vertAlign w:val="superscript"/>
        </w:rPr>
        <w:t>1*</w:t>
      </w:r>
    </w:p>
    <w:p w14:paraId="2C986DCB" w14:textId="77777777" w:rsidR="000050A1" w:rsidRPr="00F712C4" w:rsidRDefault="000050A1" w:rsidP="000050A1">
      <w:pPr>
        <w:jc w:val="both"/>
        <w:rPr>
          <w:rFonts w:ascii="Times New Roman" w:eastAsia="Times New Roman" w:hAnsi="Times New Roman" w:cs="Times New Roman"/>
          <w:b/>
          <w:color w:val="000000"/>
          <w:szCs w:val="24"/>
        </w:rPr>
      </w:pPr>
    </w:p>
    <w:p w14:paraId="6EB8D451" w14:textId="77777777" w:rsidR="000050A1" w:rsidRPr="00F712C4" w:rsidRDefault="000050A1" w:rsidP="000050A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Cs w:val="24"/>
        </w:rPr>
      </w:pPr>
      <w:r w:rsidRPr="00F712C4">
        <w:rPr>
          <w:rFonts w:ascii="Times New Roman" w:eastAsia="Times New Roman" w:hAnsi="Times New Roman" w:cs="Times New Roman"/>
          <w:color w:val="000000"/>
          <w:szCs w:val="24"/>
          <w:vertAlign w:val="superscript"/>
        </w:rPr>
        <w:t>1</w:t>
      </w:r>
      <w:r w:rsidRPr="00F712C4">
        <w:rPr>
          <w:rFonts w:ascii="Times New Roman" w:eastAsia="Times New Roman" w:hAnsi="Times New Roman" w:cs="Times New Roman"/>
          <w:color w:val="000000"/>
          <w:szCs w:val="24"/>
        </w:rPr>
        <w:t>Department of Environmental Engineering, National Cheng Kung University, Taiwan</w:t>
      </w:r>
    </w:p>
    <w:p w14:paraId="43B623E2" w14:textId="77777777" w:rsidR="000050A1" w:rsidRPr="00F712C4" w:rsidRDefault="000050A1" w:rsidP="000050A1">
      <w:pPr>
        <w:widowControl/>
        <w:jc w:val="both"/>
        <w:rPr>
          <w:rFonts w:ascii="Times New Roman" w:eastAsia="新細明體" w:hAnsi="Times New Roman" w:cs="Times New Roman"/>
          <w:kern w:val="0"/>
          <w:szCs w:val="24"/>
          <w:lang w:val="en-GB" w:eastAsia="en-US"/>
        </w:rPr>
      </w:pPr>
      <w:r w:rsidRPr="00F712C4">
        <w:rPr>
          <w:rFonts w:ascii="Times New Roman" w:eastAsia="Times New Roman" w:hAnsi="Times New Roman" w:cs="Times New Roman"/>
          <w:color w:val="000000"/>
          <w:kern w:val="0"/>
          <w:szCs w:val="24"/>
          <w:vertAlign w:val="superscript"/>
          <w:lang w:val="en-GB" w:eastAsia="en-US"/>
        </w:rPr>
        <w:t>2</w:t>
      </w:r>
      <w:r w:rsidRPr="00F712C4">
        <w:rPr>
          <w:rFonts w:ascii="Times New Roman" w:eastAsia="Times New Roman" w:hAnsi="Times New Roman" w:cs="Times New Roman"/>
          <w:color w:val="000000"/>
          <w:kern w:val="0"/>
          <w:szCs w:val="24"/>
          <w:lang w:val="en-GB" w:eastAsia="en-US"/>
        </w:rPr>
        <w:t xml:space="preserve"> </w:t>
      </w:r>
      <w:r w:rsidRPr="00F712C4">
        <w:rPr>
          <w:rFonts w:ascii="Times New Roman" w:eastAsia="新細明體" w:hAnsi="Times New Roman" w:cs="Times New Roman"/>
          <w:kern w:val="0"/>
          <w:szCs w:val="24"/>
          <w:lang w:val="en-GB" w:eastAsia="en-US"/>
        </w:rPr>
        <w:t>Institute of Molecular Biology, Slovak Academy of Sciences, Slovakia</w:t>
      </w:r>
    </w:p>
    <w:p w14:paraId="56B28126" w14:textId="77777777" w:rsidR="00B55598" w:rsidRPr="00F712C4" w:rsidRDefault="00B55598" w:rsidP="009C09AC">
      <w:pPr>
        <w:pStyle w:val="Web"/>
        <w:rPr>
          <w:rFonts w:ascii="Times New Roman" w:hAnsi="Times New Roman" w:cs="Times New Roman"/>
          <w:position w:val="8"/>
          <w:sz w:val="16"/>
          <w:szCs w:val="16"/>
          <w:lang w:val="en-GB"/>
        </w:rPr>
      </w:pPr>
    </w:p>
    <w:p w14:paraId="1911613A" w14:textId="77777777" w:rsidR="00B55598" w:rsidRPr="00F712C4" w:rsidRDefault="00B55598" w:rsidP="009C09AC">
      <w:pPr>
        <w:pStyle w:val="Web"/>
        <w:rPr>
          <w:rFonts w:ascii="Times New Roman" w:hAnsi="Times New Roman" w:cs="Times New Roman"/>
          <w:position w:val="8"/>
          <w:sz w:val="16"/>
          <w:szCs w:val="16"/>
        </w:rPr>
      </w:pPr>
    </w:p>
    <w:p w14:paraId="4ACBC06B" w14:textId="77777777" w:rsidR="00B55598" w:rsidRPr="00F712C4" w:rsidRDefault="00B55598" w:rsidP="009C09AC">
      <w:pPr>
        <w:pStyle w:val="Web"/>
        <w:rPr>
          <w:rFonts w:ascii="Times New Roman" w:hAnsi="Times New Roman" w:cs="Times New Roman"/>
          <w:position w:val="8"/>
          <w:sz w:val="16"/>
          <w:szCs w:val="16"/>
        </w:rPr>
      </w:pPr>
    </w:p>
    <w:p w14:paraId="05A19441" w14:textId="77777777" w:rsidR="00B55598" w:rsidRPr="00F712C4" w:rsidRDefault="00B55598" w:rsidP="009C09AC">
      <w:pPr>
        <w:pStyle w:val="Web"/>
        <w:rPr>
          <w:rFonts w:ascii="Times New Roman" w:hAnsi="Times New Roman" w:cs="Times New Roman"/>
          <w:position w:val="8"/>
          <w:sz w:val="16"/>
          <w:szCs w:val="16"/>
        </w:rPr>
      </w:pPr>
    </w:p>
    <w:p w14:paraId="22C12AC0" w14:textId="77777777" w:rsidR="00B55598" w:rsidRPr="00F712C4" w:rsidRDefault="00B55598" w:rsidP="009C09AC">
      <w:pPr>
        <w:pStyle w:val="Web"/>
        <w:rPr>
          <w:rFonts w:ascii="Times New Roman" w:hAnsi="Times New Roman" w:cs="Times New Roman"/>
        </w:rPr>
      </w:pPr>
    </w:p>
    <w:p w14:paraId="72D5D946" w14:textId="77777777" w:rsidR="009C09AC" w:rsidRPr="00F712C4" w:rsidRDefault="009C09AC" w:rsidP="009C09AC">
      <w:pPr>
        <w:pStyle w:val="Web"/>
        <w:rPr>
          <w:rFonts w:ascii="Times New Roman" w:hAnsi="Times New Roman" w:cs="Times New Roman"/>
        </w:rPr>
      </w:pPr>
      <w:r w:rsidRPr="00F712C4">
        <w:rPr>
          <w:rFonts w:ascii="Times New Roman" w:hAnsi="Times New Roman" w:cs="Times New Roman"/>
        </w:rPr>
        <w:t>*Corresponding author</w:t>
      </w:r>
      <w:r w:rsidRPr="00F712C4">
        <w:rPr>
          <w:rFonts w:ascii="Times New Roman" w:hAnsi="Times New Roman" w:cs="Times New Roman"/>
        </w:rPr>
        <w:br/>
        <w:t xml:space="preserve">E-mail: </w:t>
      </w:r>
      <w:r w:rsidRPr="00F712C4">
        <w:rPr>
          <w:rFonts w:ascii="Times New Roman" w:hAnsi="Times New Roman" w:cs="Times New Roman"/>
          <w:color w:val="0260BF"/>
        </w:rPr>
        <w:t>enewujh@mail.ncku.edu.tw</w:t>
      </w:r>
      <w:r w:rsidRPr="00F712C4">
        <w:rPr>
          <w:rFonts w:ascii="Times New Roman" w:hAnsi="Times New Roman" w:cs="Times New Roman"/>
          <w:color w:val="0260BF"/>
        </w:rPr>
        <w:br/>
      </w:r>
      <w:r w:rsidRPr="00F712C4">
        <w:rPr>
          <w:rFonts w:ascii="Times New Roman" w:hAnsi="Times New Roman" w:cs="Times New Roman"/>
        </w:rPr>
        <w:t xml:space="preserve">Postal address: No.1, University Road, East District, Tainan City 701, Taiwan </w:t>
      </w:r>
    </w:p>
    <w:p w14:paraId="5EE607BD" w14:textId="10FD34D0" w:rsidR="009C09AC" w:rsidRPr="00F712C4" w:rsidRDefault="009C09AC" w:rsidP="009C09AC">
      <w:pPr>
        <w:tabs>
          <w:tab w:val="left" w:pos="956"/>
        </w:tabs>
        <w:jc w:val="both"/>
        <w:rPr>
          <w:rFonts w:ascii="Times New Roman" w:hAnsi="Times New Roman" w:cs="Times New Roman"/>
          <w:b/>
          <w:szCs w:val="24"/>
        </w:rPr>
      </w:pPr>
    </w:p>
    <w:p w14:paraId="2FF74F3C" w14:textId="39C3D1A6" w:rsidR="009C09AC" w:rsidRPr="00F712C4" w:rsidRDefault="009C09AC" w:rsidP="009C09AC">
      <w:pPr>
        <w:tabs>
          <w:tab w:val="left" w:pos="956"/>
        </w:tabs>
        <w:rPr>
          <w:rFonts w:ascii="Times New Roman" w:hAnsi="Times New Roman" w:cs="Times New Roman"/>
          <w:szCs w:val="24"/>
        </w:rPr>
        <w:sectPr w:rsidR="009C09AC" w:rsidRPr="00F712C4" w:rsidSect="009C09AC">
          <w:pgSz w:w="11900" w:h="16840"/>
          <w:pgMar w:top="1440" w:right="1800" w:bottom="1440" w:left="1800" w:header="851" w:footer="992" w:gutter="0"/>
          <w:cols w:space="425"/>
          <w:docGrid w:type="lines" w:linePitch="360"/>
        </w:sectPr>
      </w:pPr>
      <w:r w:rsidRPr="00F712C4">
        <w:rPr>
          <w:rFonts w:ascii="Times New Roman" w:hAnsi="Times New Roman" w:cs="Times New Roman"/>
          <w:szCs w:val="24"/>
        </w:rPr>
        <w:tab/>
      </w:r>
    </w:p>
    <w:p w14:paraId="5D8CB802" w14:textId="7BFF16D7" w:rsidR="009B6220" w:rsidRPr="00F712C4" w:rsidRDefault="009B6220" w:rsidP="009B6220">
      <w:pPr>
        <w:jc w:val="both"/>
        <w:rPr>
          <w:rFonts w:ascii="Times New Roman" w:hAnsi="Times New Roman" w:cs="Times New Roman"/>
          <w:b/>
          <w:szCs w:val="24"/>
        </w:rPr>
      </w:pPr>
      <w:bookmarkStart w:id="0" w:name="_Hlk167355614"/>
      <w:r w:rsidRPr="00F712C4">
        <w:rPr>
          <w:rFonts w:ascii="Times New Roman" w:hAnsi="Times New Roman" w:cs="Times New Roman"/>
          <w:b/>
          <w:szCs w:val="24"/>
        </w:rPr>
        <w:lastRenderedPageBreak/>
        <w:t>Table S1.</w:t>
      </w:r>
      <w:r w:rsidRPr="00F712C4">
        <w:rPr>
          <w:rFonts w:ascii="Times New Roman" w:hAnsi="Times New Roman" w:cs="Times New Roman"/>
          <w:szCs w:val="24"/>
        </w:rPr>
        <w:t xml:space="preserve"> C</w:t>
      </w:r>
      <w:r w:rsidRPr="00F712C4">
        <w:rPr>
          <w:rFonts w:ascii="Times New Roman" w:hAnsi="Times New Roman" w:cs="Times New Roman"/>
          <w:b/>
          <w:szCs w:val="24"/>
        </w:rPr>
        <w:t xml:space="preserve">haracteristics of </w:t>
      </w:r>
      <w:r w:rsidR="00AC34C9" w:rsidRPr="00F712C4">
        <w:rPr>
          <w:rFonts w:ascii="Times New Roman" w:hAnsi="Times New Roman" w:cs="Times New Roman"/>
          <w:b/>
          <w:szCs w:val="24"/>
        </w:rPr>
        <w:t xml:space="preserve">domestic wastewater </w:t>
      </w:r>
      <w:r w:rsidRPr="00F712C4">
        <w:rPr>
          <w:rFonts w:ascii="Times New Roman" w:hAnsi="Times New Roman" w:cs="Times New Roman"/>
          <w:b/>
          <w:szCs w:val="24"/>
        </w:rPr>
        <w:t>treatment plants and</w:t>
      </w:r>
      <w:r w:rsidRPr="00F712C4">
        <w:rPr>
          <w:rFonts w:ascii="Times New Roman" w:hAnsi="Times New Roman" w:cs="Times New Roman"/>
          <w:szCs w:val="24"/>
        </w:rPr>
        <w:t xml:space="preserve"> </w:t>
      </w:r>
      <w:r w:rsidRPr="00F712C4">
        <w:rPr>
          <w:rFonts w:ascii="Times New Roman" w:hAnsi="Times New Roman" w:cs="Times New Roman"/>
          <w:b/>
          <w:szCs w:val="24"/>
        </w:rPr>
        <w:t>water qualities during sampling events.</w:t>
      </w:r>
    </w:p>
    <w:tbl>
      <w:tblPr>
        <w:tblStyle w:val="a3"/>
        <w:tblW w:w="14884" w:type="dxa"/>
        <w:tblLook w:val="04A0" w:firstRow="1" w:lastRow="0" w:firstColumn="1" w:lastColumn="0" w:noHBand="0" w:noVBand="1"/>
      </w:tblPr>
      <w:tblGrid>
        <w:gridCol w:w="1497"/>
        <w:gridCol w:w="1186"/>
        <w:gridCol w:w="1537"/>
        <w:gridCol w:w="992"/>
        <w:gridCol w:w="751"/>
        <w:gridCol w:w="907"/>
        <w:gridCol w:w="907"/>
        <w:gridCol w:w="2680"/>
        <w:gridCol w:w="1170"/>
        <w:gridCol w:w="998"/>
        <w:gridCol w:w="2259"/>
      </w:tblGrid>
      <w:tr w:rsidR="00D57D84" w:rsidRPr="00BD226F" w14:paraId="5F1768FE" w14:textId="3797D109" w:rsidTr="00BD226F">
        <w:trPr>
          <w:trHeight w:val="324"/>
        </w:trPr>
        <w:tc>
          <w:tcPr>
            <w:tcW w:w="149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A7C0EAC" w14:textId="26899AE5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kern w:val="0"/>
                <w:sz w:val="22"/>
              </w:rPr>
              <w:t>Sample</w:t>
            </w:r>
          </w:p>
        </w:tc>
        <w:tc>
          <w:tcPr>
            <w:tcW w:w="118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89621D3" w14:textId="598B7A84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Sampling point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B7576D8" w14:textId="17C057BA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Sampling date</w:t>
            </w:r>
          </w:p>
          <w:p w14:paraId="044BD68C" w14:textId="6FCACA00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(Month-year)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1B467E5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Temp.</w:t>
            </w:r>
          </w:p>
          <w:p w14:paraId="6C726849" w14:textId="23A7A766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(</w:t>
            </w:r>
            <w:proofErr w:type="spellStart"/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  <w:vertAlign w:val="superscript"/>
              </w:rPr>
              <w:t>o</w:t>
            </w: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C</w:t>
            </w:r>
            <w:proofErr w:type="spellEnd"/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)</w:t>
            </w:r>
          </w:p>
        </w:tc>
        <w:tc>
          <w:tcPr>
            <w:tcW w:w="7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C17B7E5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pH</w:t>
            </w:r>
          </w:p>
        </w:tc>
        <w:tc>
          <w:tcPr>
            <w:tcW w:w="90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4F6C44D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COD</w:t>
            </w:r>
          </w:p>
          <w:p w14:paraId="79D59E67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(mg/L)</w:t>
            </w:r>
          </w:p>
        </w:tc>
        <w:tc>
          <w:tcPr>
            <w:tcW w:w="90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32ACCDB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MLSS</w:t>
            </w:r>
          </w:p>
          <w:p w14:paraId="6C01B5B6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(mg/L)</w:t>
            </w:r>
          </w:p>
        </w:tc>
        <w:tc>
          <w:tcPr>
            <w:tcW w:w="26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8A50440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Geographical location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CBBA07A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Population covered</w:t>
            </w:r>
          </w:p>
        </w:tc>
        <w:tc>
          <w:tcPr>
            <w:tcW w:w="99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5086BAB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Capacity (m³/d)</w:t>
            </w:r>
          </w:p>
        </w:tc>
        <w:tc>
          <w:tcPr>
            <w:tcW w:w="225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63B0821" w14:textId="41763FD4" w:rsidR="00D57D84" w:rsidRPr="00BD226F" w:rsidRDefault="00D57D84" w:rsidP="00AE3D13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Wastewater sources</w:t>
            </w:r>
          </w:p>
        </w:tc>
      </w:tr>
      <w:tr w:rsidR="00D57D84" w:rsidRPr="00BD226F" w14:paraId="2185E41E" w14:textId="31B3CD3B" w:rsidTr="00BD226F">
        <w:trPr>
          <w:trHeight w:val="324"/>
        </w:trPr>
        <w:tc>
          <w:tcPr>
            <w:tcW w:w="149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14:paraId="2023CB71" w14:textId="77777777" w:rsidR="00D57D84" w:rsidRPr="00BD226F" w:rsidRDefault="00D57D84" w:rsidP="007D5FB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ZN_I_21</w:t>
            </w:r>
          </w:p>
        </w:tc>
        <w:tc>
          <w:tcPr>
            <w:tcW w:w="118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69F1C97" w14:textId="324DA226" w:rsidR="00D57D84" w:rsidRPr="00BD226F" w:rsidRDefault="00D57D84" w:rsidP="00314CC3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Influent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0687F" w14:textId="229C70C6" w:rsidR="00D57D84" w:rsidRPr="00BD226F" w:rsidRDefault="00D57D84" w:rsidP="00314CC3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Jul-21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59DAF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31.3</w:t>
            </w:r>
          </w:p>
        </w:tc>
        <w:tc>
          <w:tcPr>
            <w:tcW w:w="75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F42B3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7.5</w:t>
            </w:r>
          </w:p>
        </w:tc>
        <w:tc>
          <w:tcPr>
            <w:tcW w:w="90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EBE3F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171.6</w:t>
            </w:r>
          </w:p>
        </w:tc>
        <w:tc>
          <w:tcPr>
            <w:tcW w:w="90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F53BF8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85.5</w:t>
            </w:r>
          </w:p>
        </w:tc>
        <w:tc>
          <w:tcPr>
            <w:tcW w:w="2680" w:type="dxa"/>
            <w:vMerge w:val="restart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A8511" w14:textId="77777777" w:rsidR="00D57D84" w:rsidRPr="00BD226F" w:rsidRDefault="00D57D84" w:rsidP="009A7F70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24.67066749482371, 120.87428437617706</w:t>
            </w:r>
          </w:p>
        </w:tc>
        <w:tc>
          <w:tcPr>
            <w:tcW w:w="1170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C45710" w14:textId="77777777" w:rsidR="00D57D84" w:rsidRPr="00BD226F" w:rsidRDefault="00D57D84" w:rsidP="009A7F70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163000</w:t>
            </w:r>
          </w:p>
        </w:tc>
        <w:tc>
          <w:tcPr>
            <w:tcW w:w="998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C4D0357" w14:textId="77777777" w:rsidR="00D57D84" w:rsidRPr="00BD226F" w:rsidRDefault="00D57D84" w:rsidP="009A7F70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31000</w:t>
            </w:r>
          </w:p>
        </w:tc>
        <w:tc>
          <w:tcPr>
            <w:tcW w:w="2259" w:type="dxa"/>
            <w:vMerge w:val="restart"/>
            <w:tcBorders>
              <w:top w:val="single" w:sz="8" w:space="0" w:color="auto"/>
              <w:left w:val="nil"/>
              <w:right w:val="nil"/>
            </w:tcBorders>
          </w:tcPr>
          <w:p w14:paraId="59D511D8" w14:textId="39CD33FC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domestic sewage</w:t>
            </w:r>
            <w:r w:rsidR="00DF42B3"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,</w:t>
            </w:r>
            <w:r w:rsidR="00917B7C"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 xml:space="preserve"> treated hospital wastewater</w:t>
            </w:r>
          </w:p>
        </w:tc>
      </w:tr>
      <w:tr w:rsidR="00D57D84" w:rsidRPr="00BD226F" w14:paraId="65B8D3AF" w14:textId="5E1A7B43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88D1FA0" w14:textId="77777777" w:rsidR="00D57D84" w:rsidRPr="00BD226F" w:rsidRDefault="00D57D84" w:rsidP="007D5FB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ZN_E_21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 w14:paraId="2E183A4A" w14:textId="30EDCBDB" w:rsidR="00D57D84" w:rsidRPr="00BD226F" w:rsidRDefault="00D57D84" w:rsidP="00314CC3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Effluent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316F7" w14:textId="0118C3B2" w:rsidR="00D57D84" w:rsidRPr="00BD226F" w:rsidRDefault="00D57D84" w:rsidP="00314CC3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Jul-21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4D368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30.5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EEFCE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6.9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2A66D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16.8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76F59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2.9</w:t>
            </w:r>
          </w:p>
        </w:tc>
        <w:tc>
          <w:tcPr>
            <w:tcW w:w="26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F79BAD" w14:textId="77777777" w:rsidR="00D57D84" w:rsidRPr="00BD226F" w:rsidRDefault="00D57D84" w:rsidP="009A7F70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CD0868" w14:textId="77777777" w:rsidR="00D57D84" w:rsidRPr="00BD226F" w:rsidRDefault="00D57D84" w:rsidP="009A7F70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99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C8718C" w14:textId="77777777" w:rsidR="00D57D84" w:rsidRPr="00BD226F" w:rsidRDefault="00D57D84" w:rsidP="009A7F70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2259" w:type="dxa"/>
            <w:vMerge/>
            <w:tcBorders>
              <w:left w:val="nil"/>
              <w:right w:val="nil"/>
            </w:tcBorders>
          </w:tcPr>
          <w:p w14:paraId="38F7937B" w14:textId="77777777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D57D84" w:rsidRPr="00BD226F" w14:paraId="55BC0445" w14:textId="0CE19CDE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9DD9E1" w14:textId="77777777" w:rsidR="00D57D84" w:rsidRPr="00BD226F" w:rsidRDefault="00D57D84" w:rsidP="007D5FBE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ZN_I_22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 w14:paraId="56F6D70C" w14:textId="76F55CD9" w:rsidR="00D57D84" w:rsidRPr="00BD226F" w:rsidRDefault="00D57D84" w:rsidP="00314CC3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Influent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BC8FDE" w14:textId="7280EC51" w:rsidR="00D57D84" w:rsidRPr="00BD226F" w:rsidRDefault="00D57D84" w:rsidP="00314CC3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Apr-22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7E654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22.6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C0494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7.3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85000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199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1C63F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822</w:t>
            </w:r>
          </w:p>
        </w:tc>
        <w:tc>
          <w:tcPr>
            <w:tcW w:w="26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F4C34" w14:textId="77777777" w:rsidR="00D57D84" w:rsidRPr="00BD226F" w:rsidRDefault="00D57D84" w:rsidP="009A7F70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7F2F4A3" w14:textId="77777777" w:rsidR="00D57D84" w:rsidRPr="00BD226F" w:rsidRDefault="00D57D84" w:rsidP="009A7F70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99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E9FDBB1" w14:textId="77777777" w:rsidR="00D57D84" w:rsidRPr="00BD226F" w:rsidRDefault="00D57D84" w:rsidP="009A7F70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2259" w:type="dxa"/>
            <w:vMerge/>
            <w:tcBorders>
              <w:left w:val="nil"/>
              <w:right w:val="nil"/>
            </w:tcBorders>
          </w:tcPr>
          <w:p w14:paraId="464BB98E" w14:textId="77777777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D57D84" w:rsidRPr="00BD226F" w14:paraId="74CEE8F3" w14:textId="621A4C4F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8FCA55B" w14:textId="77777777" w:rsidR="00D57D84" w:rsidRPr="00BD226F" w:rsidRDefault="00D57D84" w:rsidP="00314CC3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ZN_E_22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68F29D" w14:textId="30FC0592" w:rsidR="00D57D84" w:rsidRPr="00BD226F" w:rsidRDefault="00D57D84" w:rsidP="00314CC3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Effluent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60692C" w14:textId="56A4D414" w:rsidR="00D57D84" w:rsidRPr="00BD226F" w:rsidRDefault="00D57D84" w:rsidP="00314CC3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Apr-22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AFCA60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22.6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F3956C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6.4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5B83431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B6FB1D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1.5</w:t>
            </w:r>
          </w:p>
        </w:tc>
        <w:tc>
          <w:tcPr>
            <w:tcW w:w="268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CC7408" w14:textId="77777777" w:rsidR="00D57D84" w:rsidRPr="00BD226F" w:rsidRDefault="00D57D84" w:rsidP="00314CC3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74DE007" w14:textId="77777777" w:rsidR="00D57D84" w:rsidRPr="00BD226F" w:rsidRDefault="00D57D84" w:rsidP="00314CC3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99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9824F6" w14:textId="77777777" w:rsidR="00D57D84" w:rsidRPr="00BD226F" w:rsidRDefault="00D57D84" w:rsidP="00314CC3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2259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25EE56BB" w14:textId="77777777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D57D84" w:rsidRPr="00BD226F" w14:paraId="5E0FF871" w14:textId="43820A37" w:rsidTr="00BD226F">
        <w:trPr>
          <w:trHeight w:val="324"/>
        </w:trPr>
        <w:tc>
          <w:tcPr>
            <w:tcW w:w="149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0CBAE95" w14:textId="77777777" w:rsidR="00D57D84" w:rsidRPr="00BD226F" w:rsidRDefault="00D57D84" w:rsidP="00AC34C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WS_I_21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7CCCB2" w14:textId="05F1AA3C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Influent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F57127" w14:textId="3130215D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Jul-21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02DC01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27.6</w:t>
            </w: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EEF59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7.5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11322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341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7C51C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221</w:t>
            </w:r>
          </w:p>
        </w:tc>
        <w:tc>
          <w:tcPr>
            <w:tcW w:w="268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D1A123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24.139619793984224, 120.61676782452726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B1CB37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100000</w:t>
            </w: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CDDFCF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29000</w:t>
            </w:r>
          </w:p>
        </w:tc>
        <w:tc>
          <w:tcPr>
            <w:tcW w:w="2259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ECEC85A" w14:textId="11B59982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domestic sewage</w:t>
            </w:r>
            <w:r w:rsidR="00917B7C"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, treated hospital wastewater</w:t>
            </w:r>
          </w:p>
        </w:tc>
      </w:tr>
      <w:tr w:rsidR="00D57D84" w:rsidRPr="00BD226F" w14:paraId="36DC58E0" w14:textId="0DE925E0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BAE4CA" w14:textId="77777777" w:rsidR="00D57D84" w:rsidRPr="00BD226F" w:rsidRDefault="00D57D84" w:rsidP="00AC34C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WS_E_21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 w14:paraId="1A1821A5" w14:textId="231C7AC4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Effluent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E7D5C7" w14:textId="34C58F53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Jul-21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0F635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28.2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20A99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6.6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D6406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12.8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32F37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2.5</w:t>
            </w:r>
          </w:p>
        </w:tc>
        <w:tc>
          <w:tcPr>
            <w:tcW w:w="268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77468B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78212D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99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9D769D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2259" w:type="dxa"/>
            <w:vMerge/>
            <w:tcBorders>
              <w:left w:val="nil"/>
              <w:right w:val="nil"/>
            </w:tcBorders>
          </w:tcPr>
          <w:p w14:paraId="445EBB8C" w14:textId="77777777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D57D84" w:rsidRPr="00BD226F" w14:paraId="5D6CD305" w14:textId="014DB40B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E4A5C2C" w14:textId="77777777" w:rsidR="00D57D84" w:rsidRPr="00BD226F" w:rsidRDefault="00D57D84" w:rsidP="00AC34C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WS_I_22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 w14:paraId="7500FC35" w14:textId="2AE03774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Influent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ED2CF" w14:textId="2ACF7D2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Apr-22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A2C56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23.3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3B09D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7.5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B5AEB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278.8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BA1B7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222</w:t>
            </w:r>
          </w:p>
        </w:tc>
        <w:tc>
          <w:tcPr>
            <w:tcW w:w="268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A7DA19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38F10E4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99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287C3BB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2259" w:type="dxa"/>
            <w:vMerge/>
            <w:tcBorders>
              <w:left w:val="nil"/>
              <w:right w:val="nil"/>
            </w:tcBorders>
          </w:tcPr>
          <w:p w14:paraId="1D00B6BB" w14:textId="77777777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D57D84" w:rsidRPr="00BD226F" w14:paraId="024C9095" w14:textId="3F6EE845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2E84AD9" w14:textId="77777777" w:rsidR="00D57D84" w:rsidRPr="00BD226F" w:rsidRDefault="00D57D84" w:rsidP="00AC34C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WS_E_22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153A75" w14:textId="76BC39AD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Effluent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48C2D1E" w14:textId="41D8828D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Apr-22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0AB99E9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22.7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3C5A75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6.7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671A09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5EBBD0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2.6</w:t>
            </w:r>
          </w:p>
        </w:tc>
        <w:tc>
          <w:tcPr>
            <w:tcW w:w="268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357EDA9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6B4296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99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E6475D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2259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1CD17739" w14:textId="77777777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D57D84" w:rsidRPr="00BD226F" w14:paraId="3D44C833" w14:textId="2AD780E7" w:rsidTr="00BD226F">
        <w:trPr>
          <w:trHeight w:val="324"/>
        </w:trPr>
        <w:tc>
          <w:tcPr>
            <w:tcW w:w="149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E5356C8" w14:textId="77777777" w:rsidR="00D57D84" w:rsidRPr="00BD226F" w:rsidRDefault="00D57D84" w:rsidP="00AC34C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FS_I_21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65CE90" w14:textId="5094F82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Influent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50867" w14:textId="0B706F2D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Jul-21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04EC8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28.5</w:t>
            </w: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2B0FC5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6.9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8CC7C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127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99BAC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70</w:t>
            </w:r>
          </w:p>
        </w:tc>
        <w:tc>
          <w:tcPr>
            <w:tcW w:w="2680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5DB2B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22.595123779571264, 120.35193953477743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8D7775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374,289</w:t>
            </w: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2C79AD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109600</w:t>
            </w:r>
          </w:p>
        </w:tc>
        <w:tc>
          <w:tcPr>
            <w:tcW w:w="2259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2878E46D" w14:textId="0A59CF00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domestic sewage</w:t>
            </w:r>
            <w:r w:rsidR="00917B7C"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, river runoff, treated hospital wastewater</w:t>
            </w:r>
          </w:p>
        </w:tc>
      </w:tr>
      <w:tr w:rsidR="00D57D84" w:rsidRPr="00BD226F" w14:paraId="25ED12AE" w14:textId="40E00084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C12B04" w14:textId="77777777" w:rsidR="00D57D84" w:rsidRPr="00BD226F" w:rsidRDefault="00D57D84" w:rsidP="00AC34C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FS_E_21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 w14:paraId="0B3AA355" w14:textId="7E00DEFC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Effluent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BEDCE" w14:textId="23B25384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Jul-21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EB7E6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28.2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1D801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7.4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89C52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19.2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1B64E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2.5</w:t>
            </w:r>
          </w:p>
        </w:tc>
        <w:tc>
          <w:tcPr>
            <w:tcW w:w="26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B90E0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45D2D35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99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59C3D6C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2259" w:type="dxa"/>
            <w:vMerge/>
            <w:tcBorders>
              <w:left w:val="nil"/>
              <w:right w:val="nil"/>
            </w:tcBorders>
          </w:tcPr>
          <w:p w14:paraId="6C809667" w14:textId="77777777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D57D84" w:rsidRPr="00BD226F" w14:paraId="71FA1E15" w14:textId="1C16CE14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F26AC4" w14:textId="77777777" w:rsidR="00D57D84" w:rsidRPr="00BD226F" w:rsidRDefault="00D57D84" w:rsidP="00AC34C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FS_I_22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 w14:paraId="722841ED" w14:textId="21B0B75D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Influent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6949A" w14:textId="6398A614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Mar-22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FC904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25.5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F55AD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7.2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6A2AC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136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B4546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69.5</w:t>
            </w:r>
          </w:p>
        </w:tc>
        <w:tc>
          <w:tcPr>
            <w:tcW w:w="26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FD6F63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062A7AA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99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3C6F036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2259" w:type="dxa"/>
            <w:vMerge/>
            <w:tcBorders>
              <w:left w:val="nil"/>
              <w:right w:val="nil"/>
            </w:tcBorders>
          </w:tcPr>
          <w:p w14:paraId="31EC9508" w14:textId="77777777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D57D84" w:rsidRPr="00BD226F" w14:paraId="5CC44C98" w14:textId="5C1E1D7C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360FCFF" w14:textId="77777777" w:rsidR="00D57D84" w:rsidRPr="00BD226F" w:rsidRDefault="00D57D84" w:rsidP="00AC34C9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FS_E_22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D744EF" w14:textId="137738DD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Effluent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D695BB" w14:textId="0D761A2F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Mar-22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3B11A1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25.5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204080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7.1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5767CF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12.7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A364D0A" w14:textId="77777777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3.8</w:t>
            </w:r>
          </w:p>
        </w:tc>
        <w:tc>
          <w:tcPr>
            <w:tcW w:w="268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0362E21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53F05E7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99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D26DA0" w14:textId="77777777" w:rsidR="00D57D84" w:rsidRPr="00BD226F" w:rsidRDefault="00D57D84" w:rsidP="00AC34C9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2259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0A5E0620" w14:textId="77777777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D57D84" w:rsidRPr="00BD226F" w14:paraId="7C07D195" w14:textId="541DB890" w:rsidTr="00BD226F">
        <w:trPr>
          <w:trHeight w:val="324"/>
        </w:trPr>
        <w:tc>
          <w:tcPr>
            <w:tcW w:w="149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1BB4945" w14:textId="77777777" w:rsidR="00D57D84" w:rsidRPr="00BD226F" w:rsidRDefault="00D57D84" w:rsidP="00B1391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SVKY_I_22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A546D8" w14:textId="5734F4F8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Influent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38F6C50B" w14:textId="606315F6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Sep-21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1FCE7" w14:textId="7DD08880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15.8</w:t>
            </w:r>
          </w:p>
        </w:tc>
        <w:tc>
          <w:tcPr>
            <w:tcW w:w="7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015D0" w14:textId="717BECF6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7.8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D1BBFC" w14:textId="0B858B2C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600</w:t>
            </w:r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569EC" w14:textId="24E197E1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230</w:t>
            </w:r>
          </w:p>
        </w:tc>
        <w:tc>
          <w:tcPr>
            <w:tcW w:w="2680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D3F20" w14:textId="77777777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49.29220362769781, 18.781109621652643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D0F3455" w14:textId="51AE886B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17250</w:t>
            </w: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57A2A8" w14:textId="77794F05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5184</w:t>
            </w:r>
          </w:p>
        </w:tc>
        <w:tc>
          <w:tcPr>
            <w:tcW w:w="2259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33E5C55" w14:textId="6D01C717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domestic sewage, animal farms, agricultural runoff</w:t>
            </w:r>
          </w:p>
        </w:tc>
      </w:tr>
      <w:tr w:rsidR="00D57D84" w:rsidRPr="00BD226F" w14:paraId="0076BCD0" w14:textId="5A68F18F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003711" w14:textId="77777777" w:rsidR="00D57D84" w:rsidRPr="00BD226F" w:rsidRDefault="00D57D84" w:rsidP="00B1391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SVKY_E_22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 w14:paraId="6590812D" w14:textId="25A6A35D" w:rsidR="00D57D84" w:rsidRPr="00BD226F" w:rsidRDefault="00D57D84" w:rsidP="00B13918">
            <w:pPr>
              <w:widowControl/>
              <w:tabs>
                <w:tab w:val="left" w:pos="531"/>
              </w:tabs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Effluent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A4D5D6B" w14:textId="2F0C3E3B" w:rsidR="00D57D84" w:rsidRPr="00BD226F" w:rsidRDefault="00D57D84" w:rsidP="00B13918">
            <w:pPr>
              <w:widowControl/>
              <w:tabs>
                <w:tab w:val="left" w:pos="531"/>
              </w:tabs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Sep-21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5AE56" w14:textId="0D87AE74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15.6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DD244" w14:textId="07EBCC8F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7.5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836F2" w14:textId="55508C92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32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0BD41" w14:textId="285CB8C2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6.8</w:t>
            </w:r>
          </w:p>
        </w:tc>
        <w:tc>
          <w:tcPr>
            <w:tcW w:w="26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92A32" w14:textId="77777777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48F26C" w14:textId="77777777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99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8911A6" w14:textId="77777777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2259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0707DC23" w14:textId="77777777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D57D84" w:rsidRPr="00BD226F" w14:paraId="059D4997" w14:textId="5394CE61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36312E" w14:textId="77777777" w:rsidR="00D57D84" w:rsidRPr="00BD226F" w:rsidRDefault="00D57D84" w:rsidP="00B1391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SVLI_I_22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 w14:paraId="09968008" w14:textId="2F0CFFFA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Influent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809A5B3" w14:textId="50C985D0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Jun-21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6B03A" w14:textId="57F25949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13.0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35FA3" w14:textId="11959B95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7.4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8BD64" w14:textId="11011550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698.4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46829D" w14:textId="6E0CD2E1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352.5</w:t>
            </w:r>
          </w:p>
        </w:tc>
        <w:tc>
          <w:tcPr>
            <w:tcW w:w="268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DA058" w14:textId="77777777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49.092837599646145, 19.593449994540624</w:t>
            </w:r>
          </w:p>
        </w:tc>
        <w:tc>
          <w:tcPr>
            <w:tcW w:w="117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0EB8C4" w14:textId="2864AB35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126400</w:t>
            </w:r>
          </w:p>
        </w:tc>
        <w:tc>
          <w:tcPr>
            <w:tcW w:w="998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D320C6" w14:textId="477EDE7E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50812</w:t>
            </w:r>
          </w:p>
        </w:tc>
        <w:tc>
          <w:tcPr>
            <w:tcW w:w="2259" w:type="dxa"/>
            <w:vMerge w:val="restart"/>
            <w:tcBorders>
              <w:top w:val="nil"/>
              <w:left w:val="nil"/>
              <w:right w:val="nil"/>
            </w:tcBorders>
          </w:tcPr>
          <w:p w14:paraId="0EBE4AC4" w14:textId="71BFEF4A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domestic sewage, leather industry, hospital wastewater, agricultural runoff</w:t>
            </w:r>
          </w:p>
        </w:tc>
      </w:tr>
      <w:tr w:rsidR="00D57D84" w:rsidRPr="00BD226F" w14:paraId="7485467B" w14:textId="3546E76B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E1CCA7E" w14:textId="77777777" w:rsidR="00D57D84" w:rsidRPr="00BD226F" w:rsidRDefault="00D57D84" w:rsidP="00B1391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SVLI_E_22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 w14:paraId="23134DFB" w14:textId="20C4D52A" w:rsidR="00D57D84" w:rsidRPr="00BD226F" w:rsidRDefault="00D57D84" w:rsidP="00B13918">
            <w:pPr>
              <w:widowControl/>
              <w:tabs>
                <w:tab w:val="left" w:pos="543"/>
              </w:tabs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Effluent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913D29" w14:textId="71DDF604" w:rsidR="00D57D84" w:rsidRPr="00BD226F" w:rsidRDefault="00D57D84" w:rsidP="00B13918">
            <w:pPr>
              <w:widowControl/>
              <w:tabs>
                <w:tab w:val="left" w:pos="543"/>
              </w:tabs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Jun-21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E40B43" w14:textId="5C168E51" w:rsidR="00D57D84" w:rsidRPr="00BD226F" w:rsidRDefault="00D57D84" w:rsidP="00BD226F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13.0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90DA1C" w14:textId="36A31B33" w:rsidR="00D57D84" w:rsidRPr="00BD226F" w:rsidRDefault="00D57D84" w:rsidP="00BD226F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7.2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0C5D08" w14:textId="71936894" w:rsidR="00D57D84" w:rsidRPr="00BD226F" w:rsidRDefault="00D57D84" w:rsidP="00BD226F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42.4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59D539" w14:textId="44EA6258" w:rsidR="00D57D84" w:rsidRPr="00BD226F" w:rsidRDefault="00D57D84" w:rsidP="00BD226F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17.3</w:t>
            </w:r>
          </w:p>
        </w:tc>
        <w:tc>
          <w:tcPr>
            <w:tcW w:w="26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5B2F6" w14:textId="77777777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426EEA" w14:textId="77777777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99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A5C50C" w14:textId="77777777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  <w:tc>
          <w:tcPr>
            <w:tcW w:w="2259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7C28BFC5" w14:textId="77777777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</w:p>
        </w:tc>
      </w:tr>
      <w:tr w:rsidR="00D57D84" w:rsidRPr="00BD226F" w14:paraId="621ECC78" w14:textId="4251E8D8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EDD6D1" w14:textId="77777777" w:rsidR="00D57D84" w:rsidRPr="00BD226F" w:rsidRDefault="00D57D84" w:rsidP="00B1391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SVKO_I_22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</w:tcPr>
          <w:p w14:paraId="368EED8B" w14:textId="41EB458A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Influent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56ECC3" w14:textId="59E00918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Sep-21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C5D0B4" w14:textId="17325889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17.7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45764" w14:textId="6FF0B7F8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7.5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9748A" w14:textId="0F161B06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394.6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8AA79" w14:textId="44D45E29" w:rsidR="00D57D84" w:rsidRPr="00BD226F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 w:val="22"/>
              </w:rPr>
            </w:pPr>
            <w:r w:rsidRPr="00BD226F">
              <w:rPr>
                <w:rFonts w:ascii="Times New Roman" w:hAnsi="Times New Roman" w:cs="Times New Roman"/>
                <w:sz w:val="22"/>
              </w:rPr>
              <w:t>165.7</w:t>
            </w:r>
          </w:p>
        </w:tc>
        <w:tc>
          <w:tcPr>
            <w:tcW w:w="268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0C3B8" w14:textId="77777777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47.76595970511905, 18.140388889778244</w:t>
            </w:r>
          </w:p>
        </w:tc>
        <w:tc>
          <w:tcPr>
            <w:tcW w:w="117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A7DB68" w14:textId="0D3C05DB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227422</w:t>
            </w:r>
          </w:p>
        </w:tc>
        <w:tc>
          <w:tcPr>
            <w:tcW w:w="998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399109A" w14:textId="38CE4DC8" w:rsidR="00D57D84" w:rsidRPr="00BD226F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16500</w:t>
            </w:r>
          </w:p>
        </w:tc>
        <w:tc>
          <w:tcPr>
            <w:tcW w:w="2259" w:type="dxa"/>
            <w:vMerge w:val="restart"/>
            <w:tcBorders>
              <w:top w:val="nil"/>
              <w:left w:val="nil"/>
              <w:right w:val="nil"/>
            </w:tcBorders>
          </w:tcPr>
          <w:p w14:paraId="5B5E7F1C" w14:textId="3C78F5B7" w:rsidR="00D57D84" w:rsidRPr="00BD226F" w:rsidRDefault="00D57D84" w:rsidP="00BD226F">
            <w:pPr>
              <w:widowControl/>
              <w:snapToGrid w:val="0"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</w:pPr>
            <w:r w:rsidRPr="00BD226F">
              <w:rPr>
                <w:rFonts w:ascii="Times New Roman" w:eastAsia="新細明體" w:hAnsi="Times New Roman" w:cs="Times New Roman"/>
                <w:color w:val="000000"/>
                <w:kern w:val="0"/>
                <w:sz w:val="22"/>
              </w:rPr>
              <w:t>domestic sewage</w:t>
            </w:r>
          </w:p>
        </w:tc>
      </w:tr>
      <w:tr w:rsidR="00D57D84" w:rsidRPr="00F712C4" w14:paraId="1DD1487B" w14:textId="533F2A70" w:rsidTr="00BD226F">
        <w:trPr>
          <w:trHeight w:val="324"/>
        </w:trPr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14:paraId="52970058" w14:textId="77777777" w:rsidR="00D57D84" w:rsidRPr="00F712C4" w:rsidRDefault="00D57D84" w:rsidP="00B1391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712C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SVKO_E_22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2B752CC" w14:textId="79D7A4E2" w:rsidR="00D57D84" w:rsidRPr="00F712C4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712C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Effluent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05F50744" w14:textId="6CF2B83C" w:rsidR="00D57D84" w:rsidRPr="00F712C4" w:rsidRDefault="00D57D84" w:rsidP="00B13918">
            <w:pPr>
              <w:widowControl/>
              <w:jc w:val="center"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  <w:r w:rsidRPr="00F712C4"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  <w:t>Sep-21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4246045" w14:textId="0E97F123" w:rsidR="00D57D84" w:rsidRPr="00F712C4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Cs w:val="24"/>
              </w:rPr>
            </w:pPr>
            <w:r w:rsidRPr="00F712C4">
              <w:rPr>
                <w:rFonts w:ascii="Times New Roman" w:hAnsi="Times New Roman" w:cs="Times New Roman"/>
              </w:rPr>
              <w:t>17.0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28E031F" w14:textId="05150648" w:rsidR="00D57D84" w:rsidRPr="00F712C4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Cs w:val="24"/>
              </w:rPr>
            </w:pPr>
            <w:r w:rsidRPr="00F712C4">
              <w:rPr>
                <w:rFonts w:ascii="Times New Roman" w:hAnsi="Times New Roman" w:cs="Times New Roman"/>
              </w:rPr>
              <w:t>7.3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D1A7DC0" w14:textId="6ACC874D" w:rsidR="00D57D84" w:rsidRPr="00F712C4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Cs w:val="24"/>
              </w:rPr>
            </w:pPr>
            <w:r w:rsidRPr="00F712C4">
              <w:rPr>
                <w:rFonts w:ascii="Times New Roman" w:hAnsi="Times New Roman" w:cs="Times New Roman"/>
              </w:rPr>
              <w:t>28.6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C56FF26" w14:textId="2584ED1B" w:rsidR="00D57D84" w:rsidRPr="00F712C4" w:rsidRDefault="00D57D84" w:rsidP="00B927BB">
            <w:pPr>
              <w:widowControl/>
              <w:jc w:val="center"/>
              <w:rPr>
                <w:rFonts w:ascii="Times New Roman" w:eastAsia="新細明體" w:hAnsi="Times New Roman" w:cs="Times New Roman"/>
                <w:color w:val="FF0000"/>
                <w:kern w:val="0"/>
                <w:szCs w:val="24"/>
              </w:rPr>
            </w:pPr>
            <w:r w:rsidRPr="00F712C4">
              <w:rPr>
                <w:rFonts w:ascii="Times New Roman" w:hAnsi="Times New Roman" w:cs="Times New Roman"/>
              </w:rPr>
              <w:t>11.8</w:t>
            </w:r>
          </w:p>
        </w:tc>
        <w:tc>
          <w:tcPr>
            <w:tcW w:w="2680" w:type="dxa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70872AD2" w14:textId="77777777" w:rsidR="00D57D84" w:rsidRPr="00F712C4" w:rsidRDefault="00D57D84" w:rsidP="00B1391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  <w:tc>
          <w:tcPr>
            <w:tcW w:w="117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B7BE514" w14:textId="77777777" w:rsidR="00D57D84" w:rsidRPr="00F712C4" w:rsidRDefault="00D57D84" w:rsidP="00B1391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  <w:tc>
          <w:tcPr>
            <w:tcW w:w="998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B0FF25B" w14:textId="77777777" w:rsidR="00D57D84" w:rsidRPr="00F712C4" w:rsidRDefault="00D57D84" w:rsidP="00B1391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  <w:tc>
          <w:tcPr>
            <w:tcW w:w="2259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394BFFA7" w14:textId="77777777" w:rsidR="00D57D84" w:rsidRPr="00F712C4" w:rsidRDefault="00D57D84" w:rsidP="00B13918">
            <w:pPr>
              <w:widowControl/>
              <w:rPr>
                <w:rFonts w:ascii="Times New Roman" w:eastAsia="新細明體" w:hAnsi="Times New Roman" w:cs="Times New Roman"/>
                <w:color w:val="000000"/>
                <w:kern w:val="0"/>
                <w:szCs w:val="24"/>
              </w:rPr>
            </w:pPr>
          </w:p>
        </w:tc>
      </w:tr>
      <w:bookmarkEnd w:id="0"/>
    </w:tbl>
    <w:p w14:paraId="155A5620" w14:textId="77777777" w:rsidR="009B6220" w:rsidRPr="00F712C4" w:rsidRDefault="009B6220" w:rsidP="009B6220">
      <w:pPr>
        <w:jc w:val="both"/>
        <w:rPr>
          <w:rFonts w:ascii="Times New Roman" w:hAnsi="Times New Roman" w:cs="Times New Roman"/>
          <w:b/>
          <w:szCs w:val="24"/>
        </w:rPr>
        <w:sectPr w:rsidR="009B6220" w:rsidRPr="00F712C4" w:rsidSect="00BD226F">
          <w:pgSz w:w="16840" w:h="11900" w:orient="landscape"/>
          <w:pgMar w:top="1418" w:right="1440" w:bottom="1418" w:left="1440" w:header="851" w:footer="992" w:gutter="0"/>
          <w:cols w:space="425"/>
          <w:docGrid w:type="lines" w:linePitch="360"/>
        </w:sectPr>
      </w:pPr>
    </w:p>
    <w:p w14:paraId="427F56BD" w14:textId="7AA64AD1" w:rsidR="009B6220" w:rsidRPr="00F712C4" w:rsidRDefault="009B6220" w:rsidP="009B6220">
      <w:pPr>
        <w:jc w:val="both"/>
        <w:rPr>
          <w:rFonts w:ascii="Times New Roman" w:hAnsi="Times New Roman" w:cs="Times New Roman"/>
          <w:b/>
          <w:szCs w:val="24"/>
        </w:rPr>
      </w:pPr>
      <w:r w:rsidRPr="00F712C4">
        <w:rPr>
          <w:rFonts w:ascii="Times New Roman" w:hAnsi="Times New Roman" w:cs="Times New Roman"/>
          <w:b/>
          <w:szCs w:val="24"/>
        </w:rPr>
        <w:lastRenderedPageBreak/>
        <w:t xml:space="preserve">Table S2. </w:t>
      </w:r>
      <w:r w:rsidR="00AC34C9" w:rsidRPr="00F712C4">
        <w:rPr>
          <w:rFonts w:ascii="Times New Roman" w:hAnsi="Times New Roman" w:cs="Times New Roman"/>
          <w:b/>
          <w:szCs w:val="24"/>
        </w:rPr>
        <w:t>O</w:t>
      </w:r>
      <w:r w:rsidRPr="00F712C4">
        <w:rPr>
          <w:rFonts w:ascii="Times New Roman" w:hAnsi="Times New Roman" w:cs="Times New Roman"/>
          <w:b/>
          <w:szCs w:val="24"/>
        </w:rPr>
        <w:t>ligonucleotide primers used in this study.</w:t>
      </w:r>
    </w:p>
    <w:tbl>
      <w:tblPr>
        <w:tblStyle w:val="a3"/>
        <w:tblW w:w="14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6"/>
        <w:gridCol w:w="4705"/>
        <w:gridCol w:w="4745"/>
        <w:gridCol w:w="1191"/>
        <w:gridCol w:w="1362"/>
        <w:gridCol w:w="1324"/>
      </w:tblGrid>
      <w:tr w:rsidR="009B6220" w:rsidRPr="00F712C4" w14:paraId="5E5C3ECE" w14:textId="77777777" w:rsidTr="007D5FBE">
        <w:trPr>
          <w:trHeight w:val="324"/>
        </w:trPr>
        <w:tc>
          <w:tcPr>
            <w:tcW w:w="1016" w:type="dxa"/>
            <w:tcBorders>
              <w:top w:val="single" w:sz="8" w:space="0" w:color="auto"/>
              <w:bottom w:val="single" w:sz="4" w:space="0" w:color="auto"/>
            </w:tcBorders>
            <w:noWrap/>
            <w:hideMark/>
          </w:tcPr>
          <w:p w14:paraId="2A2F596B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Target</w:t>
            </w:r>
          </w:p>
        </w:tc>
        <w:tc>
          <w:tcPr>
            <w:tcW w:w="4705" w:type="dxa"/>
            <w:tcBorders>
              <w:top w:val="single" w:sz="8" w:space="0" w:color="auto"/>
              <w:bottom w:val="single" w:sz="4" w:space="0" w:color="auto"/>
            </w:tcBorders>
            <w:noWrap/>
            <w:hideMark/>
          </w:tcPr>
          <w:p w14:paraId="75861FA8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Forward Primer (5’-3’)</w:t>
            </w:r>
          </w:p>
        </w:tc>
        <w:tc>
          <w:tcPr>
            <w:tcW w:w="4745" w:type="dxa"/>
            <w:tcBorders>
              <w:top w:val="single" w:sz="8" w:space="0" w:color="auto"/>
              <w:bottom w:val="single" w:sz="4" w:space="0" w:color="auto"/>
            </w:tcBorders>
            <w:noWrap/>
            <w:hideMark/>
          </w:tcPr>
          <w:p w14:paraId="35795C4E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Reverse Primer (5’-3’)</w:t>
            </w:r>
          </w:p>
        </w:tc>
        <w:tc>
          <w:tcPr>
            <w:tcW w:w="1191" w:type="dxa"/>
            <w:tcBorders>
              <w:top w:val="single" w:sz="8" w:space="0" w:color="auto"/>
              <w:bottom w:val="single" w:sz="4" w:space="0" w:color="auto"/>
            </w:tcBorders>
            <w:noWrap/>
            <w:hideMark/>
          </w:tcPr>
          <w:p w14:paraId="0BD6E1F3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 xml:space="preserve">Amplicon Length </w:t>
            </w:r>
          </w:p>
          <w:p w14:paraId="4DA6D0F0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(bp)</w:t>
            </w:r>
          </w:p>
        </w:tc>
        <w:tc>
          <w:tcPr>
            <w:tcW w:w="1362" w:type="dxa"/>
            <w:tcBorders>
              <w:top w:val="single" w:sz="8" w:space="0" w:color="auto"/>
              <w:bottom w:val="single" w:sz="4" w:space="0" w:color="auto"/>
            </w:tcBorders>
            <w:noWrap/>
            <w:hideMark/>
          </w:tcPr>
          <w:p w14:paraId="13AA60BB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Annealing temperature (°C)</w:t>
            </w:r>
          </w:p>
        </w:tc>
        <w:tc>
          <w:tcPr>
            <w:tcW w:w="1324" w:type="dxa"/>
            <w:tcBorders>
              <w:top w:val="single" w:sz="8" w:space="0" w:color="auto"/>
              <w:bottom w:val="single" w:sz="4" w:space="0" w:color="auto"/>
            </w:tcBorders>
            <w:noWrap/>
            <w:hideMark/>
          </w:tcPr>
          <w:p w14:paraId="0A4D9BBC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References</w:t>
            </w:r>
          </w:p>
        </w:tc>
      </w:tr>
      <w:tr w:rsidR="009B6220" w:rsidRPr="00F712C4" w14:paraId="68A24B99" w14:textId="77777777" w:rsidTr="007D5FBE">
        <w:trPr>
          <w:trHeight w:val="324"/>
        </w:trPr>
        <w:tc>
          <w:tcPr>
            <w:tcW w:w="1016" w:type="dxa"/>
            <w:tcBorders>
              <w:top w:val="single" w:sz="4" w:space="0" w:color="auto"/>
            </w:tcBorders>
            <w:noWrap/>
            <w:hideMark/>
          </w:tcPr>
          <w:p w14:paraId="13E257EE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intI1</w:t>
            </w:r>
          </w:p>
        </w:tc>
        <w:tc>
          <w:tcPr>
            <w:tcW w:w="4705" w:type="dxa"/>
            <w:tcBorders>
              <w:top w:val="single" w:sz="4" w:space="0" w:color="auto"/>
            </w:tcBorders>
            <w:noWrap/>
            <w:hideMark/>
          </w:tcPr>
          <w:p w14:paraId="6D53F8EF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CGAACGAGTGGCGGAGGGTG</w:t>
            </w:r>
          </w:p>
        </w:tc>
        <w:tc>
          <w:tcPr>
            <w:tcW w:w="4745" w:type="dxa"/>
            <w:tcBorders>
              <w:top w:val="single" w:sz="4" w:space="0" w:color="auto"/>
            </w:tcBorders>
            <w:noWrap/>
            <w:hideMark/>
          </w:tcPr>
          <w:p w14:paraId="4981E0DC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TACCCGAGAGCTTGGCACCCA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noWrap/>
            <w:hideMark/>
          </w:tcPr>
          <w:p w14:paraId="169C3177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312</w:t>
            </w:r>
          </w:p>
        </w:tc>
        <w:tc>
          <w:tcPr>
            <w:tcW w:w="1362" w:type="dxa"/>
            <w:tcBorders>
              <w:top w:val="single" w:sz="4" w:space="0" w:color="auto"/>
            </w:tcBorders>
            <w:noWrap/>
            <w:hideMark/>
          </w:tcPr>
          <w:p w14:paraId="01225808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59</w:t>
            </w:r>
          </w:p>
        </w:tc>
        <w:tc>
          <w:tcPr>
            <w:tcW w:w="1324" w:type="dxa"/>
            <w:tcBorders>
              <w:top w:val="single" w:sz="4" w:space="0" w:color="auto"/>
            </w:tcBorders>
            <w:noWrap/>
            <w:hideMark/>
          </w:tcPr>
          <w:p w14:paraId="1D97EE6B" w14:textId="6AE6283B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begin">
                <w:fldData xml:space="preserve">PEVuZE5vdGU+PENpdGU+PEF1dGhvcj5HaWxsaW5nczwvQXV0aG9yPjxZZWFyPjIwMTU8L1llYXI+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</w:fldData>
              </w:fldChar>
            </w:r>
            <w:r w:rsidR="00B03D0B" w:rsidRPr="00F712C4">
              <w:rPr>
                <w:rFonts w:ascii="Times New Roman" w:hAnsi="Times New Roman" w:cs="Times New Roman"/>
                <w:bCs/>
                <w:szCs w:val="24"/>
              </w:rPr>
              <w:instrText xml:space="preserve"> ADDIN EN.CITE </w:instrText>
            </w:r>
            <w:r w:rsidR="00B03D0B" w:rsidRPr="00F712C4">
              <w:rPr>
                <w:rFonts w:ascii="Times New Roman" w:hAnsi="Times New Roman" w:cs="Times New Roman"/>
                <w:bCs/>
                <w:szCs w:val="24"/>
              </w:rPr>
              <w:fldChar w:fldCharType="begin">
                <w:fldData xml:space="preserve">PEVuZE5vdGU+PENpdGU+PEF1dGhvcj5HaWxsaW5nczwvQXV0aG9yPjxZZWFyPjIwMTU8L1llYXI+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</w:fldData>
              </w:fldChar>
            </w:r>
            <w:r w:rsidR="00B03D0B" w:rsidRPr="00F712C4">
              <w:rPr>
                <w:rFonts w:ascii="Times New Roman" w:hAnsi="Times New Roman" w:cs="Times New Roman"/>
                <w:bCs/>
                <w:szCs w:val="24"/>
              </w:rPr>
              <w:instrText xml:space="preserve"> ADDIN EN.CITE.DATA </w:instrText>
            </w:r>
            <w:r w:rsidR="00B03D0B" w:rsidRPr="00F712C4">
              <w:rPr>
                <w:rFonts w:ascii="Times New Roman" w:hAnsi="Times New Roman" w:cs="Times New Roman"/>
                <w:bCs/>
                <w:szCs w:val="24"/>
              </w:rPr>
            </w:r>
            <w:r w:rsidR="00B03D0B" w:rsidRPr="00F712C4">
              <w:rPr>
                <w:rFonts w:ascii="Times New Roman" w:hAnsi="Times New Roman" w:cs="Times New Roman"/>
                <w:bCs/>
                <w:szCs w:val="24"/>
              </w:rPr>
              <w:fldChar w:fldCharType="end"/>
            </w:r>
            <w:r w:rsidRPr="00F712C4">
              <w:rPr>
                <w:rFonts w:ascii="Times New Roman" w:hAnsi="Times New Roman" w:cs="Times New Roman"/>
                <w:bCs/>
                <w:szCs w:val="24"/>
              </w:rPr>
            </w: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separate"/>
            </w:r>
            <w:r w:rsidR="00B03D0B" w:rsidRPr="00F712C4">
              <w:rPr>
                <w:rFonts w:ascii="Times New Roman" w:hAnsi="Times New Roman" w:cs="Times New Roman"/>
                <w:bCs/>
                <w:noProof/>
                <w:szCs w:val="24"/>
              </w:rPr>
              <w:t>[1]</w:t>
            </w: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end"/>
            </w:r>
            <w:r w:rsidRPr="00F712C4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</w:p>
        </w:tc>
      </w:tr>
      <w:tr w:rsidR="009B6220" w:rsidRPr="00F712C4" w14:paraId="2B0EC1F5" w14:textId="77777777" w:rsidTr="007D5FBE">
        <w:trPr>
          <w:trHeight w:val="324"/>
        </w:trPr>
        <w:tc>
          <w:tcPr>
            <w:tcW w:w="1016" w:type="dxa"/>
            <w:noWrap/>
            <w:hideMark/>
          </w:tcPr>
          <w:p w14:paraId="353B11EC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sul1</w:t>
            </w:r>
          </w:p>
        </w:tc>
        <w:tc>
          <w:tcPr>
            <w:tcW w:w="4705" w:type="dxa"/>
            <w:noWrap/>
            <w:hideMark/>
          </w:tcPr>
          <w:p w14:paraId="362B6B18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CGCACCGGAAACATCGCTGCAC</w:t>
            </w:r>
          </w:p>
        </w:tc>
        <w:tc>
          <w:tcPr>
            <w:tcW w:w="4745" w:type="dxa"/>
            <w:noWrap/>
            <w:hideMark/>
          </w:tcPr>
          <w:p w14:paraId="3AB841D3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TGAAGTTCCGCCGCAAGGCTCG</w:t>
            </w:r>
          </w:p>
        </w:tc>
        <w:tc>
          <w:tcPr>
            <w:tcW w:w="1191" w:type="dxa"/>
            <w:noWrap/>
            <w:hideMark/>
          </w:tcPr>
          <w:p w14:paraId="49C207C7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162</w:t>
            </w:r>
          </w:p>
        </w:tc>
        <w:tc>
          <w:tcPr>
            <w:tcW w:w="1362" w:type="dxa"/>
            <w:noWrap/>
            <w:hideMark/>
          </w:tcPr>
          <w:p w14:paraId="33B14C1D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55</w:t>
            </w:r>
          </w:p>
        </w:tc>
        <w:tc>
          <w:tcPr>
            <w:tcW w:w="1324" w:type="dxa"/>
            <w:noWrap/>
            <w:hideMark/>
          </w:tcPr>
          <w:p w14:paraId="33C1C0D0" w14:textId="6F38466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begin"/>
            </w:r>
            <w:r w:rsidR="00B03D0B" w:rsidRPr="00F712C4">
              <w:rPr>
                <w:rFonts w:ascii="Times New Roman" w:hAnsi="Times New Roman" w:cs="Times New Roman"/>
                <w:bCs/>
                <w:szCs w:val="24"/>
              </w:rPr>
              <w:instrText xml:space="preserve"> ADDIN EN.CITE &lt;EndNote&gt;&lt;Cite&gt;&lt;Author&gt;Pei&lt;/Author&gt;&lt;Year&gt;2006&lt;/Year&gt;&lt;RecNum&gt;19&lt;/RecNum&gt;&lt;DisplayText&gt;[2]&lt;/DisplayText&gt;&lt;record&gt;&lt;rec-number&gt;17&lt;/rec-number&gt;&lt;foreign-keys&gt;&lt;key app="EN" db-id="t5aw2azwsvftvbeaepzppx2uvfpd2atszfxf" timestamp="1688102534"&gt;17&lt;/key&gt;&lt;/foreign-keys&gt;&lt;ref-type name="Journal Article"&gt;17&lt;/ref-type&gt;&lt;contributors&gt;&lt;authors&gt;&lt;author&gt;Pei, Ruoting&lt;/author&gt;&lt;author&gt;Kim, Sung-Chul&lt;/author&gt;&lt;author&gt;Carlson, Kenneth H.&lt;/author&gt;&lt;author&gt;Pruden, Amy&lt;/author&gt;&lt;/authors&gt;&lt;/contributors&gt;&lt;titles&gt;&lt;title&gt;Effect of River Landscape on the sediment concentrations of antibiotics and corresponding antibiotic resistance genes (ARG)&lt;/title&gt;&lt;secondary-title&gt;Water Research&lt;/secondary-title&gt;&lt;/titles&gt;&lt;periodical&gt;&lt;full-title&gt;Water Research&lt;/full-title&gt;&lt;/periodical&gt;&lt;pages&gt;2427-2435&lt;/pages&gt;&lt;volume&gt;40&lt;/volume&gt;&lt;number&gt;12&lt;/number&gt;&lt;keywords&gt;&lt;keyword&gt;Antibiotic resistance&lt;/keyword&gt;&lt;keyword&gt;Quantification&lt;/keyword&gt;&lt;keyword&gt;Sediments&lt;/keyword&gt;&lt;keyword&gt;Tetracyclines&lt;/keyword&gt;&lt;keyword&gt;Sulfonamides&lt;/keyword&gt;&lt;/keywords&gt;&lt;dates&gt;&lt;year&gt;2006&lt;/year&gt;&lt;pub-dates&gt;&lt;date&gt;2006/07/01/&lt;/date&gt;&lt;/pub-dates&gt;&lt;/dates&gt;&lt;isbn&gt;0043-1354&lt;/isbn&gt;&lt;urls&gt;&lt;related-urls&gt;&lt;url&gt;https://www.sciencedirect.com/science/article/pii/S0043135406002338&lt;/url&gt;&lt;/related-urls&gt;&lt;/urls&gt;&lt;electronic-resource-num&gt;https://doi.org/10.1016/j.watres.2006.04.017&lt;/electronic-resource-num&gt;&lt;/record&gt;&lt;/Cite&gt;&lt;/EndNote&gt;</w:instrText>
            </w: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separate"/>
            </w:r>
            <w:r w:rsidR="00B03D0B" w:rsidRPr="00F712C4">
              <w:rPr>
                <w:rFonts w:ascii="Times New Roman" w:hAnsi="Times New Roman" w:cs="Times New Roman"/>
                <w:bCs/>
                <w:noProof/>
                <w:szCs w:val="24"/>
              </w:rPr>
              <w:t>[2]</w:t>
            </w: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end"/>
            </w:r>
          </w:p>
        </w:tc>
      </w:tr>
      <w:tr w:rsidR="009B6220" w:rsidRPr="00F712C4" w14:paraId="2D60ECC3" w14:textId="77777777" w:rsidTr="007D5FBE">
        <w:trPr>
          <w:trHeight w:val="324"/>
        </w:trPr>
        <w:tc>
          <w:tcPr>
            <w:tcW w:w="1016" w:type="dxa"/>
            <w:noWrap/>
            <w:hideMark/>
          </w:tcPr>
          <w:p w14:paraId="70339809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F712C4">
              <w:rPr>
                <w:rFonts w:ascii="Times New Roman" w:hAnsi="Times New Roman" w:cs="Times New Roman"/>
                <w:bCs/>
                <w:szCs w:val="24"/>
              </w:rPr>
              <w:t>blaTEM</w:t>
            </w:r>
            <w:proofErr w:type="spellEnd"/>
          </w:p>
        </w:tc>
        <w:tc>
          <w:tcPr>
            <w:tcW w:w="4705" w:type="dxa"/>
            <w:noWrap/>
            <w:hideMark/>
          </w:tcPr>
          <w:p w14:paraId="065C8EC7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AGCATCTTACGGATGGCATGA</w:t>
            </w:r>
          </w:p>
        </w:tc>
        <w:tc>
          <w:tcPr>
            <w:tcW w:w="4745" w:type="dxa"/>
            <w:noWrap/>
            <w:hideMark/>
          </w:tcPr>
          <w:p w14:paraId="27DE255D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TCCTCCGATCGTTGTCAGAAGT</w:t>
            </w:r>
          </w:p>
        </w:tc>
        <w:tc>
          <w:tcPr>
            <w:tcW w:w="1191" w:type="dxa"/>
            <w:noWrap/>
            <w:hideMark/>
          </w:tcPr>
          <w:p w14:paraId="104C15B0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103</w:t>
            </w:r>
          </w:p>
        </w:tc>
        <w:tc>
          <w:tcPr>
            <w:tcW w:w="1362" w:type="dxa"/>
            <w:noWrap/>
            <w:hideMark/>
          </w:tcPr>
          <w:p w14:paraId="51E8BD8E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60</w:t>
            </w:r>
          </w:p>
        </w:tc>
        <w:tc>
          <w:tcPr>
            <w:tcW w:w="1324" w:type="dxa"/>
            <w:noWrap/>
            <w:hideMark/>
          </w:tcPr>
          <w:p w14:paraId="68BCC866" w14:textId="49DA190E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begin"/>
            </w:r>
            <w:r w:rsidR="00B03D0B" w:rsidRPr="00F712C4">
              <w:rPr>
                <w:rFonts w:ascii="Times New Roman" w:hAnsi="Times New Roman" w:cs="Times New Roman"/>
                <w:bCs/>
                <w:szCs w:val="24"/>
              </w:rPr>
              <w:instrText xml:space="preserve"> ADDIN EN.CITE &lt;EndNote&gt;&lt;Cite&gt;&lt;Author&gt;Su&lt;/Author&gt;&lt;Year&gt;2015&lt;/Year&gt;&lt;RecNum&gt;20&lt;/RecNum&gt;&lt;DisplayText&gt;[3]&lt;/DisplayText&gt;&lt;record&gt;&lt;rec-number&gt;18&lt;/rec-number&gt;&lt;foreign-keys&gt;&lt;key app="EN" db-id="t5aw2azwsvftvbeaepzppx2uvfpd2atszfxf" timestamp="1688102534"&gt;18&lt;/key&gt;&lt;/foreign-keys&gt;&lt;ref-type name="Journal Article"&gt;17&lt;/ref-type&gt;&lt;contributors&gt;&lt;authors&gt;&lt;author&gt;Su, Jian-Qiang&lt;/author&gt;&lt;author&gt;Wei, Bei&lt;/author&gt;&lt;author&gt;Ou-Yang, Wei-Ying&lt;/author&gt;&lt;author&gt;Huang, Fu-Yi&lt;/author&gt;&lt;author&gt;Zhao, Yi&lt;/author&gt;&lt;author&gt;Xu, Hui-Juan&lt;/author&gt;&lt;author&gt;Zhu, Yong-Guan&lt;/author&gt;&lt;/authors&gt;&lt;/contributors&gt;&lt;titles&gt;&lt;title&gt;Antibiotic Resistome and Its Association with Bacterial Communities during Sewage Sludge Composting&lt;/title&gt;&lt;secondary-title&gt;Environmental Science &amp;amp; Technology&lt;/secondary-title&gt;&lt;/titles&gt;&lt;periodical&gt;&lt;full-title&gt;Environmental Science &amp;amp; Technology&lt;/full-title&gt;&lt;/periodical&gt;&lt;pages&gt;7356-7363&lt;/pages&gt;&lt;volume&gt;49&lt;/volume&gt;&lt;number&gt;12&lt;/number&gt;&lt;dates&gt;&lt;year&gt;2015&lt;/year&gt;&lt;pub-dates&gt;&lt;date&gt;2015/06/16&lt;/date&gt;&lt;/pub-dates&gt;&lt;/dates&gt;&lt;publisher&gt;American Chemical Society&lt;/publisher&gt;&lt;isbn&gt;0013-936X&lt;/isbn&gt;&lt;urls&gt;&lt;related-urls&gt;&lt;url&gt;https://doi.org/10.1021/acs.est.5b01012&lt;/url&gt;&lt;/related-urls&gt;&lt;/urls&gt;&lt;electronic-resource-num&gt;10.1021/acs.est.5b01012&lt;/electronic-resource-num&gt;&lt;/record&gt;&lt;/Cite&gt;&lt;/EndNote&gt;</w:instrText>
            </w: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separate"/>
            </w:r>
            <w:r w:rsidR="00B03D0B" w:rsidRPr="00F712C4">
              <w:rPr>
                <w:rFonts w:ascii="Times New Roman" w:hAnsi="Times New Roman" w:cs="Times New Roman"/>
                <w:bCs/>
                <w:noProof/>
                <w:szCs w:val="24"/>
              </w:rPr>
              <w:t>[3]</w:t>
            </w: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end"/>
            </w:r>
          </w:p>
        </w:tc>
      </w:tr>
      <w:tr w:rsidR="009B6220" w:rsidRPr="00F712C4" w14:paraId="2297F602" w14:textId="77777777" w:rsidTr="007D5FBE">
        <w:trPr>
          <w:trHeight w:val="324"/>
        </w:trPr>
        <w:tc>
          <w:tcPr>
            <w:tcW w:w="1016" w:type="dxa"/>
            <w:noWrap/>
            <w:hideMark/>
          </w:tcPr>
          <w:p w14:paraId="7A67CA68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F712C4">
              <w:rPr>
                <w:rFonts w:ascii="Times New Roman" w:hAnsi="Times New Roman" w:cs="Times New Roman"/>
                <w:bCs/>
                <w:szCs w:val="24"/>
              </w:rPr>
              <w:t>tetM</w:t>
            </w:r>
            <w:proofErr w:type="spellEnd"/>
          </w:p>
        </w:tc>
        <w:tc>
          <w:tcPr>
            <w:tcW w:w="4705" w:type="dxa"/>
            <w:noWrap/>
            <w:hideMark/>
          </w:tcPr>
          <w:p w14:paraId="7ACCE240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TAATATTGGAGTTTTAGCTCATGTTGATG</w:t>
            </w:r>
          </w:p>
        </w:tc>
        <w:tc>
          <w:tcPr>
            <w:tcW w:w="4745" w:type="dxa"/>
            <w:noWrap/>
            <w:hideMark/>
          </w:tcPr>
          <w:p w14:paraId="2110B5CD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CCTCTCTGACGTTCTAAAAGCGTATTAT</w:t>
            </w:r>
          </w:p>
        </w:tc>
        <w:tc>
          <w:tcPr>
            <w:tcW w:w="1191" w:type="dxa"/>
            <w:noWrap/>
            <w:hideMark/>
          </w:tcPr>
          <w:p w14:paraId="191B3964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147</w:t>
            </w:r>
          </w:p>
        </w:tc>
        <w:tc>
          <w:tcPr>
            <w:tcW w:w="1362" w:type="dxa"/>
            <w:noWrap/>
            <w:hideMark/>
          </w:tcPr>
          <w:p w14:paraId="4475627B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57</w:t>
            </w:r>
          </w:p>
        </w:tc>
        <w:tc>
          <w:tcPr>
            <w:tcW w:w="1324" w:type="dxa"/>
            <w:noWrap/>
            <w:hideMark/>
          </w:tcPr>
          <w:p w14:paraId="664FE884" w14:textId="55D36328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begin"/>
            </w:r>
            <w:r w:rsidR="00B03D0B" w:rsidRPr="00F712C4">
              <w:rPr>
                <w:rFonts w:ascii="Times New Roman" w:hAnsi="Times New Roman" w:cs="Times New Roman"/>
                <w:bCs/>
                <w:szCs w:val="24"/>
              </w:rPr>
              <w:instrText xml:space="preserve"> ADDIN EN.CITE &lt;EndNote&gt;&lt;Cite&gt;&lt;Author&gt;Su&lt;/Author&gt;&lt;Year&gt;2015&lt;/Year&gt;&lt;RecNum&gt;20&lt;/RecNum&gt;&lt;DisplayText&gt;[3]&lt;/DisplayText&gt;&lt;record&gt;&lt;rec-number&gt;18&lt;/rec-number&gt;&lt;foreign-keys&gt;&lt;key app="EN" db-id="t5aw2azwsvftvbeaepzppx2uvfpd2atszfxf" timestamp="1688102534"&gt;18&lt;/key&gt;&lt;/foreign-keys&gt;&lt;ref-type name="Journal Article"&gt;17&lt;/ref-type&gt;&lt;contributors&gt;&lt;authors&gt;&lt;author&gt;Su, Jian-Qiang&lt;/author&gt;&lt;author&gt;Wei, Bei&lt;/author&gt;&lt;author&gt;Ou-Yang, Wei-Ying&lt;/author&gt;&lt;author&gt;Huang, Fu-Yi&lt;/author&gt;&lt;author&gt;Zhao, Yi&lt;/author&gt;&lt;author&gt;Xu, Hui-Juan&lt;/author&gt;&lt;author&gt;Zhu, Yong-Guan&lt;/author&gt;&lt;/authors&gt;&lt;/contributors&gt;&lt;titles&gt;&lt;title&gt;Antibiotic Resistome and Its Association with Bacterial Communities during Sewage Sludge Composting&lt;/title&gt;&lt;secondary-title&gt;Environmental Science &amp;amp; Technology&lt;/secondary-title&gt;&lt;/titles&gt;&lt;periodical&gt;&lt;full-title&gt;Environmental Science &amp;amp; Technology&lt;/full-title&gt;&lt;/periodical&gt;&lt;pages&gt;7356-7363&lt;/pages&gt;&lt;volume&gt;49&lt;/volume&gt;&lt;number&gt;12&lt;/number&gt;&lt;dates&gt;&lt;year&gt;2015&lt;/year&gt;&lt;pub-dates&gt;&lt;date&gt;2015/06/16&lt;/date&gt;&lt;/pub-dates&gt;&lt;/dates&gt;&lt;publisher&gt;American Chemical Society&lt;/publisher&gt;&lt;isbn&gt;0013-936X&lt;/isbn&gt;&lt;urls&gt;&lt;related-urls&gt;&lt;url&gt;https://doi.org/10.1021/acs.est.5b01012&lt;/url&gt;&lt;/related-urls&gt;&lt;/urls&gt;&lt;electronic-resource-num&gt;10.1021/acs.est.5b01012&lt;/electronic-resource-num&gt;&lt;/record&gt;&lt;/Cite&gt;&lt;/EndNote&gt;</w:instrText>
            </w: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separate"/>
            </w:r>
            <w:r w:rsidR="00B03D0B" w:rsidRPr="00F712C4">
              <w:rPr>
                <w:rFonts w:ascii="Times New Roman" w:hAnsi="Times New Roman" w:cs="Times New Roman"/>
                <w:bCs/>
                <w:noProof/>
                <w:szCs w:val="24"/>
              </w:rPr>
              <w:t>[3]</w:t>
            </w: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end"/>
            </w:r>
          </w:p>
        </w:tc>
      </w:tr>
      <w:tr w:rsidR="009B6220" w:rsidRPr="00F712C4" w14:paraId="487992E5" w14:textId="77777777" w:rsidTr="007D5FBE">
        <w:trPr>
          <w:trHeight w:val="324"/>
        </w:trPr>
        <w:tc>
          <w:tcPr>
            <w:tcW w:w="1016" w:type="dxa"/>
            <w:tcBorders>
              <w:bottom w:val="single" w:sz="8" w:space="0" w:color="auto"/>
            </w:tcBorders>
            <w:noWrap/>
            <w:hideMark/>
          </w:tcPr>
          <w:p w14:paraId="3AC56D57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F712C4">
              <w:rPr>
                <w:rFonts w:ascii="Times New Roman" w:hAnsi="Times New Roman" w:cs="Times New Roman"/>
                <w:bCs/>
                <w:szCs w:val="24"/>
              </w:rPr>
              <w:t>ermB</w:t>
            </w:r>
            <w:proofErr w:type="spellEnd"/>
          </w:p>
        </w:tc>
        <w:tc>
          <w:tcPr>
            <w:tcW w:w="4705" w:type="dxa"/>
            <w:tcBorders>
              <w:bottom w:val="single" w:sz="8" w:space="0" w:color="auto"/>
            </w:tcBorders>
            <w:noWrap/>
            <w:hideMark/>
          </w:tcPr>
          <w:p w14:paraId="43006870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 xml:space="preserve">TAAAGGGCATTTAACGACGAAACT </w:t>
            </w:r>
          </w:p>
        </w:tc>
        <w:tc>
          <w:tcPr>
            <w:tcW w:w="4745" w:type="dxa"/>
            <w:tcBorders>
              <w:bottom w:val="single" w:sz="8" w:space="0" w:color="auto"/>
            </w:tcBorders>
            <w:noWrap/>
            <w:hideMark/>
          </w:tcPr>
          <w:p w14:paraId="01B3759F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TTTATACCTCTGTTTGTTAGGGAATTGAA</w:t>
            </w:r>
          </w:p>
        </w:tc>
        <w:tc>
          <w:tcPr>
            <w:tcW w:w="1191" w:type="dxa"/>
            <w:tcBorders>
              <w:bottom w:val="single" w:sz="8" w:space="0" w:color="auto"/>
            </w:tcBorders>
            <w:noWrap/>
            <w:hideMark/>
          </w:tcPr>
          <w:p w14:paraId="5CB3FB93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172</w:t>
            </w:r>
          </w:p>
        </w:tc>
        <w:tc>
          <w:tcPr>
            <w:tcW w:w="1362" w:type="dxa"/>
            <w:tcBorders>
              <w:bottom w:val="single" w:sz="8" w:space="0" w:color="auto"/>
            </w:tcBorders>
            <w:noWrap/>
            <w:hideMark/>
          </w:tcPr>
          <w:p w14:paraId="7FC713B0" w14:textId="77777777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t>57</w:t>
            </w:r>
          </w:p>
        </w:tc>
        <w:tc>
          <w:tcPr>
            <w:tcW w:w="1324" w:type="dxa"/>
            <w:tcBorders>
              <w:bottom w:val="single" w:sz="8" w:space="0" w:color="auto"/>
            </w:tcBorders>
            <w:noWrap/>
            <w:hideMark/>
          </w:tcPr>
          <w:p w14:paraId="134B3D41" w14:textId="31BD19D1" w:rsidR="009B6220" w:rsidRPr="00F712C4" w:rsidRDefault="009B6220" w:rsidP="007D5FBE">
            <w:pPr>
              <w:rPr>
                <w:rFonts w:ascii="Times New Roman" w:hAnsi="Times New Roman" w:cs="Times New Roman"/>
                <w:bCs/>
                <w:szCs w:val="24"/>
              </w:rPr>
            </w:pP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begin"/>
            </w:r>
            <w:r w:rsidR="00B03D0B" w:rsidRPr="00F712C4">
              <w:rPr>
                <w:rFonts w:ascii="Times New Roman" w:hAnsi="Times New Roman" w:cs="Times New Roman"/>
                <w:bCs/>
                <w:szCs w:val="24"/>
              </w:rPr>
              <w:instrText xml:space="preserve"> ADDIN EN.CITE &lt;EndNote&gt;&lt;Cite&gt;&lt;Author&gt;Su&lt;/Author&gt;&lt;Year&gt;2015&lt;/Year&gt;&lt;RecNum&gt;20&lt;/RecNum&gt;&lt;DisplayText&gt;[3]&lt;/DisplayText&gt;&lt;record&gt;&lt;rec-number&gt;18&lt;/rec-number&gt;&lt;foreign-keys&gt;&lt;key app="EN" db-id="t5aw2azwsvftvbeaepzppx2uvfpd2atszfxf" timestamp="1688102534"&gt;18&lt;/key&gt;&lt;/foreign-keys&gt;&lt;ref-type name="Journal Article"&gt;17&lt;/ref-type&gt;&lt;contributors&gt;&lt;authors&gt;&lt;author&gt;Su, Jian-Qiang&lt;/author&gt;&lt;author&gt;Wei, Bei&lt;/author&gt;&lt;author&gt;Ou-Yang, Wei-Ying&lt;/author&gt;&lt;author&gt;Huang, Fu-Yi&lt;/author&gt;&lt;author&gt;Zhao, Yi&lt;/author&gt;&lt;author&gt;Xu, Hui-Juan&lt;/author&gt;&lt;author&gt;Zhu, Yong-Guan&lt;/author&gt;&lt;/authors&gt;&lt;/contributors&gt;&lt;titles&gt;&lt;title&gt;Antibiotic Resistome and Its Association with Bacterial Communities during Sewage Sludge Composting&lt;/title&gt;&lt;secondary-title&gt;Environmental Science &amp;amp; Technology&lt;/secondary-title&gt;&lt;/titles&gt;&lt;periodical&gt;&lt;full-title&gt;Environmental Science &amp;amp; Technology&lt;/full-title&gt;&lt;/periodical&gt;&lt;pages&gt;7356-7363&lt;/pages&gt;&lt;volume&gt;49&lt;/volume&gt;&lt;number&gt;12&lt;/number&gt;&lt;dates&gt;&lt;year&gt;2015&lt;/year&gt;&lt;pub-dates&gt;&lt;date&gt;2015/06/16&lt;/date&gt;&lt;/pub-dates&gt;&lt;/dates&gt;&lt;publisher&gt;American Chemical Society&lt;/publisher&gt;&lt;isbn&gt;0013-936X&lt;/isbn&gt;&lt;urls&gt;&lt;related-urls&gt;&lt;url&gt;https://doi.org/10.1021/acs.est.5b01012&lt;/url&gt;&lt;/related-urls&gt;&lt;/urls&gt;&lt;electronic-resource-num&gt;10.1021/acs.est.5b01012&lt;/electronic-resource-num&gt;&lt;/record&gt;&lt;/Cite&gt;&lt;/EndNote&gt;</w:instrText>
            </w: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separate"/>
            </w:r>
            <w:r w:rsidR="00B03D0B" w:rsidRPr="00F712C4">
              <w:rPr>
                <w:rFonts w:ascii="Times New Roman" w:hAnsi="Times New Roman" w:cs="Times New Roman"/>
                <w:bCs/>
                <w:noProof/>
                <w:szCs w:val="24"/>
              </w:rPr>
              <w:t>[3]</w:t>
            </w:r>
            <w:r w:rsidRPr="00F712C4">
              <w:rPr>
                <w:rFonts w:ascii="Times New Roman" w:hAnsi="Times New Roman" w:cs="Times New Roman"/>
                <w:bCs/>
                <w:szCs w:val="24"/>
              </w:rPr>
              <w:fldChar w:fldCharType="end"/>
            </w:r>
          </w:p>
        </w:tc>
      </w:tr>
    </w:tbl>
    <w:p w14:paraId="6F335284" w14:textId="77777777" w:rsidR="009B6220" w:rsidRPr="00F712C4" w:rsidRDefault="009B6220" w:rsidP="009B6220">
      <w:pPr>
        <w:jc w:val="both"/>
        <w:rPr>
          <w:rFonts w:ascii="Times New Roman" w:hAnsi="Times New Roman" w:cs="Times New Roman"/>
          <w:b/>
          <w:szCs w:val="24"/>
        </w:rPr>
      </w:pPr>
    </w:p>
    <w:p w14:paraId="34C0176F" w14:textId="77777777" w:rsidR="009B6220" w:rsidRPr="00F712C4" w:rsidRDefault="009B6220" w:rsidP="009B6220">
      <w:pPr>
        <w:rPr>
          <w:rFonts w:ascii="Times New Roman" w:hAnsi="Times New Roman" w:cs="Times New Roman"/>
          <w:szCs w:val="24"/>
        </w:rPr>
      </w:pPr>
    </w:p>
    <w:p w14:paraId="38E1A4BC" w14:textId="77777777" w:rsidR="009B6220" w:rsidRPr="00F712C4" w:rsidRDefault="009B6220" w:rsidP="009B6220">
      <w:pPr>
        <w:rPr>
          <w:rFonts w:ascii="Times New Roman" w:hAnsi="Times New Roman" w:cs="Times New Roman"/>
          <w:szCs w:val="24"/>
        </w:rPr>
      </w:pPr>
    </w:p>
    <w:p w14:paraId="28F03B59" w14:textId="77777777" w:rsidR="009B6220" w:rsidRPr="00F712C4" w:rsidRDefault="009B6220" w:rsidP="009B6220">
      <w:pPr>
        <w:rPr>
          <w:rFonts w:ascii="Times New Roman" w:hAnsi="Times New Roman" w:cs="Times New Roman"/>
          <w:szCs w:val="24"/>
        </w:rPr>
      </w:pPr>
    </w:p>
    <w:p w14:paraId="5A491F26" w14:textId="77777777" w:rsidR="009B6220" w:rsidRPr="00F712C4" w:rsidRDefault="009B6220" w:rsidP="009B6220">
      <w:pPr>
        <w:rPr>
          <w:rFonts w:ascii="Times New Roman" w:hAnsi="Times New Roman" w:cs="Times New Roman"/>
          <w:szCs w:val="24"/>
        </w:rPr>
      </w:pPr>
    </w:p>
    <w:p w14:paraId="33D2EA77" w14:textId="77777777" w:rsidR="009B6220" w:rsidRPr="00F712C4" w:rsidRDefault="009B6220" w:rsidP="009B6220">
      <w:pPr>
        <w:rPr>
          <w:rFonts w:ascii="Times New Roman" w:hAnsi="Times New Roman" w:cs="Times New Roman"/>
          <w:szCs w:val="24"/>
        </w:rPr>
      </w:pPr>
    </w:p>
    <w:p w14:paraId="7F29411D" w14:textId="77777777" w:rsidR="009B6220" w:rsidRPr="00F712C4" w:rsidRDefault="009B6220" w:rsidP="009B6220">
      <w:pPr>
        <w:rPr>
          <w:rFonts w:ascii="Times New Roman" w:hAnsi="Times New Roman" w:cs="Times New Roman"/>
          <w:szCs w:val="24"/>
        </w:rPr>
      </w:pPr>
    </w:p>
    <w:p w14:paraId="500F3829" w14:textId="77777777" w:rsidR="009B6220" w:rsidRPr="00F712C4" w:rsidRDefault="009B6220" w:rsidP="009B6220">
      <w:pPr>
        <w:rPr>
          <w:rFonts w:ascii="Times New Roman" w:hAnsi="Times New Roman" w:cs="Times New Roman"/>
          <w:szCs w:val="24"/>
        </w:rPr>
      </w:pPr>
    </w:p>
    <w:p w14:paraId="24B7A8D5" w14:textId="77777777" w:rsidR="009B6220" w:rsidRPr="00F712C4" w:rsidRDefault="009B6220" w:rsidP="009B6220">
      <w:pPr>
        <w:rPr>
          <w:rFonts w:ascii="Times New Roman" w:hAnsi="Times New Roman" w:cs="Times New Roman"/>
          <w:szCs w:val="24"/>
        </w:rPr>
      </w:pPr>
    </w:p>
    <w:p w14:paraId="5D9BEB05" w14:textId="77777777" w:rsidR="009B6220" w:rsidRPr="00F712C4" w:rsidRDefault="009B6220" w:rsidP="009B6220">
      <w:pPr>
        <w:rPr>
          <w:rFonts w:ascii="Times New Roman" w:hAnsi="Times New Roman" w:cs="Times New Roman"/>
          <w:b/>
          <w:szCs w:val="24"/>
        </w:rPr>
      </w:pPr>
    </w:p>
    <w:p w14:paraId="6CB7B3BA" w14:textId="77777777" w:rsidR="00C04D68" w:rsidRDefault="00C04D68" w:rsidP="009B6220">
      <w:pPr>
        <w:pStyle w:val="EndNoteBibliography"/>
        <w:rPr>
          <w:b/>
          <w:szCs w:val="24"/>
        </w:rPr>
        <w:sectPr w:rsidR="00C04D68" w:rsidSect="009B6220">
          <w:pgSz w:w="16840" w:h="11900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633A0BF5" w14:textId="77777777" w:rsidR="00C04D68" w:rsidRPr="00703982" w:rsidRDefault="00C04D68" w:rsidP="00C04D68">
      <w:pPr>
        <w:pStyle w:val="Web"/>
        <w:spacing w:before="0" w:beforeAutospacing="0" w:after="0" w:afterAutospacing="0"/>
        <w:jc w:val="both"/>
        <w:rPr>
          <w:rFonts w:ascii="Times New Roman" w:hAnsi="Times New Roman" w:cs="Times New Roman"/>
          <w:bCs/>
        </w:rPr>
      </w:pPr>
      <w:r w:rsidRPr="00982AAA">
        <w:rPr>
          <w:rFonts w:ascii="Times New Roman" w:hAnsi="Times New Roman" w:cs="Times New Roman" w:hint="eastAsia"/>
          <w:bCs/>
        </w:rPr>
        <w:lastRenderedPageBreak/>
        <w:t>T</w:t>
      </w:r>
      <w:r w:rsidRPr="00982AAA">
        <w:rPr>
          <w:rFonts w:ascii="Times New Roman" w:hAnsi="Times New Roman" w:cs="Times New Roman"/>
          <w:bCs/>
        </w:rPr>
        <w:t>able</w:t>
      </w:r>
      <w:r w:rsidRPr="00982AAA">
        <w:rPr>
          <w:rFonts w:ascii="Times New Roman" w:hAnsi="Times New Roman" w:cs="Times New Roman" w:hint="eastAsia"/>
          <w:bCs/>
        </w:rPr>
        <w:t xml:space="preserve"> S</w:t>
      </w:r>
      <w:r w:rsidRPr="00982AAA">
        <w:rPr>
          <w:rFonts w:ascii="Times New Roman" w:hAnsi="Times New Roman" w:cs="Times New Roman"/>
          <w:bCs/>
        </w:rPr>
        <w:t>3.</w:t>
      </w:r>
      <w:r>
        <w:rPr>
          <w:rFonts w:ascii="Times New Roman" w:hAnsi="Times New Roman" w:cs="Times New Roman"/>
          <w:bCs/>
        </w:rPr>
        <w:t xml:space="preserve"> The number of ARG types </w:t>
      </w:r>
      <w:r>
        <w:rPr>
          <w:rFonts w:ascii="Times New Roman" w:hAnsi="Times New Roman" w:cs="Times New Roman" w:hint="eastAsia"/>
          <w:bCs/>
        </w:rPr>
        <w:t>detected with</w:t>
      </w:r>
      <w:r>
        <w:rPr>
          <w:rFonts w:ascii="Times New Roman" w:hAnsi="Times New Roman" w:cs="Times New Roman"/>
          <w:bCs/>
        </w:rPr>
        <w:t xml:space="preserve"> the influent and effluent</w:t>
      </w:r>
      <w:r>
        <w:rPr>
          <w:rFonts w:ascii="Times New Roman" w:hAnsi="Times New Roman" w:cs="Times New Roman" w:hint="eastAsia"/>
          <w:bCs/>
        </w:rPr>
        <w:t xml:space="preserve"> samples from</w:t>
      </w:r>
      <w:r>
        <w:rPr>
          <w:rFonts w:ascii="Times New Roman" w:hAnsi="Times New Roman" w:cs="Times New Roman"/>
          <w:bCs/>
        </w:rPr>
        <w:t xml:space="preserve"> WWTPs in Taiwan and Slovakia</w:t>
      </w:r>
      <w:r>
        <w:rPr>
          <w:rFonts w:ascii="Times New Roman" w:hAnsi="Times New Roman" w:cs="Times New Roman" w:hint="eastAsia"/>
          <w:bCs/>
        </w:rPr>
        <w:t xml:space="preserve"> in this study. </w:t>
      </w:r>
    </w:p>
    <w:tbl>
      <w:tblPr>
        <w:tblStyle w:val="a3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3"/>
        <w:gridCol w:w="1306"/>
        <w:gridCol w:w="1306"/>
        <w:gridCol w:w="1306"/>
        <w:gridCol w:w="1306"/>
        <w:gridCol w:w="1306"/>
        <w:gridCol w:w="1306"/>
        <w:gridCol w:w="1306"/>
        <w:gridCol w:w="1306"/>
        <w:gridCol w:w="1307"/>
      </w:tblGrid>
      <w:tr w:rsidR="00C04D68" w14:paraId="31330473" w14:textId="77777777" w:rsidTr="00C04D68">
        <w:tc>
          <w:tcPr>
            <w:tcW w:w="1003" w:type="dxa"/>
            <w:tcBorders>
              <w:top w:val="single" w:sz="12" w:space="0" w:color="auto"/>
              <w:bottom w:val="single" w:sz="12" w:space="0" w:color="auto"/>
            </w:tcBorders>
          </w:tcPr>
          <w:p w14:paraId="44E9A69F" w14:textId="77777777" w:rsidR="00C04D68" w:rsidRPr="001C217A" w:rsidRDefault="00C04D68" w:rsidP="00F422DC">
            <w:pPr>
              <w:pStyle w:val="Web"/>
              <w:spacing w:before="0" w:beforeAutospacing="0" w:after="0" w:afterAutospacing="0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306" w:type="dxa"/>
            <w:tcBorders>
              <w:top w:val="single" w:sz="12" w:space="0" w:color="auto"/>
              <w:bottom w:val="single" w:sz="12" w:space="0" w:color="auto"/>
            </w:tcBorders>
          </w:tcPr>
          <w:p w14:paraId="52A9FBD3" w14:textId="5AE5CF72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Z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N_21</w:t>
            </w:r>
          </w:p>
        </w:tc>
        <w:tc>
          <w:tcPr>
            <w:tcW w:w="1306" w:type="dxa"/>
            <w:tcBorders>
              <w:top w:val="single" w:sz="12" w:space="0" w:color="auto"/>
              <w:bottom w:val="single" w:sz="12" w:space="0" w:color="auto"/>
            </w:tcBorders>
          </w:tcPr>
          <w:p w14:paraId="5E2EB43A" w14:textId="792350F5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W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S_21</w:t>
            </w:r>
          </w:p>
        </w:tc>
        <w:tc>
          <w:tcPr>
            <w:tcW w:w="1306" w:type="dxa"/>
            <w:tcBorders>
              <w:top w:val="single" w:sz="12" w:space="0" w:color="auto"/>
              <w:bottom w:val="single" w:sz="12" w:space="0" w:color="auto"/>
            </w:tcBorders>
          </w:tcPr>
          <w:p w14:paraId="40C50876" w14:textId="4475E01B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F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S_21</w:t>
            </w:r>
          </w:p>
        </w:tc>
        <w:tc>
          <w:tcPr>
            <w:tcW w:w="1306" w:type="dxa"/>
            <w:tcBorders>
              <w:top w:val="single" w:sz="12" w:space="0" w:color="auto"/>
              <w:bottom w:val="single" w:sz="12" w:space="0" w:color="auto"/>
            </w:tcBorders>
          </w:tcPr>
          <w:p w14:paraId="61E26637" w14:textId="104865CB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Z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N_22</w:t>
            </w:r>
          </w:p>
        </w:tc>
        <w:tc>
          <w:tcPr>
            <w:tcW w:w="1306" w:type="dxa"/>
            <w:tcBorders>
              <w:top w:val="single" w:sz="12" w:space="0" w:color="auto"/>
              <w:bottom w:val="single" w:sz="12" w:space="0" w:color="auto"/>
            </w:tcBorders>
          </w:tcPr>
          <w:p w14:paraId="45783388" w14:textId="7AF7D236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W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S_22</w:t>
            </w:r>
          </w:p>
        </w:tc>
        <w:tc>
          <w:tcPr>
            <w:tcW w:w="1306" w:type="dxa"/>
            <w:tcBorders>
              <w:top w:val="single" w:sz="12" w:space="0" w:color="auto"/>
              <w:bottom w:val="single" w:sz="12" w:space="0" w:color="auto"/>
            </w:tcBorders>
          </w:tcPr>
          <w:p w14:paraId="2F5DC34C" w14:textId="51350B1A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F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S_22</w:t>
            </w:r>
          </w:p>
        </w:tc>
        <w:tc>
          <w:tcPr>
            <w:tcW w:w="1306" w:type="dxa"/>
            <w:tcBorders>
              <w:top w:val="single" w:sz="12" w:space="0" w:color="auto"/>
              <w:bottom w:val="single" w:sz="12" w:space="0" w:color="auto"/>
            </w:tcBorders>
          </w:tcPr>
          <w:p w14:paraId="3B19FAC0" w14:textId="0E50EA31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S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VKO_22</w:t>
            </w:r>
          </w:p>
        </w:tc>
        <w:tc>
          <w:tcPr>
            <w:tcW w:w="1306" w:type="dxa"/>
            <w:tcBorders>
              <w:top w:val="single" w:sz="12" w:space="0" w:color="auto"/>
              <w:bottom w:val="single" w:sz="12" w:space="0" w:color="auto"/>
            </w:tcBorders>
          </w:tcPr>
          <w:p w14:paraId="6EB55DCE" w14:textId="4894C4DB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S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VKY_22</w:t>
            </w:r>
          </w:p>
        </w:tc>
        <w:tc>
          <w:tcPr>
            <w:tcW w:w="1307" w:type="dxa"/>
            <w:tcBorders>
              <w:top w:val="single" w:sz="12" w:space="0" w:color="auto"/>
              <w:bottom w:val="single" w:sz="12" w:space="0" w:color="auto"/>
            </w:tcBorders>
          </w:tcPr>
          <w:p w14:paraId="3EDCA1AB" w14:textId="03ED7B03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S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VLI_22</w:t>
            </w:r>
          </w:p>
        </w:tc>
      </w:tr>
      <w:tr w:rsidR="00C04D68" w14:paraId="3B939404" w14:textId="77777777" w:rsidTr="00C04D68">
        <w:tc>
          <w:tcPr>
            <w:tcW w:w="1003" w:type="dxa"/>
            <w:tcBorders>
              <w:top w:val="single" w:sz="12" w:space="0" w:color="auto"/>
            </w:tcBorders>
          </w:tcPr>
          <w:p w14:paraId="0D3E75C4" w14:textId="77777777" w:rsidR="00C04D68" w:rsidRPr="001C217A" w:rsidRDefault="00C04D68" w:rsidP="00F422DC">
            <w:pPr>
              <w:pStyle w:val="Web"/>
              <w:spacing w:before="0" w:beforeAutospacing="0" w:after="0" w:afterAutospacing="0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1C217A">
              <w:rPr>
                <w:rFonts w:ascii="Times New Roman" w:hAnsi="Times New Roman" w:cs="Times New Roman" w:hint="eastAsia"/>
                <w:bCs/>
                <w:color w:val="000000" w:themeColor="text1"/>
              </w:rPr>
              <w:t>I</w:t>
            </w:r>
            <w:r w:rsidRPr="001C217A">
              <w:rPr>
                <w:rFonts w:ascii="Times New Roman" w:hAnsi="Times New Roman" w:cs="Times New Roman"/>
                <w:bCs/>
                <w:color w:val="000000" w:themeColor="text1"/>
              </w:rPr>
              <w:t>nfluent</w:t>
            </w:r>
          </w:p>
        </w:tc>
        <w:tc>
          <w:tcPr>
            <w:tcW w:w="1306" w:type="dxa"/>
            <w:tcBorders>
              <w:top w:val="single" w:sz="12" w:space="0" w:color="auto"/>
            </w:tcBorders>
          </w:tcPr>
          <w:p w14:paraId="30388658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36</w:t>
            </w:r>
          </w:p>
        </w:tc>
        <w:tc>
          <w:tcPr>
            <w:tcW w:w="1306" w:type="dxa"/>
            <w:tcBorders>
              <w:top w:val="single" w:sz="12" w:space="0" w:color="auto"/>
            </w:tcBorders>
          </w:tcPr>
          <w:p w14:paraId="0386A2E8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47</w:t>
            </w:r>
          </w:p>
        </w:tc>
        <w:tc>
          <w:tcPr>
            <w:tcW w:w="1306" w:type="dxa"/>
            <w:tcBorders>
              <w:top w:val="single" w:sz="12" w:space="0" w:color="auto"/>
            </w:tcBorders>
          </w:tcPr>
          <w:p w14:paraId="5F2455F4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36</w:t>
            </w:r>
          </w:p>
        </w:tc>
        <w:tc>
          <w:tcPr>
            <w:tcW w:w="1306" w:type="dxa"/>
            <w:tcBorders>
              <w:top w:val="single" w:sz="12" w:space="0" w:color="auto"/>
            </w:tcBorders>
          </w:tcPr>
          <w:p w14:paraId="100249E9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38</w:t>
            </w:r>
          </w:p>
        </w:tc>
        <w:tc>
          <w:tcPr>
            <w:tcW w:w="1306" w:type="dxa"/>
            <w:tcBorders>
              <w:top w:val="single" w:sz="12" w:space="0" w:color="auto"/>
            </w:tcBorders>
          </w:tcPr>
          <w:p w14:paraId="42DA2212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30</w:t>
            </w:r>
          </w:p>
        </w:tc>
        <w:tc>
          <w:tcPr>
            <w:tcW w:w="1306" w:type="dxa"/>
            <w:tcBorders>
              <w:top w:val="single" w:sz="12" w:space="0" w:color="auto"/>
            </w:tcBorders>
          </w:tcPr>
          <w:p w14:paraId="4559EFBE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11</w:t>
            </w:r>
          </w:p>
        </w:tc>
        <w:tc>
          <w:tcPr>
            <w:tcW w:w="1306" w:type="dxa"/>
            <w:tcBorders>
              <w:top w:val="single" w:sz="12" w:space="0" w:color="auto"/>
            </w:tcBorders>
          </w:tcPr>
          <w:p w14:paraId="264F38BF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23</w:t>
            </w:r>
          </w:p>
        </w:tc>
        <w:tc>
          <w:tcPr>
            <w:tcW w:w="1306" w:type="dxa"/>
            <w:tcBorders>
              <w:top w:val="single" w:sz="12" w:space="0" w:color="auto"/>
            </w:tcBorders>
          </w:tcPr>
          <w:p w14:paraId="4840C05E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37</w:t>
            </w:r>
          </w:p>
        </w:tc>
        <w:tc>
          <w:tcPr>
            <w:tcW w:w="1307" w:type="dxa"/>
            <w:tcBorders>
              <w:top w:val="single" w:sz="12" w:space="0" w:color="auto"/>
            </w:tcBorders>
          </w:tcPr>
          <w:p w14:paraId="7720ACD6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2</w:t>
            </w:r>
          </w:p>
        </w:tc>
      </w:tr>
      <w:tr w:rsidR="00C04D68" w14:paraId="56D72806" w14:textId="77777777" w:rsidTr="00C04D68">
        <w:tc>
          <w:tcPr>
            <w:tcW w:w="1003" w:type="dxa"/>
          </w:tcPr>
          <w:p w14:paraId="27A2241D" w14:textId="77777777" w:rsidR="00C04D68" w:rsidRPr="001C217A" w:rsidRDefault="00C04D68" w:rsidP="00F422DC">
            <w:pPr>
              <w:pStyle w:val="Web"/>
              <w:spacing w:before="0" w:beforeAutospacing="0" w:after="0" w:afterAutospacing="0"/>
              <w:jc w:val="both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1C217A">
              <w:rPr>
                <w:rFonts w:ascii="Times New Roman" w:hAnsi="Times New Roman" w:cs="Times New Roman" w:hint="eastAsia"/>
                <w:bCs/>
                <w:color w:val="000000" w:themeColor="text1"/>
              </w:rPr>
              <w:t>E</w:t>
            </w:r>
            <w:r w:rsidRPr="001C217A">
              <w:rPr>
                <w:rFonts w:ascii="Times New Roman" w:hAnsi="Times New Roman" w:cs="Times New Roman"/>
                <w:bCs/>
                <w:color w:val="000000" w:themeColor="text1"/>
              </w:rPr>
              <w:t>ffluent</w:t>
            </w:r>
          </w:p>
        </w:tc>
        <w:tc>
          <w:tcPr>
            <w:tcW w:w="1306" w:type="dxa"/>
          </w:tcPr>
          <w:p w14:paraId="12502B07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6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2</w:t>
            </w:r>
          </w:p>
        </w:tc>
        <w:tc>
          <w:tcPr>
            <w:tcW w:w="1306" w:type="dxa"/>
          </w:tcPr>
          <w:p w14:paraId="288F71C1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</w:rPr>
              <w:t>99</w:t>
            </w:r>
          </w:p>
        </w:tc>
        <w:tc>
          <w:tcPr>
            <w:tcW w:w="1306" w:type="dxa"/>
          </w:tcPr>
          <w:p w14:paraId="220BB429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5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8</w:t>
            </w:r>
          </w:p>
        </w:tc>
        <w:tc>
          <w:tcPr>
            <w:tcW w:w="1306" w:type="dxa"/>
          </w:tcPr>
          <w:p w14:paraId="360B4177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6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3</w:t>
            </w:r>
          </w:p>
        </w:tc>
        <w:tc>
          <w:tcPr>
            <w:tcW w:w="1306" w:type="dxa"/>
          </w:tcPr>
          <w:p w14:paraId="68DB5163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5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6</w:t>
            </w:r>
          </w:p>
        </w:tc>
        <w:tc>
          <w:tcPr>
            <w:tcW w:w="1306" w:type="dxa"/>
          </w:tcPr>
          <w:p w14:paraId="40CE3707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3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6</w:t>
            </w:r>
          </w:p>
        </w:tc>
        <w:tc>
          <w:tcPr>
            <w:tcW w:w="1306" w:type="dxa"/>
          </w:tcPr>
          <w:p w14:paraId="4221EF3E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7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0</w:t>
            </w:r>
          </w:p>
        </w:tc>
        <w:tc>
          <w:tcPr>
            <w:tcW w:w="1306" w:type="dxa"/>
          </w:tcPr>
          <w:p w14:paraId="2AE4065A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7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9</w:t>
            </w:r>
          </w:p>
        </w:tc>
        <w:tc>
          <w:tcPr>
            <w:tcW w:w="1307" w:type="dxa"/>
          </w:tcPr>
          <w:p w14:paraId="08D46298" w14:textId="77777777" w:rsidR="00C04D68" w:rsidRPr="001C217A" w:rsidRDefault="00C04D68" w:rsidP="00C04D68">
            <w:pPr>
              <w:pStyle w:val="Web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bCs/>
                <w:color w:val="000000" w:themeColor="text1"/>
              </w:rPr>
              <w:t>5</w:t>
            </w:r>
            <w:r>
              <w:rPr>
                <w:rFonts w:ascii="Times New Roman" w:hAnsi="Times New Roman" w:cs="Times New Roman"/>
                <w:bCs/>
                <w:color w:val="000000" w:themeColor="text1"/>
              </w:rPr>
              <w:t>4</w:t>
            </w:r>
          </w:p>
        </w:tc>
      </w:tr>
    </w:tbl>
    <w:p w14:paraId="188C8E41" w14:textId="77777777" w:rsidR="009B6220" w:rsidRDefault="009B6220" w:rsidP="009B6220">
      <w:pPr>
        <w:pStyle w:val="EndNoteBibliography"/>
        <w:rPr>
          <w:b/>
          <w:szCs w:val="24"/>
        </w:rPr>
      </w:pPr>
    </w:p>
    <w:p w14:paraId="6E2BE650" w14:textId="3BD4B676" w:rsidR="00BD226F" w:rsidRPr="00BD226F" w:rsidRDefault="00BD226F" w:rsidP="00BD226F">
      <w:pPr>
        <w:widowControl/>
        <w:ind w:rightChars="1150" w:right="2760"/>
      </w:pPr>
      <w:r>
        <w:br w:type="page"/>
      </w:r>
      <w:r w:rsidRPr="003D3874">
        <w:rPr>
          <w:rFonts w:ascii="Times New Roman" w:hAnsi="Times New Roman" w:cs="Times New Roman"/>
          <w:b/>
          <w:szCs w:val="24"/>
        </w:rPr>
        <w:lastRenderedPageBreak/>
        <w:t xml:space="preserve">Table S4 </w:t>
      </w:r>
      <w:r>
        <w:rPr>
          <w:rFonts w:ascii="Times New Roman" w:hAnsi="Times New Roman" w:cs="Times New Roman" w:hint="eastAsia"/>
        </w:rPr>
        <w:t>ARG</w:t>
      </w:r>
      <w:r w:rsidRPr="003D3874">
        <w:rPr>
          <w:rFonts w:ascii="Times New Roman" w:hAnsi="Times New Roman" w:cs="Times New Roman"/>
        </w:rPr>
        <w:t xml:space="preserve"> abundances in influent and effluent samples from Taiwan and Slovakia using shotgun metagenomic sequencing and qPCR methods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274"/>
        <w:gridCol w:w="1289"/>
        <w:gridCol w:w="1285"/>
        <w:gridCol w:w="1330"/>
        <w:gridCol w:w="236"/>
        <w:gridCol w:w="1786"/>
        <w:gridCol w:w="1134"/>
        <w:gridCol w:w="1417"/>
      </w:tblGrid>
      <w:tr w:rsidR="00BD226F" w:rsidRPr="002C23B8" w14:paraId="78E5CA4C" w14:textId="77777777" w:rsidTr="00DE1133">
        <w:tc>
          <w:tcPr>
            <w:tcW w:w="1701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252F8ECA" w14:textId="50BBE6BC" w:rsidR="00BD226F" w:rsidRPr="002C23B8" w:rsidRDefault="00DE1133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 w:hint="eastAsia"/>
                <w:b/>
                <w:szCs w:val="24"/>
              </w:rPr>
              <w:t>Method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2C859B73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C23B8">
              <w:rPr>
                <w:rFonts w:ascii="Times New Roman" w:hAnsi="Times New Roman" w:cs="Times New Roman"/>
                <w:b/>
                <w:szCs w:val="24"/>
              </w:rPr>
              <w:t>Gene</w:t>
            </w:r>
          </w:p>
        </w:tc>
        <w:tc>
          <w:tcPr>
            <w:tcW w:w="3904" w:type="dxa"/>
            <w:gridSpan w:val="3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A949DF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C23B8">
              <w:rPr>
                <w:rFonts w:ascii="Times New Roman" w:hAnsi="Times New Roman" w:cs="Times New Roman"/>
                <w:b/>
                <w:szCs w:val="24"/>
              </w:rPr>
              <w:t>Taiwan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83A13E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43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5CD87F6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2C23B8">
              <w:rPr>
                <w:rFonts w:ascii="Times New Roman" w:hAnsi="Times New Roman" w:cs="Times New Roman"/>
                <w:b/>
                <w:szCs w:val="24"/>
              </w:rPr>
              <w:t>Slovakia</w:t>
            </w:r>
          </w:p>
        </w:tc>
      </w:tr>
      <w:tr w:rsidR="00BD226F" w:rsidRPr="002C23B8" w14:paraId="771679C7" w14:textId="77777777" w:rsidTr="00DE1133">
        <w:tc>
          <w:tcPr>
            <w:tcW w:w="1701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228EAEF6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274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56DAD5D4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2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4A0447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B76980">
              <w:rPr>
                <w:rFonts w:ascii="Times New Roman" w:hAnsi="Times New Roman" w:cs="Times New Roman"/>
                <w:bCs/>
              </w:rPr>
              <w:t>Influent</w:t>
            </w:r>
          </w:p>
        </w:tc>
        <w:tc>
          <w:tcPr>
            <w:tcW w:w="12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92DE9A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B76980">
              <w:rPr>
                <w:rFonts w:ascii="Times New Roman" w:hAnsi="Times New Roman" w:cs="Times New Roman"/>
                <w:bCs/>
                <w:color w:val="000000"/>
                <w:szCs w:val="24"/>
              </w:rPr>
              <w:t>Effluent</w:t>
            </w:r>
          </w:p>
        </w:tc>
        <w:tc>
          <w:tcPr>
            <w:tcW w:w="1330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728660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AD380A">
              <w:rPr>
                <w:rFonts w:ascii="Times New Roman" w:hAnsi="Times New Roman" w:cs="Times New Roman"/>
                <w:bCs/>
                <w:i/>
                <w:iCs/>
                <w:szCs w:val="24"/>
              </w:rPr>
              <w:t>p</w:t>
            </w:r>
            <w:r>
              <w:rPr>
                <w:rFonts w:ascii="Times New Roman" w:hAnsi="Times New Roman" w:cs="Times New Roman"/>
                <w:bCs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Cs/>
                <w:szCs w:val="24"/>
              </w:rPr>
              <w:t>value</w:t>
            </w:r>
            <w:r w:rsidRPr="003D3874">
              <w:rPr>
                <w:rFonts w:ascii="Times New Roman" w:hAnsi="Times New Roman" w:cs="Times New Roman"/>
                <w:bCs/>
                <w:i/>
                <w:iCs/>
                <w:szCs w:val="24"/>
                <w:vertAlign w:val="superscript"/>
              </w:rPr>
              <w:t>a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399CED7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EA0F042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B76980">
              <w:rPr>
                <w:rFonts w:ascii="Times New Roman" w:hAnsi="Times New Roman" w:cs="Times New Roman"/>
                <w:bCs/>
                <w:szCs w:val="24"/>
              </w:rPr>
              <w:t>Influent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2E123A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B76980">
              <w:rPr>
                <w:rFonts w:ascii="Times New Roman" w:hAnsi="Times New Roman" w:cs="Times New Roman"/>
                <w:bCs/>
                <w:color w:val="000000"/>
                <w:szCs w:val="24"/>
              </w:rPr>
              <w:t>Effluent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7E3DD2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AD380A">
              <w:rPr>
                <w:rFonts w:ascii="Times New Roman" w:hAnsi="Times New Roman" w:cs="Times New Roman"/>
                <w:bCs/>
                <w:i/>
                <w:iCs/>
                <w:szCs w:val="24"/>
              </w:rPr>
              <w:t>p</w:t>
            </w:r>
            <w:r>
              <w:rPr>
                <w:rFonts w:ascii="Times New Roman" w:hAnsi="Times New Roman" w:cs="Times New Roman"/>
                <w:bCs/>
                <w:szCs w:val="24"/>
              </w:rPr>
              <w:t>-value</w:t>
            </w:r>
          </w:p>
        </w:tc>
      </w:tr>
      <w:tr w:rsidR="00BD226F" w:rsidRPr="002C23B8" w14:paraId="7CB7DC42" w14:textId="77777777" w:rsidTr="00DE1133">
        <w:tc>
          <w:tcPr>
            <w:tcW w:w="1701" w:type="dxa"/>
            <w:vMerge w:val="restart"/>
            <w:tcBorders>
              <w:top w:val="single" w:sz="4" w:space="0" w:color="auto"/>
              <w:bottom w:val="nil"/>
            </w:tcBorders>
            <w:vAlign w:val="center"/>
          </w:tcPr>
          <w:p w14:paraId="344AB4FD" w14:textId="35C10F12" w:rsidR="00BD226F" w:rsidRPr="00AD380A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AD380A">
              <w:rPr>
                <w:rFonts w:ascii="Times New Roman" w:hAnsi="Times New Roman" w:cs="Times New Roman"/>
                <w:bCs/>
                <w:szCs w:val="24"/>
              </w:rPr>
              <w:t xml:space="preserve">Shotgun </w:t>
            </w:r>
            <w:proofErr w:type="spellStart"/>
            <w:r w:rsidRPr="00AD380A">
              <w:rPr>
                <w:rFonts w:ascii="Times New Roman" w:hAnsi="Times New Roman" w:cs="Times New Roman"/>
                <w:bCs/>
                <w:szCs w:val="24"/>
              </w:rPr>
              <w:t>metagenomic</w:t>
            </w:r>
            <w:r w:rsidRPr="003D3874">
              <w:rPr>
                <w:rFonts w:ascii="Times New Roman" w:hAnsi="Times New Roman" w:cs="Times New Roman"/>
                <w:bCs/>
                <w:i/>
                <w:iCs/>
                <w:szCs w:val="24"/>
                <w:vertAlign w:val="superscript"/>
              </w:rPr>
              <w:t>b</w:t>
            </w:r>
            <w:proofErr w:type="spellEnd"/>
          </w:p>
        </w:tc>
        <w:tc>
          <w:tcPr>
            <w:tcW w:w="1274" w:type="dxa"/>
            <w:tcBorders>
              <w:top w:val="single" w:sz="4" w:space="0" w:color="auto"/>
              <w:bottom w:val="nil"/>
            </w:tcBorders>
            <w:vAlign w:val="center"/>
          </w:tcPr>
          <w:p w14:paraId="310E24C1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i/>
                <w:iCs/>
                <w:szCs w:val="24"/>
              </w:rPr>
            </w:pPr>
            <w:r w:rsidRPr="00B76980">
              <w:rPr>
                <w:rFonts w:ascii="Times New Roman" w:hAnsi="Times New Roman" w:cs="Times New Roman"/>
                <w:i/>
                <w:iCs/>
                <w:color w:val="000000"/>
              </w:rPr>
              <w:t>Sul1</w:t>
            </w:r>
          </w:p>
        </w:tc>
        <w:tc>
          <w:tcPr>
            <w:tcW w:w="1289" w:type="dxa"/>
            <w:tcBorders>
              <w:top w:val="single" w:sz="4" w:space="0" w:color="auto"/>
              <w:bottom w:val="nil"/>
            </w:tcBorders>
            <w:vAlign w:val="center"/>
          </w:tcPr>
          <w:p w14:paraId="06A4C799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C23B8">
              <w:rPr>
                <w:rFonts w:ascii="Times New Roman" w:hAnsi="Times New Roman" w:cs="Times New Roman"/>
                <w:color w:val="000000"/>
              </w:rPr>
              <w:t>7.6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vertAlign w:val="superscript"/>
              </w:rPr>
              <w:t>-4</w:t>
            </w:r>
          </w:p>
        </w:tc>
        <w:tc>
          <w:tcPr>
            <w:tcW w:w="1285" w:type="dxa"/>
            <w:tcBorders>
              <w:top w:val="single" w:sz="4" w:space="0" w:color="auto"/>
              <w:bottom w:val="nil"/>
            </w:tcBorders>
            <w:vAlign w:val="center"/>
          </w:tcPr>
          <w:p w14:paraId="7A89F6FE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1.0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33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19D57A3E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8.0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DBF5BB0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212D4D80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3.7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vAlign w:val="center"/>
          </w:tcPr>
          <w:p w14:paraId="6202E3D1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8.1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vertAlign w:val="superscript"/>
              </w:rPr>
              <w:t>-4</w:t>
            </w:r>
          </w:p>
        </w:tc>
        <w:tc>
          <w:tcPr>
            <w:tcW w:w="1417" w:type="dxa"/>
            <w:tcBorders>
              <w:top w:val="single" w:sz="4" w:space="0" w:color="auto"/>
              <w:bottom w:val="nil"/>
            </w:tcBorders>
            <w:vAlign w:val="center"/>
          </w:tcPr>
          <w:p w14:paraId="23EAAB3C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1.0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0</w:t>
            </w:r>
          </w:p>
        </w:tc>
      </w:tr>
      <w:tr w:rsidR="00BD226F" w:rsidRPr="002C23B8" w14:paraId="6667E654" w14:textId="77777777" w:rsidTr="00DE1133"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</w:tcPr>
          <w:p w14:paraId="3489CA69" w14:textId="77777777" w:rsidR="00BD226F" w:rsidRPr="00AD380A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  <w:vAlign w:val="center"/>
          </w:tcPr>
          <w:p w14:paraId="2526F07E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i/>
                <w:iCs/>
                <w:szCs w:val="24"/>
              </w:rPr>
            </w:pPr>
            <w:proofErr w:type="spellStart"/>
            <w:r w:rsidRPr="00B76980">
              <w:rPr>
                <w:rFonts w:ascii="Times New Roman" w:hAnsi="Times New Roman" w:cs="Times New Roman"/>
                <w:i/>
                <w:iCs/>
                <w:color w:val="000000"/>
              </w:rPr>
              <w:t>tetM</w:t>
            </w:r>
            <w:proofErr w:type="spellEnd"/>
          </w:p>
        </w:tc>
        <w:tc>
          <w:tcPr>
            <w:tcW w:w="1289" w:type="dxa"/>
            <w:tcBorders>
              <w:top w:val="nil"/>
              <w:bottom w:val="nil"/>
            </w:tcBorders>
            <w:vAlign w:val="center"/>
          </w:tcPr>
          <w:p w14:paraId="61E4DD26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C23B8">
              <w:rPr>
                <w:rFonts w:ascii="Times New Roman" w:hAnsi="Times New Roman" w:cs="Times New Roman"/>
                <w:color w:val="000000"/>
              </w:rPr>
              <w:t>2.1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285" w:type="dxa"/>
            <w:tcBorders>
              <w:top w:val="nil"/>
              <w:bottom w:val="nil"/>
            </w:tcBorders>
            <w:vAlign w:val="center"/>
          </w:tcPr>
          <w:p w14:paraId="2404F0AB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2.1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330" w:type="dxa"/>
            <w:tcBorders>
              <w:top w:val="nil"/>
              <w:bottom w:val="nil"/>
              <w:right w:val="nil"/>
            </w:tcBorders>
            <w:vAlign w:val="center"/>
          </w:tcPr>
          <w:p w14:paraId="6C919F3E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8.7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9970689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</w:tcBorders>
            <w:vAlign w:val="center"/>
          </w:tcPr>
          <w:p w14:paraId="21E276BC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3.2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07F1D049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1.9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417" w:type="dxa"/>
            <w:tcBorders>
              <w:top w:val="nil"/>
              <w:bottom w:val="nil"/>
            </w:tcBorders>
            <w:vAlign w:val="center"/>
          </w:tcPr>
          <w:p w14:paraId="62D026A8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8.8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-1</w:t>
            </w:r>
          </w:p>
        </w:tc>
      </w:tr>
      <w:tr w:rsidR="00BD226F" w:rsidRPr="002C23B8" w14:paraId="628209E3" w14:textId="77777777" w:rsidTr="00DE1133"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</w:tcPr>
          <w:p w14:paraId="3AFC028D" w14:textId="77777777" w:rsidR="00BD226F" w:rsidRPr="00AD380A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274" w:type="dxa"/>
            <w:tcBorders>
              <w:top w:val="nil"/>
              <w:bottom w:val="nil"/>
            </w:tcBorders>
            <w:vAlign w:val="center"/>
          </w:tcPr>
          <w:p w14:paraId="70FAB37C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i/>
                <w:iCs/>
                <w:szCs w:val="24"/>
              </w:rPr>
            </w:pPr>
            <w:proofErr w:type="spellStart"/>
            <w:r w:rsidRPr="00B76980">
              <w:rPr>
                <w:rFonts w:ascii="Times New Roman" w:hAnsi="Times New Roman" w:cs="Times New Roman"/>
                <w:i/>
                <w:iCs/>
                <w:color w:val="000000"/>
              </w:rPr>
              <w:t>ermB</w:t>
            </w:r>
            <w:proofErr w:type="spellEnd"/>
          </w:p>
        </w:tc>
        <w:tc>
          <w:tcPr>
            <w:tcW w:w="1289" w:type="dxa"/>
            <w:tcBorders>
              <w:top w:val="nil"/>
              <w:bottom w:val="nil"/>
            </w:tcBorders>
            <w:vAlign w:val="center"/>
          </w:tcPr>
          <w:p w14:paraId="5CC49B33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C23B8">
              <w:rPr>
                <w:rFonts w:ascii="Times New Roman" w:hAnsi="Times New Roman" w:cs="Times New Roman"/>
                <w:color w:val="000000"/>
              </w:rPr>
              <w:t>5.1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vertAlign w:val="superscript"/>
              </w:rPr>
              <w:t>-4</w:t>
            </w:r>
          </w:p>
        </w:tc>
        <w:tc>
          <w:tcPr>
            <w:tcW w:w="1285" w:type="dxa"/>
            <w:tcBorders>
              <w:top w:val="nil"/>
              <w:bottom w:val="nil"/>
            </w:tcBorders>
            <w:vAlign w:val="center"/>
          </w:tcPr>
          <w:p w14:paraId="7D82D6CE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1.7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330" w:type="dxa"/>
            <w:tcBorders>
              <w:top w:val="nil"/>
              <w:bottom w:val="nil"/>
              <w:right w:val="nil"/>
            </w:tcBorders>
            <w:vAlign w:val="center"/>
          </w:tcPr>
          <w:p w14:paraId="1F779087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2.0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8F04FE7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nil"/>
            </w:tcBorders>
            <w:vAlign w:val="center"/>
          </w:tcPr>
          <w:p w14:paraId="463627FC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0.0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AD380A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0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26A8CAEF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2.5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417" w:type="dxa"/>
            <w:tcBorders>
              <w:top w:val="nil"/>
              <w:bottom w:val="nil"/>
            </w:tcBorders>
            <w:vAlign w:val="center"/>
          </w:tcPr>
          <w:p w14:paraId="347E0B3E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1.9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-1</w:t>
            </w:r>
          </w:p>
        </w:tc>
      </w:tr>
      <w:tr w:rsidR="00BD226F" w:rsidRPr="002C23B8" w14:paraId="42DF6B80" w14:textId="77777777" w:rsidTr="00DE1133">
        <w:tc>
          <w:tcPr>
            <w:tcW w:w="1701" w:type="dxa"/>
            <w:vMerge/>
            <w:tcBorders>
              <w:top w:val="nil"/>
              <w:bottom w:val="single" w:sz="4" w:space="0" w:color="auto"/>
            </w:tcBorders>
            <w:vAlign w:val="center"/>
          </w:tcPr>
          <w:p w14:paraId="31C2246E" w14:textId="77777777" w:rsidR="00BD226F" w:rsidRPr="00AD380A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  <w:tc>
          <w:tcPr>
            <w:tcW w:w="1274" w:type="dxa"/>
            <w:tcBorders>
              <w:top w:val="nil"/>
              <w:bottom w:val="single" w:sz="4" w:space="0" w:color="auto"/>
            </w:tcBorders>
            <w:vAlign w:val="center"/>
          </w:tcPr>
          <w:p w14:paraId="7FFC5710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2C23B8">
              <w:rPr>
                <w:rFonts w:ascii="Times New Roman" w:hAnsi="Times New Roman" w:cs="Times New Roman"/>
                <w:i/>
                <w:iCs/>
                <w:color w:val="000000"/>
              </w:rPr>
              <w:t>bla</w:t>
            </w:r>
            <w:r w:rsidRPr="002C23B8">
              <w:rPr>
                <w:rFonts w:ascii="Times New Roman" w:hAnsi="Times New Roman" w:cs="Times New Roman"/>
                <w:color w:val="000000"/>
              </w:rPr>
              <w:t>TEM</w:t>
            </w:r>
            <w:proofErr w:type="spellEnd"/>
          </w:p>
        </w:tc>
        <w:tc>
          <w:tcPr>
            <w:tcW w:w="1289" w:type="dxa"/>
            <w:tcBorders>
              <w:top w:val="nil"/>
              <w:bottom w:val="single" w:sz="4" w:space="0" w:color="auto"/>
            </w:tcBorders>
            <w:vAlign w:val="center"/>
          </w:tcPr>
          <w:p w14:paraId="0EA50F7B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C23B8">
              <w:rPr>
                <w:rFonts w:ascii="Times New Roman" w:hAnsi="Times New Roman" w:cs="Times New Roman"/>
                <w:color w:val="000000"/>
              </w:rPr>
              <w:t>3.0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vertAlign w:val="superscript"/>
              </w:rPr>
              <w:t>-4</w:t>
            </w:r>
          </w:p>
        </w:tc>
        <w:tc>
          <w:tcPr>
            <w:tcW w:w="1285" w:type="dxa"/>
            <w:tcBorders>
              <w:top w:val="nil"/>
              <w:bottom w:val="single" w:sz="4" w:space="0" w:color="auto"/>
            </w:tcBorders>
            <w:vAlign w:val="center"/>
          </w:tcPr>
          <w:p w14:paraId="6D4F8F2A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5.0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vertAlign w:val="superscript"/>
              </w:rPr>
              <w:t>-4</w:t>
            </w:r>
          </w:p>
        </w:tc>
        <w:tc>
          <w:tcPr>
            <w:tcW w:w="133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03421EA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9.3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B05D7F7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786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A3ADCEB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1.9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vAlign w:val="center"/>
          </w:tcPr>
          <w:p w14:paraId="3F3A1A6F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6.5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-4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  <w:vAlign w:val="center"/>
          </w:tcPr>
          <w:p w14:paraId="3314DFEE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2.2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-1</w:t>
            </w:r>
          </w:p>
        </w:tc>
      </w:tr>
      <w:tr w:rsidR="00BD226F" w:rsidRPr="002C23B8" w14:paraId="75AF6CF6" w14:textId="77777777" w:rsidTr="00DE1133"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14:paraId="102BF6A1" w14:textId="77777777" w:rsidR="00BD226F" w:rsidRPr="00AD380A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proofErr w:type="spellStart"/>
            <w:r w:rsidRPr="00AD380A">
              <w:rPr>
                <w:rFonts w:ascii="Times New Roman" w:hAnsi="Times New Roman" w:cs="Times New Roman"/>
                <w:bCs/>
                <w:szCs w:val="24"/>
              </w:rPr>
              <w:t>qPCR</w:t>
            </w:r>
            <w:r w:rsidRPr="003D3874">
              <w:rPr>
                <w:rFonts w:ascii="Times New Roman" w:hAnsi="Times New Roman" w:cs="Times New Roman"/>
                <w:bCs/>
                <w:i/>
                <w:iCs/>
                <w:szCs w:val="24"/>
                <w:vertAlign w:val="superscript"/>
              </w:rPr>
              <w:t>c</w:t>
            </w:r>
            <w:proofErr w:type="spellEnd"/>
          </w:p>
        </w:tc>
        <w:tc>
          <w:tcPr>
            <w:tcW w:w="1274" w:type="dxa"/>
            <w:tcBorders>
              <w:top w:val="single" w:sz="4" w:space="0" w:color="auto"/>
            </w:tcBorders>
            <w:vAlign w:val="center"/>
          </w:tcPr>
          <w:p w14:paraId="01A12BE6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i/>
                <w:iCs/>
                <w:szCs w:val="24"/>
              </w:rPr>
            </w:pPr>
            <w:r w:rsidRPr="00B76980">
              <w:rPr>
                <w:rFonts w:ascii="Times New Roman" w:hAnsi="Times New Roman" w:cs="Times New Roman"/>
                <w:i/>
                <w:iCs/>
                <w:color w:val="000000"/>
              </w:rPr>
              <w:t>Sul1</w:t>
            </w:r>
          </w:p>
        </w:tc>
        <w:tc>
          <w:tcPr>
            <w:tcW w:w="1289" w:type="dxa"/>
            <w:tcBorders>
              <w:top w:val="single" w:sz="4" w:space="0" w:color="auto"/>
            </w:tcBorders>
            <w:vAlign w:val="center"/>
          </w:tcPr>
          <w:p w14:paraId="1F1DCCE1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C23B8">
              <w:rPr>
                <w:rFonts w:ascii="Times New Roman" w:hAnsi="Times New Roman" w:cs="Times New Roman"/>
                <w:color w:val="000000"/>
              </w:rPr>
              <w:t>1.5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-1</w:t>
            </w:r>
          </w:p>
        </w:tc>
        <w:tc>
          <w:tcPr>
            <w:tcW w:w="1285" w:type="dxa"/>
            <w:tcBorders>
              <w:top w:val="single" w:sz="4" w:space="0" w:color="auto"/>
            </w:tcBorders>
            <w:vAlign w:val="center"/>
          </w:tcPr>
          <w:p w14:paraId="5549A1AA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1.7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-1</w:t>
            </w:r>
          </w:p>
        </w:tc>
        <w:tc>
          <w:tcPr>
            <w:tcW w:w="1330" w:type="dxa"/>
            <w:tcBorders>
              <w:top w:val="single" w:sz="4" w:space="0" w:color="auto"/>
              <w:right w:val="nil"/>
            </w:tcBorders>
            <w:vAlign w:val="center"/>
          </w:tcPr>
          <w:p w14:paraId="04CBD881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5.9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3D91A6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nil"/>
            </w:tcBorders>
            <w:vAlign w:val="center"/>
          </w:tcPr>
          <w:p w14:paraId="24095D68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3.0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AD380A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-2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165118EE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5.2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AD380A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-2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0361424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3.4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-1</w:t>
            </w:r>
          </w:p>
        </w:tc>
      </w:tr>
      <w:tr w:rsidR="00BD226F" w:rsidRPr="002C23B8" w14:paraId="6C7611A7" w14:textId="77777777" w:rsidTr="00DE1133">
        <w:tc>
          <w:tcPr>
            <w:tcW w:w="1701" w:type="dxa"/>
            <w:vMerge/>
          </w:tcPr>
          <w:p w14:paraId="65F408EF" w14:textId="77777777" w:rsidR="00BD226F" w:rsidRPr="002C23B8" w:rsidRDefault="00BD226F" w:rsidP="00886386">
            <w:pPr>
              <w:tabs>
                <w:tab w:val="left" w:pos="1074"/>
              </w:tabs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274" w:type="dxa"/>
            <w:vAlign w:val="center"/>
          </w:tcPr>
          <w:p w14:paraId="5E07A47F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i/>
                <w:iCs/>
                <w:szCs w:val="24"/>
              </w:rPr>
            </w:pPr>
            <w:proofErr w:type="spellStart"/>
            <w:r w:rsidRPr="00B76980">
              <w:rPr>
                <w:rFonts w:ascii="Times New Roman" w:hAnsi="Times New Roman" w:cs="Times New Roman"/>
                <w:i/>
                <w:iCs/>
                <w:color w:val="000000"/>
              </w:rPr>
              <w:t>tetM</w:t>
            </w:r>
            <w:proofErr w:type="spellEnd"/>
          </w:p>
        </w:tc>
        <w:tc>
          <w:tcPr>
            <w:tcW w:w="1289" w:type="dxa"/>
            <w:vAlign w:val="center"/>
          </w:tcPr>
          <w:p w14:paraId="663E76A6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C23B8">
              <w:rPr>
                <w:rFonts w:ascii="Times New Roman" w:hAnsi="Times New Roman" w:cs="Times New Roman"/>
                <w:color w:val="000000"/>
              </w:rPr>
              <w:t>1.1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vertAlign w:val="superscript"/>
              </w:rPr>
              <w:t>-2</w:t>
            </w:r>
          </w:p>
        </w:tc>
        <w:tc>
          <w:tcPr>
            <w:tcW w:w="1285" w:type="dxa"/>
            <w:vAlign w:val="center"/>
          </w:tcPr>
          <w:p w14:paraId="055AA855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4.8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330" w:type="dxa"/>
            <w:tcBorders>
              <w:right w:val="nil"/>
            </w:tcBorders>
            <w:vAlign w:val="center"/>
          </w:tcPr>
          <w:p w14:paraId="01F8792F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6.5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44DAB4F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786" w:type="dxa"/>
            <w:tcBorders>
              <w:left w:val="nil"/>
            </w:tcBorders>
            <w:vAlign w:val="center"/>
          </w:tcPr>
          <w:p w14:paraId="22B1C820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1.1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134" w:type="dxa"/>
            <w:vAlign w:val="center"/>
          </w:tcPr>
          <w:p w14:paraId="1957369D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1.6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41D6E759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3.4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-1</w:t>
            </w:r>
          </w:p>
        </w:tc>
      </w:tr>
      <w:tr w:rsidR="00BD226F" w:rsidRPr="002C23B8" w14:paraId="30E2F1E7" w14:textId="77777777" w:rsidTr="00DE1133">
        <w:tc>
          <w:tcPr>
            <w:tcW w:w="1701" w:type="dxa"/>
            <w:vMerge/>
          </w:tcPr>
          <w:p w14:paraId="08902916" w14:textId="77777777" w:rsidR="00BD226F" w:rsidRPr="002C23B8" w:rsidRDefault="00BD226F" w:rsidP="00886386">
            <w:pPr>
              <w:tabs>
                <w:tab w:val="left" w:pos="1074"/>
              </w:tabs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274" w:type="dxa"/>
            <w:vAlign w:val="center"/>
          </w:tcPr>
          <w:p w14:paraId="1D84D662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i/>
                <w:iCs/>
                <w:szCs w:val="24"/>
              </w:rPr>
            </w:pPr>
            <w:proofErr w:type="spellStart"/>
            <w:r w:rsidRPr="00B76980">
              <w:rPr>
                <w:rFonts w:ascii="Times New Roman" w:hAnsi="Times New Roman" w:cs="Times New Roman"/>
                <w:i/>
                <w:iCs/>
                <w:color w:val="000000"/>
              </w:rPr>
              <w:t>ermB</w:t>
            </w:r>
            <w:proofErr w:type="spellEnd"/>
          </w:p>
        </w:tc>
        <w:tc>
          <w:tcPr>
            <w:tcW w:w="1289" w:type="dxa"/>
            <w:vAlign w:val="center"/>
          </w:tcPr>
          <w:p w14:paraId="0C213995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C23B8">
              <w:rPr>
                <w:rFonts w:ascii="Times New Roman" w:hAnsi="Times New Roman" w:cs="Times New Roman"/>
                <w:color w:val="000000"/>
              </w:rPr>
              <w:t>1.0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vertAlign w:val="superscript"/>
              </w:rPr>
              <w:t>-2</w:t>
            </w:r>
          </w:p>
        </w:tc>
        <w:tc>
          <w:tcPr>
            <w:tcW w:w="1285" w:type="dxa"/>
            <w:vAlign w:val="center"/>
          </w:tcPr>
          <w:p w14:paraId="71AAC3A5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2.0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330" w:type="dxa"/>
            <w:tcBorders>
              <w:right w:val="nil"/>
            </w:tcBorders>
            <w:vAlign w:val="center"/>
          </w:tcPr>
          <w:p w14:paraId="3F208BD3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2.2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EA0F34B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786" w:type="dxa"/>
            <w:tcBorders>
              <w:left w:val="nil"/>
            </w:tcBorders>
            <w:vAlign w:val="center"/>
          </w:tcPr>
          <w:p w14:paraId="5FA275B0" w14:textId="1A64F211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1.1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522CF8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-2</w:t>
            </w:r>
          </w:p>
        </w:tc>
        <w:tc>
          <w:tcPr>
            <w:tcW w:w="1134" w:type="dxa"/>
            <w:vAlign w:val="center"/>
          </w:tcPr>
          <w:p w14:paraId="7689BAEC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9.2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1CD4F5B5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1.0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0</w:t>
            </w:r>
          </w:p>
        </w:tc>
      </w:tr>
      <w:tr w:rsidR="00BD226F" w:rsidRPr="002C23B8" w14:paraId="0FE256AD" w14:textId="77777777" w:rsidTr="00DE1133">
        <w:tc>
          <w:tcPr>
            <w:tcW w:w="1701" w:type="dxa"/>
            <w:vMerge/>
          </w:tcPr>
          <w:p w14:paraId="0D66F9E5" w14:textId="77777777" w:rsidR="00BD226F" w:rsidRPr="002C23B8" w:rsidRDefault="00BD226F" w:rsidP="00886386">
            <w:pPr>
              <w:tabs>
                <w:tab w:val="left" w:pos="1074"/>
              </w:tabs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274" w:type="dxa"/>
            <w:vAlign w:val="center"/>
          </w:tcPr>
          <w:p w14:paraId="428D8AE7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proofErr w:type="spellStart"/>
            <w:r w:rsidRPr="002C23B8">
              <w:rPr>
                <w:rFonts w:ascii="Times New Roman" w:hAnsi="Times New Roman" w:cs="Times New Roman"/>
                <w:i/>
                <w:iCs/>
                <w:color w:val="000000"/>
              </w:rPr>
              <w:t>bla</w:t>
            </w:r>
            <w:r w:rsidRPr="002C23B8">
              <w:rPr>
                <w:rFonts w:ascii="Times New Roman" w:hAnsi="Times New Roman" w:cs="Times New Roman"/>
                <w:color w:val="000000"/>
              </w:rPr>
              <w:t>TEM</w:t>
            </w:r>
            <w:proofErr w:type="spellEnd"/>
          </w:p>
        </w:tc>
        <w:tc>
          <w:tcPr>
            <w:tcW w:w="1289" w:type="dxa"/>
            <w:vAlign w:val="center"/>
          </w:tcPr>
          <w:p w14:paraId="4B16890C" w14:textId="77777777" w:rsidR="00BD226F" w:rsidRPr="002C23B8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C23B8">
              <w:rPr>
                <w:rFonts w:ascii="Times New Roman" w:hAnsi="Times New Roman" w:cs="Times New Roman"/>
                <w:color w:val="000000"/>
              </w:rPr>
              <w:t>2.6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285" w:type="dxa"/>
            <w:vAlign w:val="center"/>
          </w:tcPr>
          <w:p w14:paraId="3A9475FD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5.3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330" w:type="dxa"/>
            <w:tcBorders>
              <w:right w:val="nil"/>
            </w:tcBorders>
            <w:vAlign w:val="center"/>
          </w:tcPr>
          <w:p w14:paraId="6C7F4293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9.3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AD380A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-2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29EF2C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1786" w:type="dxa"/>
            <w:tcBorders>
              <w:left w:val="nil"/>
              <w:bottom w:val="single" w:sz="4" w:space="0" w:color="auto"/>
            </w:tcBorders>
            <w:vAlign w:val="center"/>
          </w:tcPr>
          <w:p w14:paraId="08C948E0" w14:textId="2DA73471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1.1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522CF8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-2</w:t>
            </w:r>
          </w:p>
        </w:tc>
        <w:tc>
          <w:tcPr>
            <w:tcW w:w="1134" w:type="dxa"/>
            <w:vAlign w:val="center"/>
          </w:tcPr>
          <w:p w14:paraId="2CFD5D58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2.8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-3</w:t>
            </w:r>
          </w:p>
        </w:tc>
        <w:tc>
          <w:tcPr>
            <w:tcW w:w="1417" w:type="dxa"/>
            <w:vAlign w:val="center"/>
          </w:tcPr>
          <w:p w14:paraId="0EF2B3A4" w14:textId="77777777" w:rsidR="00BD226F" w:rsidRPr="00B76980" w:rsidRDefault="00BD226F" w:rsidP="00886386">
            <w:pPr>
              <w:tabs>
                <w:tab w:val="left" w:pos="1074"/>
              </w:tabs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B76980">
              <w:rPr>
                <w:rFonts w:ascii="Times New Roman" w:hAnsi="Times New Roman" w:cs="Times New Roman"/>
                <w:color w:val="000000"/>
                <w:szCs w:val="24"/>
              </w:rPr>
              <w:t>3.4</w:t>
            </w:r>
            <w:r>
              <w:rPr>
                <w:rFonts w:ascii="Wingdings 2" w:hAnsi="Wingdings 2" w:cs="Times New Roman"/>
                <w:color w:val="000000"/>
              </w:rPr>
              <w:t>Í</w:t>
            </w:r>
            <w:r>
              <w:rPr>
                <w:rFonts w:ascii="Times New Roman" w:hAnsi="Times New Roman" w:cs="Times New Roman"/>
                <w:color w:val="000000"/>
              </w:rPr>
              <w:t>10</w:t>
            </w:r>
            <w:r w:rsidRPr="00B76980">
              <w:rPr>
                <w:rFonts w:ascii="Times New Roman" w:hAnsi="Times New Roman" w:cs="Times New Roman"/>
                <w:color w:val="000000"/>
                <w:szCs w:val="24"/>
                <w:vertAlign w:val="superscript"/>
              </w:rPr>
              <w:t>-1</w:t>
            </w:r>
          </w:p>
        </w:tc>
      </w:tr>
    </w:tbl>
    <w:p w14:paraId="7923D1E2" w14:textId="77777777" w:rsidR="00BD226F" w:rsidRDefault="00BD226F" w:rsidP="0000599A">
      <w:pPr>
        <w:tabs>
          <w:tab w:val="left" w:pos="1074"/>
        </w:tabs>
        <w:ind w:rightChars="1091" w:right="2618"/>
        <w:rPr>
          <w:rFonts w:ascii="Times New Roman" w:hAnsi="Times New Roman" w:cs="Times New Roman"/>
        </w:rPr>
      </w:pPr>
      <w:r w:rsidRPr="003D3874">
        <w:rPr>
          <w:rFonts w:ascii="Times New Roman" w:hAnsi="Times New Roman" w:cs="Times New Roman"/>
        </w:rPr>
        <w:t>Note: Statistical analysis was performed using the Wilcoxon Signed-Rank Test with an online calculator (</w:t>
      </w:r>
      <w:hyperlink r:id="rId7" w:history="1">
        <w:r w:rsidRPr="003D3874">
          <w:rPr>
            <w:rStyle w:val="a8"/>
            <w:rFonts w:ascii="Times New Roman" w:hAnsi="Times New Roman" w:cs="Times New Roman"/>
          </w:rPr>
          <w:t>https://www.aatbio.com/tools/mann-whitney-wilcoxon-signed-rank-test-calculator</w:t>
        </w:r>
      </w:hyperlink>
      <w:r w:rsidRPr="003D3874">
        <w:rPr>
          <w:rFonts w:ascii="Times New Roman" w:hAnsi="Times New Roman" w:cs="Times New Roman"/>
        </w:rPr>
        <w:t xml:space="preserve">). </w:t>
      </w:r>
    </w:p>
    <w:p w14:paraId="6E37BD4A" w14:textId="7FC3E53B" w:rsidR="00BD226F" w:rsidRDefault="00BD226F" w:rsidP="00BD226F">
      <w:pPr>
        <w:tabs>
          <w:tab w:val="left" w:pos="1074"/>
        </w:tabs>
        <w:rPr>
          <w:rFonts w:ascii="Times New Roman" w:hAnsi="Times New Roman" w:cs="Times New Roman"/>
        </w:rPr>
      </w:pPr>
      <w:r w:rsidRPr="003D3874">
        <w:rPr>
          <w:rFonts w:ascii="Times New Roman" w:hAnsi="Times New Roman" w:cs="Times New Roman"/>
          <w:i/>
          <w:iCs/>
          <w:vertAlign w:val="superscript"/>
        </w:rPr>
        <w:t>a</w:t>
      </w:r>
      <w:r w:rsidR="00DE1133">
        <w:rPr>
          <w:rFonts w:ascii="Times New Roman" w:hAnsi="Times New Roman" w:cs="Times New Roman" w:hint="eastAsia"/>
          <w:i/>
          <w:iCs/>
          <w:vertAlign w:val="superscript"/>
        </w:rPr>
        <w:t xml:space="preserve"> </w:t>
      </w:r>
      <w:r w:rsidRPr="003D3874">
        <w:rPr>
          <w:rFonts w:ascii="Times New Roman" w:hAnsi="Times New Roman" w:cs="Times New Roman"/>
          <w:i/>
          <w:iCs/>
        </w:rPr>
        <w:t>p</w:t>
      </w:r>
      <w:r w:rsidRPr="003D3874">
        <w:rPr>
          <w:rFonts w:ascii="Times New Roman" w:hAnsi="Times New Roman" w:cs="Times New Roman" w:hint="eastAsia"/>
        </w:rPr>
        <w:t>-</w:t>
      </w:r>
      <w:r w:rsidRPr="003D3874">
        <w:rPr>
          <w:rFonts w:ascii="Times New Roman" w:hAnsi="Times New Roman" w:cs="Times New Roman"/>
        </w:rPr>
        <w:t xml:space="preserve">values &lt; 0.05 were considered statistically significant. </w:t>
      </w:r>
    </w:p>
    <w:p w14:paraId="6B65B930" w14:textId="193E1454" w:rsidR="00BD226F" w:rsidRDefault="00BD226F" w:rsidP="00BD226F">
      <w:pPr>
        <w:tabs>
          <w:tab w:val="left" w:pos="1074"/>
        </w:tabs>
        <w:rPr>
          <w:rFonts w:ascii="Times New Roman" w:hAnsi="Times New Roman" w:cs="Times New Roman"/>
        </w:rPr>
      </w:pPr>
      <w:r w:rsidRPr="003D3874">
        <w:rPr>
          <w:rFonts w:ascii="Times New Roman" w:hAnsi="Times New Roman" w:cs="Times New Roman"/>
          <w:i/>
          <w:iCs/>
          <w:vertAlign w:val="superscript"/>
        </w:rPr>
        <w:t>b</w:t>
      </w:r>
      <w:r w:rsidR="00DE1133">
        <w:rPr>
          <w:rFonts w:ascii="Times New Roman" w:hAnsi="Times New Roman" w:cs="Times New Roman" w:hint="eastAsia"/>
          <w:i/>
          <w:iCs/>
          <w:vertAlign w:val="superscript"/>
        </w:rPr>
        <w:t xml:space="preserve"> </w:t>
      </w:r>
      <w:r w:rsidRPr="003D3874">
        <w:rPr>
          <w:rFonts w:ascii="Times New Roman" w:hAnsi="Times New Roman" w:cs="Times New Roman"/>
        </w:rPr>
        <w:t xml:space="preserve">Shotgun metagenomic data are presented as ARG copies per 16S rRNA gene copy. </w:t>
      </w:r>
    </w:p>
    <w:p w14:paraId="387E69A3" w14:textId="7D9E92C9" w:rsidR="00BD226F" w:rsidRPr="003D3874" w:rsidRDefault="00BD226F" w:rsidP="00BD226F">
      <w:pPr>
        <w:tabs>
          <w:tab w:val="left" w:pos="1074"/>
        </w:tabs>
        <w:rPr>
          <w:rFonts w:ascii="Times New Roman" w:hAnsi="Times New Roman" w:cs="Times New Roman"/>
          <w:b/>
          <w:szCs w:val="24"/>
        </w:rPr>
      </w:pPr>
      <w:r w:rsidRPr="003D3874">
        <w:rPr>
          <w:rFonts w:ascii="Times New Roman" w:hAnsi="Times New Roman" w:cs="Times New Roman"/>
          <w:i/>
          <w:iCs/>
          <w:vertAlign w:val="superscript"/>
        </w:rPr>
        <w:t>c</w:t>
      </w:r>
      <w:r w:rsidR="00DE1133">
        <w:rPr>
          <w:rFonts w:ascii="Times New Roman" w:hAnsi="Times New Roman" w:cs="Times New Roman" w:hint="eastAsia"/>
          <w:i/>
          <w:iCs/>
          <w:vertAlign w:val="superscript"/>
        </w:rPr>
        <w:t xml:space="preserve"> </w:t>
      </w:r>
      <w:r w:rsidRPr="003D3874">
        <w:rPr>
          <w:rFonts w:ascii="Times New Roman" w:hAnsi="Times New Roman" w:cs="Times New Roman"/>
        </w:rPr>
        <w:t>qPCR data are expressed as the ratio of target gene copy number to 16S rRNA gene copy number.</w:t>
      </w:r>
    </w:p>
    <w:p w14:paraId="64F27037" w14:textId="64A76E26" w:rsidR="00BD226F" w:rsidRPr="00BD226F" w:rsidRDefault="00BD226F">
      <w:pPr>
        <w:widowControl/>
      </w:pPr>
    </w:p>
    <w:p w14:paraId="2212DFF7" w14:textId="77777777" w:rsidR="00C04D68" w:rsidRPr="00C04D68" w:rsidRDefault="00C04D68" w:rsidP="00C04D68">
      <w:pPr>
        <w:sectPr w:rsidR="00C04D68" w:rsidRPr="00C04D68" w:rsidSect="009B6220">
          <w:pgSz w:w="16840" w:h="11900" w:orient="landscape"/>
          <w:pgMar w:top="1800" w:right="1440" w:bottom="1800" w:left="1440" w:header="851" w:footer="992" w:gutter="0"/>
          <w:cols w:space="425"/>
          <w:docGrid w:type="lines" w:linePitch="360"/>
        </w:sectPr>
      </w:pPr>
    </w:p>
    <w:p w14:paraId="4FFCC13B" w14:textId="6FD35070" w:rsidR="009B6220" w:rsidRPr="00F712C4" w:rsidRDefault="009B6220" w:rsidP="009B6220">
      <w:pPr>
        <w:pStyle w:val="EndNoteBibliography"/>
        <w:rPr>
          <w:b/>
          <w:szCs w:val="24"/>
        </w:rPr>
      </w:pPr>
      <w:r w:rsidRPr="00F712C4">
        <w:rPr>
          <w:b/>
          <w:szCs w:val="24"/>
        </w:rPr>
        <w:lastRenderedPageBreak/>
        <w:t>References</w:t>
      </w:r>
    </w:p>
    <w:p w14:paraId="7F5848D3" w14:textId="77777777" w:rsidR="00B03D0B" w:rsidRPr="00F712C4" w:rsidRDefault="009B6220" w:rsidP="00B03D0B">
      <w:pPr>
        <w:pStyle w:val="EndNoteBibliography"/>
        <w:rPr>
          <w:noProof/>
        </w:rPr>
      </w:pPr>
      <w:r w:rsidRPr="00F712C4">
        <w:rPr>
          <w:b/>
          <w:szCs w:val="24"/>
        </w:rPr>
        <w:fldChar w:fldCharType="begin"/>
      </w:r>
      <w:r w:rsidRPr="00F712C4">
        <w:rPr>
          <w:b/>
          <w:szCs w:val="24"/>
        </w:rPr>
        <w:instrText xml:space="preserve"> ADDIN EN.REFLIST </w:instrText>
      </w:r>
      <w:r w:rsidRPr="00F712C4">
        <w:rPr>
          <w:b/>
          <w:szCs w:val="24"/>
        </w:rPr>
        <w:fldChar w:fldCharType="separate"/>
      </w:r>
      <w:r w:rsidR="00B03D0B" w:rsidRPr="00F712C4">
        <w:rPr>
          <w:noProof/>
        </w:rPr>
        <w:t>[1] M.R. Gillings, W.H. Gaze, A. Pruden, K. Smalla, J.M. Tiedje, Y.G. Zhu, Using the class 1 integron-integrase gene as a proxy for anthropogenic pollution, Isme j, 9 (2015) 1269-1279.</w:t>
      </w:r>
    </w:p>
    <w:p w14:paraId="3702B232" w14:textId="77777777" w:rsidR="00B03D0B" w:rsidRPr="00F712C4" w:rsidRDefault="00B03D0B" w:rsidP="00B03D0B">
      <w:pPr>
        <w:pStyle w:val="EndNoteBibliography"/>
        <w:rPr>
          <w:noProof/>
        </w:rPr>
      </w:pPr>
      <w:r w:rsidRPr="00F712C4">
        <w:rPr>
          <w:noProof/>
        </w:rPr>
        <w:t>[2] R. Pei, S.-C. Kim, K.H. Carlson, A. Pruden, Effect of River Landscape on the sediment concentrations of antibiotics and corresponding antibiotic resistance genes (ARG), Water Research, 40 (2006) 2427-2435.</w:t>
      </w:r>
    </w:p>
    <w:p w14:paraId="60A47FB0" w14:textId="77777777" w:rsidR="00B03D0B" w:rsidRPr="00F712C4" w:rsidRDefault="00B03D0B" w:rsidP="00B03D0B">
      <w:pPr>
        <w:pStyle w:val="EndNoteBibliography"/>
        <w:rPr>
          <w:noProof/>
        </w:rPr>
      </w:pPr>
      <w:r w:rsidRPr="00F712C4">
        <w:rPr>
          <w:noProof/>
        </w:rPr>
        <w:t>[3] J.-Q. Su, B. Wei, W.-Y. Ou-Yang, F.-Y. Huang, Y. Zhao, H.-J. Xu, Y.-G. Zhu, Antibiotic Resistome and Its Association with Bacterial Communities during Sewage Sludge Composting, Environmental Science &amp; Technology, 49 (2015) 7356-7363.</w:t>
      </w:r>
    </w:p>
    <w:p w14:paraId="00D64BBD" w14:textId="7461A283" w:rsidR="009B6220" w:rsidRPr="00F712C4" w:rsidRDefault="009B6220" w:rsidP="009B6220">
      <w:pPr>
        <w:jc w:val="both"/>
        <w:rPr>
          <w:rFonts w:ascii="Times New Roman" w:hAnsi="Times New Roman" w:cs="Times New Roman"/>
          <w:b/>
          <w:szCs w:val="24"/>
        </w:rPr>
      </w:pPr>
      <w:r w:rsidRPr="00F712C4">
        <w:rPr>
          <w:rFonts w:ascii="Times New Roman" w:hAnsi="Times New Roman" w:cs="Times New Roman"/>
          <w:b/>
          <w:szCs w:val="24"/>
        </w:rPr>
        <w:fldChar w:fldCharType="end"/>
      </w:r>
    </w:p>
    <w:sectPr w:rsidR="009B6220" w:rsidRPr="00F712C4" w:rsidSect="009B6220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030162" w14:textId="77777777" w:rsidR="00301324" w:rsidRDefault="00301324" w:rsidP="00AC34C9">
      <w:r>
        <w:separator/>
      </w:r>
    </w:p>
  </w:endnote>
  <w:endnote w:type="continuationSeparator" w:id="0">
    <w:p w14:paraId="4831E0E4" w14:textId="77777777" w:rsidR="00301324" w:rsidRDefault="00301324" w:rsidP="00AC3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A2E47B" w14:textId="77777777" w:rsidR="00301324" w:rsidRDefault="00301324" w:rsidP="00AC34C9">
      <w:r>
        <w:separator/>
      </w:r>
    </w:p>
  </w:footnote>
  <w:footnote w:type="continuationSeparator" w:id="0">
    <w:p w14:paraId="369156F0" w14:textId="77777777" w:rsidR="00301324" w:rsidRDefault="00301324" w:rsidP="00AC34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GzMDKzNLSwNDIwMbdU0lEKTi0uzszPAykwqwUAulto5C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Hazardous Materials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5fv9txfhfzftxex996xfxakpzzxaf555t0f&quot;&gt;resistome_MS Copy&lt;record-ids&gt;&lt;item&gt;127&lt;/item&gt;&lt;/record-ids&gt;&lt;/item&gt;&lt;/Libraries&gt;"/>
  </w:docVars>
  <w:rsids>
    <w:rsidRoot w:val="009B6220"/>
    <w:rsid w:val="000050A1"/>
    <w:rsid w:val="0000599A"/>
    <w:rsid w:val="0001606F"/>
    <w:rsid w:val="00026AAB"/>
    <w:rsid w:val="000358E8"/>
    <w:rsid w:val="00041427"/>
    <w:rsid w:val="000613B6"/>
    <w:rsid w:val="0006271C"/>
    <w:rsid w:val="000745C2"/>
    <w:rsid w:val="00075BC9"/>
    <w:rsid w:val="00086C0B"/>
    <w:rsid w:val="00096FC8"/>
    <w:rsid w:val="000A542C"/>
    <w:rsid w:val="000B0EEA"/>
    <w:rsid w:val="000C4B26"/>
    <w:rsid w:val="000D3D14"/>
    <w:rsid w:val="00100683"/>
    <w:rsid w:val="0010244C"/>
    <w:rsid w:val="00116B70"/>
    <w:rsid w:val="0013439A"/>
    <w:rsid w:val="00143C56"/>
    <w:rsid w:val="00170219"/>
    <w:rsid w:val="0017048E"/>
    <w:rsid w:val="00174C38"/>
    <w:rsid w:val="00185EF9"/>
    <w:rsid w:val="0019153C"/>
    <w:rsid w:val="001A1534"/>
    <w:rsid w:val="001D3E35"/>
    <w:rsid w:val="0020212C"/>
    <w:rsid w:val="00210ADF"/>
    <w:rsid w:val="002172C3"/>
    <w:rsid w:val="00223106"/>
    <w:rsid w:val="002328F1"/>
    <w:rsid w:val="00236D34"/>
    <w:rsid w:val="00263A09"/>
    <w:rsid w:val="00266F5F"/>
    <w:rsid w:val="00272156"/>
    <w:rsid w:val="0027307E"/>
    <w:rsid w:val="0028291D"/>
    <w:rsid w:val="00290CA6"/>
    <w:rsid w:val="00293482"/>
    <w:rsid w:val="00296BF5"/>
    <w:rsid w:val="002A2053"/>
    <w:rsid w:val="002A78E3"/>
    <w:rsid w:val="002B16C3"/>
    <w:rsid w:val="002C4F90"/>
    <w:rsid w:val="002D6F67"/>
    <w:rsid w:val="00301324"/>
    <w:rsid w:val="0030301F"/>
    <w:rsid w:val="003058D6"/>
    <w:rsid w:val="00306E28"/>
    <w:rsid w:val="00314CC3"/>
    <w:rsid w:val="00320FE5"/>
    <w:rsid w:val="0032509A"/>
    <w:rsid w:val="003261F8"/>
    <w:rsid w:val="00334E90"/>
    <w:rsid w:val="00350877"/>
    <w:rsid w:val="00351B69"/>
    <w:rsid w:val="00356F5F"/>
    <w:rsid w:val="00360EA5"/>
    <w:rsid w:val="003645E4"/>
    <w:rsid w:val="00394E26"/>
    <w:rsid w:val="003957A6"/>
    <w:rsid w:val="003970C8"/>
    <w:rsid w:val="003A0077"/>
    <w:rsid w:val="003B02C6"/>
    <w:rsid w:val="003C1875"/>
    <w:rsid w:val="003C40B7"/>
    <w:rsid w:val="003C4D5A"/>
    <w:rsid w:val="003D6A64"/>
    <w:rsid w:val="003F03A8"/>
    <w:rsid w:val="003F19D5"/>
    <w:rsid w:val="003F6CB0"/>
    <w:rsid w:val="0040708E"/>
    <w:rsid w:val="004075C9"/>
    <w:rsid w:val="00412E47"/>
    <w:rsid w:val="00436F14"/>
    <w:rsid w:val="0047514F"/>
    <w:rsid w:val="00476112"/>
    <w:rsid w:val="00493C51"/>
    <w:rsid w:val="004A1D89"/>
    <w:rsid w:val="004C67B6"/>
    <w:rsid w:val="004E0724"/>
    <w:rsid w:val="004F645A"/>
    <w:rsid w:val="00500F36"/>
    <w:rsid w:val="00501EDB"/>
    <w:rsid w:val="0051718F"/>
    <w:rsid w:val="00522CF8"/>
    <w:rsid w:val="005262EB"/>
    <w:rsid w:val="005302F7"/>
    <w:rsid w:val="00531745"/>
    <w:rsid w:val="00535DFB"/>
    <w:rsid w:val="005545CC"/>
    <w:rsid w:val="005652D8"/>
    <w:rsid w:val="005815DF"/>
    <w:rsid w:val="005B4DE9"/>
    <w:rsid w:val="005B579D"/>
    <w:rsid w:val="005E2BFF"/>
    <w:rsid w:val="005F01DA"/>
    <w:rsid w:val="005F6C93"/>
    <w:rsid w:val="00600099"/>
    <w:rsid w:val="00621D2C"/>
    <w:rsid w:val="006340BD"/>
    <w:rsid w:val="006600B8"/>
    <w:rsid w:val="006618F3"/>
    <w:rsid w:val="006626F7"/>
    <w:rsid w:val="00671BB1"/>
    <w:rsid w:val="00672B79"/>
    <w:rsid w:val="00672EA5"/>
    <w:rsid w:val="0067402E"/>
    <w:rsid w:val="00683D13"/>
    <w:rsid w:val="006845D5"/>
    <w:rsid w:val="006A0351"/>
    <w:rsid w:val="006B5D90"/>
    <w:rsid w:val="006B6C4B"/>
    <w:rsid w:val="006C4B43"/>
    <w:rsid w:val="006D6503"/>
    <w:rsid w:val="006D7B1C"/>
    <w:rsid w:val="006E15C8"/>
    <w:rsid w:val="006F2453"/>
    <w:rsid w:val="006F3AF9"/>
    <w:rsid w:val="006F63D2"/>
    <w:rsid w:val="006F6B92"/>
    <w:rsid w:val="00716051"/>
    <w:rsid w:val="00716352"/>
    <w:rsid w:val="0073619B"/>
    <w:rsid w:val="00741C82"/>
    <w:rsid w:val="007442ED"/>
    <w:rsid w:val="00761FF0"/>
    <w:rsid w:val="00764854"/>
    <w:rsid w:val="007650E5"/>
    <w:rsid w:val="007704E3"/>
    <w:rsid w:val="007972A5"/>
    <w:rsid w:val="007B50D3"/>
    <w:rsid w:val="007C3701"/>
    <w:rsid w:val="007C3FBE"/>
    <w:rsid w:val="007D2699"/>
    <w:rsid w:val="007E32DB"/>
    <w:rsid w:val="007E6923"/>
    <w:rsid w:val="00806AF7"/>
    <w:rsid w:val="008169E0"/>
    <w:rsid w:val="008200C7"/>
    <w:rsid w:val="00826875"/>
    <w:rsid w:val="008555E3"/>
    <w:rsid w:val="0085720D"/>
    <w:rsid w:val="00863A60"/>
    <w:rsid w:val="008714AF"/>
    <w:rsid w:val="008724DD"/>
    <w:rsid w:val="00872B07"/>
    <w:rsid w:val="00876D6E"/>
    <w:rsid w:val="00880942"/>
    <w:rsid w:val="00890AF9"/>
    <w:rsid w:val="00897DAF"/>
    <w:rsid w:val="008B6A63"/>
    <w:rsid w:val="008B739D"/>
    <w:rsid w:val="008C342C"/>
    <w:rsid w:val="008C72D8"/>
    <w:rsid w:val="008C7319"/>
    <w:rsid w:val="008D21A5"/>
    <w:rsid w:val="008E3D04"/>
    <w:rsid w:val="008E42F1"/>
    <w:rsid w:val="008E778A"/>
    <w:rsid w:val="008F13E5"/>
    <w:rsid w:val="009027A7"/>
    <w:rsid w:val="0090504A"/>
    <w:rsid w:val="00917B7C"/>
    <w:rsid w:val="00922667"/>
    <w:rsid w:val="00926C18"/>
    <w:rsid w:val="009321A6"/>
    <w:rsid w:val="009333DE"/>
    <w:rsid w:val="009334C7"/>
    <w:rsid w:val="009377D4"/>
    <w:rsid w:val="00942743"/>
    <w:rsid w:val="00942864"/>
    <w:rsid w:val="009437C7"/>
    <w:rsid w:val="0094466B"/>
    <w:rsid w:val="009472A6"/>
    <w:rsid w:val="009473DF"/>
    <w:rsid w:val="00950245"/>
    <w:rsid w:val="00953064"/>
    <w:rsid w:val="009558AC"/>
    <w:rsid w:val="00961CFE"/>
    <w:rsid w:val="00973413"/>
    <w:rsid w:val="00982AAA"/>
    <w:rsid w:val="009A68DE"/>
    <w:rsid w:val="009A7F70"/>
    <w:rsid w:val="009B1BCF"/>
    <w:rsid w:val="009B6220"/>
    <w:rsid w:val="009C09AC"/>
    <w:rsid w:val="009C12B0"/>
    <w:rsid w:val="009C16B4"/>
    <w:rsid w:val="009C1810"/>
    <w:rsid w:val="009D2099"/>
    <w:rsid w:val="009F7925"/>
    <w:rsid w:val="00A122F2"/>
    <w:rsid w:val="00A251EB"/>
    <w:rsid w:val="00A2610A"/>
    <w:rsid w:val="00A36CE4"/>
    <w:rsid w:val="00A4217D"/>
    <w:rsid w:val="00A737FE"/>
    <w:rsid w:val="00A755BB"/>
    <w:rsid w:val="00AA2067"/>
    <w:rsid w:val="00AA3875"/>
    <w:rsid w:val="00AA7DD9"/>
    <w:rsid w:val="00AB0CD1"/>
    <w:rsid w:val="00AB32D1"/>
    <w:rsid w:val="00AB5381"/>
    <w:rsid w:val="00AC34C9"/>
    <w:rsid w:val="00AC4103"/>
    <w:rsid w:val="00AC71B4"/>
    <w:rsid w:val="00AD0514"/>
    <w:rsid w:val="00AD5C72"/>
    <w:rsid w:val="00AE3D13"/>
    <w:rsid w:val="00AE3DC9"/>
    <w:rsid w:val="00AF0EFA"/>
    <w:rsid w:val="00B03D0B"/>
    <w:rsid w:val="00B053BC"/>
    <w:rsid w:val="00B13918"/>
    <w:rsid w:val="00B253BD"/>
    <w:rsid w:val="00B2583A"/>
    <w:rsid w:val="00B33D4D"/>
    <w:rsid w:val="00B51F98"/>
    <w:rsid w:val="00B55598"/>
    <w:rsid w:val="00B606C6"/>
    <w:rsid w:val="00B632E1"/>
    <w:rsid w:val="00B71A61"/>
    <w:rsid w:val="00B72774"/>
    <w:rsid w:val="00B80B38"/>
    <w:rsid w:val="00B84C6A"/>
    <w:rsid w:val="00B927BB"/>
    <w:rsid w:val="00BD226F"/>
    <w:rsid w:val="00C04D68"/>
    <w:rsid w:val="00C20535"/>
    <w:rsid w:val="00C41550"/>
    <w:rsid w:val="00C45B42"/>
    <w:rsid w:val="00C50120"/>
    <w:rsid w:val="00C5049B"/>
    <w:rsid w:val="00C82EF3"/>
    <w:rsid w:val="00CC2E22"/>
    <w:rsid w:val="00CD1D24"/>
    <w:rsid w:val="00CD299E"/>
    <w:rsid w:val="00CD31F5"/>
    <w:rsid w:val="00CD3BEC"/>
    <w:rsid w:val="00CE149B"/>
    <w:rsid w:val="00CE43BF"/>
    <w:rsid w:val="00CE59FE"/>
    <w:rsid w:val="00D07DF5"/>
    <w:rsid w:val="00D118BF"/>
    <w:rsid w:val="00D14DB1"/>
    <w:rsid w:val="00D211DC"/>
    <w:rsid w:val="00D2662D"/>
    <w:rsid w:val="00D26C06"/>
    <w:rsid w:val="00D57D84"/>
    <w:rsid w:val="00D64327"/>
    <w:rsid w:val="00D64A58"/>
    <w:rsid w:val="00D86527"/>
    <w:rsid w:val="00D87E7C"/>
    <w:rsid w:val="00DA7CF3"/>
    <w:rsid w:val="00DB20D0"/>
    <w:rsid w:val="00DB6950"/>
    <w:rsid w:val="00DC4782"/>
    <w:rsid w:val="00DC5235"/>
    <w:rsid w:val="00DD2230"/>
    <w:rsid w:val="00DE1133"/>
    <w:rsid w:val="00DF42B3"/>
    <w:rsid w:val="00DF45E6"/>
    <w:rsid w:val="00DF588E"/>
    <w:rsid w:val="00DF58F3"/>
    <w:rsid w:val="00E01745"/>
    <w:rsid w:val="00E61701"/>
    <w:rsid w:val="00E7490D"/>
    <w:rsid w:val="00EA5DBB"/>
    <w:rsid w:val="00EA665B"/>
    <w:rsid w:val="00EB5DA1"/>
    <w:rsid w:val="00EC029B"/>
    <w:rsid w:val="00EC3063"/>
    <w:rsid w:val="00EE365B"/>
    <w:rsid w:val="00EF6800"/>
    <w:rsid w:val="00F01502"/>
    <w:rsid w:val="00F02A3D"/>
    <w:rsid w:val="00F3219D"/>
    <w:rsid w:val="00F32592"/>
    <w:rsid w:val="00F33C29"/>
    <w:rsid w:val="00F35456"/>
    <w:rsid w:val="00F50280"/>
    <w:rsid w:val="00F5545E"/>
    <w:rsid w:val="00F6490E"/>
    <w:rsid w:val="00F67114"/>
    <w:rsid w:val="00F712C4"/>
    <w:rsid w:val="00F846DB"/>
    <w:rsid w:val="00FA7C3F"/>
    <w:rsid w:val="00FB1BFD"/>
    <w:rsid w:val="00FB5EF5"/>
    <w:rsid w:val="00FB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254C3"/>
  <w15:chartTrackingRefBased/>
  <w15:docId w15:val="{5B360BB1-156D-E947-AB83-200DDE47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220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6220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0"/>
    <w:rsid w:val="009B6220"/>
    <w:pPr>
      <w:jc w:val="center"/>
    </w:pPr>
    <w:rPr>
      <w:rFonts w:ascii="Times New Roman" w:hAnsi="Times New Roman" w:cs="Times New Roman"/>
    </w:rPr>
  </w:style>
  <w:style w:type="character" w:customStyle="1" w:styleId="EndNoteBibliographyTitle0">
    <w:name w:val="EndNote Bibliography Title 字元"/>
    <w:basedOn w:val="a0"/>
    <w:link w:val="EndNoteBibliographyTitle"/>
    <w:rsid w:val="009B6220"/>
    <w:rPr>
      <w:rFonts w:ascii="Times New Roman" w:hAnsi="Times New Roman" w:cs="Times New Roman"/>
      <w:szCs w:val="22"/>
    </w:rPr>
  </w:style>
  <w:style w:type="paragraph" w:customStyle="1" w:styleId="EndNoteBibliography">
    <w:name w:val="EndNote Bibliography"/>
    <w:basedOn w:val="a"/>
    <w:link w:val="EndNoteBibliography0"/>
    <w:rsid w:val="009B6220"/>
    <w:pPr>
      <w:jc w:val="both"/>
    </w:pPr>
    <w:rPr>
      <w:rFonts w:ascii="Times New Roman" w:hAnsi="Times New Roman" w:cs="Times New Roman"/>
    </w:rPr>
  </w:style>
  <w:style w:type="character" w:customStyle="1" w:styleId="EndNoteBibliography0">
    <w:name w:val="EndNote Bibliography 字元"/>
    <w:basedOn w:val="a0"/>
    <w:link w:val="EndNoteBibliography"/>
    <w:rsid w:val="009B6220"/>
    <w:rPr>
      <w:rFonts w:ascii="Times New Roman" w:hAnsi="Times New Roman" w:cs="Times New Roman"/>
      <w:szCs w:val="22"/>
    </w:rPr>
  </w:style>
  <w:style w:type="paragraph" w:styleId="Web">
    <w:name w:val="Normal (Web)"/>
    <w:basedOn w:val="a"/>
    <w:uiPriority w:val="99"/>
    <w:unhideWhenUsed/>
    <w:rsid w:val="009C09A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AC34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C34C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C34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C34C9"/>
    <w:rPr>
      <w:sz w:val="20"/>
      <w:szCs w:val="20"/>
    </w:rPr>
  </w:style>
  <w:style w:type="character" w:styleId="a8">
    <w:name w:val="Hyperlink"/>
    <w:basedOn w:val="a0"/>
    <w:uiPriority w:val="99"/>
    <w:semiHidden/>
    <w:unhideWhenUsed/>
    <w:rsid w:val="00BD2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74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9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atbio.com/tools/mann-whitney-wilcoxon-signed-rank-test-calculato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8648E-3EC0-4419-920C-CB1320E0D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627</Words>
  <Characters>4101</Characters>
  <Application>Microsoft Office Word</Application>
  <DocSecurity>0</DocSecurity>
  <Lines>447</Lines>
  <Paragraphs>317</Paragraphs>
  <ScaleCrop>false</ScaleCrop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薇羽 陳</dc:creator>
  <cp:keywords/>
  <dc:description/>
  <cp:lastModifiedBy>JH Wu</cp:lastModifiedBy>
  <cp:revision>8</cp:revision>
  <dcterms:created xsi:type="dcterms:W3CDTF">2024-07-10T03:05:00Z</dcterms:created>
  <dcterms:modified xsi:type="dcterms:W3CDTF">2024-07-11T00:51:00Z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0c42ce11ac6c2c1b6a5a116ca122aef7dbb523f7011c7b5c8022e8230c1c63e2</vt:lpwstr>
  </property>
</Properties>
</file>