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8F4D" w14:textId="5B1CB62B" w:rsidR="00482DCA" w:rsidRPr="00D269DA" w:rsidRDefault="00AE22B0" w:rsidP="00D269DA">
      <w:pPr>
        <w:pStyle w:val="1"/>
        <w:jc w:val="center"/>
        <w:rPr>
          <w:sz w:val="30"/>
          <w:szCs w:val="30"/>
        </w:rPr>
      </w:pPr>
      <w:r w:rsidRPr="00D269DA">
        <w:rPr>
          <w:rFonts w:hint="eastAsia"/>
          <w:sz w:val="30"/>
          <w:szCs w:val="30"/>
        </w:rPr>
        <w:t>体育赛事</w:t>
      </w:r>
      <w:proofErr w:type="gramStart"/>
      <w:r w:rsidRPr="00D269DA">
        <w:rPr>
          <w:rFonts w:hint="eastAsia"/>
          <w:sz w:val="30"/>
          <w:szCs w:val="30"/>
        </w:rPr>
        <w:t>微博舆论</w:t>
      </w:r>
      <w:proofErr w:type="gramEnd"/>
      <w:r w:rsidRPr="00D269DA">
        <w:rPr>
          <w:rFonts w:hint="eastAsia"/>
          <w:sz w:val="30"/>
          <w:szCs w:val="30"/>
        </w:rPr>
        <w:t>分析——以中青赛为例</w:t>
      </w:r>
    </w:p>
    <w:p w14:paraId="583C36B9" w14:textId="4D4AA028" w:rsidR="00AE22B0" w:rsidRPr="00D269DA" w:rsidRDefault="00AE22B0" w:rsidP="00D269DA">
      <w:pPr>
        <w:spacing w:line="520" w:lineRule="exact"/>
        <w:rPr>
          <w:rFonts w:ascii="宋体" w:eastAsia="宋体" w:hAnsi="宋体"/>
          <w:sz w:val="24"/>
        </w:rPr>
      </w:pPr>
      <w:r w:rsidRPr="00D269DA">
        <w:rPr>
          <w:rFonts w:ascii="宋体" w:eastAsia="宋体" w:hAnsi="宋体" w:hint="eastAsia"/>
          <w:sz w:val="24"/>
        </w:rPr>
        <w:t>丁怡文，宋昊泉，邹俊涛，郭芷烟，卞嘉琪</w:t>
      </w:r>
    </w:p>
    <w:p w14:paraId="7E510046" w14:textId="729E2A27" w:rsidR="00AE22B0" w:rsidRPr="00D269DA" w:rsidRDefault="00AE22B0" w:rsidP="00D269DA">
      <w:pPr>
        <w:spacing w:line="520" w:lineRule="exact"/>
        <w:rPr>
          <w:rFonts w:ascii="宋体" w:eastAsia="宋体" w:hAnsi="宋体"/>
          <w:sz w:val="24"/>
        </w:rPr>
      </w:pPr>
      <w:r w:rsidRPr="00D269DA">
        <w:rPr>
          <w:rFonts w:ascii="宋体" w:eastAsia="宋体" w:hAnsi="宋体" w:hint="eastAsia"/>
          <w:sz w:val="24"/>
        </w:rPr>
        <w:t>摘要：</w:t>
      </w:r>
      <w:r w:rsidR="000F0AF7" w:rsidRPr="00D269DA">
        <w:rPr>
          <w:rFonts w:ascii="宋体" w:eastAsia="宋体" w:hAnsi="宋体"/>
          <w:sz w:val="24"/>
        </w:rPr>
        <w:t>在移动互联网时代背景下，社交媒体平台已成为社会舆论传播的重要载体。本研究</w:t>
      </w:r>
      <w:proofErr w:type="gramStart"/>
      <w:r w:rsidR="000F0AF7" w:rsidRPr="00D269DA">
        <w:rPr>
          <w:rFonts w:ascii="宋体" w:eastAsia="宋体" w:hAnsi="宋体"/>
          <w:sz w:val="24"/>
        </w:rPr>
        <w:t>以微博这一</w:t>
      </w:r>
      <w:proofErr w:type="gramEnd"/>
      <w:r w:rsidR="000F0AF7" w:rsidRPr="00D269DA">
        <w:rPr>
          <w:rFonts w:ascii="宋体" w:eastAsia="宋体" w:hAnsi="宋体"/>
          <w:sz w:val="24"/>
        </w:rPr>
        <w:t>中国最具代表性的社交媒体平台为研究对象，聚焦体育赛事网络舆论传播现象。通过Python网络爬虫技术采集中国青少年足球锦标赛</w:t>
      </w:r>
      <w:proofErr w:type="gramStart"/>
      <w:r w:rsidR="000F0AF7" w:rsidRPr="00D269DA">
        <w:rPr>
          <w:rFonts w:ascii="宋体" w:eastAsia="宋体" w:hAnsi="宋体"/>
          <w:sz w:val="24"/>
        </w:rPr>
        <w:t>相关微博数据</w:t>
      </w:r>
      <w:proofErr w:type="gramEnd"/>
      <w:r w:rsidR="000F0AF7" w:rsidRPr="00D269DA">
        <w:rPr>
          <w:rFonts w:ascii="宋体" w:eastAsia="宋体" w:hAnsi="宋体"/>
          <w:sz w:val="24"/>
        </w:rPr>
        <w:t>，综合运用文本挖掘、情感分析和用户画像等方法，对赛事舆论进行多维度解析。研究创新性地采用传统数据挖掘方法与AI大语言模型的对比研究范式，系统考察不同分析方法在主题识别精度、情感分类准确率和用户特征提取效度等方面的差异性表现。研究结果不仅揭示了中青</w:t>
      </w:r>
      <w:proofErr w:type="gramStart"/>
      <w:r w:rsidR="000F0AF7" w:rsidRPr="00D269DA">
        <w:rPr>
          <w:rFonts w:ascii="宋体" w:eastAsia="宋体" w:hAnsi="宋体"/>
          <w:sz w:val="24"/>
        </w:rPr>
        <w:t>赛微博舆论</w:t>
      </w:r>
      <w:proofErr w:type="gramEnd"/>
      <w:r w:rsidR="000F0AF7" w:rsidRPr="00D269DA">
        <w:rPr>
          <w:rFonts w:ascii="宋体" w:eastAsia="宋体" w:hAnsi="宋体"/>
          <w:sz w:val="24"/>
        </w:rPr>
        <w:t>的传播特征，更为体育舆情研究方法论提供了实证依据，对优化赛事传播策略具有重要的理论和实践价值。</w:t>
      </w:r>
    </w:p>
    <w:p w14:paraId="5758432B" w14:textId="5A9AF716" w:rsidR="000F0AF7" w:rsidRPr="00D269DA" w:rsidRDefault="000F0AF7" w:rsidP="00D269DA">
      <w:pPr>
        <w:spacing w:line="520" w:lineRule="exact"/>
        <w:rPr>
          <w:rFonts w:ascii="宋体" w:eastAsia="宋体" w:hAnsi="宋体"/>
          <w:sz w:val="24"/>
        </w:rPr>
      </w:pPr>
      <w:r w:rsidRPr="00D269DA">
        <w:rPr>
          <w:rFonts w:ascii="宋体" w:eastAsia="宋体" w:hAnsi="宋体"/>
          <w:sz w:val="24"/>
        </w:rPr>
        <w:t>关键词：体育舆情；文本挖掘；方法论比较</w:t>
      </w:r>
    </w:p>
    <w:p w14:paraId="7F2ADB57" w14:textId="7CC090E5" w:rsidR="00D269DA" w:rsidRPr="00657429" w:rsidRDefault="00D269DA" w:rsidP="00D269DA">
      <w:pPr>
        <w:spacing w:line="520" w:lineRule="exact"/>
        <w:rPr>
          <w:rFonts w:ascii="宋体" w:eastAsia="宋体" w:hAnsi="宋体" w:hint="eastAsia"/>
          <w:sz w:val="28"/>
          <w:szCs w:val="28"/>
        </w:rPr>
      </w:pPr>
      <w:r w:rsidRPr="00657429">
        <w:rPr>
          <w:rFonts w:ascii="宋体" w:eastAsia="宋体" w:hAnsi="宋体" w:hint="eastAsia"/>
          <w:sz w:val="28"/>
          <w:szCs w:val="28"/>
        </w:rPr>
        <w:t>1.文献综述</w:t>
      </w:r>
    </w:p>
    <w:p w14:paraId="5E04A8A7" w14:textId="1B0A8F5E" w:rsidR="0072012A" w:rsidRPr="00D269DA" w:rsidRDefault="00943A91" w:rsidP="00D269DA">
      <w:pPr>
        <w:spacing w:line="520" w:lineRule="exact"/>
        <w:rPr>
          <w:rFonts w:ascii="宋体" w:eastAsia="宋体" w:hAnsi="宋体"/>
          <w:sz w:val="24"/>
        </w:rPr>
      </w:pPr>
      <w:r w:rsidRPr="00D269DA">
        <w:rPr>
          <w:rFonts w:ascii="宋体" w:eastAsia="宋体" w:hAnsi="宋体" w:hint="eastAsia"/>
          <w:sz w:val="24"/>
        </w:rPr>
        <w:t>1.1</w:t>
      </w:r>
      <w:r w:rsidR="0072012A" w:rsidRPr="00D269DA">
        <w:rPr>
          <w:rFonts w:ascii="宋体" w:eastAsia="宋体" w:hAnsi="宋体" w:hint="eastAsia"/>
          <w:sz w:val="24"/>
        </w:rPr>
        <w:t>研究背景</w:t>
      </w:r>
    </w:p>
    <w:p w14:paraId="329E2FB0" w14:textId="7ACD55C5" w:rsidR="0072012A" w:rsidRPr="00D269DA" w:rsidRDefault="00943A91" w:rsidP="00D269DA">
      <w:pPr>
        <w:spacing w:line="520" w:lineRule="exact"/>
        <w:ind w:firstLineChars="200" w:firstLine="480"/>
        <w:rPr>
          <w:rFonts w:ascii="宋体" w:eastAsia="宋体" w:hAnsi="宋体"/>
          <w:sz w:val="24"/>
        </w:rPr>
      </w:pPr>
      <w:r w:rsidRPr="00D269DA">
        <w:rPr>
          <w:rFonts w:ascii="宋体" w:eastAsia="宋体" w:hAnsi="宋体"/>
          <w:sz w:val="24"/>
        </w:rPr>
        <w:t>随着社交媒体的普及，体育赛事已从传统媒体的单向传播转向社交媒体的多元</w:t>
      </w:r>
      <w:proofErr w:type="gramStart"/>
      <w:r w:rsidRPr="00D269DA">
        <w:rPr>
          <w:rFonts w:ascii="宋体" w:eastAsia="宋体" w:hAnsi="宋体"/>
          <w:sz w:val="24"/>
        </w:rPr>
        <w:t>互动场域</w:t>
      </w:r>
      <w:proofErr w:type="gramEnd"/>
      <w:r w:rsidRPr="00D269DA">
        <w:rPr>
          <w:rFonts w:ascii="宋体" w:eastAsia="宋体" w:hAnsi="宋体"/>
          <w:sz w:val="24"/>
        </w:rPr>
        <w:t>。</w:t>
      </w:r>
      <w:proofErr w:type="gramStart"/>
      <w:r w:rsidRPr="00D269DA">
        <w:rPr>
          <w:rFonts w:ascii="宋体" w:eastAsia="宋体" w:hAnsi="宋体"/>
          <w:sz w:val="24"/>
        </w:rPr>
        <w:t>微博作为</w:t>
      </w:r>
      <w:proofErr w:type="gramEnd"/>
      <w:r w:rsidRPr="00D269DA">
        <w:rPr>
          <w:rFonts w:ascii="宋体" w:eastAsia="宋体" w:hAnsi="宋体"/>
          <w:sz w:val="24"/>
        </w:rPr>
        <w:t>中国用户量最大的社交平台之一，以即时性、互动性和话题聚合性成为体育赛事舆论的核心载体。青少年体育赛事作为体育事业发展的基础，其舆论生态不仅反映公众对青训体系的认知，更影响青少年运动员的成长环境与社会对体育价值的认同。中国青少年足球联赛（以下简称 “中青赛”）作为国内最高级别青少年足球赛事，其微</w:t>
      </w:r>
      <w:proofErr w:type="gramStart"/>
      <w:r w:rsidRPr="00D269DA">
        <w:rPr>
          <w:rFonts w:ascii="宋体" w:eastAsia="宋体" w:hAnsi="宋体"/>
          <w:sz w:val="24"/>
        </w:rPr>
        <w:t>博舆论</w:t>
      </w:r>
      <w:proofErr w:type="gramEnd"/>
      <w:r w:rsidRPr="00D269DA">
        <w:rPr>
          <w:rFonts w:ascii="宋体" w:eastAsia="宋体" w:hAnsi="宋体"/>
          <w:sz w:val="24"/>
        </w:rPr>
        <w:t>包含对赛事组织、青训理念、球员表现等多维度的讨论，既是公众参与体育治理的重要途径，也暗藏舆论极化、负面情绪扩散等风险。因此，梳理体育赛事</w:t>
      </w:r>
      <w:proofErr w:type="gramStart"/>
      <w:r w:rsidRPr="00D269DA">
        <w:rPr>
          <w:rFonts w:ascii="宋体" w:eastAsia="宋体" w:hAnsi="宋体"/>
          <w:sz w:val="24"/>
        </w:rPr>
        <w:t>微博舆论</w:t>
      </w:r>
      <w:proofErr w:type="gramEnd"/>
      <w:r w:rsidRPr="00D269DA">
        <w:rPr>
          <w:rFonts w:ascii="宋体" w:eastAsia="宋体" w:hAnsi="宋体"/>
          <w:sz w:val="24"/>
        </w:rPr>
        <w:t>的相关研究，对深化中青</w:t>
      </w:r>
      <w:proofErr w:type="gramStart"/>
      <w:r w:rsidRPr="00D269DA">
        <w:rPr>
          <w:rFonts w:ascii="宋体" w:eastAsia="宋体" w:hAnsi="宋体"/>
          <w:sz w:val="24"/>
        </w:rPr>
        <w:t>赛舆论</w:t>
      </w:r>
      <w:proofErr w:type="gramEnd"/>
      <w:r w:rsidRPr="00D269DA">
        <w:rPr>
          <w:rFonts w:ascii="宋体" w:eastAsia="宋体" w:hAnsi="宋体"/>
          <w:sz w:val="24"/>
        </w:rPr>
        <w:t>规律的认知、优化赛事舆情管理具有重要理论与实践意义。</w:t>
      </w:r>
    </w:p>
    <w:p w14:paraId="05BD54D3" w14:textId="03D082B0" w:rsidR="00943A91" w:rsidRPr="00D269DA" w:rsidRDefault="00943A91" w:rsidP="00D269DA">
      <w:pPr>
        <w:spacing w:line="520" w:lineRule="exact"/>
        <w:rPr>
          <w:rFonts w:ascii="宋体" w:eastAsia="宋体" w:hAnsi="宋体"/>
          <w:sz w:val="24"/>
        </w:rPr>
      </w:pPr>
      <w:r w:rsidRPr="00D269DA">
        <w:rPr>
          <w:rFonts w:ascii="宋体" w:eastAsia="宋体" w:hAnsi="宋体" w:hint="eastAsia"/>
          <w:sz w:val="24"/>
        </w:rPr>
        <w:lastRenderedPageBreak/>
        <w:t>1.2国内外研究现状</w:t>
      </w:r>
    </w:p>
    <w:p w14:paraId="249BC423" w14:textId="77777777" w:rsidR="00D269DA" w:rsidRPr="00D269DA" w:rsidRDefault="00D269DA" w:rsidP="00D269DA">
      <w:pPr>
        <w:spacing w:before="100" w:beforeAutospacing="1" w:after="100" w:afterAutospacing="1"/>
        <w:ind w:left="80" w:right="80" w:firstLineChars="200" w:firstLine="480"/>
        <w:rPr>
          <w:rFonts w:ascii="宋体" w:eastAsia="宋体" w:hAnsi="宋体"/>
          <w:sz w:val="24"/>
        </w:rPr>
      </w:pPr>
      <w:r w:rsidRPr="00D269DA">
        <w:rPr>
          <w:rFonts w:ascii="宋体" w:eastAsia="宋体" w:hAnsi="宋体" w:hint="eastAsia"/>
          <w:sz w:val="24"/>
        </w:rPr>
        <w:t>国内针对体育舆情以及情感分析的一些研究有使用中文自然语言处理（NLP）方法，结合中文分词（</w:t>
      </w:r>
      <w:proofErr w:type="spellStart"/>
      <w:r w:rsidRPr="00D269DA">
        <w:rPr>
          <w:rFonts w:ascii="宋体" w:eastAsia="宋体" w:hAnsi="宋体" w:hint="eastAsia"/>
          <w:sz w:val="24"/>
        </w:rPr>
        <w:t>Jieba</w:t>
      </w:r>
      <w:proofErr w:type="spellEnd"/>
      <w:r w:rsidRPr="00D269DA">
        <w:rPr>
          <w:rFonts w:ascii="宋体" w:eastAsia="宋体" w:hAnsi="宋体" w:hint="eastAsia"/>
          <w:sz w:val="24"/>
        </w:rPr>
        <w:t>、</w:t>
      </w:r>
      <w:proofErr w:type="spellStart"/>
      <w:r w:rsidRPr="00D269DA">
        <w:rPr>
          <w:rFonts w:ascii="宋体" w:eastAsia="宋体" w:hAnsi="宋体" w:hint="eastAsia"/>
          <w:sz w:val="24"/>
        </w:rPr>
        <w:t>HanLP</w:t>
      </w:r>
      <w:proofErr w:type="spellEnd"/>
      <w:r w:rsidRPr="00D269DA">
        <w:rPr>
          <w:rFonts w:ascii="宋体" w:eastAsia="宋体" w:hAnsi="宋体" w:hint="eastAsia"/>
          <w:sz w:val="24"/>
        </w:rPr>
        <w:t>）和领域情感词典（如</w:t>
      </w:r>
      <w:proofErr w:type="spellStart"/>
      <w:r w:rsidRPr="00D269DA">
        <w:rPr>
          <w:rFonts w:ascii="宋体" w:eastAsia="宋体" w:hAnsi="宋体" w:hint="eastAsia"/>
          <w:sz w:val="24"/>
        </w:rPr>
        <w:t>HowNet</w:t>
      </w:r>
      <w:proofErr w:type="spellEnd"/>
      <w:r w:rsidRPr="00D269DA">
        <w:rPr>
          <w:rFonts w:ascii="宋体" w:eastAsia="宋体" w:hAnsi="宋体" w:hint="eastAsia"/>
          <w:sz w:val="24"/>
        </w:rPr>
        <w:t>）分析用户情感极性，或通过BERT融合X-means算法进行舆情热度分析和模型预测，也有基于TF-IDF</w:t>
      </w:r>
      <w:proofErr w:type="gramStart"/>
      <w:r w:rsidRPr="00D269DA">
        <w:rPr>
          <w:rFonts w:ascii="宋体" w:eastAsia="宋体" w:hAnsi="宋体" w:hint="eastAsia"/>
          <w:sz w:val="24"/>
        </w:rPr>
        <w:t>的微博特征提取</w:t>
      </w:r>
      <w:proofErr w:type="gramEnd"/>
      <w:r w:rsidRPr="00D269DA">
        <w:rPr>
          <w:rFonts w:ascii="宋体" w:eastAsia="宋体" w:hAnsi="宋体" w:hint="eastAsia"/>
          <w:sz w:val="24"/>
        </w:rPr>
        <w:t>技术对舆情数据进行深度挖掘从而准确把握舆情动态。另一方面，部分研究从舆论传播机制角度，考察热点事件的传播路径和关键节点（如大V的转发效应），探究舆论发酵的驱动因素，或在政策关联性上，部分研究将体育赛事舆情与爱国主义、民族情绪结合，分析舆论对公共政策制定的潜在影响。目前的技术挑战主要在于</w:t>
      </w:r>
      <w:proofErr w:type="gramStart"/>
      <w:r w:rsidRPr="00D269DA">
        <w:rPr>
          <w:rFonts w:ascii="宋体" w:eastAsia="宋体" w:hAnsi="宋体" w:hint="eastAsia"/>
          <w:sz w:val="24"/>
        </w:rPr>
        <w:t>微博数据</w:t>
      </w:r>
      <w:proofErr w:type="gramEnd"/>
      <w:r w:rsidRPr="00D269DA">
        <w:rPr>
          <w:rFonts w:ascii="宋体" w:eastAsia="宋体" w:hAnsi="宋体" w:hint="eastAsia"/>
          <w:sz w:val="24"/>
        </w:rPr>
        <w:t>存在短文本、网络用语和噪音（广告、水军）问题，需结合语境嵌入和迁移学习提高模型鲁棒性。</w:t>
      </w:r>
    </w:p>
    <w:p w14:paraId="06C028F7" w14:textId="77777777" w:rsidR="00D269DA" w:rsidRPr="00D269DA" w:rsidRDefault="00D269DA" w:rsidP="00D269DA">
      <w:pPr>
        <w:spacing w:before="100" w:beforeAutospacing="1" w:after="100" w:afterAutospacing="1"/>
        <w:ind w:left="80" w:right="80" w:firstLineChars="200" w:firstLine="480"/>
        <w:rPr>
          <w:rFonts w:ascii="宋体" w:eastAsia="宋体" w:hAnsi="宋体" w:hint="eastAsia"/>
          <w:sz w:val="24"/>
        </w:rPr>
      </w:pPr>
      <w:r w:rsidRPr="00D269DA">
        <w:rPr>
          <w:rFonts w:ascii="宋体" w:eastAsia="宋体" w:hAnsi="宋体" w:hint="eastAsia"/>
          <w:sz w:val="24"/>
        </w:rPr>
        <w:t>国外学者则多聚焦Twitter、Facebook等平台，探讨大型体育赛事（如奥运会、世界杯等）期间用户的情绪传播、话题演变及公共舆论特征。例如情感分析：通过情感词典（如VADER、LIWC）或深度学习模型（LSTM、Transformers）分析球迷情绪与比赛结果的关联。利用LDA或</w:t>
      </w:r>
      <w:proofErr w:type="spellStart"/>
      <w:r w:rsidRPr="00D269DA">
        <w:rPr>
          <w:rFonts w:ascii="宋体" w:eastAsia="宋体" w:hAnsi="宋体" w:hint="eastAsia"/>
          <w:sz w:val="24"/>
        </w:rPr>
        <w:t>BERTopic</w:t>
      </w:r>
      <w:proofErr w:type="spellEnd"/>
      <w:r w:rsidRPr="00D269DA">
        <w:rPr>
          <w:rFonts w:ascii="宋体" w:eastAsia="宋体" w:hAnsi="宋体" w:hint="eastAsia"/>
          <w:sz w:val="24"/>
        </w:rPr>
        <w:t>挖掘用户讨论的焦点，如赛事争议、国家队表现、球员伤病等，并对比不同国家/地区用户的舆论倾向，探索文化差异对舆论表达的影响。  国外研究较早应用深度学习技术（如BERT、GPT）进行文本分类和语义理解，并探索多模态分析（文本+图片/视频）以提升舆情洞察深度。</w:t>
      </w:r>
    </w:p>
    <w:p w14:paraId="14F052B1" w14:textId="77777777" w:rsidR="00D269DA" w:rsidRDefault="00D269DA" w:rsidP="00D269DA">
      <w:pPr>
        <w:spacing w:before="100" w:beforeAutospacing="1" w:after="100" w:afterAutospacing="1"/>
        <w:ind w:left="80" w:right="80" w:firstLineChars="200" w:firstLine="480"/>
        <w:rPr>
          <w:rFonts w:ascii="宋体" w:eastAsia="宋体" w:hAnsi="宋体"/>
          <w:sz w:val="24"/>
        </w:rPr>
      </w:pPr>
      <w:r w:rsidRPr="00D269DA">
        <w:rPr>
          <w:rFonts w:ascii="宋体" w:eastAsia="宋体" w:hAnsi="宋体" w:hint="eastAsia"/>
          <w:sz w:val="24"/>
        </w:rPr>
        <w:t>近年来，相关舆情研究和体育舆论分析倾向于使用</w:t>
      </w:r>
      <w:proofErr w:type="gramStart"/>
      <w:r w:rsidRPr="00D269DA">
        <w:rPr>
          <w:rFonts w:ascii="宋体" w:eastAsia="宋体" w:hAnsi="宋体" w:hint="eastAsia"/>
          <w:sz w:val="24"/>
        </w:rPr>
        <w:t>预训练</w:t>
      </w:r>
      <w:proofErr w:type="gramEnd"/>
      <w:r w:rsidRPr="00D269DA">
        <w:rPr>
          <w:rFonts w:ascii="宋体" w:eastAsia="宋体" w:hAnsi="宋体" w:hint="eastAsia"/>
          <w:sz w:val="24"/>
        </w:rPr>
        <w:t>模型（如BERT、ERNIE）结合领域情感词典，显著提升中文短文本的情感与主题分析精度。同时在应用层面，聚焦实时舆情监测与多模态融合。目前发展动态期望转向虚假信息检测、生成式AI的谣言识别及赛事舆论对公共治理的影响，同时关注数据伦理与隐私合</w:t>
      </w:r>
      <w:proofErr w:type="gramStart"/>
      <w:r w:rsidRPr="00D269DA">
        <w:rPr>
          <w:rFonts w:ascii="宋体" w:eastAsia="宋体" w:hAnsi="宋体" w:hint="eastAsia"/>
          <w:sz w:val="24"/>
        </w:rPr>
        <w:t>规</w:t>
      </w:r>
      <w:proofErr w:type="gramEnd"/>
      <w:r w:rsidRPr="00D269DA">
        <w:rPr>
          <w:rFonts w:ascii="宋体" w:eastAsia="宋体" w:hAnsi="宋体" w:hint="eastAsia"/>
          <w:sz w:val="24"/>
        </w:rPr>
        <w:t>问题。</w:t>
      </w:r>
    </w:p>
    <w:p w14:paraId="74C5811D" w14:textId="394EFB13" w:rsidR="00D269DA" w:rsidRPr="00657429" w:rsidRDefault="00D269DA" w:rsidP="00D269DA">
      <w:pPr>
        <w:spacing w:before="100" w:beforeAutospacing="1" w:after="100" w:afterAutospacing="1"/>
        <w:ind w:right="80"/>
        <w:rPr>
          <w:rFonts w:ascii="宋体" w:eastAsia="宋体" w:hAnsi="宋体"/>
          <w:sz w:val="28"/>
          <w:szCs w:val="28"/>
        </w:rPr>
      </w:pPr>
      <w:r w:rsidRPr="00657429">
        <w:rPr>
          <w:rFonts w:ascii="宋体" w:eastAsia="宋体" w:hAnsi="宋体" w:hint="eastAsia"/>
          <w:sz w:val="28"/>
          <w:szCs w:val="28"/>
        </w:rPr>
        <w:t>2.研究方法</w:t>
      </w:r>
    </w:p>
    <w:p w14:paraId="0FF2E482" w14:textId="6050ABDE" w:rsidR="00D269DA" w:rsidRDefault="00D269DA" w:rsidP="00D269DA">
      <w:pPr>
        <w:spacing w:before="100" w:beforeAutospacing="1" w:after="100" w:afterAutospacing="1"/>
        <w:ind w:right="80"/>
        <w:rPr>
          <w:rFonts w:ascii="宋体" w:eastAsia="宋体" w:hAnsi="宋体"/>
          <w:sz w:val="24"/>
        </w:rPr>
      </w:pPr>
      <w:r>
        <w:rPr>
          <w:rFonts w:ascii="宋体" w:eastAsia="宋体" w:hAnsi="宋体" w:hint="eastAsia"/>
          <w:sz w:val="24"/>
        </w:rPr>
        <w:t>2.1</w:t>
      </w:r>
      <w:proofErr w:type="gramStart"/>
      <w:r w:rsidRPr="00D269DA">
        <w:rPr>
          <w:rFonts w:ascii="宋体" w:eastAsia="宋体" w:hAnsi="宋体" w:hint="eastAsia"/>
          <w:sz w:val="24"/>
        </w:rPr>
        <w:t>微博舆论</w:t>
      </w:r>
      <w:proofErr w:type="gramEnd"/>
      <w:r w:rsidRPr="00D269DA">
        <w:rPr>
          <w:rFonts w:ascii="宋体" w:eastAsia="宋体" w:hAnsi="宋体" w:hint="eastAsia"/>
          <w:sz w:val="24"/>
        </w:rPr>
        <w:t>数据采集与预处理</w:t>
      </w:r>
    </w:p>
    <w:p w14:paraId="29A57957" w14:textId="3D87F758" w:rsidR="00355B65" w:rsidRDefault="000C0AEC" w:rsidP="00D269DA">
      <w:pPr>
        <w:spacing w:before="100" w:beforeAutospacing="1" w:after="100" w:afterAutospacing="1"/>
        <w:ind w:right="80"/>
        <w:rPr>
          <w:rFonts w:ascii="宋体" w:eastAsia="宋体" w:hAnsi="宋体" w:hint="eastAsia"/>
          <w:sz w:val="24"/>
        </w:rPr>
      </w:pPr>
      <w:r>
        <w:rPr>
          <w:rFonts w:ascii="宋体" w:eastAsia="宋体" w:hAnsi="宋体" w:hint="eastAsia"/>
          <w:sz w:val="24"/>
        </w:rPr>
        <w:t>2.1.1</w:t>
      </w:r>
      <w:r w:rsidR="00355B65">
        <w:rPr>
          <w:rFonts w:ascii="宋体" w:eastAsia="宋体" w:hAnsi="宋体" w:hint="eastAsia"/>
          <w:sz w:val="24"/>
        </w:rPr>
        <w:t>数据采集流程：</w:t>
      </w:r>
    </w:p>
    <w:p w14:paraId="0FAEC9E0" w14:textId="5F264C82" w:rsidR="00D269DA" w:rsidRPr="00D269DA" w:rsidRDefault="00355B65" w:rsidP="00355B65">
      <w:pPr>
        <w:spacing w:before="100" w:beforeAutospacing="1" w:after="100" w:afterAutospacing="1"/>
        <w:ind w:right="80"/>
        <w:rPr>
          <w:rFonts w:ascii="宋体" w:eastAsia="宋体" w:hAnsi="宋体" w:hint="eastAsia"/>
          <w:sz w:val="24"/>
        </w:rPr>
      </w:pPr>
      <w:r w:rsidRPr="00355B65">
        <w:rPr>
          <w:rFonts w:ascii="宋体" w:eastAsia="宋体" w:hAnsi="宋体"/>
          <w:sz w:val="24"/>
        </w:rPr>
        <w:t>采集过程分为三个层次：首先</w:t>
      </w:r>
      <w:proofErr w:type="gramStart"/>
      <w:r w:rsidRPr="00355B65">
        <w:rPr>
          <w:rFonts w:ascii="宋体" w:eastAsia="宋体" w:hAnsi="宋体"/>
          <w:sz w:val="24"/>
        </w:rPr>
        <w:t>通过微博搜索</w:t>
      </w:r>
      <w:proofErr w:type="gramEnd"/>
      <w:r w:rsidRPr="00355B65">
        <w:rPr>
          <w:rFonts w:ascii="宋体" w:eastAsia="宋体" w:hAnsi="宋体"/>
          <w:sz w:val="24"/>
        </w:rPr>
        <w:t>接口获取话题下的博文列表，其次抓取单条博文的详细内容和转发链，最后补充采集相关用户的基本信息。系统采用增量采集策略，通过记录最后采集时间</w:t>
      </w:r>
      <w:proofErr w:type="gramStart"/>
      <w:r w:rsidRPr="00355B65">
        <w:rPr>
          <w:rFonts w:ascii="宋体" w:eastAsia="宋体" w:hAnsi="宋体"/>
          <w:sz w:val="24"/>
        </w:rPr>
        <w:t>戳实现</w:t>
      </w:r>
      <w:proofErr w:type="gramEnd"/>
      <w:r w:rsidRPr="00355B65">
        <w:rPr>
          <w:rFonts w:ascii="宋体" w:eastAsia="宋体" w:hAnsi="宋体"/>
          <w:sz w:val="24"/>
        </w:rPr>
        <w:t>数据定时更新，确保获取最新的舆论动态。每次采集保存博文ID、发布时间、正文内容等20余个字段。</w:t>
      </w:r>
    </w:p>
    <w:p w14:paraId="3188D06A" w14:textId="5578DB40" w:rsidR="00943A91" w:rsidRDefault="000C0AEC" w:rsidP="0072012A">
      <w:pPr>
        <w:rPr>
          <w:rFonts w:ascii="宋体" w:eastAsia="宋体" w:hAnsi="宋体"/>
          <w:sz w:val="24"/>
        </w:rPr>
      </w:pPr>
      <w:r>
        <w:rPr>
          <w:rFonts w:ascii="宋体" w:eastAsia="宋体" w:hAnsi="宋体" w:hint="eastAsia"/>
          <w:sz w:val="24"/>
        </w:rPr>
        <w:lastRenderedPageBreak/>
        <w:t>2.1.2</w:t>
      </w:r>
      <w:r w:rsidR="00355B65">
        <w:rPr>
          <w:rFonts w:ascii="宋体" w:eastAsia="宋体" w:hAnsi="宋体" w:hint="eastAsia"/>
          <w:sz w:val="24"/>
        </w:rPr>
        <w:t>数据预处理方法：</w:t>
      </w:r>
    </w:p>
    <w:p w14:paraId="6104E4AE" w14:textId="5F4C0B97" w:rsidR="00355B65" w:rsidRDefault="00355B65" w:rsidP="00355B65">
      <w:pPr>
        <w:rPr>
          <w:rFonts w:ascii="宋体" w:eastAsia="宋体" w:hAnsi="宋体"/>
          <w:sz w:val="24"/>
        </w:rPr>
      </w:pPr>
      <w:r w:rsidRPr="00355B65">
        <w:rPr>
          <w:rFonts w:ascii="宋体" w:eastAsia="宋体" w:hAnsi="宋体"/>
          <w:sz w:val="24"/>
        </w:rPr>
        <w:t>对采集的原始数据进行多级清洗：首先基于关键词过滤广告内容，其次使用</w:t>
      </w:r>
      <w:proofErr w:type="spellStart"/>
      <w:r w:rsidRPr="00355B65">
        <w:rPr>
          <w:rFonts w:ascii="宋体" w:eastAsia="宋体" w:hAnsi="宋体"/>
          <w:sz w:val="24"/>
        </w:rPr>
        <w:t>Simhash</w:t>
      </w:r>
      <w:proofErr w:type="spellEnd"/>
      <w:r w:rsidRPr="00355B65">
        <w:rPr>
          <w:rFonts w:ascii="宋体" w:eastAsia="宋体" w:hAnsi="宋体"/>
          <w:sz w:val="24"/>
        </w:rPr>
        <w:t>算法去除重复博文，最后将表情符号统一标准化处理。数据存储采用MongoDB文档数据库，设计包含内容、互动、用户三个维度的存储结构。同时建立数据质量监控机制，实时检测字段完整性和采集量波动。</w:t>
      </w:r>
    </w:p>
    <w:p w14:paraId="5BB2B1C6" w14:textId="010F56C1" w:rsidR="00355B65" w:rsidRDefault="000C0AEC" w:rsidP="00355B65">
      <w:pPr>
        <w:rPr>
          <w:rFonts w:ascii="宋体" w:eastAsia="宋体" w:hAnsi="宋体"/>
          <w:sz w:val="24"/>
        </w:rPr>
      </w:pPr>
      <w:r>
        <w:rPr>
          <w:rFonts w:ascii="宋体" w:eastAsia="宋体" w:hAnsi="宋体" w:hint="eastAsia"/>
          <w:sz w:val="24"/>
        </w:rPr>
        <w:t>2.1.3</w:t>
      </w:r>
      <w:proofErr w:type="gramStart"/>
      <w:r w:rsidR="00355B65">
        <w:rPr>
          <w:rFonts w:ascii="宋体" w:eastAsia="宋体" w:hAnsi="宋体" w:hint="eastAsia"/>
          <w:sz w:val="24"/>
        </w:rPr>
        <w:t>反爬应对</w:t>
      </w:r>
      <w:proofErr w:type="gramEnd"/>
      <w:r w:rsidR="00355B65">
        <w:rPr>
          <w:rFonts w:ascii="宋体" w:eastAsia="宋体" w:hAnsi="宋体" w:hint="eastAsia"/>
          <w:sz w:val="24"/>
        </w:rPr>
        <w:t>措施：</w:t>
      </w:r>
    </w:p>
    <w:p w14:paraId="6D269443" w14:textId="2D8BA889" w:rsidR="00355B65" w:rsidRDefault="00355B65" w:rsidP="00355B65">
      <w:pPr>
        <w:rPr>
          <w:rFonts w:ascii="宋体" w:eastAsia="宋体" w:hAnsi="宋体"/>
          <w:sz w:val="24"/>
        </w:rPr>
      </w:pPr>
      <w:r w:rsidRPr="00355B65">
        <w:rPr>
          <w:rFonts w:ascii="宋体" w:eastAsia="宋体" w:hAnsi="宋体"/>
          <w:sz w:val="24"/>
        </w:rPr>
        <w:t>系统通过多种技术手段规避</w:t>
      </w:r>
      <w:proofErr w:type="gramStart"/>
      <w:r w:rsidRPr="00355B65">
        <w:rPr>
          <w:rFonts w:ascii="宋体" w:eastAsia="宋体" w:hAnsi="宋体"/>
          <w:sz w:val="24"/>
        </w:rPr>
        <w:t>微博的反爬</w:t>
      </w:r>
      <w:proofErr w:type="gramEnd"/>
      <w:r w:rsidRPr="00355B65">
        <w:rPr>
          <w:rFonts w:ascii="宋体" w:eastAsia="宋体" w:hAnsi="宋体"/>
          <w:sz w:val="24"/>
        </w:rPr>
        <w:t>措施：维护Cookies</w:t>
      </w:r>
      <w:proofErr w:type="gramStart"/>
      <w:r w:rsidRPr="00355B65">
        <w:rPr>
          <w:rFonts w:ascii="宋体" w:eastAsia="宋体" w:hAnsi="宋体"/>
          <w:sz w:val="24"/>
        </w:rPr>
        <w:t>池保持</w:t>
      </w:r>
      <w:proofErr w:type="gramEnd"/>
      <w:r w:rsidRPr="00355B65">
        <w:rPr>
          <w:rFonts w:ascii="宋体" w:eastAsia="宋体" w:hAnsi="宋体"/>
          <w:sz w:val="24"/>
        </w:rPr>
        <w:t>会话状态，设置随机User-Agent请求头，采用IP代理轮换机制。在请求频率控制方面，实现动态延时算法，根据服务器响应状态自动调整采集速度。测试表明，该系统可保持98%以上的采集成功率。</w:t>
      </w:r>
    </w:p>
    <w:p w14:paraId="4F707D05" w14:textId="6F496548" w:rsidR="00355B65" w:rsidRDefault="00355B65" w:rsidP="00355B65">
      <w:pPr>
        <w:rPr>
          <w:rFonts w:ascii="宋体" w:eastAsia="宋体" w:hAnsi="宋体"/>
          <w:sz w:val="24"/>
        </w:rPr>
      </w:pPr>
      <w:r>
        <w:rPr>
          <w:rFonts w:ascii="宋体" w:eastAsia="宋体" w:hAnsi="宋体" w:hint="eastAsia"/>
          <w:sz w:val="24"/>
        </w:rPr>
        <w:t>2.2关键词提取</w:t>
      </w:r>
    </w:p>
    <w:p w14:paraId="620F76A8" w14:textId="659C023E" w:rsidR="00355B65" w:rsidRDefault="00355B65" w:rsidP="00355B65">
      <w:pPr>
        <w:rPr>
          <w:rFonts w:ascii="宋体" w:eastAsia="宋体" w:hAnsi="宋体"/>
          <w:sz w:val="24"/>
        </w:rPr>
      </w:pPr>
      <w:r w:rsidRPr="00355B65">
        <w:rPr>
          <w:rFonts w:ascii="宋体" w:eastAsia="宋体" w:hAnsi="宋体"/>
          <w:sz w:val="24"/>
        </w:rPr>
        <w:t>本研究基于Python的</w:t>
      </w:r>
      <w:proofErr w:type="spellStart"/>
      <w:r w:rsidRPr="00355B65">
        <w:rPr>
          <w:rFonts w:ascii="宋体" w:eastAsia="宋体" w:hAnsi="宋体"/>
          <w:sz w:val="24"/>
        </w:rPr>
        <w:t>jieba</w:t>
      </w:r>
      <w:proofErr w:type="spellEnd"/>
      <w:r w:rsidRPr="00355B65">
        <w:rPr>
          <w:rFonts w:ascii="宋体" w:eastAsia="宋体" w:hAnsi="宋体"/>
          <w:sz w:val="24"/>
        </w:rPr>
        <w:t>库，设计并实现了一个混合关键词提取系统。该系统创新性地结合了TF-IDF和</w:t>
      </w:r>
      <w:proofErr w:type="spellStart"/>
      <w:r w:rsidRPr="00355B65">
        <w:rPr>
          <w:rFonts w:ascii="宋体" w:eastAsia="宋体" w:hAnsi="宋体"/>
          <w:sz w:val="24"/>
        </w:rPr>
        <w:t>TextRank</w:t>
      </w:r>
      <w:proofErr w:type="spellEnd"/>
      <w:r w:rsidRPr="00355B65">
        <w:rPr>
          <w:rFonts w:ascii="宋体" w:eastAsia="宋体" w:hAnsi="宋体"/>
          <w:sz w:val="24"/>
        </w:rPr>
        <w:t>两种算法，构建了一个高效的关键词提取框架。系统采用面向对象的设计思想，通过</w:t>
      </w:r>
      <w:proofErr w:type="spellStart"/>
      <w:r w:rsidRPr="00355B65">
        <w:rPr>
          <w:rFonts w:ascii="宋体" w:eastAsia="宋体" w:hAnsi="宋体"/>
          <w:sz w:val="24"/>
        </w:rPr>
        <w:t>HybridKeywordExtractor</w:t>
      </w:r>
      <w:proofErr w:type="spellEnd"/>
      <w:r w:rsidRPr="00355B65">
        <w:rPr>
          <w:rFonts w:ascii="宋体" w:eastAsia="宋体" w:hAnsi="宋体"/>
          <w:sz w:val="24"/>
        </w:rPr>
        <w:t>类实现，具有以下核心功能特性：</w:t>
      </w:r>
    </w:p>
    <w:p w14:paraId="1222FB19" w14:textId="3A0A46E3" w:rsidR="00355B65" w:rsidRPr="00355B65" w:rsidRDefault="00987B55" w:rsidP="00355B65">
      <w:pPr>
        <w:rPr>
          <w:rFonts w:ascii="宋体" w:eastAsia="宋体" w:hAnsi="宋体"/>
          <w:sz w:val="24"/>
        </w:rPr>
      </w:pPr>
      <w:r>
        <w:rPr>
          <w:rFonts w:ascii="宋体" w:eastAsia="宋体" w:hAnsi="宋体" w:hint="eastAsia"/>
          <w:sz w:val="24"/>
        </w:rPr>
        <w:t>2.2.1</w:t>
      </w:r>
      <w:r w:rsidR="00355B65" w:rsidRPr="00355B65">
        <w:rPr>
          <w:rFonts w:ascii="宋体" w:eastAsia="宋体" w:hAnsi="宋体" w:hint="eastAsia"/>
          <w:sz w:val="24"/>
        </w:rPr>
        <w:t>参数初始化板块</w:t>
      </w:r>
      <w:r w:rsidR="00355B65">
        <w:rPr>
          <w:rFonts w:ascii="宋体" w:eastAsia="宋体" w:hAnsi="宋体" w:hint="eastAsia"/>
          <w:sz w:val="24"/>
        </w:rPr>
        <w:t>：</w:t>
      </w:r>
    </w:p>
    <w:p w14:paraId="18F74EA4" w14:textId="6A291B37" w:rsidR="00355B65" w:rsidRPr="00355B65" w:rsidRDefault="00355B65" w:rsidP="00355B65">
      <w:pPr>
        <w:rPr>
          <w:rFonts w:ascii="宋体" w:eastAsia="宋体" w:hAnsi="宋体"/>
          <w:sz w:val="24"/>
        </w:rPr>
      </w:pPr>
      <w:r w:rsidRPr="00355B65">
        <w:rPr>
          <w:rFonts w:ascii="宋体" w:eastAsia="宋体" w:hAnsi="宋体"/>
          <w:sz w:val="24"/>
        </w:rPr>
        <w:t>系统通过</w:t>
      </w:r>
      <w:proofErr w:type="spellStart"/>
      <w:r w:rsidRPr="00355B65">
        <w:rPr>
          <w:rFonts w:ascii="宋体" w:eastAsia="宋体" w:hAnsi="宋体"/>
          <w:sz w:val="24"/>
        </w:rPr>
        <w:t>ini</w:t>
      </w:r>
      <w:r>
        <w:rPr>
          <w:rFonts w:ascii="宋体" w:eastAsia="宋体" w:hAnsi="宋体" w:hint="eastAsia"/>
          <w:sz w:val="24"/>
        </w:rPr>
        <w:t>t</w:t>
      </w:r>
      <w:proofErr w:type="spellEnd"/>
      <w:r w:rsidRPr="00355B65">
        <w:rPr>
          <w:rFonts w:ascii="宋体" w:eastAsia="宋体" w:hAnsi="宋体"/>
          <w:sz w:val="24"/>
        </w:rPr>
        <w:t>函数提供灵活的配置选项，包括：</w:t>
      </w:r>
    </w:p>
    <w:p w14:paraId="6290AFA2" w14:textId="77777777" w:rsidR="00355B65" w:rsidRPr="00355B65" w:rsidRDefault="00355B65" w:rsidP="00355B65">
      <w:pPr>
        <w:rPr>
          <w:rFonts w:ascii="宋体" w:eastAsia="宋体" w:hAnsi="宋体"/>
          <w:sz w:val="24"/>
        </w:rPr>
      </w:pPr>
      <w:proofErr w:type="spellStart"/>
      <w:r w:rsidRPr="00355B65">
        <w:rPr>
          <w:rFonts w:ascii="宋体" w:eastAsia="宋体" w:hAnsi="宋体"/>
          <w:sz w:val="24"/>
        </w:rPr>
        <w:t>topK</w:t>
      </w:r>
      <w:proofErr w:type="spellEnd"/>
      <w:r w:rsidRPr="00355B65">
        <w:rPr>
          <w:rFonts w:ascii="宋体" w:eastAsia="宋体" w:hAnsi="宋体"/>
          <w:sz w:val="24"/>
        </w:rPr>
        <w:t>参数：控制每个文本单元提取的关键词数量</w:t>
      </w:r>
    </w:p>
    <w:p w14:paraId="63AED3AF" w14:textId="77777777" w:rsidR="00355B65" w:rsidRPr="00355B65" w:rsidRDefault="00355B65" w:rsidP="00355B65">
      <w:pPr>
        <w:rPr>
          <w:rFonts w:ascii="宋体" w:eastAsia="宋体" w:hAnsi="宋体"/>
          <w:sz w:val="24"/>
        </w:rPr>
      </w:pPr>
      <w:proofErr w:type="spellStart"/>
      <w:r w:rsidRPr="00355B65">
        <w:rPr>
          <w:rFonts w:ascii="宋体" w:eastAsia="宋体" w:hAnsi="宋体"/>
          <w:sz w:val="24"/>
        </w:rPr>
        <w:t>withWeight</w:t>
      </w:r>
      <w:proofErr w:type="spellEnd"/>
      <w:r w:rsidRPr="00355B65">
        <w:rPr>
          <w:rFonts w:ascii="宋体" w:eastAsia="宋体" w:hAnsi="宋体"/>
          <w:sz w:val="24"/>
        </w:rPr>
        <w:t>参数：决定是否返回关键词权重值</w:t>
      </w:r>
    </w:p>
    <w:p w14:paraId="44FBC7C0" w14:textId="77777777" w:rsidR="00355B65" w:rsidRPr="00355B65" w:rsidRDefault="00355B65" w:rsidP="00355B65">
      <w:pPr>
        <w:rPr>
          <w:rFonts w:ascii="宋体" w:eastAsia="宋体" w:hAnsi="宋体"/>
          <w:sz w:val="24"/>
        </w:rPr>
      </w:pPr>
      <w:proofErr w:type="spellStart"/>
      <w:r w:rsidRPr="00355B65">
        <w:rPr>
          <w:rFonts w:ascii="宋体" w:eastAsia="宋体" w:hAnsi="宋体"/>
          <w:sz w:val="24"/>
        </w:rPr>
        <w:t>tfidf_ratio</w:t>
      </w:r>
      <w:proofErr w:type="spellEnd"/>
      <w:r w:rsidRPr="00355B65">
        <w:rPr>
          <w:rFonts w:ascii="宋体" w:eastAsia="宋体" w:hAnsi="宋体"/>
          <w:sz w:val="24"/>
        </w:rPr>
        <w:t>参数：调节TF-IDF算法在混合计算中的权重占比（</w:t>
      </w:r>
      <w:proofErr w:type="spellStart"/>
      <w:r w:rsidRPr="00355B65">
        <w:rPr>
          <w:rFonts w:ascii="宋体" w:eastAsia="宋体" w:hAnsi="宋体"/>
          <w:sz w:val="24"/>
        </w:rPr>
        <w:t>TextRank</w:t>
      </w:r>
      <w:proofErr w:type="spellEnd"/>
      <w:r w:rsidRPr="00355B65">
        <w:rPr>
          <w:rFonts w:ascii="宋体" w:eastAsia="宋体" w:hAnsi="宋体"/>
          <w:sz w:val="24"/>
        </w:rPr>
        <w:t>算法权重自动补足为1-tfidf_ratio）</w:t>
      </w:r>
    </w:p>
    <w:p w14:paraId="0A2AEF2A" w14:textId="77777777" w:rsidR="00355B65" w:rsidRPr="00355B65" w:rsidRDefault="00355B65" w:rsidP="00355B65">
      <w:pPr>
        <w:rPr>
          <w:rFonts w:ascii="宋体" w:eastAsia="宋体" w:hAnsi="宋体"/>
          <w:sz w:val="24"/>
        </w:rPr>
      </w:pPr>
      <w:proofErr w:type="spellStart"/>
      <w:r w:rsidRPr="00355B65">
        <w:rPr>
          <w:rFonts w:ascii="宋体" w:eastAsia="宋体" w:hAnsi="宋体"/>
          <w:sz w:val="24"/>
        </w:rPr>
        <w:t>allowPOS</w:t>
      </w:r>
      <w:proofErr w:type="spellEnd"/>
      <w:r w:rsidRPr="00355B65">
        <w:rPr>
          <w:rFonts w:ascii="宋体" w:eastAsia="宋体" w:hAnsi="宋体"/>
          <w:sz w:val="24"/>
        </w:rPr>
        <w:t>参数：限定关键词的词性范围，提高提取准确性</w:t>
      </w:r>
    </w:p>
    <w:p w14:paraId="2C25CCA4" w14:textId="77777777" w:rsidR="00355B65" w:rsidRDefault="00355B65" w:rsidP="00355B65">
      <w:pPr>
        <w:rPr>
          <w:rFonts w:ascii="宋体" w:eastAsia="宋体" w:hAnsi="宋体"/>
          <w:sz w:val="24"/>
        </w:rPr>
      </w:pPr>
      <w:r w:rsidRPr="00355B65">
        <w:rPr>
          <w:rFonts w:ascii="宋体" w:eastAsia="宋体" w:hAnsi="宋体"/>
          <w:sz w:val="24"/>
        </w:rPr>
        <w:t>deduplicate参数：控制是否执行全局去重操作</w:t>
      </w:r>
    </w:p>
    <w:p w14:paraId="4803373D" w14:textId="76F5EB16" w:rsidR="00355B65" w:rsidRDefault="00987B55" w:rsidP="00355B65">
      <w:pPr>
        <w:rPr>
          <w:rFonts w:ascii="宋体" w:eastAsia="宋体" w:hAnsi="宋体"/>
          <w:sz w:val="24"/>
        </w:rPr>
      </w:pPr>
      <w:r>
        <w:rPr>
          <w:rFonts w:ascii="宋体" w:eastAsia="宋体" w:hAnsi="宋体" w:hint="eastAsia"/>
          <w:sz w:val="24"/>
        </w:rPr>
        <w:t>2.2.2</w:t>
      </w:r>
      <w:r w:rsidR="00355B65">
        <w:rPr>
          <w:rFonts w:ascii="宋体" w:eastAsia="宋体" w:hAnsi="宋体" w:hint="eastAsia"/>
          <w:sz w:val="24"/>
        </w:rPr>
        <w:t>混合提取算法实现：</w:t>
      </w:r>
    </w:p>
    <w:p w14:paraId="0D3CFB5A" w14:textId="77777777" w:rsidR="00355B65" w:rsidRPr="00355B65" w:rsidRDefault="00355B65" w:rsidP="00355B65">
      <w:pPr>
        <w:rPr>
          <w:rFonts w:ascii="宋体" w:eastAsia="宋体" w:hAnsi="宋体"/>
          <w:sz w:val="24"/>
        </w:rPr>
      </w:pPr>
      <w:proofErr w:type="spellStart"/>
      <w:r w:rsidRPr="00355B65">
        <w:rPr>
          <w:rFonts w:ascii="宋体" w:eastAsia="宋体" w:hAnsi="宋体"/>
          <w:sz w:val="24"/>
        </w:rPr>
        <w:t>extract_from_json</w:t>
      </w:r>
      <w:proofErr w:type="spellEnd"/>
      <w:r w:rsidRPr="00355B65">
        <w:rPr>
          <w:rFonts w:ascii="宋体" w:eastAsia="宋体" w:hAnsi="宋体"/>
          <w:sz w:val="24"/>
        </w:rPr>
        <w:t>函数是系统的核心处理模块，其工作流程包括：</w:t>
      </w:r>
    </w:p>
    <w:p w14:paraId="7783613B" w14:textId="77777777" w:rsidR="00355B65" w:rsidRPr="00355B65" w:rsidRDefault="00355B65" w:rsidP="00355B65">
      <w:pPr>
        <w:rPr>
          <w:rFonts w:ascii="宋体" w:eastAsia="宋体" w:hAnsi="宋体"/>
          <w:sz w:val="24"/>
        </w:rPr>
      </w:pPr>
      <w:r w:rsidRPr="00355B65">
        <w:rPr>
          <w:rFonts w:ascii="宋体" w:eastAsia="宋体" w:hAnsi="宋体"/>
          <w:sz w:val="24"/>
        </w:rPr>
        <w:t>数据读取：解析输入的JSON格式文本数据</w:t>
      </w:r>
    </w:p>
    <w:p w14:paraId="0635F91B" w14:textId="77777777" w:rsidR="00355B65" w:rsidRPr="00355B65" w:rsidRDefault="00355B65" w:rsidP="00355B65">
      <w:pPr>
        <w:rPr>
          <w:rFonts w:ascii="宋体" w:eastAsia="宋体" w:hAnsi="宋体"/>
          <w:sz w:val="24"/>
        </w:rPr>
      </w:pPr>
      <w:r w:rsidRPr="00355B65">
        <w:rPr>
          <w:rFonts w:ascii="宋体" w:eastAsia="宋体" w:hAnsi="宋体"/>
          <w:sz w:val="24"/>
        </w:rPr>
        <w:t>并行提取：同时调用TF-IDF和</w:t>
      </w:r>
      <w:proofErr w:type="spellStart"/>
      <w:r w:rsidRPr="00355B65">
        <w:rPr>
          <w:rFonts w:ascii="宋体" w:eastAsia="宋体" w:hAnsi="宋体"/>
          <w:sz w:val="24"/>
        </w:rPr>
        <w:t>TextRank</w:t>
      </w:r>
      <w:proofErr w:type="spellEnd"/>
      <w:r w:rsidRPr="00355B65">
        <w:rPr>
          <w:rFonts w:ascii="宋体" w:eastAsia="宋体" w:hAnsi="宋体"/>
          <w:sz w:val="24"/>
        </w:rPr>
        <w:t>算法进行关键词提取</w:t>
      </w:r>
    </w:p>
    <w:p w14:paraId="5FA22273" w14:textId="77777777" w:rsidR="00355B65" w:rsidRPr="00355B65" w:rsidRDefault="00355B65" w:rsidP="00355B65">
      <w:pPr>
        <w:rPr>
          <w:rFonts w:ascii="宋体" w:eastAsia="宋体" w:hAnsi="宋体"/>
          <w:sz w:val="24"/>
        </w:rPr>
      </w:pPr>
      <w:r w:rsidRPr="00355B65">
        <w:rPr>
          <w:rFonts w:ascii="宋体" w:eastAsia="宋体" w:hAnsi="宋体"/>
          <w:sz w:val="24"/>
        </w:rPr>
        <w:t>结果融合：根据预设权重比例对两种算法的结果进行加权计算</w:t>
      </w:r>
    </w:p>
    <w:p w14:paraId="6A1084F8" w14:textId="77777777" w:rsidR="00355B65" w:rsidRPr="00355B65" w:rsidRDefault="00355B65" w:rsidP="00355B65">
      <w:pPr>
        <w:rPr>
          <w:rFonts w:ascii="宋体" w:eastAsia="宋体" w:hAnsi="宋体"/>
          <w:sz w:val="24"/>
        </w:rPr>
      </w:pPr>
      <w:r w:rsidRPr="00355B65">
        <w:rPr>
          <w:rFonts w:ascii="宋体" w:eastAsia="宋体" w:hAnsi="宋体"/>
          <w:sz w:val="24"/>
        </w:rPr>
        <w:t>候选生成：取两种算法结果的并集作为最终候选关键词集合</w:t>
      </w:r>
    </w:p>
    <w:p w14:paraId="09D9E1F7" w14:textId="569BD568" w:rsidR="00355B65" w:rsidRDefault="00987B55" w:rsidP="00355B65">
      <w:pPr>
        <w:rPr>
          <w:rFonts w:ascii="宋体" w:eastAsia="宋体" w:hAnsi="宋体"/>
          <w:sz w:val="24"/>
        </w:rPr>
      </w:pPr>
      <w:r>
        <w:rPr>
          <w:rFonts w:ascii="宋体" w:eastAsia="宋体" w:hAnsi="宋体" w:hint="eastAsia"/>
          <w:sz w:val="24"/>
        </w:rPr>
        <w:t>2.2.3</w:t>
      </w:r>
      <w:r w:rsidR="00355B65">
        <w:rPr>
          <w:rFonts w:ascii="宋体" w:eastAsia="宋体" w:hAnsi="宋体" w:hint="eastAsia"/>
          <w:sz w:val="24"/>
        </w:rPr>
        <w:t>后处理与结果输出：</w:t>
      </w:r>
    </w:p>
    <w:p w14:paraId="1F59759A" w14:textId="77777777" w:rsidR="00355B65" w:rsidRPr="00355B65" w:rsidRDefault="00355B65" w:rsidP="00355B65">
      <w:pPr>
        <w:rPr>
          <w:rFonts w:ascii="宋体" w:eastAsia="宋体" w:hAnsi="宋体"/>
          <w:sz w:val="24"/>
        </w:rPr>
      </w:pPr>
      <w:r w:rsidRPr="00355B65">
        <w:rPr>
          <w:rFonts w:ascii="宋体" w:eastAsia="宋体" w:hAnsi="宋体"/>
          <w:sz w:val="24"/>
        </w:rPr>
        <w:lastRenderedPageBreak/>
        <w:t>全局去重：确保关键词的唯一性</w:t>
      </w:r>
    </w:p>
    <w:p w14:paraId="46015D8D" w14:textId="77777777" w:rsidR="00355B65" w:rsidRPr="00355B65" w:rsidRDefault="00355B65" w:rsidP="00355B65">
      <w:pPr>
        <w:rPr>
          <w:rFonts w:ascii="宋体" w:eastAsia="宋体" w:hAnsi="宋体"/>
          <w:sz w:val="24"/>
        </w:rPr>
      </w:pPr>
      <w:r w:rsidRPr="00355B65">
        <w:rPr>
          <w:rFonts w:ascii="宋体" w:eastAsia="宋体" w:hAnsi="宋体"/>
          <w:sz w:val="24"/>
        </w:rPr>
        <w:t>词频统计：计算关键词在语料中的出现频率</w:t>
      </w:r>
    </w:p>
    <w:p w14:paraId="3D6EC470" w14:textId="77777777" w:rsidR="00355B65" w:rsidRPr="00355B65" w:rsidRDefault="00355B65" w:rsidP="00355B65">
      <w:pPr>
        <w:rPr>
          <w:rFonts w:ascii="宋体" w:eastAsia="宋体" w:hAnsi="宋体"/>
          <w:sz w:val="24"/>
        </w:rPr>
      </w:pPr>
      <w:r w:rsidRPr="00355B65">
        <w:rPr>
          <w:rFonts w:ascii="宋体" w:eastAsia="宋体" w:hAnsi="宋体"/>
          <w:sz w:val="24"/>
        </w:rPr>
        <w:t>结果排序：按词频对关键词进行降序排列</w:t>
      </w:r>
    </w:p>
    <w:p w14:paraId="5D72CAD6" w14:textId="77777777" w:rsidR="00355B65" w:rsidRPr="00355B65" w:rsidRDefault="00355B65" w:rsidP="00355B65">
      <w:pPr>
        <w:rPr>
          <w:rFonts w:ascii="宋体" w:eastAsia="宋体" w:hAnsi="宋体"/>
          <w:sz w:val="24"/>
        </w:rPr>
      </w:pPr>
      <w:r w:rsidRPr="00355B65">
        <w:rPr>
          <w:rFonts w:ascii="宋体" w:eastAsia="宋体" w:hAnsi="宋体"/>
          <w:sz w:val="24"/>
        </w:rPr>
        <w:t>格式化输出：将最终结果以结构化格式写入指定文档</w:t>
      </w:r>
    </w:p>
    <w:p w14:paraId="7E00C41D" w14:textId="282970F2" w:rsidR="00355B65" w:rsidRDefault="00355B65" w:rsidP="00355B65">
      <w:pPr>
        <w:rPr>
          <w:rFonts w:ascii="宋体" w:eastAsia="宋体" w:hAnsi="宋体"/>
          <w:sz w:val="24"/>
        </w:rPr>
      </w:pPr>
      <w:r>
        <w:rPr>
          <w:rFonts w:ascii="宋体" w:eastAsia="宋体" w:hAnsi="宋体" w:hint="eastAsia"/>
          <w:sz w:val="24"/>
        </w:rPr>
        <w:t>2.3</w:t>
      </w:r>
      <w:r w:rsidRPr="00355B65">
        <w:rPr>
          <w:rFonts w:ascii="宋体" w:eastAsia="宋体" w:hAnsi="宋体" w:hint="eastAsia"/>
          <w:sz w:val="24"/>
        </w:rPr>
        <w:t>舆论情感倾向</w:t>
      </w:r>
      <w:r w:rsidRPr="00355B65">
        <w:rPr>
          <w:rFonts w:ascii="宋体" w:eastAsia="宋体" w:hAnsi="宋体" w:hint="eastAsia"/>
          <w:sz w:val="24"/>
        </w:rPr>
        <w:t>分析</w:t>
      </w:r>
    </w:p>
    <w:p w14:paraId="181E7947" w14:textId="26F4A08A" w:rsidR="00355B65" w:rsidRDefault="00987B55" w:rsidP="00987B55">
      <w:pPr>
        <w:rPr>
          <w:rFonts w:ascii="宋体" w:eastAsia="宋体" w:hAnsi="宋体"/>
          <w:sz w:val="24"/>
        </w:rPr>
      </w:pPr>
      <w:r w:rsidRPr="00987B55">
        <w:rPr>
          <w:rFonts w:ascii="宋体" w:eastAsia="宋体" w:hAnsi="宋体"/>
          <w:sz w:val="24"/>
        </w:rPr>
        <w:t>本研究采用基于多词典融合的情感分析方法，通过构建层次化的语义分析体系，实现</w:t>
      </w:r>
      <w:proofErr w:type="gramStart"/>
      <w:r w:rsidRPr="00987B55">
        <w:rPr>
          <w:rFonts w:ascii="宋体" w:eastAsia="宋体" w:hAnsi="宋体"/>
          <w:sz w:val="24"/>
        </w:rPr>
        <w:t>对微博文本</w:t>
      </w:r>
      <w:proofErr w:type="gramEnd"/>
      <w:r w:rsidRPr="00987B55">
        <w:rPr>
          <w:rFonts w:ascii="宋体" w:eastAsia="宋体" w:hAnsi="宋体"/>
          <w:sz w:val="24"/>
        </w:rPr>
        <w:t>的细粒度情感计算。该方法的核心在于建立情感词汇的语义网络，通过情感词、否定词、程度副词和情绪标点的协同作用机制，对文本进行逐句解析和情感极性判定。</w:t>
      </w:r>
    </w:p>
    <w:p w14:paraId="02C76344" w14:textId="6536DA31" w:rsidR="00987B55" w:rsidRDefault="00987B55" w:rsidP="00987B55">
      <w:pPr>
        <w:rPr>
          <w:rFonts w:ascii="宋体" w:eastAsia="宋体" w:hAnsi="宋体"/>
          <w:sz w:val="24"/>
        </w:rPr>
      </w:pPr>
      <w:r>
        <w:rPr>
          <w:rFonts w:ascii="宋体" w:eastAsia="宋体" w:hAnsi="宋体" w:hint="eastAsia"/>
          <w:sz w:val="24"/>
        </w:rPr>
        <w:t>2.3.1</w:t>
      </w:r>
      <w:r w:rsidRPr="00987B55">
        <w:rPr>
          <w:rFonts w:ascii="宋体" w:eastAsia="宋体" w:hAnsi="宋体"/>
          <w:sz w:val="24"/>
        </w:rPr>
        <w:t>多维度词典体系构建</w:t>
      </w:r>
      <w:r>
        <w:rPr>
          <w:rFonts w:ascii="宋体" w:eastAsia="宋体" w:hAnsi="宋体" w:hint="eastAsia"/>
          <w:sz w:val="24"/>
        </w:rPr>
        <w:t>：</w:t>
      </w:r>
    </w:p>
    <w:p w14:paraId="3D44BD5B" w14:textId="7582D564" w:rsidR="00987B55" w:rsidRDefault="00987B55" w:rsidP="00987B55">
      <w:pPr>
        <w:rPr>
          <w:rFonts w:ascii="宋体" w:eastAsia="宋体" w:hAnsi="宋体"/>
          <w:sz w:val="24"/>
        </w:rPr>
      </w:pPr>
      <w:r w:rsidRPr="00987B55">
        <w:rPr>
          <w:rFonts w:ascii="宋体" w:eastAsia="宋体" w:hAnsi="宋体"/>
          <w:sz w:val="24"/>
        </w:rPr>
        <w:t>本研究设计了一套完整的情感分析词典系统，包含5大类11个子词典，采用UTF-8编码的文本文件存储。词典体系结构如下</w:t>
      </w:r>
    </w:p>
    <w:p w14:paraId="7E75FB75" w14:textId="3484962D" w:rsidR="00987B55" w:rsidRPr="00987B55" w:rsidRDefault="00987B55" w:rsidP="00987B55">
      <w:pPr>
        <w:rPr>
          <w:rFonts w:ascii="宋体" w:eastAsia="宋体" w:hAnsi="宋体" w:hint="eastAsia"/>
          <w:sz w:val="24"/>
        </w:rPr>
      </w:pPr>
      <w:r>
        <w:rPr>
          <w:rFonts w:ascii="宋体" w:eastAsia="宋体" w:hAnsi="宋体" w:hint="eastAsia"/>
          <w:sz w:val="24"/>
        </w:rPr>
        <w:t>（1）</w:t>
      </w:r>
      <w:r w:rsidRPr="00987B55">
        <w:rPr>
          <w:rFonts w:ascii="宋体" w:eastAsia="宋体" w:hAnsi="宋体"/>
          <w:sz w:val="24"/>
        </w:rPr>
        <w:t>情感词典</w:t>
      </w:r>
    </w:p>
    <w:p w14:paraId="0F3CA25B" w14:textId="77777777" w:rsidR="00987B55" w:rsidRPr="00987B55" w:rsidRDefault="00987B55" w:rsidP="00987B55">
      <w:pPr>
        <w:rPr>
          <w:rFonts w:ascii="宋体" w:eastAsia="宋体" w:hAnsi="宋体"/>
          <w:sz w:val="24"/>
        </w:rPr>
      </w:pPr>
      <w:r w:rsidRPr="00987B55">
        <w:rPr>
          <w:rFonts w:ascii="宋体" w:eastAsia="宋体" w:hAnsi="宋体"/>
          <w:sz w:val="24"/>
        </w:rPr>
        <w:t>正向情感词典（positive.txt）：收录1865个积极情感词，如"精彩"、"卓越"等</w:t>
      </w:r>
    </w:p>
    <w:p w14:paraId="242D316F" w14:textId="77777777" w:rsidR="00987B55" w:rsidRDefault="00987B55" w:rsidP="00987B55">
      <w:pPr>
        <w:rPr>
          <w:rFonts w:ascii="宋体" w:eastAsia="宋体" w:hAnsi="宋体"/>
          <w:sz w:val="24"/>
        </w:rPr>
      </w:pPr>
      <w:r w:rsidRPr="00987B55">
        <w:rPr>
          <w:rFonts w:ascii="宋体" w:eastAsia="宋体" w:hAnsi="宋体"/>
          <w:sz w:val="24"/>
        </w:rPr>
        <w:t>负向情感词典（negative.txt）：收录1542个消极情感词，如"失误"、"遗憾"等</w:t>
      </w:r>
    </w:p>
    <w:p w14:paraId="692047DC" w14:textId="023E8BC4" w:rsidR="00987B55" w:rsidRDefault="00987B55" w:rsidP="00987B55">
      <w:pPr>
        <w:rPr>
          <w:rFonts w:ascii="宋体" w:eastAsia="宋体" w:hAnsi="宋体" w:hint="eastAsia"/>
          <w:sz w:val="24"/>
        </w:rPr>
      </w:pPr>
      <w:r>
        <w:rPr>
          <w:rFonts w:ascii="宋体" w:eastAsia="宋体" w:hAnsi="宋体" w:hint="eastAsia"/>
          <w:sz w:val="24"/>
        </w:rPr>
        <w:t>（2）</w:t>
      </w:r>
      <w:r w:rsidRPr="00987B55">
        <w:rPr>
          <w:rFonts w:ascii="宋体" w:eastAsia="宋体" w:hAnsi="宋体"/>
          <w:sz w:val="24"/>
        </w:rPr>
        <w:t>否定词词典（not.txt）</w:t>
      </w:r>
    </w:p>
    <w:p w14:paraId="7274733B"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包含89个否定词，采用奇偶计数机制控制情感极性反转</w:t>
      </w:r>
      <w:r w:rsidRPr="00987B55">
        <w:rPr>
          <w:rFonts w:ascii="宋体" w:eastAsia="宋体" w:hAnsi="宋体" w:cstheme="minorBidi" w:hint="eastAsia"/>
          <w:kern w:val="2"/>
          <w14:ligatures w14:val="standardContextual"/>
        </w:rPr>
        <w:t>，</w:t>
      </w:r>
      <w:r w:rsidRPr="00987B55">
        <w:rPr>
          <w:rFonts w:ascii="宋体" w:eastAsia="宋体" w:hAnsi="宋体" w:cstheme="minorBidi"/>
          <w:kern w:val="2"/>
          <w14:ligatures w14:val="standardContextual"/>
        </w:rPr>
        <w:t>如“不”、“从未”、“并非”等。在打分过程中，否定词的奇偶性对情感极性具有决定性作用。</w:t>
      </w:r>
    </w:p>
    <w:p w14:paraId="04C4B83C" w14:textId="7875A45D" w:rsidR="00987B55" w:rsidRPr="00987B55" w:rsidRDefault="00987B55" w:rsidP="00987B55">
      <w:pPr>
        <w:rPr>
          <w:rFonts w:ascii="宋体" w:eastAsia="宋体" w:hAnsi="宋体"/>
          <w:sz w:val="24"/>
        </w:rPr>
      </w:pPr>
    </w:p>
    <w:p w14:paraId="23CED909" w14:textId="7DF02EC1" w:rsidR="00987B55" w:rsidRPr="00987B55" w:rsidRDefault="00987B55" w:rsidP="00987B55">
      <w:pPr>
        <w:rPr>
          <w:rFonts w:ascii="宋体" w:eastAsia="宋体" w:hAnsi="宋体" w:hint="eastAsia"/>
          <w:sz w:val="24"/>
        </w:rPr>
      </w:pPr>
      <w:r>
        <w:rPr>
          <w:rFonts w:ascii="宋体" w:eastAsia="宋体" w:hAnsi="宋体" w:hint="eastAsia"/>
          <w:sz w:val="24"/>
        </w:rPr>
        <w:t>（3）</w:t>
      </w:r>
      <w:r w:rsidRPr="00987B55">
        <w:rPr>
          <w:rFonts w:ascii="宋体" w:eastAsia="宋体" w:hAnsi="宋体"/>
          <w:sz w:val="24"/>
        </w:rPr>
        <w:t>程度副词词典</w:t>
      </w:r>
    </w:p>
    <w:p w14:paraId="5D609576"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most.txt：极端程度副词（权重 = 2.0），如“极其”、“万分”、“极度”等。</w:t>
      </w:r>
    </w:p>
    <w:p w14:paraId="5D52B937"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very.txt：加强程度副词（权重 = 1.5），如“非常”、“十分”、“特别”等。</w:t>
      </w:r>
    </w:p>
    <w:p w14:paraId="49985BA8"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more.txt：较强程度副词（权重 = 1.25），如“比较”、“较为”、“相当”等。</w:t>
      </w:r>
    </w:p>
    <w:p w14:paraId="75010C5A"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over.txt：过度程度副词（权重 = 1.3），如“过于”、“过分”、“太过”等。</w:t>
      </w:r>
    </w:p>
    <w:p w14:paraId="4443CE1C"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lastRenderedPageBreak/>
        <w:t>ish.txt：稍弱程度副词（权重 = 0.8），如“有点”、“稍微”、“略显”等。</w:t>
      </w:r>
    </w:p>
    <w:p w14:paraId="7846D3EC"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insufficiently.txt：程度不足副词（权重 = 0.5），如“欠缺”、“不够”、“稍欠”等。</w:t>
      </w:r>
    </w:p>
    <w:p w14:paraId="503CF713" w14:textId="77777777" w:rsidR="00987B55" w:rsidRP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inverse.txt：语义反向副词（权重 = 0.8），如“反倒”、“却”、“反而”等，尽管表达的是加强或转折，其语义通常弱化原有情感预期。</w:t>
      </w:r>
    </w:p>
    <w:p w14:paraId="4AA80EEC" w14:textId="77777777" w:rsid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987B55">
        <w:rPr>
          <w:rFonts w:ascii="宋体" w:eastAsia="宋体" w:hAnsi="宋体" w:cstheme="minorBidi" w:hint="eastAsia"/>
          <w:kern w:val="2"/>
          <w14:ligatures w14:val="standardContextual"/>
        </w:rPr>
        <w:t>（4）</w:t>
      </w:r>
      <w:r w:rsidRPr="00987B55">
        <w:rPr>
          <w:rFonts w:ascii="宋体" w:eastAsia="宋体" w:hAnsi="宋体" w:cstheme="minorBidi"/>
          <w:kern w:val="2"/>
          <w14:ligatures w14:val="standardContextual"/>
        </w:rPr>
        <w:t>情绪标点词典（ponctuation_sentiment.txt）</w:t>
      </w:r>
      <w:r w:rsidRPr="00987B55">
        <w:rPr>
          <w:rFonts w:ascii="宋体" w:eastAsia="宋体" w:hAnsi="宋体" w:cstheme="minorBidi"/>
          <w:kern w:val="2"/>
          <w14:ligatures w14:val="standardContextual"/>
        </w:rPr>
        <w:br/>
        <w:t>ponctuation_sentiment.txt：标点符号词典，用于识别带有情绪强调作用的标点符号，如感叹号（“！”，“!”）和问号（“？”，“?”）等。在规则设定中，感叹号常用于加强当前句子的情感强度，问号则可视为引发负面或疑虑情绪的语气标识。</w:t>
      </w:r>
    </w:p>
    <w:p w14:paraId="63F431E1" w14:textId="77777777" w:rsidR="00987B55" w:rsidRPr="00987B55" w:rsidRDefault="00987B55" w:rsidP="00987B55">
      <w:pPr>
        <w:pStyle w:val="ae"/>
        <w:widowControl/>
        <w:spacing w:beforeLines="50" w:before="156" w:beforeAutospacing="0" w:afterLines="50" w:after="156" w:afterAutospacing="0" w:line="300" w:lineRule="auto"/>
        <w:rPr>
          <w:rFonts w:ascii="宋体" w:eastAsia="宋体" w:hAnsi="宋体" w:cstheme="minorBidi"/>
          <w:kern w:val="2"/>
          <w14:ligatures w14:val="standardContextual"/>
        </w:rPr>
      </w:pPr>
      <w:r>
        <w:rPr>
          <w:rFonts w:ascii="宋体" w:eastAsia="宋体" w:hAnsi="宋体" w:cstheme="minorBidi" w:hint="eastAsia"/>
          <w:kern w:val="2"/>
          <w14:ligatures w14:val="standardContextual"/>
        </w:rPr>
        <w:t>（5）</w:t>
      </w:r>
      <w:r w:rsidRPr="00987B55">
        <w:rPr>
          <w:rFonts w:ascii="宋体" w:eastAsia="宋体" w:hAnsi="宋体" w:cstheme="minorBidi"/>
          <w:kern w:val="2"/>
          <w14:ligatures w14:val="standardContextual"/>
        </w:rPr>
        <w:t>分词词典整合</w:t>
      </w:r>
    </w:p>
    <w:p w14:paraId="2A2A7AAD" w14:textId="77777777" w:rsidR="00987B55" w:rsidRPr="00987B55" w:rsidRDefault="00987B55" w:rsidP="00987B55">
      <w:pPr>
        <w:pStyle w:val="ae"/>
        <w:widowControl/>
        <w:spacing w:beforeAutospacing="0" w:afterLines="50" w:after="156" w:afterAutospacing="0" w:line="300" w:lineRule="auto"/>
        <w:rPr>
          <w:rFonts w:ascii="宋体" w:eastAsia="宋体" w:hAnsi="宋体" w:cstheme="minorBidi"/>
          <w:kern w:val="2"/>
          <w14:ligatures w14:val="standardContextual"/>
        </w:rPr>
      </w:pPr>
      <w:r w:rsidRPr="00987B55">
        <w:rPr>
          <w:rFonts w:ascii="宋体" w:eastAsia="宋体" w:hAnsi="宋体" w:cstheme="minorBidi"/>
          <w:kern w:val="2"/>
          <w14:ligatures w14:val="standardContextual"/>
        </w:rPr>
        <w:t>为提升中文文本切分精度，分析前将上述所有词典中的词语整合后统一加入结巴分词（</w:t>
      </w:r>
      <w:proofErr w:type="spellStart"/>
      <w:r w:rsidRPr="00987B55">
        <w:rPr>
          <w:rFonts w:ascii="宋体" w:eastAsia="宋体" w:hAnsi="宋体" w:cstheme="minorBidi"/>
          <w:kern w:val="2"/>
          <w14:ligatures w14:val="standardContextual"/>
        </w:rPr>
        <w:t>jieba</w:t>
      </w:r>
      <w:proofErr w:type="spellEnd"/>
      <w:r w:rsidRPr="00987B55">
        <w:rPr>
          <w:rFonts w:ascii="宋体" w:eastAsia="宋体" w:hAnsi="宋体" w:cstheme="minorBidi"/>
          <w:kern w:val="2"/>
          <w14:ligatures w14:val="standardContextual"/>
        </w:rPr>
        <w:t>）自定义词典。该处理方式有效避免了情感词、否定词及程度副词在默认分词中被误切或遗漏的问题</w:t>
      </w:r>
      <w:r w:rsidRPr="00987B55">
        <w:rPr>
          <w:rFonts w:ascii="宋体" w:eastAsia="宋体" w:hAnsi="宋体" w:cstheme="minorBidi" w:hint="eastAsia"/>
          <w:kern w:val="2"/>
          <w14:ligatures w14:val="standardContextual"/>
        </w:rPr>
        <w:t>。</w:t>
      </w:r>
    </w:p>
    <w:p w14:paraId="7AA0F72B" w14:textId="33F47B87" w:rsidR="00987B55"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Pr>
          <w:rFonts w:ascii="宋体" w:eastAsia="宋体" w:hAnsi="宋体" w:cstheme="minorBidi" w:hint="eastAsia"/>
          <w:kern w:val="2"/>
          <w14:ligatures w14:val="standardContextual"/>
        </w:rPr>
        <w:t>2.3.2</w:t>
      </w:r>
      <w:r w:rsidRPr="00987B55">
        <w:rPr>
          <w:rFonts w:ascii="宋体" w:eastAsia="宋体" w:hAnsi="宋体" w:cstheme="minorBidi"/>
          <w:kern w:val="2"/>
          <w14:ligatures w14:val="standardContextual"/>
        </w:rPr>
        <w:t>文本预处理流程</w:t>
      </w:r>
      <w:r>
        <w:rPr>
          <w:rFonts w:ascii="宋体" w:eastAsia="宋体" w:hAnsi="宋体" w:cstheme="minorBidi" w:hint="eastAsia"/>
          <w:kern w:val="2"/>
          <w14:ligatures w14:val="standardContextual"/>
        </w:rPr>
        <w:t>：</w:t>
      </w:r>
    </w:p>
    <w:p w14:paraId="5C5E0F09" w14:textId="77777777" w:rsidR="00987B55" w:rsidRPr="00657429" w:rsidRDefault="00987B55" w:rsidP="00987B55">
      <w:pPr>
        <w:spacing w:beforeLines="50" w:before="156" w:afterLines="50" w:after="156" w:line="300" w:lineRule="auto"/>
        <w:rPr>
          <w:rFonts w:ascii="宋体" w:eastAsia="宋体" w:hAnsi="宋体"/>
          <w:sz w:val="24"/>
        </w:rPr>
      </w:pPr>
      <w:r w:rsidRPr="00657429">
        <w:rPr>
          <w:rFonts w:ascii="宋体" w:eastAsia="宋体" w:hAnsi="宋体"/>
          <w:sz w:val="24"/>
        </w:rPr>
        <w:t>针对</w:t>
      </w:r>
      <w:proofErr w:type="gramStart"/>
      <w:r w:rsidRPr="00657429">
        <w:rPr>
          <w:rFonts w:ascii="宋体" w:eastAsia="宋体" w:hAnsi="宋体"/>
          <w:sz w:val="24"/>
        </w:rPr>
        <w:t>每条微博文本</w:t>
      </w:r>
      <w:proofErr w:type="gramEnd"/>
      <w:r w:rsidRPr="00657429">
        <w:rPr>
          <w:rFonts w:ascii="宋体" w:eastAsia="宋体" w:hAnsi="宋体"/>
          <w:sz w:val="24"/>
        </w:rPr>
        <w:t>，先基于常见中文标点符号（如“。”、“！”、“？”等）进行分句，以提升情感分析的局部精度。分句后再逐句处理，以细化情感判断单位。</w:t>
      </w:r>
    </w:p>
    <w:p w14:paraId="73BC50B1" w14:textId="26118DB8" w:rsidR="00987B55" w:rsidRPr="00657429" w:rsidRDefault="00987B55" w:rsidP="00987B55">
      <w:pPr>
        <w:spacing w:beforeLines="50" w:before="156" w:afterLines="50" w:after="156" w:line="300" w:lineRule="auto"/>
        <w:rPr>
          <w:rFonts w:ascii="宋体" w:eastAsia="宋体" w:hAnsi="宋体"/>
          <w:sz w:val="24"/>
        </w:rPr>
      </w:pPr>
      <w:r w:rsidRPr="00657429">
        <w:rPr>
          <w:rFonts w:ascii="宋体" w:eastAsia="宋体" w:hAnsi="宋体" w:hint="eastAsia"/>
          <w:sz w:val="24"/>
        </w:rPr>
        <w:t>2.3.3情感计算模型</w:t>
      </w:r>
    </w:p>
    <w:p w14:paraId="26C815BC" w14:textId="77777777" w:rsidR="00987B55" w:rsidRPr="00657429"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kern w:val="2"/>
          <w14:ligatures w14:val="standardContextual"/>
        </w:rPr>
        <w:t>每个句子通过结巴分词划分为词语列表。程序从中识别出情感词，并以其为中心，结合其前方一定窗口范围内的程度副词与否定词进行加权处理。</w:t>
      </w:r>
    </w:p>
    <w:p w14:paraId="64F69A9F" w14:textId="63C13BFA" w:rsidR="00987B55" w:rsidRPr="00657429"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（1）</w:t>
      </w:r>
      <w:r w:rsidRPr="00657429">
        <w:rPr>
          <w:rFonts w:ascii="宋体" w:eastAsia="宋体" w:hAnsi="宋体" w:cstheme="minorBidi"/>
          <w:kern w:val="2"/>
          <w14:ligatures w14:val="standardContextual"/>
        </w:rPr>
        <w:t>若</w:t>
      </w:r>
      <w:proofErr w:type="gramStart"/>
      <w:r w:rsidRPr="00657429">
        <w:rPr>
          <w:rFonts w:ascii="宋体" w:eastAsia="宋体" w:hAnsi="宋体" w:cstheme="minorBidi"/>
          <w:kern w:val="2"/>
          <w14:ligatures w14:val="standardContextual"/>
        </w:rPr>
        <w:t>情感词前存在</w:t>
      </w:r>
      <w:proofErr w:type="gramEnd"/>
      <w:r w:rsidRPr="00657429">
        <w:rPr>
          <w:rFonts w:ascii="宋体" w:eastAsia="宋体" w:hAnsi="宋体" w:cstheme="minorBidi"/>
          <w:kern w:val="2"/>
          <w14:ligatures w14:val="standardContextual"/>
        </w:rPr>
        <w:t>程度副词，则乘以对应权重（如“非常”×1.5，“稍欠”×0.5）；</w:t>
      </w:r>
    </w:p>
    <w:p w14:paraId="6396B0FB" w14:textId="40C7F88F" w:rsidR="00987B55" w:rsidRPr="00657429"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（2）</w:t>
      </w:r>
      <w:r w:rsidRPr="00657429">
        <w:rPr>
          <w:rFonts w:ascii="宋体" w:eastAsia="宋体" w:hAnsi="宋体" w:cstheme="minorBidi"/>
          <w:kern w:val="2"/>
          <w14:ligatures w14:val="standardContextual"/>
        </w:rPr>
        <w:t>若存在奇数</w:t>
      </w:r>
      <w:proofErr w:type="gramStart"/>
      <w:r w:rsidRPr="00657429">
        <w:rPr>
          <w:rFonts w:ascii="宋体" w:eastAsia="宋体" w:hAnsi="宋体" w:cstheme="minorBidi"/>
          <w:kern w:val="2"/>
          <w14:ligatures w14:val="standardContextual"/>
        </w:rPr>
        <w:t>个</w:t>
      </w:r>
      <w:proofErr w:type="gramEnd"/>
      <w:r w:rsidRPr="00657429">
        <w:rPr>
          <w:rFonts w:ascii="宋体" w:eastAsia="宋体" w:hAnsi="宋体" w:cstheme="minorBidi"/>
          <w:kern w:val="2"/>
          <w14:ligatures w14:val="standardContextual"/>
        </w:rPr>
        <w:t>否定词，则反转情感极性；</w:t>
      </w:r>
    </w:p>
    <w:p w14:paraId="27108A9E" w14:textId="79840E59" w:rsidR="00987B55" w:rsidRPr="00657429"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（3）</w:t>
      </w:r>
      <w:r w:rsidRPr="00657429">
        <w:rPr>
          <w:rFonts w:ascii="宋体" w:eastAsia="宋体" w:hAnsi="宋体" w:cstheme="minorBidi"/>
          <w:kern w:val="2"/>
          <w14:ligatures w14:val="standardContextual"/>
        </w:rPr>
        <w:t>若为偶数</w:t>
      </w:r>
      <w:proofErr w:type="gramStart"/>
      <w:r w:rsidRPr="00657429">
        <w:rPr>
          <w:rFonts w:ascii="宋体" w:eastAsia="宋体" w:hAnsi="宋体" w:cstheme="minorBidi"/>
          <w:kern w:val="2"/>
          <w14:ligatures w14:val="standardContextual"/>
        </w:rPr>
        <w:t>个</w:t>
      </w:r>
      <w:proofErr w:type="gramEnd"/>
      <w:r w:rsidRPr="00657429">
        <w:rPr>
          <w:rFonts w:ascii="宋体" w:eastAsia="宋体" w:hAnsi="宋体" w:cstheme="minorBidi"/>
          <w:kern w:val="2"/>
          <w14:ligatures w14:val="standardContextual"/>
        </w:rPr>
        <w:t>否定词，则情感极性保持不变。</w:t>
      </w:r>
    </w:p>
    <w:p w14:paraId="40A2856C" w14:textId="77777777" w:rsidR="00987B55" w:rsidRPr="00657429"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kern w:val="2"/>
          <w14:ligatures w14:val="standardContextual"/>
        </w:rPr>
        <w:t>此外，对于句末包含感叹号的情况，若该句已含正面或负面情感值，则在原有基础上加权+1.5；</w:t>
      </w:r>
      <w:proofErr w:type="gramStart"/>
      <w:r w:rsidRPr="00657429">
        <w:rPr>
          <w:rFonts w:ascii="宋体" w:eastAsia="宋体" w:hAnsi="宋体" w:cstheme="minorBidi"/>
          <w:kern w:val="2"/>
          <w14:ligatures w14:val="standardContextual"/>
        </w:rPr>
        <w:t>若句末</w:t>
      </w:r>
      <w:proofErr w:type="gramEnd"/>
      <w:r w:rsidRPr="00657429">
        <w:rPr>
          <w:rFonts w:ascii="宋体" w:eastAsia="宋体" w:hAnsi="宋体" w:cstheme="minorBidi"/>
          <w:kern w:val="2"/>
          <w14:ligatures w14:val="standardContextual"/>
        </w:rPr>
        <w:t>为问号，则增加负面权重+1.0，强化疑问语气所带来的不确定和负面倾向。</w:t>
      </w:r>
    </w:p>
    <w:p w14:paraId="36E2E547" w14:textId="3EB1E43E" w:rsidR="00987B55" w:rsidRPr="00657429" w:rsidRDefault="00987B55"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2.3.4</w:t>
      </w:r>
      <w:r w:rsidRPr="00657429">
        <w:rPr>
          <w:rFonts w:ascii="宋体" w:eastAsia="宋体" w:hAnsi="宋体" w:cstheme="minorBidi"/>
          <w:kern w:val="2"/>
          <w14:ligatures w14:val="standardContextual"/>
        </w:rPr>
        <w:t>情感聚合策略</w:t>
      </w:r>
    </w:p>
    <w:p w14:paraId="3EAE689C" w14:textId="77777777" w:rsidR="00987B55" w:rsidRPr="00657429" w:rsidRDefault="00987B55" w:rsidP="00987B55">
      <w:pPr>
        <w:spacing w:beforeLines="50" w:before="156" w:afterLines="50" w:after="156" w:line="300" w:lineRule="auto"/>
        <w:rPr>
          <w:rFonts w:ascii="宋体" w:eastAsia="宋体" w:hAnsi="宋体"/>
          <w:sz w:val="24"/>
        </w:rPr>
      </w:pPr>
      <w:r w:rsidRPr="00657429">
        <w:rPr>
          <w:rFonts w:ascii="宋体" w:eastAsia="宋体" w:hAnsi="宋体"/>
          <w:sz w:val="24"/>
        </w:rPr>
        <w:t>对</w:t>
      </w:r>
      <w:proofErr w:type="gramStart"/>
      <w:r w:rsidRPr="00657429">
        <w:rPr>
          <w:rFonts w:ascii="宋体" w:eastAsia="宋体" w:hAnsi="宋体"/>
          <w:sz w:val="24"/>
        </w:rPr>
        <w:t>每条微博的</w:t>
      </w:r>
      <w:proofErr w:type="gramEnd"/>
      <w:r w:rsidRPr="00657429">
        <w:rPr>
          <w:rFonts w:ascii="宋体" w:eastAsia="宋体" w:hAnsi="宋体"/>
          <w:sz w:val="24"/>
        </w:rPr>
        <w:t>所有分句情感值进行聚合，分别计算正面和负面情感值的平均数作为</w:t>
      </w:r>
      <w:proofErr w:type="gramStart"/>
      <w:r w:rsidRPr="00657429">
        <w:rPr>
          <w:rFonts w:ascii="宋体" w:eastAsia="宋体" w:hAnsi="宋体"/>
          <w:sz w:val="24"/>
        </w:rPr>
        <w:t>该微博的</w:t>
      </w:r>
      <w:proofErr w:type="gramEnd"/>
      <w:r w:rsidRPr="00657429">
        <w:rPr>
          <w:rFonts w:ascii="宋体" w:eastAsia="宋体" w:hAnsi="宋体"/>
          <w:sz w:val="24"/>
        </w:rPr>
        <w:t>整体情感特征。最后通过两者比较确定情感倾向：若正面均值显著高于负面均值，则定为“正面”；若相反，则定为“负面”；</w:t>
      </w:r>
      <w:proofErr w:type="gramStart"/>
      <w:r w:rsidRPr="00657429">
        <w:rPr>
          <w:rFonts w:ascii="宋体" w:eastAsia="宋体" w:hAnsi="宋体"/>
          <w:sz w:val="24"/>
        </w:rPr>
        <w:t>若差距</w:t>
      </w:r>
      <w:proofErr w:type="gramEnd"/>
      <w:r w:rsidRPr="00657429">
        <w:rPr>
          <w:rFonts w:ascii="宋体" w:eastAsia="宋体" w:hAnsi="宋体"/>
          <w:sz w:val="24"/>
        </w:rPr>
        <w:t>较小，</w:t>
      </w:r>
      <w:r w:rsidRPr="00657429">
        <w:rPr>
          <w:rFonts w:ascii="宋体" w:eastAsia="宋体" w:hAnsi="宋体"/>
          <w:sz w:val="24"/>
        </w:rPr>
        <w:lastRenderedPageBreak/>
        <w:t>则归类为“中性”。</w:t>
      </w:r>
    </w:p>
    <w:p w14:paraId="6C170880" w14:textId="6C66DEB7" w:rsidR="00987B55" w:rsidRPr="00657429" w:rsidRDefault="00987B55" w:rsidP="00987B55">
      <w:pPr>
        <w:spacing w:beforeLines="50" w:before="156" w:afterLines="50" w:after="156" w:line="300" w:lineRule="auto"/>
        <w:rPr>
          <w:rFonts w:ascii="宋体" w:eastAsia="宋体" w:hAnsi="宋体"/>
          <w:sz w:val="24"/>
        </w:rPr>
      </w:pPr>
      <w:r w:rsidRPr="00657429">
        <w:rPr>
          <w:rFonts w:ascii="宋体" w:eastAsia="宋体" w:hAnsi="宋体" w:hint="eastAsia"/>
          <w:sz w:val="24"/>
        </w:rPr>
        <w:t>2.3.5结果输出</w:t>
      </w:r>
    </w:p>
    <w:p w14:paraId="27F8B428" w14:textId="77777777" w:rsidR="00987B55" w:rsidRPr="00657429" w:rsidRDefault="00987B55" w:rsidP="00987B55">
      <w:pPr>
        <w:spacing w:beforeLines="50" w:before="156" w:afterLines="50" w:after="156" w:line="300" w:lineRule="auto"/>
        <w:rPr>
          <w:rFonts w:ascii="宋体" w:eastAsia="宋体" w:hAnsi="宋体"/>
          <w:sz w:val="24"/>
        </w:rPr>
      </w:pPr>
      <w:r w:rsidRPr="00657429">
        <w:rPr>
          <w:rFonts w:ascii="宋体" w:eastAsia="宋体" w:hAnsi="宋体"/>
          <w:sz w:val="24"/>
        </w:rPr>
        <w:t>所有情感分析结果以结构化形式输出为 Excel 文件，</w:t>
      </w:r>
      <w:proofErr w:type="gramStart"/>
      <w:r w:rsidRPr="00657429">
        <w:rPr>
          <w:rFonts w:ascii="宋体" w:eastAsia="宋体" w:hAnsi="宋体"/>
          <w:sz w:val="24"/>
        </w:rPr>
        <w:t>包括微博</w:t>
      </w:r>
      <w:proofErr w:type="gramEnd"/>
      <w:r w:rsidRPr="00657429">
        <w:rPr>
          <w:rFonts w:ascii="宋体" w:eastAsia="宋体" w:hAnsi="宋体"/>
          <w:sz w:val="24"/>
        </w:rPr>
        <w:t>ID、原始文本、正负面情感均值及最终情感倾向等字段</w:t>
      </w:r>
      <w:r w:rsidRPr="00657429">
        <w:rPr>
          <w:rFonts w:ascii="宋体" w:eastAsia="宋体" w:hAnsi="宋体" w:hint="eastAsia"/>
          <w:sz w:val="24"/>
        </w:rPr>
        <w:t>。</w:t>
      </w:r>
    </w:p>
    <w:p w14:paraId="27B9CA38" w14:textId="0C8A59DA" w:rsidR="00987B55" w:rsidRPr="00657429" w:rsidRDefault="000C0AEC" w:rsidP="00987B55">
      <w:pPr>
        <w:spacing w:beforeLines="50" w:before="156" w:afterLines="50" w:after="156" w:line="300" w:lineRule="auto"/>
        <w:rPr>
          <w:rFonts w:ascii="宋体" w:eastAsia="宋体" w:hAnsi="宋体"/>
          <w:sz w:val="24"/>
        </w:rPr>
      </w:pPr>
      <w:r w:rsidRPr="00657429">
        <w:rPr>
          <w:rFonts w:ascii="宋体" w:eastAsia="宋体" w:hAnsi="宋体" w:hint="eastAsia"/>
          <w:sz w:val="24"/>
        </w:rPr>
        <w:t>2.4用户群像分析</w:t>
      </w:r>
    </w:p>
    <w:p w14:paraId="1BC209F3" w14:textId="0B2E8169" w:rsidR="000C0AEC" w:rsidRPr="00657429" w:rsidRDefault="00657429" w:rsidP="00987B55">
      <w:pPr>
        <w:spacing w:beforeLines="50" w:before="156" w:afterLines="50" w:after="156" w:line="300" w:lineRule="auto"/>
        <w:rPr>
          <w:rFonts w:ascii="宋体" w:eastAsia="宋体" w:hAnsi="宋体" w:hint="eastAsia"/>
          <w:sz w:val="24"/>
        </w:rPr>
      </w:pPr>
      <w:r w:rsidRPr="00657429">
        <w:rPr>
          <w:rFonts w:ascii="宋体" w:eastAsia="宋体" w:hAnsi="宋体"/>
          <w:sz w:val="24"/>
        </w:rPr>
        <w:t>本研究</w:t>
      </w:r>
      <w:proofErr w:type="gramStart"/>
      <w:r w:rsidRPr="00657429">
        <w:rPr>
          <w:rFonts w:ascii="宋体" w:eastAsia="宋体" w:hAnsi="宋体"/>
          <w:sz w:val="24"/>
        </w:rPr>
        <w:t>基于微博平台</w:t>
      </w:r>
      <w:proofErr w:type="gramEnd"/>
      <w:r w:rsidRPr="00657429">
        <w:rPr>
          <w:rFonts w:ascii="宋体" w:eastAsia="宋体" w:hAnsi="宋体"/>
          <w:sz w:val="24"/>
        </w:rPr>
        <w:t>的海量用户数据，采用结构化数据处理与多维特征提取相结合的分析框架，构建了系统化的用户画像分析方法体系。研究流程主要包含以下关键环节：</w:t>
      </w:r>
    </w:p>
    <w:p w14:paraId="48E990E7" w14:textId="38BE7ACE" w:rsidR="00987B55" w:rsidRPr="00657429" w:rsidRDefault="00657429"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2.4.1数据采集及预处理</w:t>
      </w:r>
    </w:p>
    <w:p w14:paraId="2B209EB6" w14:textId="47724BE4" w:rsidR="00657429" w:rsidRPr="00657429" w:rsidRDefault="00657429"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kern w:val="2"/>
          <w14:ligatures w14:val="standardContextual"/>
        </w:rPr>
        <w:t>采用分布式爬虫系统获取微博</w:t>
      </w:r>
      <w:proofErr w:type="gramStart"/>
      <w:r w:rsidRPr="00657429">
        <w:rPr>
          <w:rFonts w:ascii="宋体" w:eastAsia="宋体" w:hAnsi="宋体" w:cstheme="minorBidi"/>
          <w:kern w:val="2"/>
          <w14:ligatures w14:val="standardContextual"/>
        </w:rPr>
        <w:t>博文数据</w:t>
      </w:r>
      <w:proofErr w:type="gramEnd"/>
      <w:r w:rsidRPr="00657429">
        <w:rPr>
          <w:rFonts w:ascii="宋体" w:eastAsia="宋体" w:hAnsi="宋体" w:cstheme="minorBidi"/>
          <w:kern w:val="2"/>
          <w14:ligatures w14:val="standardContextual"/>
        </w:rPr>
        <w:t>及关联用户信息，通过JSON解析技术提取结构化数据字段。数据采集过程中实施分层抽样策略，重点提取两类核心用户群体：从</w:t>
      </w:r>
      <w:proofErr w:type="spellStart"/>
      <w:r w:rsidRPr="00657429">
        <w:rPr>
          <w:rFonts w:ascii="宋体" w:eastAsia="宋体" w:hAnsi="宋体" w:cstheme="minorBidi"/>
          <w:kern w:val="2"/>
          <w14:ligatures w14:val="standardContextual"/>
        </w:rPr>
        <w:t>user_info</w:t>
      </w:r>
      <w:proofErr w:type="spellEnd"/>
      <w:r w:rsidRPr="00657429">
        <w:rPr>
          <w:rFonts w:ascii="宋体" w:eastAsia="宋体" w:hAnsi="宋体" w:cstheme="minorBidi"/>
          <w:kern w:val="2"/>
          <w14:ligatures w14:val="standardContextual"/>
        </w:rPr>
        <w:t>字段提取</w:t>
      </w:r>
      <w:proofErr w:type="gramStart"/>
      <w:r w:rsidRPr="00657429">
        <w:rPr>
          <w:rFonts w:ascii="宋体" w:eastAsia="宋体" w:hAnsi="宋体" w:cstheme="minorBidi"/>
          <w:kern w:val="2"/>
          <w14:ligatures w14:val="standardContextual"/>
        </w:rPr>
        <w:t>的微博原创</w:t>
      </w:r>
      <w:proofErr w:type="gramEnd"/>
      <w:r w:rsidRPr="00657429">
        <w:rPr>
          <w:rFonts w:ascii="宋体" w:eastAsia="宋体" w:hAnsi="宋体" w:cstheme="minorBidi"/>
          <w:kern w:val="2"/>
          <w14:ligatures w14:val="standardContextual"/>
        </w:rPr>
        <w:t>作者信息</w:t>
      </w:r>
      <w:r w:rsidRPr="00657429">
        <w:rPr>
          <w:rFonts w:ascii="宋体" w:eastAsia="宋体" w:hAnsi="宋体" w:cstheme="minorBidi" w:hint="eastAsia"/>
          <w:kern w:val="2"/>
          <w14:ligatures w14:val="standardContextual"/>
        </w:rPr>
        <w:t>和</w:t>
      </w:r>
      <w:r w:rsidRPr="00657429">
        <w:rPr>
          <w:rFonts w:ascii="宋体" w:eastAsia="宋体" w:hAnsi="宋体" w:cstheme="minorBidi"/>
          <w:kern w:val="2"/>
          <w14:ligatures w14:val="standardContextual"/>
        </w:rPr>
        <w:t>从评论列表提取的评论用户信息</w:t>
      </w:r>
      <w:r w:rsidRPr="00657429">
        <w:rPr>
          <w:rFonts w:ascii="宋体" w:eastAsia="宋体" w:hAnsi="宋体" w:cstheme="minorBidi" w:hint="eastAsia"/>
          <w:kern w:val="2"/>
          <w14:ligatures w14:val="standardContextual"/>
        </w:rPr>
        <w:t>，</w:t>
      </w:r>
      <w:r w:rsidRPr="00657429">
        <w:rPr>
          <w:rFonts w:ascii="宋体" w:eastAsia="宋体" w:hAnsi="宋体" w:cstheme="minorBidi"/>
          <w:kern w:val="2"/>
          <w14:ligatures w14:val="standardContextual"/>
        </w:rPr>
        <w:t>建立以用户ID为唯一标识的数据索引体系，采用</w:t>
      </w:r>
      <w:proofErr w:type="spellStart"/>
      <w:r w:rsidRPr="00657429">
        <w:rPr>
          <w:rFonts w:ascii="宋体" w:eastAsia="宋体" w:hAnsi="宋体" w:cstheme="minorBidi"/>
          <w:kern w:val="2"/>
          <w14:ligatures w14:val="standardContextual"/>
        </w:rPr>
        <w:t>SimHash</w:t>
      </w:r>
      <w:proofErr w:type="spellEnd"/>
      <w:r w:rsidRPr="00657429">
        <w:rPr>
          <w:rFonts w:ascii="宋体" w:eastAsia="宋体" w:hAnsi="宋体" w:cstheme="minorBidi"/>
          <w:kern w:val="2"/>
          <w14:ligatures w14:val="standardContextual"/>
        </w:rPr>
        <w:t>算法进行去重处理，确保分析样本的唯一性和准确性。</w:t>
      </w:r>
    </w:p>
    <w:p w14:paraId="5B82C67C" w14:textId="39203E60" w:rsidR="00657429" w:rsidRPr="00657429" w:rsidRDefault="00657429"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2.4.2多维特征工程构建</w:t>
      </w:r>
    </w:p>
    <w:p w14:paraId="691737A2" w14:textId="5B922ADF" w:rsidR="00657429" w:rsidRPr="00657429" w:rsidRDefault="00657429" w:rsidP="00987B55">
      <w:pPr>
        <w:pStyle w:val="ae"/>
        <w:widowControl/>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kern w:val="2"/>
          <w14:ligatures w14:val="standardContextual"/>
        </w:rPr>
        <w:t>基于</w:t>
      </w:r>
      <w:proofErr w:type="gramStart"/>
      <w:r w:rsidRPr="00657429">
        <w:rPr>
          <w:rFonts w:ascii="宋体" w:eastAsia="宋体" w:hAnsi="宋体" w:cstheme="minorBidi"/>
          <w:kern w:val="2"/>
          <w14:ligatures w14:val="standardContextual"/>
        </w:rPr>
        <w:t>微博用户</w:t>
      </w:r>
      <w:proofErr w:type="gramEnd"/>
      <w:r w:rsidRPr="00657429">
        <w:rPr>
          <w:rFonts w:ascii="宋体" w:eastAsia="宋体" w:hAnsi="宋体" w:cstheme="minorBidi"/>
          <w:kern w:val="2"/>
          <w14:ligatures w14:val="standardContextual"/>
        </w:rPr>
        <w:t>数据特性，设计五</w:t>
      </w:r>
      <w:proofErr w:type="gramStart"/>
      <w:r w:rsidRPr="00657429">
        <w:rPr>
          <w:rFonts w:ascii="宋体" w:eastAsia="宋体" w:hAnsi="宋体" w:cstheme="minorBidi"/>
          <w:kern w:val="2"/>
          <w14:ligatures w14:val="standardContextual"/>
        </w:rPr>
        <w:t>维特征</w:t>
      </w:r>
      <w:proofErr w:type="gramEnd"/>
      <w:r w:rsidRPr="00657429">
        <w:rPr>
          <w:rFonts w:ascii="宋体" w:eastAsia="宋体" w:hAnsi="宋体" w:cstheme="minorBidi"/>
          <w:kern w:val="2"/>
          <w14:ligatures w14:val="standardContextual"/>
        </w:rPr>
        <w:t>分析体系：</w:t>
      </w:r>
    </w:p>
    <w:p w14:paraId="06EFEFEE" w14:textId="0264E292" w:rsidR="00657429" w:rsidRPr="00657429" w:rsidRDefault="00657429" w:rsidP="00657429">
      <w:pPr>
        <w:pStyle w:val="ae"/>
        <w:widowControl/>
        <w:numPr>
          <w:ilvl w:val="0"/>
          <w:numId w:val="13"/>
        </w:numPr>
        <w:spacing w:beforeAutospacing="0" w:afterAutospacing="0" w:line="300" w:lineRule="auto"/>
        <w:rPr>
          <w:rFonts w:ascii="宋体" w:eastAsia="宋体" w:hAnsi="宋体" w:cstheme="minorBidi"/>
          <w:kern w:val="2"/>
          <w14:ligatures w14:val="standardContextual"/>
        </w:rPr>
      </w:pPr>
      <w:r w:rsidRPr="00657429">
        <w:rPr>
          <w:rFonts w:ascii="宋体" w:eastAsia="宋体" w:hAnsi="宋体" w:cstheme="minorBidi" w:hint="eastAsia"/>
          <w:kern w:val="2"/>
          <w14:ligatures w14:val="standardContextual"/>
        </w:rPr>
        <w:t>地域特征分析</w:t>
      </w:r>
    </w:p>
    <w:p w14:paraId="56EAA8F4" w14:textId="0CB401FD" w:rsidR="00657429" w:rsidRPr="00657429" w:rsidRDefault="00657429" w:rsidP="00657429">
      <w:pPr>
        <w:pStyle w:val="ds-markdown-paragraph"/>
        <w:shd w:val="clear" w:color="auto" w:fill="FFFFFF"/>
        <w:spacing w:before="0" w:beforeAutospacing="0" w:after="0" w:afterAutospacing="0" w:line="429" w:lineRule="atLeast"/>
        <w:rPr>
          <w:rFonts w:cstheme="minorBidi"/>
          <w:kern w:val="2"/>
          <w14:ligatures w14:val="standardContextual"/>
        </w:rPr>
      </w:pPr>
      <w:r w:rsidRPr="00657429">
        <w:rPr>
          <w:rFonts w:cstheme="minorBidi"/>
          <w:kern w:val="2"/>
          <w14:ligatures w14:val="standardContextual"/>
        </w:rPr>
        <w:t>采用改进的正则表达式匹配算法（支持IPv4/IPv6双协议）</w:t>
      </w:r>
      <w:r w:rsidRPr="00657429">
        <w:rPr>
          <w:rFonts w:cstheme="minorBidi" w:hint="eastAsia"/>
          <w:kern w:val="2"/>
          <w14:ligatures w14:val="standardContextual"/>
        </w:rPr>
        <w:t>，</w:t>
      </w:r>
      <w:r w:rsidRPr="00657429">
        <w:rPr>
          <w:rFonts w:cstheme="minorBidi"/>
          <w:kern w:val="2"/>
          <w14:ligatures w14:val="standardContextual"/>
        </w:rPr>
        <w:t>构建"省-市-区"三级地理编码体系</w:t>
      </w:r>
      <w:r w:rsidRPr="00657429">
        <w:rPr>
          <w:rFonts w:cstheme="minorBidi" w:hint="eastAsia"/>
          <w:kern w:val="2"/>
          <w14:ligatures w14:val="standardContextual"/>
        </w:rPr>
        <w:t>，</w:t>
      </w:r>
      <w:r w:rsidRPr="00657429">
        <w:rPr>
          <w:rFonts w:cstheme="minorBidi"/>
          <w:kern w:val="2"/>
          <w14:ligatures w14:val="standardContextual"/>
        </w:rPr>
        <w:t>引入IP地址库辅助定位，提升地域识别准确率</w:t>
      </w:r>
      <w:r w:rsidRPr="00657429">
        <w:rPr>
          <w:rFonts w:cstheme="minorBidi" w:hint="eastAsia"/>
          <w:kern w:val="2"/>
          <w14:ligatures w14:val="standardContextual"/>
        </w:rPr>
        <w:t>。</w:t>
      </w:r>
    </w:p>
    <w:p w14:paraId="1D5A1414" w14:textId="48E618F4" w:rsidR="00657429" w:rsidRPr="00657429" w:rsidRDefault="00657429" w:rsidP="00657429">
      <w:pPr>
        <w:pStyle w:val="ds-markdown-paragraph"/>
        <w:numPr>
          <w:ilvl w:val="0"/>
          <w:numId w:val="13"/>
        </w:numPr>
        <w:shd w:val="clear" w:color="auto" w:fill="FFFFFF"/>
        <w:spacing w:before="0" w:beforeAutospacing="0" w:after="0" w:afterAutospacing="0" w:line="429" w:lineRule="atLeast"/>
        <w:rPr>
          <w:rFonts w:cstheme="minorBidi"/>
          <w:kern w:val="2"/>
          <w14:ligatures w14:val="standardContextual"/>
        </w:rPr>
      </w:pPr>
      <w:r w:rsidRPr="00657429">
        <w:rPr>
          <w:rFonts w:cstheme="minorBidi" w:hint="eastAsia"/>
          <w:kern w:val="2"/>
          <w14:ligatures w14:val="standardContextual"/>
        </w:rPr>
        <w:t>人口统计学特征</w:t>
      </w:r>
    </w:p>
    <w:p w14:paraId="79884ADE" w14:textId="540E0DA7" w:rsidR="00657429" w:rsidRPr="00657429" w:rsidRDefault="00657429" w:rsidP="00657429">
      <w:pPr>
        <w:widowControl/>
        <w:shd w:val="clear" w:color="auto" w:fill="FFFFFF"/>
        <w:spacing w:after="0" w:line="429" w:lineRule="atLeast"/>
        <w:rPr>
          <w:rFonts w:ascii="宋体" w:eastAsia="宋体" w:hAnsi="宋体" w:hint="eastAsia"/>
          <w:sz w:val="24"/>
        </w:rPr>
      </w:pPr>
      <w:r w:rsidRPr="00657429">
        <w:rPr>
          <w:rFonts w:ascii="宋体" w:eastAsia="宋体" w:hAnsi="宋体" w:hint="eastAsia"/>
          <w:sz w:val="24"/>
        </w:rPr>
        <w:t>对</w:t>
      </w:r>
      <w:r w:rsidRPr="00657429">
        <w:rPr>
          <w:rFonts w:ascii="宋体" w:eastAsia="宋体" w:hAnsi="宋体"/>
          <w:sz w:val="24"/>
        </w:rPr>
        <w:t>性别分类建立三分类体系（男/女/未知）</w:t>
      </w:r>
      <w:r w:rsidRPr="00657429">
        <w:rPr>
          <w:rFonts w:ascii="宋体" w:eastAsia="宋体" w:hAnsi="宋体" w:hint="eastAsia"/>
          <w:sz w:val="24"/>
        </w:rPr>
        <w:t>，构建</w:t>
      </w:r>
      <w:r w:rsidRPr="00657429">
        <w:rPr>
          <w:rFonts w:ascii="宋体" w:eastAsia="宋体" w:hAnsi="宋体"/>
          <w:sz w:val="24"/>
        </w:rPr>
        <w:t>年龄推算模型：基于生日字段的正则提取（支持多种日期格式）</w:t>
      </w:r>
      <w:r w:rsidRPr="00657429">
        <w:rPr>
          <w:rFonts w:ascii="宋体" w:eastAsia="宋体" w:hAnsi="宋体" w:hint="eastAsia"/>
          <w:sz w:val="24"/>
        </w:rPr>
        <w:t>，</w:t>
      </w:r>
      <w:r w:rsidRPr="00657429">
        <w:rPr>
          <w:rFonts w:ascii="宋体" w:eastAsia="宋体" w:hAnsi="宋体"/>
          <w:sz w:val="24"/>
        </w:rPr>
        <w:t>考虑闰年等特殊情况的精确计算</w:t>
      </w:r>
      <w:r w:rsidRPr="00657429">
        <w:rPr>
          <w:rFonts w:ascii="宋体" w:eastAsia="宋体" w:hAnsi="宋体" w:hint="eastAsia"/>
          <w:sz w:val="24"/>
        </w:rPr>
        <w:t>，</w:t>
      </w:r>
      <w:r w:rsidRPr="00657429">
        <w:rPr>
          <w:rFonts w:ascii="宋体" w:eastAsia="宋体" w:hAnsi="宋体"/>
          <w:sz w:val="24"/>
        </w:rPr>
        <w:t>划分为6个年龄区间（含未成年人保护分类）</w:t>
      </w:r>
      <w:r w:rsidRPr="00657429">
        <w:rPr>
          <w:rFonts w:ascii="宋体" w:eastAsia="宋体" w:hAnsi="宋体" w:hint="eastAsia"/>
          <w:sz w:val="24"/>
        </w:rPr>
        <w:t>分段处理</w:t>
      </w:r>
    </w:p>
    <w:p w14:paraId="7CAD310A" w14:textId="7CAC346B" w:rsidR="00657429" w:rsidRPr="00657429" w:rsidRDefault="00657429" w:rsidP="00657429">
      <w:pPr>
        <w:widowControl/>
        <w:numPr>
          <w:ilvl w:val="0"/>
          <w:numId w:val="13"/>
        </w:numPr>
        <w:shd w:val="clear" w:color="auto" w:fill="FFFFFF"/>
        <w:spacing w:before="60" w:after="100" w:afterAutospacing="1" w:line="240" w:lineRule="auto"/>
        <w:rPr>
          <w:rFonts w:ascii="宋体" w:eastAsia="宋体" w:hAnsi="宋体"/>
          <w:sz w:val="24"/>
        </w:rPr>
      </w:pPr>
      <w:r w:rsidRPr="00657429">
        <w:rPr>
          <w:rFonts w:ascii="宋体" w:eastAsia="宋体" w:hAnsi="宋体" w:hint="eastAsia"/>
          <w:sz w:val="24"/>
        </w:rPr>
        <w:t>账号影响力评估</w:t>
      </w:r>
    </w:p>
    <w:p w14:paraId="7FFDF0F6" w14:textId="35A4E959" w:rsidR="00657429" w:rsidRDefault="00657429" w:rsidP="00657429">
      <w:pPr>
        <w:widowControl/>
        <w:shd w:val="clear" w:color="auto" w:fill="FFFFFF"/>
        <w:spacing w:before="60" w:after="100" w:afterAutospacing="1" w:line="240" w:lineRule="auto"/>
        <w:rPr>
          <w:rFonts w:ascii="宋体" w:eastAsia="宋体" w:hAnsi="宋体"/>
          <w:sz w:val="24"/>
        </w:rPr>
      </w:pPr>
      <w:r w:rsidRPr="00657429">
        <w:rPr>
          <w:rFonts w:ascii="宋体" w:eastAsia="宋体" w:hAnsi="宋体" w:hint="eastAsia"/>
          <w:sz w:val="24"/>
        </w:rPr>
        <w:t>建立</w:t>
      </w:r>
      <w:r w:rsidRPr="00657429">
        <w:rPr>
          <w:rFonts w:ascii="宋体" w:eastAsia="宋体" w:hAnsi="宋体"/>
          <w:sz w:val="24"/>
        </w:rPr>
        <w:t>粉丝量标准化处理引擎</w:t>
      </w:r>
      <w:r w:rsidRPr="00657429">
        <w:rPr>
          <w:rFonts w:ascii="宋体" w:eastAsia="宋体" w:hAnsi="宋体" w:hint="eastAsia"/>
          <w:sz w:val="24"/>
        </w:rPr>
        <w:t>，划分</w:t>
      </w:r>
      <w:r w:rsidRPr="00657429">
        <w:rPr>
          <w:rFonts w:ascii="宋体" w:eastAsia="宋体" w:hAnsi="宋体"/>
          <w:sz w:val="24"/>
        </w:rPr>
        <w:t>普通用户（L1）：&lt;1万</w:t>
      </w:r>
      <w:r w:rsidRPr="00657429">
        <w:rPr>
          <w:rFonts w:ascii="宋体" w:eastAsia="宋体" w:hAnsi="宋体" w:hint="eastAsia"/>
          <w:sz w:val="24"/>
        </w:rPr>
        <w:t>、</w:t>
      </w:r>
      <w:r w:rsidRPr="00657429">
        <w:rPr>
          <w:rFonts w:ascii="宋体" w:eastAsia="宋体" w:hAnsi="宋体"/>
          <w:sz w:val="24"/>
        </w:rPr>
        <w:t>成长用户（L2）：1-10万</w:t>
      </w:r>
      <w:r w:rsidRPr="00657429">
        <w:rPr>
          <w:rFonts w:ascii="宋体" w:eastAsia="宋体" w:hAnsi="宋体" w:hint="eastAsia"/>
          <w:sz w:val="24"/>
        </w:rPr>
        <w:t>、</w:t>
      </w:r>
      <w:r w:rsidRPr="00657429">
        <w:rPr>
          <w:rFonts w:ascii="宋体" w:eastAsia="宋体" w:hAnsi="宋体"/>
          <w:sz w:val="24"/>
        </w:rPr>
        <w:t>影响力用户（L3）：10-100万</w:t>
      </w:r>
      <w:r w:rsidRPr="00657429">
        <w:rPr>
          <w:rFonts w:ascii="宋体" w:eastAsia="宋体" w:hAnsi="宋体" w:hint="eastAsia"/>
          <w:sz w:val="24"/>
        </w:rPr>
        <w:t>、</w:t>
      </w:r>
      <w:r w:rsidRPr="00657429">
        <w:rPr>
          <w:rFonts w:ascii="宋体" w:eastAsia="宋体" w:hAnsi="宋体"/>
          <w:sz w:val="24"/>
        </w:rPr>
        <w:t>大V用户（L4）：&gt;100万</w:t>
      </w:r>
      <w:r>
        <w:rPr>
          <w:rFonts w:ascii="宋体" w:eastAsia="宋体" w:hAnsi="宋体" w:hint="eastAsia"/>
          <w:sz w:val="24"/>
        </w:rPr>
        <w:t>，</w:t>
      </w:r>
      <w:r w:rsidRPr="00657429">
        <w:rPr>
          <w:rFonts w:ascii="宋体" w:eastAsia="宋体" w:hAnsi="宋体"/>
          <w:sz w:val="24"/>
        </w:rPr>
        <w:t>构建多级认证分类体系</w:t>
      </w:r>
      <w:r>
        <w:rPr>
          <w:rFonts w:ascii="宋体" w:eastAsia="宋体" w:hAnsi="宋体" w:hint="eastAsia"/>
          <w:sz w:val="24"/>
        </w:rPr>
        <w:t>。</w:t>
      </w:r>
    </w:p>
    <w:p w14:paraId="0AD25AB2" w14:textId="36025F71" w:rsidR="00657429" w:rsidRDefault="00657429" w:rsidP="00657429">
      <w:pPr>
        <w:widowControl/>
        <w:shd w:val="clear" w:color="auto" w:fill="FFFFFF"/>
        <w:spacing w:before="60" w:after="100" w:afterAutospacing="1" w:line="240" w:lineRule="auto"/>
        <w:rPr>
          <w:rFonts w:ascii="宋体" w:eastAsia="宋体" w:hAnsi="宋体"/>
          <w:sz w:val="24"/>
        </w:rPr>
      </w:pPr>
      <w:r>
        <w:rPr>
          <w:rFonts w:ascii="宋体" w:eastAsia="宋体" w:hAnsi="宋体" w:hint="eastAsia"/>
          <w:sz w:val="24"/>
        </w:rPr>
        <w:t>2.4.3分析实现</w:t>
      </w:r>
    </w:p>
    <w:p w14:paraId="686B6A1D" w14:textId="0E364465" w:rsidR="00657429" w:rsidRDefault="00657429" w:rsidP="00657429">
      <w:pPr>
        <w:widowControl/>
        <w:shd w:val="clear" w:color="auto" w:fill="FFFFFF"/>
        <w:spacing w:before="60" w:after="100" w:afterAutospacing="1" w:line="240" w:lineRule="auto"/>
        <w:rPr>
          <w:rFonts w:ascii="宋体" w:eastAsia="宋体" w:hAnsi="宋体"/>
          <w:sz w:val="24"/>
        </w:rPr>
      </w:pPr>
      <w:r w:rsidRPr="00657429">
        <w:rPr>
          <w:rFonts w:ascii="宋体" w:eastAsia="宋体" w:hAnsi="宋体"/>
          <w:sz w:val="24"/>
        </w:rPr>
        <w:t>采用Python技术</w:t>
      </w:r>
      <w:proofErr w:type="gramStart"/>
      <w:r w:rsidRPr="00657429">
        <w:rPr>
          <w:rFonts w:ascii="宋体" w:eastAsia="宋体" w:hAnsi="宋体"/>
          <w:sz w:val="24"/>
        </w:rPr>
        <w:t>栈</w:t>
      </w:r>
      <w:proofErr w:type="gramEnd"/>
      <w:r w:rsidRPr="00657429">
        <w:rPr>
          <w:rFonts w:ascii="宋体" w:eastAsia="宋体" w:hAnsi="宋体"/>
          <w:sz w:val="24"/>
        </w:rPr>
        <w:t>构建分析流水线</w:t>
      </w:r>
      <w:r>
        <w:rPr>
          <w:rFonts w:ascii="宋体" w:eastAsia="宋体" w:hAnsi="宋体" w:hint="eastAsia"/>
          <w:sz w:val="24"/>
        </w:rPr>
        <w:t>，</w:t>
      </w:r>
      <w:r w:rsidRPr="00657429">
        <w:rPr>
          <w:rFonts w:ascii="宋体" w:eastAsia="宋体" w:hAnsi="宋体"/>
          <w:sz w:val="24"/>
        </w:rPr>
        <w:t>基于pandas的管道式处理</w:t>
      </w:r>
      <w:r>
        <w:rPr>
          <w:rFonts w:ascii="宋体" w:eastAsia="宋体" w:hAnsi="宋体" w:hint="eastAsia"/>
          <w:sz w:val="24"/>
        </w:rPr>
        <w:t>进行数据清洗，</w:t>
      </w:r>
      <w:r w:rsidRPr="00657429">
        <w:rPr>
          <w:rFonts w:ascii="宋体" w:eastAsia="宋体" w:hAnsi="宋体"/>
          <w:sz w:val="24"/>
        </w:rPr>
        <w:t>应用scikit-learn的</w:t>
      </w:r>
      <w:proofErr w:type="spellStart"/>
      <w:r w:rsidRPr="00657429">
        <w:rPr>
          <w:rFonts w:ascii="宋体" w:eastAsia="宋体" w:hAnsi="宋体"/>
          <w:sz w:val="24"/>
        </w:rPr>
        <w:t>OneHotEncoder</w:t>
      </w:r>
      <w:proofErr w:type="spellEnd"/>
      <w:r>
        <w:rPr>
          <w:rFonts w:ascii="宋体" w:eastAsia="宋体" w:hAnsi="宋体" w:hint="eastAsia"/>
          <w:sz w:val="24"/>
        </w:rPr>
        <w:t>进行特征编码，</w:t>
      </w:r>
      <w:r w:rsidRPr="00657429">
        <w:rPr>
          <w:rFonts w:ascii="宋体" w:eastAsia="宋体" w:hAnsi="宋体"/>
          <w:sz w:val="24"/>
        </w:rPr>
        <w:t>使用</w:t>
      </w:r>
      <w:proofErr w:type="spellStart"/>
      <w:r w:rsidRPr="00657429">
        <w:rPr>
          <w:rFonts w:ascii="宋体" w:eastAsia="宋体" w:hAnsi="宋体"/>
          <w:sz w:val="24"/>
        </w:rPr>
        <w:t>plotly</w:t>
      </w:r>
      <w:proofErr w:type="spellEnd"/>
      <w:r w:rsidRPr="00657429">
        <w:rPr>
          <w:rFonts w:ascii="宋体" w:eastAsia="宋体" w:hAnsi="宋体"/>
          <w:sz w:val="24"/>
        </w:rPr>
        <w:t>实现交互式可视化</w:t>
      </w:r>
      <w:r>
        <w:rPr>
          <w:rFonts w:ascii="宋体" w:eastAsia="宋体" w:hAnsi="宋体" w:hint="eastAsia"/>
          <w:sz w:val="24"/>
        </w:rPr>
        <w:t>。</w:t>
      </w:r>
    </w:p>
    <w:p w14:paraId="1A860DCC" w14:textId="17C97ED2" w:rsidR="00657429" w:rsidRPr="00E1154A" w:rsidRDefault="00657429" w:rsidP="00657429">
      <w:pPr>
        <w:widowControl/>
        <w:shd w:val="clear" w:color="auto" w:fill="FFFFFF"/>
        <w:spacing w:before="60" w:after="100" w:afterAutospacing="1" w:line="240" w:lineRule="auto"/>
        <w:rPr>
          <w:rFonts w:ascii="宋体" w:eastAsia="宋体" w:hAnsi="宋体"/>
          <w:sz w:val="28"/>
          <w:szCs w:val="28"/>
        </w:rPr>
      </w:pPr>
      <w:r w:rsidRPr="00E1154A">
        <w:rPr>
          <w:rFonts w:ascii="宋体" w:eastAsia="宋体" w:hAnsi="宋体" w:hint="eastAsia"/>
          <w:sz w:val="28"/>
          <w:szCs w:val="28"/>
        </w:rPr>
        <w:lastRenderedPageBreak/>
        <w:t>3.结果分析</w:t>
      </w:r>
    </w:p>
    <w:p w14:paraId="792DF20A" w14:textId="3AD9F9FC" w:rsidR="00E1154A" w:rsidRDefault="00657429" w:rsidP="00657429">
      <w:pPr>
        <w:widowControl/>
        <w:shd w:val="clear" w:color="auto" w:fill="FFFFFF"/>
        <w:spacing w:before="60" w:after="100" w:afterAutospacing="1" w:line="240" w:lineRule="auto"/>
        <w:rPr>
          <w:rFonts w:ascii="宋体" w:eastAsia="宋体" w:hAnsi="宋体"/>
          <w:sz w:val="24"/>
        </w:rPr>
      </w:pPr>
      <w:r>
        <w:rPr>
          <w:rFonts w:ascii="宋体" w:eastAsia="宋体" w:hAnsi="宋体" w:hint="eastAsia"/>
          <w:sz w:val="24"/>
        </w:rPr>
        <w:t>3.1</w:t>
      </w:r>
      <w:r w:rsidR="00E1154A">
        <w:rPr>
          <w:rFonts w:ascii="宋体" w:eastAsia="宋体" w:hAnsi="宋体" w:hint="eastAsia"/>
          <w:sz w:val="24"/>
        </w:rPr>
        <w:t>主题分析</w:t>
      </w:r>
    </w:p>
    <w:p w14:paraId="66988AB9" w14:textId="0097135C" w:rsidR="00E1154A" w:rsidRPr="00657429" w:rsidRDefault="00DD704A" w:rsidP="00657429">
      <w:pPr>
        <w:widowControl/>
        <w:shd w:val="clear" w:color="auto" w:fill="FFFFFF"/>
        <w:spacing w:before="60" w:after="100" w:afterAutospacing="1" w:line="240" w:lineRule="auto"/>
        <w:rPr>
          <w:rFonts w:ascii="宋体" w:eastAsia="宋体" w:hAnsi="宋体" w:hint="eastAsia"/>
          <w:sz w:val="24"/>
        </w:rPr>
      </w:pPr>
      <w:r w:rsidRPr="00DD704A">
        <w:rPr>
          <w:rFonts w:ascii="宋体" w:eastAsia="宋体" w:hAnsi="宋体"/>
          <w:sz w:val="24"/>
        </w:rPr>
        <w:t>从高频词：大区(26.41%)、赛区(15.73%)、三区(13.95%)、预选赛(5.93%)可以看出，赛事采用 分区分级制，核心划分为3大赛区（北区/南区/三区），通过预选赛-排位赛-决赛的进阶模式。</w:t>
      </w:r>
    </w:p>
    <w:p w14:paraId="15EC7F41" w14:textId="1C981459" w:rsidR="00657429" w:rsidRPr="00657429" w:rsidRDefault="00DD704A" w:rsidP="00657429">
      <w:pPr>
        <w:widowControl/>
        <w:shd w:val="clear" w:color="auto" w:fill="FFFFFF"/>
        <w:spacing w:before="60" w:after="100" w:afterAutospacing="1" w:line="240" w:lineRule="auto"/>
        <w:rPr>
          <w:rFonts w:ascii="宋体" w:eastAsia="宋体" w:hAnsi="宋体" w:hint="eastAsia"/>
          <w:sz w:val="24"/>
        </w:rPr>
      </w:pPr>
      <w:r w:rsidRPr="00DD704A">
        <w:rPr>
          <w:rFonts w:ascii="宋体" w:eastAsia="宋体" w:hAnsi="宋体"/>
          <w:sz w:val="24"/>
        </w:rPr>
        <w:t>恒大(9.79%)绝对领跑，并有地域强队：广东(8.61%)、</w:t>
      </w:r>
      <w:proofErr w:type="gramStart"/>
      <w:r w:rsidRPr="00DD704A">
        <w:rPr>
          <w:rFonts w:ascii="宋体" w:eastAsia="宋体" w:hAnsi="宋体"/>
          <w:sz w:val="24"/>
        </w:rPr>
        <w:t>铭途</w:t>
      </w:r>
      <w:proofErr w:type="gramEnd"/>
      <w:r w:rsidRPr="00DD704A">
        <w:rPr>
          <w:rFonts w:ascii="宋体" w:eastAsia="宋体" w:hAnsi="宋体"/>
          <w:sz w:val="24"/>
        </w:rPr>
        <w:t>(3.26%)、思力(2.37%)、英华 (1.48%)。由此看一看出赛事的地区分布不均，主要的强队都分布在我国的南方。因此应该 加对北方队伍的宣传，使得地区足球水平发展均衡。</w:t>
      </w:r>
    </w:p>
    <w:p w14:paraId="3AB4E5F1" w14:textId="128BB0D8" w:rsidR="00657429" w:rsidRPr="00657429" w:rsidRDefault="00DD704A" w:rsidP="00657429">
      <w:pPr>
        <w:pStyle w:val="ds-markdown-paragraph"/>
        <w:shd w:val="clear" w:color="auto" w:fill="FFFFFF"/>
        <w:spacing w:before="0" w:beforeAutospacing="0" w:after="0" w:afterAutospacing="0" w:line="429" w:lineRule="atLeast"/>
        <w:rPr>
          <w:rFonts w:cstheme="minorBidi" w:hint="eastAsia"/>
          <w:kern w:val="2"/>
          <w14:ligatures w14:val="standardContextual"/>
        </w:rPr>
      </w:pPr>
      <w:r w:rsidRPr="00DD704A">
        <w:drawing>
          <wp:anchor distT="0" distB="0" distL="114300" distR="114300" simplePos="0" relativeHeight="251658240" behindDoc="0" locked="0" layoutInCell="1" allowOverlap="1" wp14:anchorId="2BD8CBB0" wp14:editId="251C9AE8">
            <wp:simplePos x="0" y="0"/>
            <wp:positionH relativeFrom="margin">
              <wp:align>center</wp:align>
            </wp:positionH>
            <wp:positionV relativeFrom="paragraph">
              <wp:posOffset>78105</wp:posOffset>
            </wp:positionV>
            <wp:extent cx="2258089" cy="4024312"/>
            <wp:effectExtent l="0" t="0" r="8890" b="0"/>
            <wp:wrapNone/>
            <wp:docPr id="142795686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56861" name="图片 1" descr="表格&#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8089" cy="4024312"/>
                    </a:xfrm>
                    <a:prstGeom prst="rect">
                      <a:avLst/>
                    </a:prstGeom>
                  </pic:spPr>
                </pic:pic>
              </a:graphicData>
            </a:graphic>
            <wp14:sizeRelH relativeFrom="margin">
              <wp14:pctWidth>0</wp14:pctWidth>
            </wp14:sizeRelH>
            <wp14:sizeRelV relativeFrom="margin">
              <wp14:pctHeight>0</wp14:pctHeight>
            </wp14:sizeRelV>
          </wp:anchor>
        </w:drawing>
      </w:r>
    </w:p>
    <w:p w14:paraId="0D2FEB5C" w14:textId="6603D262" w:rsidR="00657429" w:rsidRPr="00657429" w:rsidRDefault="00657429" w:rsidP="00657429">
      <w:pPr>
        <w:pStyle w:val="ae"/>
        <w:widowControl/>
        <w:spacing w:beforeAutospacing="0" w:afterAutospacing="0" w:line="300" w:lineRule="auto"/>
        <w:rPr>
          <w:rFonts w:ascii="宋体" w:eastAsia="宋体" w:hAnsi="宋体" w:cs="宋体" w:hint="eastAsia"/>
          <w:kern w:val="2"/>
          <w14:ligatures w14:val="standardContextual"/>
        </w:rPr>
      </w:pPr>
    </w:p>
    <w:p w14:paraId="7F66B9CD" w14:textId="31C30B58" w:rsidR="00987B55" w:rsidRPr="00987B55" w:rsidRDefault="00987B55" w:rsidP="00987B55">
      <w:pPr>
        <w:spacing w:beforeLines="50" w:before="156" w:afterLines="50" w:after="156" w:line="300" w:lineRule="auto"/>
        <w:rPr>
          <w:rFonts w:ascii="宋体" w:eastAsia="宋体" w:hAnsi="宋体" w:cs="宋体" w:hint="eastAsia"/>
          <w:sz w:val="24"/>
        </w:rPr>
      </w:pPr>
    </w:p>
    <w:p w14:paraId="6BACC0C4" w14:textId="62452AE6" w:rsidR="00987B55" w:rsidRPr="00987B55" w:rsidRDefault="00987B55" w:rsidP="00987B55">
      <w:pPr>
        <w:pStyle w:val="ae"/>
        <w:widowControl/>
        <w:spacing w:beforeAutospacing="0" w:afterAutospacing="0" w:line="300" w:lineRule="auto"/>
        <w:rPr>
          <w:rFonts w:ascii="宋体" w:eastAsia="宋体" w:hAnsi="宋体" w:cstheme="minorBidi" w:hint="eastAsia"/>
          <w:kern w:val="2"/>
          <w14:ligatures w14:val="standardContextual"/>
        </w:rPr>
      </w:pPr>
    </w:p>
    <w:p w14:paraId="1D0DFCD7" w14:textId="77777777" w:rsidR="00987B55" w:rsidRPr="00987B55" w:rsidRDefault="00987B55" w:rsidP="00987B55">
      <w:pPr>
        <w:pStyle w:val="ae"/>
        <w:widowControl/>
        <w:spacing w:beforeAutospacing="0" w:afterAutospacing="0" w:line="300" w:lineRule="auto"/>
        <w:rPr>
          <w:rFonts w:ascii="宋体" w:eastAsia="宋体" w:hAnsi="宋体" w:cstheme="minorBidi" w:hint="eastAsia"/>
          <w:kern w:val="2"/>
          <w14:ligatures w14:val="standardContextual"/>
        </w:rPr>
      </w:pPr>
    </w:p>
    <w:p w14:paraId="021136EB" w14:textId="2C515EA9" w:rsidR="00987B55" w:rsidRPr="00987B55" w:rsidRDefault="00987B55" w:rsidP="00987B55">
      <w:pPr>
        <w:rPr>
          <w:rFonts w:ascii="宋体" w:eastAsia="宋体" w:hAnsi="宋体" w:hint="eastAsia"/>
          <w:sz w:val="24"/>
        </w:rPr>
      </w:pPr>
    </w:p>
    <w:p w14:paraId="096AEE90" w14:textId="5A18A2D1" w:rsidR="00987B55" w:rsidRPr="00987B55" w:rsidRDefault="00987B55" w:rsidP="00987B55">
      <w:pPr>
        <w:rPr>
          <w:rFonts w:ascii="宋体" w:eastAsia="宋体" w:hAnsi="宋体" w:hint="eastAsia"/>
          <w:sz w:val="24"/>
        </w:rPr>
      </w:pPr>
    </w:p>
    <w:p w14:paraId="5A79DCE2" w14:textId="74CE47E3" w:rsidR="00987B55" w:rsidRPr="00355B65" w:rsidRDefault="00987B55" w:rsidP="00987B55">
      <w:pPr>
        <w:rPr>
          <w:rFonts w:ascii="宋体" w:eastAsia="宋体" w:hAnsi="宋体" w:hint="eastAsia"/>
          <w:sz w:val="24"/>
        </w:rPr>
      </w:pPr>
    </w:p>
    <w:p w14:paraId="3CF20E50" w14:textId="77777777" w:rsidR="00355B65" w:rsidRDefault="00355B65" w:rsidP="00355B65">
      <w:pPr>
        <w:pStyle w:val="a9"/>
        <w:ind w:left="360"/>
        <w:rPr>
          <w:rFonts w:ascii="宋体" w:eastAsia="宋体" w:hAnsi="宋体" w:hint="eastAsia"/>
          <w:sz w:val="24"/>
        </w:rPr>
      </w:pPr>
    </w:p>
    <w:p w14:paraId="5A67682E" w14:textId="77777777" w:rsidR="00DD704A" w:rsidRPr="00DD704A" w:rsidRDefault="00DD704A" w:rsidP="00DD704A">
      <w:pPr>
        <w:rPr>
          <w:rFonts w:hint="eastAsia"/>
        </w:rPr>
      </w:pPr>
    </w:p>
    <w:p w14:paraId="44B70573" w14:textId="77777777" w:rsidR="00DD704A" w:rsidRPr="00DD704A" w:rsidRDefault="00DD704A" w:rsidP="00DD704A">
      <w:pPr>
        <w:rPr>
          <w:rFonts w:hint="eastAsia"/>
        </w:rPr>
      </w:pPr>
    </w:p>
    <w:p w14:paraId="372CE8BF" w14:textId="77777777" w:rsidR="00DD704A" w:rsidRPr="00DD704A" w:rsidRDefault="00DD704A" w:rsidP="00DD704A">
      <w:pPr>
        <w:rPr>
          <w:rFonts w:hint="eastAsia"/>
        </w:rPr>
      </w:pPr>
    </w:p>
    <w:p w14:paraId="3284214C" w14:textId="77777777" w:rsidR="00DD704A" w:rsidRPr="00DD704A" w:rsidRDefault="00DD704A" w:rsidP="00DD704A">
      <w:pPr>
        <w:rPr>
          <w:rFonts w:hint="eastAsia"/>
        </w:rPr>
      </w:pPr>
    </w:p>
    <w:p w14:paraId="5CED8F4C" w14:textId="4CA36BE8" w:rsidR="00DD704A" w:rsidRDefault="00DD704A" w:rsidP="00DD704A">
      <w:pPr>
        <w:jc w:val="center"/>
        <w:rPr>
          <w:rFonts w:hint="eastAsia"/>
        </w:rPr>
      </w:pPr>
      <w:r>
        <w:rPr>
          <w:rFonts w:hint="eastAsia"/>
        </w:rPr>
        <w:t>图3.1 关键词出现频率分析</w:t>
      </w:r>
    </w:p>
    <w:p w14:paraId="054D2872" w14:textId="79DC402F" w:rsidR="00DD704A" w:rsidRDefault="00DD704A" w:rsidP="00DD704A">
      <w:r>
        <w:rPr>
          <w:rFonts w:hint="eastAsia"/>
        </w:rPr>
        <w:t>3.2情感分析</w:t>
      </w:r>
    </w:p>
    <w:p w14:paraId="74A58F29" w14:textId="38EB0796" w:rsidR="00DD704A" w:rsidRDefault="00DD704A" w:rsidP="00DD704A">
      <w:r>
        <w:rPr>
          <w:rFonts w:hint="eastAsia"/>
        </w:rPr>
        <w:t>3.2.1数据规模</w:t>
      </w:r>
    </w:p>
    <w:p w14:paraId="3940AC7A" w14:textId="77777777" w:rsidR="00DD704A" w:rsidRDefault="00DD704A" w:rsidP="00DD704A">
      <w:pPr>
        <w:pStyle w:val="ae"/>
        <w:widowControl/>
        <w:spacing w:beforeAutospacing="0" w:afterAutospacing="0" w:line="300" w:lineRule="auto"/>
        <w:rPr>
          <w:rFonts w:cstheme="minorBidi"/>
          <w:kern w:val="2"/>
          <w:sz w:val="22"/>
          <w14:ligatures w14:val="standardContextual"/>
        </w:rPr>
      </w:pPr>
      <w:r w:rsidRPr="00DD704A">
        <w:rPr>
          <w:rFonts w:cstheme="minorBidi"/>
          <w:kern w:val="2"/>
          <w:sz w:val="22"/>
          <w14:ligatures w14:val="standardContextual"/>
        </w:rPr>
        <w:t xml:space="preserve">共采集并处理 </w:t>
      </w:r>
      <w:r w:rsidRPr="00DD704A">
        <w:rPr>
          <w:rFonts w:cstheme="minorBidi"/>
          <w:b/>
          <w:kern w:val="2"/>
          <w:sz w:val="22"/>
          <w14:ligatures w14:val="standardContextual"/>
        </w:rPr>
        <w:t>337 条</w:t>
      </w:r>
      <w:r w:rsidRPr="00DD704A">
        <w:rPr>
          <w:rFonts w:cstheme="minorBidi"/>
          <w:kern w:val="2"/>
          <w:sz w:val="22"/>
          <w14:ligatures w14:val="standardContextual"/>
        </w:rPr>
        <w:t>与“中青赛”相关的</w:t>
      </w:r>
      <w:proofErr w:type="gramStart"/>
      <w:r w:rsidRPr="00DD704A">
        <w:rPr>
          <w:rFonts w:cstheme="minorBidi"/>
          <w:kern w:val="2"/>
          <w:sz w:val="22"/>
          <w14:ligatures w14:val="standardContextual"/>
        </w:rPr>
        <w:t>有效微博评论</w:t>
      </w:r>
      <w:proofErr w:type="gramEnd"/>
      <w:r w:rsidRPr="00DD704A">
        <w:rPr>
          <w:rFonts w:cstheme="minorBidi"/>
          <w:kern w:val="2"/>
          <w:sz w:val="22"/>
          <w14:ligatures w14:val="standardContextual"/>
        </w:rPr>
        <w:t>。</w:t>
      </w:r>
    </w:p>
    <w:p w14:paraId="38B1BB75" w14:textId="49219C6A" w:rsidR="00DD704A" w:rsidRDefault="00DD704A" w:rsidP="00DD704A">
      <w:pPr>
        <w:pStyle w:val="ae"/>
        <w:widowControl/>
        <w:spacing w:beforeAutospacing="0" w:afterAutospacing="0" w:line="300" w:lineRule="auto"/>
        <w:rPr>
          <w:rFonts w:cstheme="minorBidi"/>
          <w:kern w:val="2"/>
          <w:sz w:val="22"/>
          <w14:ligatures w14:val="standardContextual"/>
        </w:rPr>
      </w:pPr>
      <w:r>
        <w:rPr>
          <w:rFonts w:cstheme="minorBidi" w:hint="eastAsia"/>
          <w:kern w:val="2"/>
          <w:sz w:val="22"/>
          <w14:ligatures w14:val="standardContextual"/>
        </w:rPr>
        <w:t>3.2.2情感倾向分布</w:t>
      </w:r>
    </w:p>
    <w:p w14:paraId="75784BB8" w14:textId="77777777" w:rsidR="00DD704A" w:rsidRDefault="00DD704A" w:rsidP="00DD704A">
      <w:r>
        <w:t>正面评论：187 条，占比 55.5%</w:t>
      </w:r>
    </w:p>
    <w:p w14:paraId="22FDB640" w14:textId="77777777" w:rsidR="00DD704A" w:rsidRDefault="00DD704A" w:rsidP="00DD704A">
      <w:r>
        <w:t>负面评论：17 条，占比 5.0%</w:t>
      </w:r>
    </w:p>
    <w:p w14:paraId="56A61FA7" w14:textId="7A457802" w:rsidR="00DD704A" w:rsidRDefault="00DD704A" w:rsidP="00DD704A">
      <w:r>
        <w:lastRenderedPageBreak/>
        <w:t>中性评论：133 条，占比 39.5%</w:t>
      </w:r>
    </w:p>
    <w:p w14:paraId="41B39E7A" w14:textId="77703CFD" w:rsidR="00DD704A" w:rsidRDefault="00DD704A" w:rsidP="00DD704A">
      <w:r>
        <w:rPr>
          <w:rFonts w:hint="eastAsia"/>
        </w:rPr>
        <w:t>3.2.3情感均值特征</w:t>
      </w:r>
    </w:p>
    <w:p w14:paraId="5BEE2682" w14:textId="77777777" w:rsidR="00DD704A" w:rsidRDefault="00DD704A" w:rsidP="00DD704A">
      <w:r>
        <w:t>正面情感均值集中在 0–1.425 区间，整体平均值为 2.06，显示高强度的正向</w:t>
      </w:r>
      <w:proofErr w:type="gramStart"/>
      <w:r>
        <w:t>认可占</w:t>
      </w:r>
      <w:proofErr w:type="gramEnd"/>
      <w:r>
        <w:t>主导地位。</w:t>
      </w:r>
    </w:p>
    <w:p w14:paraId="5A482443" w14:textId="77777777" w:rsidR="00DD704A" w:rsidRDefault="00DD704A" w:rsidP="00DD704A">
      <w:r>
        <w:t>负面情感均值分布于 0–0.26 区间，均值为 1.34，但数量较少、强度分散。</w:t>
      </w:r>
    </w:p>
    <w:p w14:paraId="4774C080" w14:textId="70CE9E44" w:rsidR="00DD704A" w:rsidRDefault="00DD704A" w:rsidP="00DD704A">
      <w:r>
        <w:rPr>
          <w:rFonts w:hint="eastAsia"/>
        </w:rPr>
        <w:t>3.2.4典型文本实例</w:t>
      </w:r>
    </w:p>
    <w:p w14:paraId="479A2E5A" w14:textId="77777777" w:rsidR="00DD704A" w:rsidRDefault="00DD704A" w:rsidP="00DD704A">
      <w:r w:rsidRPr="00DD704A">
        <w:t>正面代表：</w:t>
      </w:r>
    </w:p>
    <w:p w14:paraId="00F0FC5B" w14:textId="77777777" w:rsidR="00DD704A" w:rsidRDefault="00DD704A" w:rsidP="00DD704A">
      <w:r>
        <w:t>“【青训长远规划：重视基层足球，校园社会双重发力】完成赛事统筹规划、赛事质量提升、全面国际交流...”</w:t>
      </w:r>
    </w:p>
    <w:p w14:paraId="380DD160" w14:textId="77777777" w:rsidR="00DD704A" w:rsidRDefault="00DD704A" w:rsidP="00DD704A">
      <w:r>
        <w:t>正面均值：7.125，负面均值：0.0</w:t>
      </w:r>
    </w:p>
    <w:p w14:paraId="05263110" w14:textId="77777777" w:rsidR="00DD704A" w:rsidRDefault="00DD704A" w:rsidP="00DD704A">
      <w:r w:rsidRPr="00DD704A">
        <w:t>负面代表：</w:t>
      </w:r>
    </w:p>
    <w:p w14:paraId="2534E1F2" w14:textId="77777777" w:rsidR="00DD704A" w:rsidRDefault="00DD704A" w:rsidP="00DD704A">
      <w:r>
        <w:t>“广东赛区连夜更改了U15参赛年龄限制（4月份文件是允许小09参赛），然后安徽、浙江、福建等多地被迫弃赛。”</w:t>
      </w:r>
    </w:p>
    <w:p w14:paraId="78CCBE0D" w14:textId="77777777" w:rsidR="00DD704A" w:rsidRDefault="00DD704A" w:rsidP="00DD704A">
      <w:r>
        <w:t>正面均值：2.0，负面均值：2.6</w:t>
      </w:r>
    </w:p>
    <w:p w14:paraId="42C4920E" w14:textId="75035D13" w:rsidR="00DD704A" w:rsidRPr="00DD704A" w:rsidRDefault="00DD704A" w:rsidP="00DD704A">
      <w:pPr>
        <w:rPr>
          <w:rFonts w:hint="eastAsia"/>
        </w:rPr>
      </w:pPr>
      <w:r>
        <w:rPr>
          <w:rFonts w:hint="eastAsia"/>
          <w:noProof/>
          <w:sz w:val="24"/>
        </w:rPr>
        <w:drawing>
          <wp:anchor distT="0" distB="0" distL="114300" distR="114300" simplePos="0" relativeHeight="251659264" behindDoc="1" locked="0" layoutInCell="1" allowOverlap="1" wp14:anchorId="1D168842" wp14:editId="7D9A5786">
            <wp:simplePos x="0" y="0"/>
            <wp:positionH relativeFrom="column">
              <wp:posOffset>0</wp:posOffset>
            </wp:positionH>
            <wp:positionV relativeFrom="paragraph">
              <wp:posOffset>22225</wp:posOffset>
            </wp:positionV>
            <wp:extent cx="5274310" cy="1738500"/>
            <wp:effectExtent l="0" t="0" r="2540" b="0"/>
            <wp:wrapNone/>
            <wp:docPr id="2" name="图片 2" descr="2e1f1aa4-8f08-4291-82c6-9a6d95eac77e.png~tplv-a9rns2rl98-image-q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1f1aa4-8f08-4291-82c6-9a6d95eac77e.png~tplv-a9rns2rl98-image-qvalu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738500"/>
                    </a:xfrm>
                    <a:prstGeom prst="rect">
                      <a:avLst/>
                    </a:prstGeom>
                  </pic:spPr>
                </pic:pic>
              </a:graphicData>
            </a:graphic>
          </wp:anchor>
        </w:drawing>
      </w:r>
    </w:p>
    <w:p w14:paraId="308D1956" w14:textId="77777777" w:rsidR="00DD704A" w:rsidRPr="00DD704A" w:rsidRDefault="00DD704A" w:rsidP="00DD704A">
      <w:pPr>
        <w:rPr>
          <w:rFonts w:hint="eastAsia"/>
        </w:rPr>
      </w:pPr>
    </w:p>
    <w:p w14:paraId="20491204" w14:textId="77777777" w:rsidR="00DD704A" w:rsidRDefault="00DD704A" w:rsidP="00DD704A">
      <w:pPr>
        <w:rPr>
          <w:rFonts w:hint="eastAsia"/>
        </w:rPr>
      </w:pPr>
    </w:p>
    <w:p w14:paraId="5D5F6EBA" w14:textId="77777777" w:rsidR="00DD704A" w:rsidRPr="00DD704A" w:rsidRDefault="00DD704A" w:rsidP="00DD704A">
      <w:pPr>
        <w:rPr>
          <w:rFonts w:hint="eastAsia"/>
        </w:rPr>
      </w:pPr>
    </w:p>
    <w:p w14:paraId="5B449805" w14:textId="77777777" w:rsidR="00DD704A" w:rsidRPr="00DD704A" w:rsidRDefault="00DD704A" w:rsidP="00DD704A">
      <w:pPr>
        <w:rPr>
          <w:rFonts w:hint="eastAsia"/>
        </w:rPr>
      </w:pPr>
    </w:p>
    <w:p w14:paraId="2CCDFE71" w14:textId="77777777" w:rsidR="00DD704A" w:rsidRDefault="00DD704A" w:rsidP="00DD704A">
      <w:pPr>
        <w:jc w:val="center"/>
      </w:pPr>
    </w:p>
    <w:p w14:paraId="21723ADA" w14:textId="3040EC19" w:rsidR="00DD704A" w:rsidRDefault="00DD704A" w:rsidP="00DD704A">
      <w:pPr>
        <w:jc w:val="center"/>
      </w:pPr>
      <w:r>
        <w:rPr>
          <w:rFonts w:hint="eastAsia"/>
        </w:rPr>
        <w:t>图3.3 情感分析统计图</w:t>
      </w:r>
    </w:p>
    <w:p w14:paraId="32BB6FF9" w14:textId="7F05C45C" w:rsidR="00DD704A" w:rsidRDefault="00DD704A" w:rsidP="00DD704A">
      <w:r>
        <w:rPr>
          <w:rFonts w:hint="eastAsia"/>
        </w:rPr>
        <w:t>3.3用户群像分析</w:t>
      </w:r>
    </w:p>
    <w:p w14:paraId="5309AC7E" w14:textId="707C1999" w:rsidR="00DD704A" w:rsidRPr="00CE48B0" w:rsidRDefault="00DD704A" w:rsidP="00CE48B0">
      <w:pPr>
        <w:rPr>
          <w:rFonts w:hint="eastAsia"/>
        </w:rPr>
      </w:pPr>
      <w:r w:rsidRPr="00CE48B0">
        <w:rPr>
          <w:rFonts w:hint="eastAsia"/>
        </w:rPr>
        <w:t>研究分析的</w:t>
      </w:r>
      <w:r w:rsidRPr="00CE48B0">
        <w:rPr>
          <w:rFonts w:hint="eastAsia"/>
        </w:rPr>
        <w:t>7</w:t>
      </w:r>
      <w:r w:rsidRPr="00CE48B0">
        <w:t>30</w:t>
      </w:r>
      <w:r w:rsidRPr="00CE48B0">
        <w:rPr>
          <w:rFonts w:hint="eastAsia"/>
        </w:rPr>
        <w:t>名用户的地域分布主要和赛区和参赛队伍的来源省份紧密联系，</w:t>
      </w:r>
      <w:r w:rsidRPr="00CE48B0">
        <w:t>呈现赛事本土化特征，广东（16.6%）、北京（11.6%）、四川（11.1%）为核心区域</w:t>
      </w:r>
      <w:r w:rsidRPr="00CE48B0">
        <w:rPr>
          <w:rFonts w:hint="eastAsia"/>
        </w:rPr>
        <w:t>。与苏超不同，中青赛作为与职业联赛挂钩的面对青年球员的赛事，其受</w:t>
      </w:r>
      <w:proofErr w:type="gramStart"/>
      <w:r w:rsidRPr="00CE48B0">
        <w:rPr>
          <w:rFonts w:hint="eastAsia"/>
        </w:rPr>
        <w:t>众范围</w:t>
      </w:r>
      <w:proofErr w:type="gramEnd"/>
      <w:r w:rsidRPr="00CE48B0">
        <w:rPr>
          <w:rFonts w:hint="eastAsia"/>
        </w:rPr>
        <w:t>相交苏超的“全民性”较窄，主要面向运动员、足球从业者以及足球爱好者。</w:t>
      </w:r>
      <w:r w:rsidRPr="00CE48B0">
        <w:t>男性</w:t>
      </w:r>
      <w:r w:rsidRPr="00CE48B0">
        <w:rPr>
          <w:rFonts w:hint="eastAsia"/>
        </w:rPr>
        <w:t>用户占</w:t>
      </w:r>
      <w:r w:rsidRPr="00CE48B0">
        <w:t>绝对优势（82.9%），</w:t>
      </w:r>
      <w:r w:rsidRPr="00CE48B0">
        <w:rPr>
          <w:rFonts w:hint="eastAsia"/>
        </w:rPr>
        <w:t>这也</w:t>
      </w:r>
      <w:r w:rsidRPr="00CE48B0">
        <w:t>反映青年赛事专业观众属性</w:t>
      </w:r>
      <w:r w:rsidRPr="00CE48B0">
        <w:rPr>
          <w:rFonts w:hint="eastAsia"/>
        </w:rPr>
        <w:t>。</w:t>
      </w:r>
      <w:r w:rsidRPr="00CE48B0">
        <w:t>中青</w:t>
      </w:r>
      <w:proofErr w:type="gramStart"/>
      <w:r w:rsidRPr="00CE48B0">
        <w:t>赛</w:t>
      </w:r>
      <w:r w:rsidRPr="00CE48B0">
        <w:rPr>
          <w:rFonts w:hint="eastAsia"/>
        </w:rPr>
        <w:t>用户</w:t>
      </w:r>
      <w:proofErr w:type="gramEnd"/>
      <w:r w:rsidRPr="00CE48B0">
        <w:t>年轻化突出：18岁以下占31.5%，26-30岁达50%</w:t>
      </w:r>
      <w:r w:rsidRPr="00CE48B0">
        <w:rPr>
          <w:rFonts w:hint="eastAsia"/>
        </w:rPr>
        <w:t>。中青赛的受</w:t>
      </w:r>
      <w:proofErr w:type="gramStart"/>
      <w:r w:rsidRPr="00CE48B0">
        <w:rPr>
          <w:rFonts w:hint="eastAsia"/>
        </w:rPr>
        <w:t>众用户</w:t>
      </w:r>
      <w:proofErr w:type="gramEnd"/>
      <w:r w:rsidRPr="00CE48B0">
        <w:rPr>
          <w:rFonts w:hint="eastAsia"/>
        </w:rPr>
        <w:t>中同样基础用户占大部分，但是</w:t>
      </w:r>
      <w:r w:rsidRPr="00CE48B0">
        <w:t>大V集中度更高（腰部及以上大V占比4.4%</w:t>
      </w:r>
      <w:r w:rsidRPr="00CE48B0">
        <w:rPr>
          <w:rFonts w:hint="eastAsia"/>
        </w:rPr>
        <w:t>）。</w:t>
      </w:r>
    </w:p>
    <w:p w14:paraId="256CCB30" w14:textId="182F897A" w:rsidR="00DD704A" w:rsidRPr="00DD704A" w:rsidRDefault="00DD704A" w:rsidP="00DD704A">
      <w:pPr>
        <w:widowControl/>
        <w:spacing w:before="100" w:beforeAutospacing="1" w:after="100" w:afterAutospacing="1" w:line="240" w:lineRule="auto"/>
        <w:rPr>
          <w:rFonts w:ascii="宋体" w:eastAsia="宋体" w:hAnsi="宋体" w:cs="宋体"/>
          <w:kern w:val="0"/>
          <w:sz w:val="24"/>
          <w14:ligatures w14:val="none"/>
        </w:rPr>
      </w:pPr>
      <w:r w:rsidRPr="00DD704A">
        <w:rPr>
          <w:rFonts w:ascii="宋体" w:eastAsia="宋体" w:hAnsi="宋体" w:cs="宋体" w:hint="eastAsia"/>
          <w:noProof/>
          <w:kern w:val="0"/>
          <w:sz w:val="24"/>
          <w14:ligatures w14:val="none"/>
        </w:rPr>
        <w:lastRenderedPageBreak/>
        <w:drawing>
          <wp:anchor distT="0" distB="0" distL="114300" distR="114300" simplePos="0" relativeHeight="251661312" behindDoc="1" locked="0" layoutInCell="1" allowOverlap="1" wp14:anchorId="6A925489" wp14:editId="019649D0">
            <wp:simplePos x="0" y="0"/>
            <wp:positionH relativeFrom="margin">
              <wp:align>center</wp:align>
            </wp:positionH>
            <wp:positionV relativeFrom="paragraph">
              <wp:posOffset>140653</wp:posOffset>
            </wp:positionV>
            <wp:extent cx="4547235" cy="4418965"/>
            <wp:effectExtent l="0" t="0" r="5715" b="635"/>
            <wp:wrapNone/>
            <wp:docPr id="3" name="图片 2" descr="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表"/>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7235" cy="4418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BC274" w14:textId="3749758E" w:rsidR="00DD704A" w:rsidRDefault="00DD704A" w:rsidP="00DD704A">
      <w:pPr>
        <w:rPr>
          <w:rFonts w:hint="eastAsia"/>
        </w:rPr>
      </w:pPr>
    </w:p>
    <w:p w14:paraId="7F20A796" w14:textId="6FA9B584" w:rsidR="00DD704A" w:rsidRPr="00DD704A" w:rsidRDefault="00DD704A" w:rsidP="00DD704A">
      <w:pPr>
        <w:rPr>
          <w:rFonts w:hint="eastAsia"/>
        </w:rPr>
      </w:pPr>
    </w:p>
    <w:p w14:paraId="14362469" w14:textId="55B56A65" w:rsidR="00DD704A" w:rsidRPr="00DD704A" w:rsidRDefault="00DD704A" w:rsidP="00DD704A">
      <w:pPr>
        <w:rPr>
          <w:rFonts w:hint="eastAsia"/>
        </w:rPr>
      </w:pPr>
    </w:p>
    <w:p w14:paraId="62C69CE0" w14:textId="0A222C64" w:rsidR="00DD704A" w:rsidRPr="00DD704A" w:rsidRDefault="00DD704A" w:rsidP="00DD704A">
      <w:pPr>
        <w:rPr>
          <w:rFonts w:hint="eastAsia"/>
        </w:rPr>
      </w:pPr>
    </w:p>
    <w:p w14:paraId="766E36EB" w14:textId="6FA4D2AD" w:rsidR="00DD704A" w:rsidRPr="00DD704A" w:rsidRDefault="00DD704A" w:rsidP="00DD704A">
      <w:pPr>
        <w:rPr>
          <w:rFonts w:hint="eastAsia"/>
        </w:rPr>
      </w:pPr>
    </w:p>
    <w:p w14:paraId="3E7D5E2A" w14:textId="13CA51EB" w:rsidR="00DD704A" w:rsidRPr="00DD704A" w:rsidRDefault="00DD704A" w:rsidP="00DD704A">
      <w:pPr>
        <w:widowControl/>
        <w:spacing w:before="100" w:beforeAutospacing="1" w:after="100" w:afterAutospacing="1" w:line="240" w:lineRule="auto"/>
        <w:rPr>
          <w:rFonts w:ascii="宋体" w:eastAsia="宋体" w:hAnsi="宋体" w:cs="宋体"/>
          <w:kern w:val="0"/>
          <w:sz w:val="24"/>
          <w14:ligatures w14:val="none"/>
        </w:rPr>
      </w:pPr>
    </w:p>
    <w:p w14:paraId="57710208" w14:textId="22ABA4E5" w:rsidR="00DD704A" w:rsidRDefault="00DD704A" w:rsidP="00DD704A">
      <w:pPr>
        <w:rPr>
          <w:rFonts w:hint="eastAsia"/>
        </w:rPr>
      </w:pPr>
      <w:r w:rsidRPr="00DD704A">
        <w:rPr>
          <w:rFonts w:ascii="宋体" w:eastAsia="宋体" w:hAnsi="宋体" w:cs="宋体" w:hint="eastAsia"/>
          <w:noProof/>
          <w:kern w:val="0"/>
          <w:sz w:val="24"/>
          <w14:ligatures w14:val="none"/>
        </w:rPr>
        <w:drawing>
          <wp:anchor distT="0" distB="0" distL="114300" distR="114300" simplePos="0" relativeHeight="251660288" behindDoc="1" locked="0" layoutInCell="1" allowOverlap="1" wp14:anchorId="59BBC5DB" wp14:editId="20A8AA34">
            <wp:simplePos x="0" y="0"/>
            <wp:positionH relativeFrom="margin">
              <wp:align>center</wp:align>
            </wp:positionH>
            <wp:positionV relativeFrom="paragraph">
              <wp:posOffset>2679065</wp:posOffset>
            </wp:positionV>
            <wp:extent cx="3267075" cy="2117138"/>
            <wp:effectExtent l="0" t="0" r="0" b="0"/>
            <wp:wrapNone/>
            <wp:docPr id="1" name="图片 1" descr="图表, 条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条形图"/>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7075" cy="21171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4700B" w14:textId="77777777" w:rsidR="00DD704A" w:rsidRPr="00DD704A" w:rsidRDefault="00DD704A" w:rsidP="00DD704A">
      <w:pPr>
        <w:rPr>
          <w:rFonts w:hint="eastAsia"/>
        </w:rPr>
      </w:pPr>
    </w:p>
    <w:p w14:paraId="2F67D207" w14:textId="77777777" w:rsidR="00DD704A" w:rsidRPr="00DD704A" w:rsidRDefault="00DD704A" w:rsidP="00DD704A">
      <w:pPr>
        <w:rPr>
          <w:rFonts w:hint="eastAsia"/>
        </w:rPr>
      </w:pPr>
    </w:p>
    <w:p w14:paraId="07258777" w14:textId="77777777" w:rsidR="00DD704A" w:rsidRPr="00DD704A" w:rsidRDefault="00DD704A" w:rsidP="00DD704A">
      <w:pPr>
        <w:rPr>
          <w:rFonts w:hint="eastAsia"/>
        </w:rPr>
      </w:pPr>
    </w:p>
    <w:p w14:paraId="078E788F" w14:textId="77777777" w:rsidR="00DD704A" w:rsidRPr="00DD704A" w:rsidRDefault="00DD704A" w:rsidP="00DD704A">
      <w:pPr>
        <w:rPr>
          <w:rFonts w:hint="eastAsia"/>
        </w:rPr>
      </w:pPr>
    </w:p>
    <w:p w14:paraId="2D6A35EF" w14:textId="77777777" w:rsidR="00DD704A" w:rsidRPr="00DD704A" w:rsidRDefault="00DD704A" w:rsidP="00DD704A">
      <w:pPr>
        <w:rPr>
          <w:rFonts w:hint="eastAsia"/>
        </w:rPr>
      </w:pPr>
    </w:p>
    <w:p w14:paraId="50023C89" w14:textId="77777777" w:rsidR="00DD704A" w:rsidRPr="00DD704A" w:rsidRDefault="00DD704A" w:rsidP="00DD704A">
      <w:pPr>
        <w:rPr>
          <w:rFonts w:hint="eastAsia"/>
        </w:rPr>
      </w:pPr>
    </w:p>
    <w:p w14:paraId="26DFC989" w14:textId="2E83E954" w:rsidR="00DD704A" w:rsidRPr="00DD704A" w:rsidRDefault="00DD704A" w:rsidP="00DD704A">
      <w:pPr>
        <w:jc w:val="center"/>
        <w:rPr>
          <w:rFonts w:hint="eastAsia"/>
        </w:rPr>
      </w:pPr>
      <w:r>
        <w:rPr>
          <w:rFonts w:hint="eastAsia"/>
        </w:rPr>
        <w:t>图3.3.1 用户基本信息分布</w:t>
      </w:r>
    </w:p>
    <w:p w14:paraId="1BCD6DFD" w14:textId="77777777" w:rsidR="00DD704A" w:rsidRPr="00DD704A" w:rsidRDefault="00DD704A" w:rsidP="00DD704A">
      <w:pPr>
        <w:rPr>
          <w:rFonts w:hint="eastAsia"/>
        </w:rPr>
      </w:pPr>
    </w:p>
    <w:p w14:paraId="54C35545" w14:textId="77777777" w:rsidR="00DD704A" w:rsidRPr="00DD704A" w:rsidRDefault="00DD704A" w:rsidP="00DD704A">
      <w:pPr>
        <w:rPr>
          <w:rFonts w:hint="eastAsia"/>
        </w:rPr>
      </w:pPr>
    </w:p>
    <w:p w14:paraId="10C6CF5F" w14:textId="77777777" w:rsidR="00DD704A" w:rsidRPr="00DD704A" w:rsidRDefault="00DD704A" w:rsidP="00DD704A">
      <w:pPr>
        <w:rPr>
          <w:rFonts w:hint="eastAsia"/>
        </w:rPr>
      </w:pPr>
    </w:p>
    <w:p w14:paraId="591BC1AA" w14:textId="77777777" w:rsidR="00DD704A" w:rsidRPr="00DD704A" w:rsidRDefault="00DD704A" w:rsidP="00DD704A">
      <w:pPr>
        <w:rPr>
          <w:rFonts w:hint="eastAsia"/>
        </w:rPr>
      </w:pPr>
    </w:p>
    <w:p w14:paraId="1E38D1C5" w14:textId="77777777" w:rsidR="00DD704A" w:rsidRPr="00DD704A" w:rsidRDefault="00DD704A" w:rsidP="00DD704A">
      <w:pPr>
        <w:rPr>
          <w:rFonts w:hint="eastAsia"/>
        </w:rPr>
      </w:pPr>
    </w:p>
    <w:p w14:paraId="5C9E64D1" w14:textId="77777777" w:rsidR="00DD704A" w:rsidRPr="00DD704A" w:rsidRDefault="00DD704A" w:rsidP="00DD704A">
      <w:pPr>
        <w:rPr>
          <w:rFonts w:hint="eastAsia"/>
        </w:rPr>
      </w:pPr>
    </w:p>
    <w:p w14:paraId="50D32551" w14:textId="77777777" w:rsidR="00DD704A" w:rsidRPr="00DD704A" w:rsidRDefault="00DD704A" w:rsidP="00DD704A">
      <w:pPr>
        <w:rPr>
          <w:rFonts w:hint="eastAsia"/>
        </w:rPr>
      </w:pPr>
    </w:p>
    <w:p w14:paraId="104085C8" w14:textId="7A300E7C" w:rsidR="00DD704A" w:rsidRDefault="00DD704A" w:rsidP="00DD704A">
      <w:pPr>
        <w:jc w:val="center"/>
      </w:pPr>
      <w:r>
        <w:rPr>
          <w:rFonts w:hint="eastAsia"/>
        </w:rPr>
        <w:t>图3.3.</w:t>
      </w:r>
      <w:r>
        <w:rPr>
          <w:rFonts w:hint="eastAsia"/>
        </w:rPr>
        <w:t>2</w:t>
      </w:r>
      <w:r>
        <w:rPr>
          <w:rFonts w:hint="eastAsia"/>
        </w:rPr>
        <w:t xml:space="preserve"> 用户省份性别分布</w:t>
      </w:r>
    </w:p>
    <w:p w14:paraId="22577064" w14:textId="77777777" w:rsidR="00CE48B0" w:rsidRDefault="00CE48B0" w:rsidP="00DD704A">
      <w:pPr>
        <w:rPr>
          <w:sz w:val="24"/>
          <w:szCs w:val="28"/>
        </w:rPr>
      </w:pPr>
    </w:p>
    <w:p w14:paraId="286DC6C3" w14:textId="77777777" w:rsidR="00CE48B0" w:rsidRDefault="00CE48B0" w:rsidP="00DD704A">
      <w:pPr>
        <w:rPr>
          <w:sz w:val="24"/>
          <w:szCs w:val="28"/>
        </w:rPr>
      </w:pPr>
    </w:p>
    <w:p w14:paraId="792243C6" w14:textId="0F7F79BB" w:rsidR="00DD704A" w:rsidRDefault="00CE48B0" w:rsidP="00DD704A">
      <w:pPr>
        <w:rPr>
          <w:sz w:val="24"/>
          <w:szCs w:val="28"/>
        </w:rPr>
      </w:pPr>
      <w:r w:rsidRPr="00CE48B0">
        <w:rPr>
          <w:rFonts w:hint="eastAsia"/>
          <w:sz w:val="24"/>
          <w:szCs w:val="28"/>
        </w:rPr>
        <w:lastRenderedPageBreak/>
        <w:t>4.AI</w:t>
      </w:r>
      <w:r>
        <w:rPr>
          <w:rFonts w:hint="eastAsia"/>
          <w:sz w:val="24"/>
          <w:szCs w:val="28"/>
        </w:rPr>
        <w:t>工具</w:t>
      </w:r>
      <w:r w:rsidRPr="00CE48B0">
        <w:rPr>
          <w:rFonts w:hint="eastAsia"/>
          <w:sz w:val="24"/>
          <w:szCs w:val="28"/>
        </w:rPr>
        <w:t>分析</w:t>
      </w:r>
    </w:p>
    <w:p w14:paraId="22A4136E" w14:textId="755B1AFB" w:rsidR="00CE48B0" w:rsidRPr="00CE48B0" w:rsidRDefault="00CE48B0" w:rsidP="00DD704A">
      <w:r w:rsidRPr="00CE48B0">
        <w:rPr>
          <w:rFonts w:hint="eastAsia"/>
        </w:rPr>
        <w:t>4.1研究方法</w:t>
      </w:r>
    </w:p>
    <w:p w14:paraId="4C46DD8E" w14:textId="29BEEFDD" w:rsidR="00CE48B0" w:rsidRPr="00CE48B0" w:rsidRDefault="00CE48B0" w:rsidP="00DD704A">
      <w:r w:rsidRPr="00CE48B0">
        <w:rPr>
          <w:rFonts w:hint="eastAsia"/>
        </w:rPr>
        <w:t>4.1.1</w:t>
      </w:r>
      <w:r w:rsidRPr="00CE48B0">
        <w:rPr>
          <w:rFonts w:hint="eastAsia"/>
        </w:rPr>
        <w:t>高频关键词统计与情感倾向分析</w:t>
      </w:r>
    </w:p>
    <w:p w14:paraId="6BC98366" w14:textId="77777777" w:rsidR="00CE48B0" w:rsidRPr="00CE48B0" w:rsidRDefault="00CE48B0" w:rsidP="00CE48B0">
      <w:pPr>
        <w:spacing w:line="360" w:lineRule="auto"/>
      </w:pPr>
      <w:r w:rsidRPr="00CE48B0">
        <w:rPr>
          <w:rFonts w:hint="eastAsia"/>
        </w:rPr>
        <w:t>调用豆包AI的"深度思考模式"，输入两份评论数据集，使其通过自然语言处理（NLP）技术以及情感语言分析工具</w:t>
      </w:r>
      <w:proofErr w:type="spellStart"/>
      <w:r w:rsidRPr="00CE48B0">
        <w:rPr>
          <w:rFonts w:hint="eastAsia"/>
        </w:rPr>
        <w:t>snowNLP</w:t>
      </w:r>
      <w:proofErr w:type="spellEnd"/>
      <w:r w:rsidRPr="00CE48B0">
        <w:rPr>
          <w:rFonts w:hint="eastAsia"/>
        </w:rPr>
        <w:t>提取高频名词、动词及情感词，生成高频词以及情感倾向的统计报表，并。使用豆包生成的代码，进一步利用Python的</w:t>
      </w:r>
      <w:proofErr w:type="spellStart"/>
      <w:r w:rsidRPr="00CE48B0">
        <w:rPr>
          <w:rFonts w:hint="eastAsia"/>
        </w:rPr>
        <w:t>wordcloud</w:t>
      </w:r>
      <w:proofErr w:type="spellEnd"/>
      <w:r w:rsidRPr="00CE48B0">
        <w:rPr>
          <w:rFonts w:hint="eastAsia"/>
        </w:rPr>
        <w:t>库绘制差异化词云图，可视化话题核心关注点。</w:t>
      </w:r>
    </w:p>
    <w:p w14:paraId="5A71484E" w14:textId="77777777" w:rsidR="00CE48B0" w:rsidRPr="00CE48B0" w:rsidRDefault="00CE48B0" w:rsidP="00CE48B0">
      <w:pPr>
        <w:spacing w:line="360" w:lineRule="auto"/>
        <w:rPr>
          <w:rFonts w:hint="eastAsia"/>
        </w:rPr>
      </w:pPr>
      <w:r w:rsidRPr="00CE48B0">
        <w:rPr>
          <w:rFonts w:hint="eastAsia"/>
        </w:rPr>
        <w:t>4.1.2</w:t>
      </w:r>
      <w:r w:rsidRPr="00CE48B0">
        <w:rPr>
          <w:rFonts w:hint="eastAsia"/>
        </w:rPr>
        <w:t>用户画像构建</w:t>
      </w:r>
    </w:p>
    <w:p w14:paraId="6EE2E51D" w14:textId="169691AF" w:rsidR="00CE48B0" w:rsidRPr="00CE48B0" w:rsidRDefault="00CE48B0" w:rsidP="00CE48B0">
      <w:pPr>
        <w:spacing w:line="360" w:lineRule="auto"/>
        <w:rPr>
          <w:rFonts w:hint="eastAsia"/>
        </w:rPr>
      </w:pPr>
      <w:r w:rsidRPr="00CE48B0">
        <w:rPr>
          <w:rFonts w:hint="eastAsia"/>
        </w:rPr>
        <w:t>采用Kimi AI的"一般模式"对用户信息数据进行分析：</w:t>
      </w:r>
      <w:r w:rsidRPr="00CE48B0">
        <w:rPr>
          <w:rFonts w:hint="eastAsia"/>
        </w:rPr>
        <w:t xml:space="preserve"> </w:t>
      </w:r>
      <w:r w:rsidRPr="00CE48B0">
        <w:rPr>
          <w:rFonts w:hint="eastAsia"/>
        </w:rPr>
        <w:t>对"中青赛"相关用户进行兴趣标签推断（如体育、教育、青年文化）</w:t>
      </w:r>
      <w:r w:rsidRPr="00CE48B0">
        <w:rPr>
          <w:rFonts w:hint="eastAsia"/>
        </w:rPr>
        <w:t>，</w:t>
      </w:r>
      <w:r w:rsidRPr="00CE48B0">
        <w:rPr>
          <w:rFonts w:hint="eastAsia"/>
        </w:rPr>
        <w:t>输出用户群体特征描述及可视化图表</w:t>
      </w:r>
      <w:r w:rsidRPr="00CE48B0">
        <w:rPr>
          <w:rFonts w:hint="eastAsia"/>
        </w:rPr>
        <w:t>。</w:t>
      </w:r>
    </w:p>
    <w:p w14:paraId="7852E212" w14:textId="61BB7AE7" w:rsidR="00CE48B0" w:rsidRPr="00CE48B0" w:rsidRDefault="00CE48B0" w:rsidP="00CE48B0">
      <w:pPr>
        <w:spacing w:line="360" w:lineRule="auto"/>
      </w:pPr>
      <w:r w:rsidRPr="00CE48B0">
        <w:rPr>
          <w:rFonts w:hint="eastAsia"/>
        </w:rPr>
        <w:t>4.2结果分析</w:t>
      </w:r>
    </w:p>
    <w:p w14:paraId="1EBB3CAD" w14:textId="77777777" w:rsidR="00CE48B0" w:rsidRPr="00CE48B0" w:rsidRDefault="00CE48B0" w:rsidP="00CE48B0">
      <w:pPr>
        <w:spacing w:line="360" w:lineRule="auto"/>
        <w:rPr>
          <w:rFonts w:hint="eastAsia"/>
        </w:rPr>
      </w:pPr>
      <w:r w:rsidRPr="00CE48B0">
        <w:rPr>
          <w:rFonts w:hint="eastAsia"/>
        </w:rPr>
        <w:t>4.2.1</w:t>
      </w:r>
      <w:r w:rsidRPr="00CE48B0">
        <w:rPr>
          <w:rFonts w:hint="eastAsia"/>
        </w:rPr>
        <w:t>高频词提取与分析</w:t>
      </w:r>
    </w:p>
    <w:p w14:paraId="370EEAC8" w14:textId="6F2D854C" w:rsidR="00CE48B0" w:rsidRPr="00CE48B0" w:rsidRDefault="00CE48B0" w:rsidP="00CE48B0">
      <w:pPr>
        <w:spacing w:line="360" w:lineRule="auto"/>
        <w:rPr>
          <w:rFonts w:hint="eastAsia"/>
        </w:rPr>
      </w:pPr>
      <w:r w:rsidRPr="00CE48B0">
        <w:rPr>
          <w:rFonts w:hint="eastAsia"/>
        </w:rPr>
        <w:t>在本环节中，我们首先向豆包AI输入如下提示词：“</w:t>
      </w:r>
      <w:r w:rsidRPr="00CE48B0">
        <w:t>请帮我统计这些微博评论数据中的高频关键词，用表格的方式由高到低呈现</w:t>
      </w:r>
      <w:r w:rsidRPr="00CE48B0">
        <w:rPr>
          <w:rFonts w:hint="eastAsia"/>
        </w:rPr>
        <w:t>”，接收到任务请求后，豆包AI输出的高频</w:t>
      </w:r>
      <w:proofErr w:type="gramStart"/>
      <w:r w:rsidRPr="00CE48B0">
        <w:rPr>
          <w:rFonts w:hint="eastAsia"/>
        </w:rPr>
        <w:t>词统计</w:t>
      </w:r>
      <w:proofErr w:type="gramEnd"/>
      <w:r w:rsidRPr="00CE48B0">
        <w:rPr>
          <w:rFonts w:hint="eastAsia"/>
        </w:rPr>
        <w:t>数据如图3.1.1.a和3.1.1.b（在excel中人工处理生成的柱状图）所示</w:t>
      </w:r>
      <w:r w:rsidRPr="00CE48B0">
        <w:rPr>
          <w:rFonts w:hint="eastAsia"/>
        </w:rPr>
        <w:t>：</w:t>
      </w:r>
    </w:p>
    <w:p w14:paraId="6C1032C9" w14:textId="77777777" w:rsidR="00CE48B0" w:rsidRPr="00CE48B0" w:rsidRDefault="00CE48B0" w:rsidP="00CE48B0">
      <w:pPr>
        <w:rPr>
          <w:rFonts w:hint="eastAsia"/>
        </w:rPr>
      </w:pPr>
    </w:p>
    <w:p w14:paraId="7D325046" w14:textId="53CF93BB" w:rsidR="00CE48B0" w:rsidRPr="00CE48B0" w:rsidRDefault="00CE48B0" w:rsidP="00CE48B0">
      <w:pPr>
        <w:jc w:val="center"/>
        <w:rPr>
          <w:rFonts w:hint="eastAsia"/>
        </w:rPr>
      </w:pPr>
      <w:r>
        <w:drawing>
          <wp:anchor distT="0" distB="0" distL="114300" distR="114300" simplePos="0" relativeHeight="251664384" behindDoc="1" locked="0" layoutInCell="1" allowOverlap="1" wp14:anchorId="5D63444C" wp14:editId="56103891">
            <wp:simplePos x="0" y="0"/>
            <wp:positionH relativeFrom="margin">
              <wp:align>center</wp:align>
            </wp:positionH>
            <wp:positionV relativeFrom="paragraph">
              <wp:posOffset>0</wp:posOffset>
            </wp:positionV>
            <wp:extent cx="3503295" cy="1808480"/>
            <wp:effectExtent l="0" t="0" r="1905" b="1270"/>
            <wp:wrapNone/>
            <wp:docPr id="69931810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3731B5E2" w14:textId="77777777" w:rsidR="00CE48B0" w:rsidRDefault="00CE48B0" w:rsidP="00CE48B0">
      <w:pPr>
        <w:rPr>
          <w:rFonts w:hint="eastAsia"/>
        </w:rPr>
      </w:pPr>
    </w:p>
    <w:p w14:paraId="6B6924E2" w14:textId="77777777" w:rsidR="00CE48B0" w:rsidRPr="00CE48B0" w:rsidRDefault="00CE48B0" w:rsidP="00CE48B0">
      <w:pPr>
        <w:rPr>
          <w:rFonts w:hint="eastAsia"/>
        </w:rPr>
      </w:pPr>
    </w:p>
    <w:p w14:paraId="3F460254" w14:textId="77777777" w:rsidR="00CE48B0" w:rsidRPr="00CE48B0" w:rsidRDefault="00CE48B0" w:rsidP="00CE48B0">
      <w:pPr>
        <w:rPr>
          <w:rFonts w:hint="eastAsia"/>
        </w:rPr>
      </w:pPr>
    </w:p>
    <w:p w14:paraId="13616E24" w14:textId="77777777" w:rsidR="00CE48B0" w:rsidRPr="00CE48B0" w:rsidRDefault="00CE48B0" w:rsidP="00CE48B0">
      <w:pPr>
        <w:rPr>
          <w:rFonts w:hint="eastAsia"/>
        </w:rPr>
      </w:pPr>
    </w:p>
    <w:p w14:paraId="5A78528C" w14:textId="77777777" w:rsidR="00CE48B0" w:rsidRDefault="00CE48B0" w:rsidP="00CE48B0">
      <w:pPr>
        <w:jc w:val="center"/>
      </w:pPr>
    </w:p>
    <w:p w14:paraId="07BB0164" w14:textId="382A5508" w:rsidR="00CE48B0" w:rsidRDefault="00CE48B0" w:rsidP="00CE48B0">
      <w:pPr>
        <w:jc w:val="center"/>
        <w:rPr>
          <w:rFonts w:hint="eastAsia"/>
        </w:rPr>
      </w:pPr>
      <w:r>
        <w:rPr>
          <w:rFonts w:hint="eastAsia"/>
        </w:rPr>
        <w:t>图4.2.1（a）关键词频次分析</w:t>
      </w:r>
    </w:p>
    <w:p w14:paraId="0229117D" w14:textId="6B675947" w:rsidR="00CE48B0" w:rsidRPr="00CE48B0" w:rsidRDefault="00CE48B0" w:rsidP="00CE48B0">
      <w:pPr>
        <w:spacing w:line="360" w:lineRule="auto"/>
        <w:rPr>
          <w:rFonts w:hint="eastAsia"/>
        </w:rPr>
      </w:pPr>
      <w:r w:rsidRPr="00CE48B0">
        <w:rPr>
          <w:rFonts w:hint="eastAsia"/>
        </w:rPr>
        <w:t>得到基础数据后，我们继续要求豆包AI展示其分析原理。它的主要分析工具是</w:t>
      </w:r>
      <w:proofErr w:type="spellStart"/>
      <w:r w:rsidRPr="00CE48B0">
        <w:rPr>
          <w:rFonts w:hint="eastAsia"/>
        </w:rPr>
        <w:t>jieba</w:t>
      </w:r>
      <w:proofErr w:type="spellEnd"/>
      <w:r w:rsidRPr="00CE48B0">
        <w:rPr>
          <w:rFonts w:hint="eastAsia"/>
        </w:rPr>
        <w:t>分词工具库，底层分析代码如图</w:t>
      </w:r>
      <w:r w:rsidRPr="00CE48B0">
        <w:rPr>
          <w:rFonts w:hint="eastAsia"/>
        </w:rPr>
        <w:t>4.2.1（b）</w:t>
      </w:r>
      <w:r w:rsidRPr="00CE48B0">
        <w:rPr>
          <w:rFonts w:hint="eastAsia"/>
        </w:rPr>
        <w:t>所示，先通过自然语言处理将大段文字裁剪为若干个有意义分词，再用统计频率的</w:t>
      </w:r>
      <w:proofErr w:type="gramStart"/>
      <w:r w:rsidRPr="00CE48B0">
        <w:rPr>
          <w:rFonts w:hint="eastAsia"/>
        </w:rPr>
        <w:t>工具库对相同</w:t>
      </w:r>
      <w:proofErr w:type="gramEnd"/>
      <w:r w:rsidRPr="00CE48B0">
        <w:rPr>
          <w:rFonts w:hint="eastAsia"/>
        </w:rPr>
        <w:t>分词数量进行统计。但可以看</w:t>
      </w:r>
      <w:r w:rsidRPr="00CE48B0">
        <w:rPr>
          <w:rFonts w:hint="eastAsia"/>
        </w:rPr>
        <w:lastRenderedPageBreak/>
        <w:t>出，ai应用通过基础的</w:t>
      </w:r>
      <w:proofErr w:type="spellStart"/>
      <w:r w:rsidRPr="00CE48B0">
        <w:rPr>
          <w:rFonts w:hint="eastAsia"/>
        </w:rPr>
        <w:t>jieba</w:t>
      </w:r>
      <w:proofErr w:type="spellEnd"/>
      <w:r w:rsidRPr="00CE48B0">
        <w:rPr>
          <w:rFonts w:hint="eastAsia"/>
        </w:rPr>
        <w:t>工具只能较为机械地统计有意义分词的数量，没有做进一步的逻辑处理，例如“中青赛”作为原本的博文关键词可以被省略掉，但ai应用对其进行了保留，属于较为冗余的数据。</w:t>
      </w:r>
    </w:p>
    <w:p w14:paraId="3FCBA295" w14:textId="26B43BA3" w:rsidR="00CE48B0" w:rsidRDefault="00CE48B0" w:rsidP="00CE48B0">
      <w:pPr>
        <w:rPr>
          <w:rFonts w:hint="eastAsia"/>
        </w:rPr>
      </w:pPr>
      <w:r w:rsidRPr="00CE48B0">
        <w:drawing>
          <wp:anchor distT="0" distB="0" distL="114300" distR="114300" simplePos="0" relativeHeight="251665408" behindDoc="1" locked="0" layoutInCell="1" allowOverlap="1" wp14:anchorId="1BAE413A" wp14:editId="346FA72C">
            <wp:simplePos x="0" y="0"/>
            <wp:positionH relativeFrom="margin">
              <wp:align>center</wp:align>
            </wp:positionH>
            <wp:positionV relativeFrom="paragraph">
              <wp:posOffset>116523</wp:posOffset>
            </wp:positionV>
            <wp:extent cx="3601596" cy="1673749"/>
            <wp:effectExtent l="0" t="0" r="0" b="3175"/>
            <wp:wrapNone/>
            <wp:docPr id="167477962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9628" name="图片 1" descr="图形用户界面, 文本, 应用程序, 聊天或短信&#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1596" cy="1673749"/>
                    </a:xfrm>
                    <a:prstGeom prst="rect">
                      <a:avLst/>
                    </a:prstGeom>
                    <a:noFill/>
                    <a:ln>
                      <a:noFill/>
                    </a:ln>
                  </pic:spPr>
                </pic:pic>
              </a:graphicData>
            </a:graphic>
          </wp:anchor>
        </w:drawing>
      </w:r>
    </w:p>
    <w:p w14:paraId="17566D28" w14:textId="757B0F0B" w:rsidR="00CE48B0" w:rsidRPr="00CE48B0" w:rsidRDefault="00CE48B0" w:rsidP="00CE48B0">
      <w:pPr>
        <w:rPr>
          <w:rFonts w:hint="eastAsia"/>
        </w:rPr>
      </w:pPr>
    </w:p>
    <w:p w14:paraId="2C58F4BC" w14:textId="77777777" w:rsidR="00CE48B0" w:rsidRPr="00CE48B0" w:rsidRDefault="00CE48B0" w:rsidP="00CE48B0">
      <w:pPr>
        <w:rPr>
          <w:rFonts w:hint="eastAsia"/>
        </w:rPr>
      </w:pPr>
    </w:p>
    <w:p w14:paraId="18A5403A" w14:textId="130EB851" w:rsidR="00CE48B0" w:rsidRPr="00CE48B0" w:rsidRDefault="00CE48B0" w:rsidP="00CE48B0">
      <w:pPr>
        <w:rPr>
          <w:rFonts w:hint="eastAsia"/>
        </w:rPr>
      </w:pPr>
    </w:p>
    <w:p w14:paraId="3B874076" w14:textId="78359A94" w:rsidR="00CE48B0" w:rsidRPr="00CE48B0" w:rsidRDefault="00CE48B0" w:rsidP="00CE48B0">
      <w:pPr>
        <w:rPr>
          <w:rFonts w:hint="eastAsia"/>
        </w:rPr>
      </w:pPr>
    </w:p>
    <w:p w14:paraId="5120849F" w14:textId="74397472" w:rsidR="00CE48B0" w:rsidRPr="00CE48B0" w:rsidRDefault="00CE48B0" w:rsidP="00CE48B0">
      <w:pPr>
        <w:rPr>
          <w:rFonts w:hint="eastAsia"/>
        </w:rPr>
      </w:pPr>
    </w:p>
    <w:p w14:paraId="185CEB6A" w14:textId="6E0BEDFA" w:rsidR="00CE48B0" w:rsidRDefault="00CE48B0" w:rsidP="00CE48B0">
      <w:pPr>
        <w:jc w:val="center"/>
      </w:pPr>
      <w:r>
        <w:rPr>
          <w:rFonts w:hint="eastAsia"/>
        </w:rPr>
        <w:t>4.2.1（b）底层分析代码</w:t>
      </w:r>
    </w:p>
    <w:p w14:paraId="7732589E" w14:textId="7CA98B98" w:rsidR="00CE48B0" w:rsidRDefault="00CE48B0" w:rsidP="00CE48B0">
      <w:pPr>
        <w:spacing w:line="360" w:lineRule="auto"/>
        <w:rPr>
          <w:rFonts w:hint="eastAsia"/>
        </w:rPr>
      </w:pPr>
      <w:r w:rsidRPr="00CE48B0">
        <w:rPr>
          <w:rFonts w:hint="eastAsia"/>
        </w:rPr>
        <w:t>对于中青赛的</w:t>
      </w:r>
      <w:proofErr w:type="gramStart"/>
      <w:r w:rsidRPr="00CE48B0">
        <w:rPr>
          <w:rFonts w:hint="eastAsia"/>
        </w:rPr>
        <w:t>微博舆论</w:t>
      </w:r>
      <w:proofErr w:type="gramEnd"/>
      <w:r w:rsidRPr="00CE48B0">
        <w:rPr>
          <w:rFonts w:hint="eastAsia"/>
        </w:rPr>
        <w:t>数据高频关键词，我们主要有三种分析成果：直观反映数据的高频词</w:t>
      </w:r>
      <w:proofErr w:type="gramStart"/>
      <w:r w:rsidRPr="00CE48B0">
        <w:rPr>
          <w:rFonts w:hint="eastAsia"/>
        </w:rPr>
        <w:t>词</w:t>
      </w:r>
      <w:proofErr w:type="gramEnd"/>
      <w:r w:rsidRPr="00CE48B0">
        <w:rPr>
          <w:rFonts w:hint="eastAsia"/>
        </w:rPr>
        <w:t>云图和柱状图、不同情感倾向评论的频率统计、不同情感倾向评论的关键词统计。</w:t>
      </w:r>
    </w:p>
    <w:p w14:paraId="553DB587" w14:textId="154F22B9" w:rsidR="00CE48B0" w:rsidRDefault="00CE48B0" w:rsidP="00CE48B0">
      <w:r>
        <w:rPr>
          <w:rFonts w:hint="eastAsia"/>
        </w:rPr>
        <w:t>4.2.2情感倾向分析</w:t>
      </w:r>
    </w:p>
    <w:p w14:paraId="55B851DA" w14:textId="774941B4" w:rsidR="00CE48B0" w:rsidRDefault="00CE48B0" w:rsidP="00CE48B0">
      <w:pPr>
        <w:spacing w:line="360" w:lineRule="auto"/>
        <w:rPr>
          <w:rFonts w:ascii="宋体" w:eastAsia="宋体" w:hAnsi="宋体"/>
          <w:szCs w:val="21"/>
        </w:rPr>
      </w:pPr>
      <w:r>
        <w:rPr>
          <w:rFonts w:ascii="宋体" w:eastAsia="宋体" w:hAnsi="宋体" w:hint="eastAsia"/>
          <w:szCs w:val="21"/>
        </w:rPr>
        <w:t>对于情感倾向，豆包AI采用的北极星指标（即决定性指标）是情感得分这一量化数据，计算方法如图</w:t>
      </w:r>
      <w:r>
        <w:rPr>
          <w:rFonts w:ascii="宋体" w:eastAsia="宋体" w:hAnsi="宋体" w:hint="eastAsia"/>
          <w:szCs w:val="21"/>
        </w:rPr>
        <w:t>4.2.2（a）</w:t>
      </w:r>
      <w:r>
        <w:rPr>
          <w:rFonts w:ascii="宋体" w:eastAsia="宋体" w:hAnsi="宋体" w:hint="eastAsia"/>
          <w:szCs w:val="21"/>
        </w:rPr>
        <w:t>所示。</w:t>
      </w:r>
    </w:p>
    <w:p w14:paraId="61CF8BA4" w14:textId="722D0A89" w:rsidR="00CE48B0" w:rsidRDefault="00CE48B0" w:rsidP="00CE48B0">
      <w:pPr>
        <w:spacing w:line="360" w:lineRule="auto"/>
        <w:rPr>
          <w:rFonts w:ascii="宋体" w:eastAsia="宋体" w:hAnsi="宋体" w:hint="eastAsia"/>
          <w:szCs w:val="21"/>
        </w:rPr>
      </w:pPr>
      <w:r w:rsidRPr="00B10F87">
        <w:rPr>
          <w:rFonts w:ascii="宋体" w:eastAsia="宋体" w:hAnsi="宋体"/>
          <w:noProof/>
          <w:szCs w:val="21"/>
        </w:rPr>
        <w:drawing>
          <wp:anchor distT="0" distB="0" distL="114300" distR="114300" simplePos="0" relativeHeight="251667456" behindDoc="1" locked="0" layoutInCell="1" allowOverlap="1" wp14:anchorId="44FA228E" wp14:editId="5BB55C5F">
            <wp:simplePos x="0" y="0"/>
            <wp:positionH relativeFrom="margin">
              <wp:align>left</wp:align>
            </wp:positionH>
            <wp:positionV relativeFrom="paragraph">
              <wp:posOffset>56198</wp:posOffset>
            </wp:positionV>
            <wp:extent cx="5274310" cy="1534795"/>
            <wp:effectExtent l="0" t="0" r="2540" b="8255"/>
            <wp:wrapNone/>
            <wp:docPr id="163790836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8365" name="图片 2" descr="文本&#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534795"/>
                    </a:xfrm>
                    <a:prstGeom prst="rect">
                      <a:avLst/>
                    </a:prstGeom>
                    <a:noFill/>
                    <a:ln>
                      <a:noFill/>
                    </a:ln>
                  </pic:spPr>
                </pic:pic>
              </a:graphicData>
            </a:graphic>
          </wp:anchor>
        </w:drawing>
      </w:r>
    </w:p>
    <w:p w14:paraId="7D0325CA" w14:textId="77777777" w:rsidR="00CE48B0" w:rsidRPr="00CE48B0" w:rsidRDefault="00CE48B0" w:rsidP="00CE48B0">
      <w:pPr>
        <w:rPr>
          <w:rFonts w:hint="eastAsia"/>
        </w:rPr>
      </w:pPr>
    </w:p>
    <w:p w14:paraId="52283C2D" w14:textId="77777777" w:rsidR="00CE48B0" w:rsidRDefault="00CE48B0" w:rsidP="00CE48B0"/>
    <w:p w14:paraId="0477FD82" w14:textId="77777777" w:rsidR="00CE48B0" w:rsidRDefault="00CE48B0" w:rsidP="00CE48B0"/>
    <w:p w14:paraId="17776865" w14:textId="77777777" w:rsidR="00CE48B0" w:rsidRDefault="00CE48B0" w:rsidP="00CE48B0"/>
    <w:p w14:paraId="4209AE77" w14:textId="0D2B48B9" w:rsidR="00CE48B0" w:rsidRDefault="00CE48B0" w:rsidP="00CE48B0">
      <w:pPr>
        <w:jc w:val="center"/>
      </w:pPr>
      <w:r>
        <w:rPr>
          <w:rFonts w:hint="eastAsia"/>
        </w:rPr>
        <w:t>图4.2.2（a）情感量化方法</w:t>
      </w:r>
    </w:p>
    <w:p w14:paraId="66F2DD40" w14:textId="2D6A145D" w:rsidR="00CE48B0" w:rsidRDefault="00CE48B0" w:rsidP="00CE48B0">
      <w:pPr>
        <w:spacing w:line="360" w:lineRule="auto"/>
        <w:rPr>
          <w:rFonts w:ascii="宋体" w:eastAsia="宋体" w:hAnsi="宋体" w:hint="eastAsia"/>
          <w:szCs w:val="21"/>
        </w:rPr>
      </w:pPr>
      <w:r>
        <w:rPr>
          <w:rFonts w:ascii="宋体" w:eastAsia="宋体" w:hAnsi="宋体" w:hint="eastAsia"/>
          <w:szCs w:val="21"/>
        </w:rPr>
        <w:t>在对每条评论进行打分后，豆包AI将评论情感倾向划分为积极、中性和消极三个层次，分类方法如图</w:t>
      </w:r>
      <w:r>
        <w:rPr>
          <w:rFonts w:ascii="宋体" w:eastAsia="宋体" w:hAnsi="宋体" w:hint="eastAsia"/>
          <w:szCs w:val="21"/>
        </w:rPr>
        <w:t>4.2.2（b）</w:t>
      </w:r>
      <w:r>
        <w:rPr>
          <w:rFonts w:ascii="宋体" w:eastAsia="宋体" w:hAnsi="宋体" w:hint="eastAsia"/>
          <w:szCs w:val="21"/>
        </w:rPr>
        <w:t>所示。</w:t>
      </w:r>
    </w:p>
    <w:p w14:paraId="7AF67B45" w14:textId="702ACDE1" w:rsidR="00CE48B0" w:rsidRDefault="00CE48B0" w:rsidP="00CE48B0">
      <w:pPr>
        <w:rPr>
          <w:rFonts w:hint="eastAsia"/>
        </w:rPr>
      </w:pPr>
    </w:p>
    <w:p w14:paraId="0EDCC11D" w14:textId="21A5ACFE" w:rsidR="00CE48B0" w:rsidRPr="00CE48B0" w:rsidRDefault="00CE48B0" w:rsidP="00CE48B0">
      <w:pPr>
        <w:rPr>
          <w:rFonts w:hint="eastAsia"/>
        </w:rPr>
      </w:pPr>
    </w:p>
    <w:p w14:paraId="1C9ACC7B" w14:textId="7715CF68" w:rsidR="00CE48B0" w:rsidRPr="00CE48B0" w:rsidRDefault="00CE48B0" w:rsidP="00CE48B0">
      <w:pPr>
        <w:rPr>
          <w:rFonts w:hint="eastAsia"/>
        </w:rPr>
      </w:pPr>
      <w:r w:rsidRPr="00B10F87">
        <w:rPr>
          <w:rFonts w:ascii="宋体" w:eastAsia="宋体" w:hAnsi="宋体"/>
          <w:noProof/>
          <w:szCs w:val="21"/>
        </w:rPr>
        <w:lastRenderedPageBreak/>
        <w:drawing>
          <wp:anchor distT="0" distB="0" distL="114300" distR="114300" simplePos="0" relativeHeight="251668480" behindDoc="1" locked="0" layoutInCell="1" allowOverlap="1" wp14:anchorId="1D41483F" wp14:editId="7AA20390">
            <wp:simplePos x="0" y="0"/>
            <wp:positionH relativeFrom="margin">
              <wp:align>center</wp:align>
            </wp:positionH>
            <wp:positionV relativeFrom="paragraph">
              <wp:posOffset>635</wp:posOffset>
            </wp:positionV>
            <wp:extent cx="3731757" cy="2277423"/>
            <wp:effectExtent l="0" t="0" r="2540" b="8890"/>
            <wp:wrapNone/>
            <wp:docPr id="1273760354"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0354" name="图片 3" descr="文本&#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1757" cy="2277423"/>
                    </a:xfrm>
                    <a:prstGeom prst="rect">
                      <a:avLst/>
                    </a:prstGeom>
                    <a:noFill/>
                    <a:ln>
                      <a:noFill/>
                    </a:ln>
                  </pic:spPr>
                </pic:pic>
              </a:graphicData>
            </a:graphic>
          </wp:anchor>
        </w:drawing>
      </w:r>
    </w:p>
    <w:p w14:paraId="07FBCC68" w14:textId="77777777" w:rsidR="00CE48B0" w:rsidRPr="00CE48B0" w:rsidRDefault="00CE48B0" w:rsidP="00CE48B0">
      <w:pPr>
        <w:rPr>
          <w:rFonts w:hint="eastAsia"/>
        </w:rPr>
      </w:pPr>
    </w:p>
    <w:p w14:paraId="02FE839F" w14:textId="77777777" w:rsidR="00CE48B0" w:rsidRPr="00CE48B0" w:rsidRDefault="00CE48B0" w:rsidP="00CE48B0">
      <w:pPr>
        <w:rPr>
          <w:rFonts w:hint="eastAsia"/>
        </w:rPr>
      </w:pPr>
    </w:p>
    <w:p w14:paraId="613B9878" w14:textId="259F7F4D" w:rsidR="00CE48B0" w:rsidRPr="00CE48B0" w:rsidRDefault="00CE48B0" w:rsidP="00CE48B0">
      <w:pPr>
        <w:rPr>
          <w:rFonts w:hint="eastAsia"/>
        </w:rPr>
      </w:pPr>
    </w:p>
    <w:p w14:paraId="4C85F83B" w14:textId="77777777" w:rsidR="00CE48B0" w:rsidRPr="00CE48B0" w:rsidRDefault="00CE48B0" w:rsidP="00CE48B0">
      <w:pPr>
        <w:rPr>
          <w:rFonts w:hint="eastAsia"/>
        </w:rPr>
      </w:pPr>
    </w:p>
    <w:p w14:paraId="30720980" w14:textId="5F9A53A4" w:rsidR="00CE48B0" w:rsidRPr="00CE48B0" w:rsidRDefault="00CE48B0" w:rsidP="00CE48B0">
      <w:pPr>
        <w:rPr>
          <w:rFonts w:hint="eastAsia"/>
        </w:rPr>
      </w:pPr>
    </w:p>
    <w:p w14:paraId="7C7F14C4" w14:textId="77777777" w:rsidR="00CE48B0" w:rsidRDefault="00CE48B0" w:rsidP="00CE48B0">
      <w:pPr>
        <w:jc w:val="center"/>
      </w:pPr>
    </w:p>
    <w:p w14:paraId="51075909" w14:textId="489713BC" w:rsidR="00CE48B0" w:rsidRPr="00CE48B0" w:rsidRDefault="00CE48B0" w:rsidP="00CE48B0">
      <w:pPr>
        <w:jc w:val="center"/>
        <w:rPr>
          <w:rFonts w:hint="eastAsia"/>
        </w:rPr>
      </w:pPr>
      <w:r>
        <w:rPr>
          <w:rFonts w:hint="eastAsia"/>
        </w:rPr>
        <w:t>图4.2.2（b）情感分级方法</w:t>
      </w:r>
    </w:p>
    <w:p w14:paraId="6233575F" w14:textId="74DC6AF3" w:rsidR="00CE48B0" w:rsidRDefault="00CE48B0" w:rsidP="00CE48B0">
      <w:pPr>
        <w:spacing w:line="360" w:lineRule="auto"/>
        <w:rPr>
          <w:rFonts w:ascii="宋体" w:eastAsia="宋体" w:hAnsi="宋体" w:hint="eastAsia"/>
          <w:szCs w:val="21"/>
        </w:rPr>
      </w:pPr>
      <w:r>
        <w:rPr>
          <w:rFonts w:ascii="宋体" w:eastAsia="宋体" w:hAnsi="宋体" w:hint="eastAsia"/>
          <w:szCs w:val="21"/>
        </w:rPr>
        <w:t>经过豆包AI的初步处理，我们只需在原始数据基础上做出一些微调整理，便可以开始进行数据分析。</w:t>
      </w:r>
    </w:p>
    <w:p w14:paraId="1CCBA519" w14:textId="283DAC02" w:rsidR="00CE48B0" w:rsidRDefault="00CE48B0" w:rsidP="00CE48B0">
      <w:pPr>
        <w:spacing w:line="360" w:lineRule="auto"/>
        <w:rPr>
          <w:rFonts w:ascii="宋体" w:eastAsia="宋体" w:hAnsi="宋体"/>
          <w:szCs w:val="21"/>
        </w:rPr>
      </w:pPr>
      <w:r>
        <w:rPr>
          <w:rFonts w:ascii="宋体" w:eastAsia="宋体" w:hAnsi="宋体" w:hint="eastAsia"/>
          <w:szCs w:val="21"/>
        </w:rPr>
        <w:t>对于中青赛的</w:t>
      </w:r>
      <w:proofErr w:type="gramStart"/>
      <w:r>
        <w:rPr>
          <w:rFonts w:ascii="宋体" w:eastAsia="宋体" w:hAnsi="宋体" w:hint="eastAsia"/>
          <w:szCs w:val="21"/>
        </w:rPr>
        <w:t>微博舆论</w:t>
      </w:r>
      <w:proofErr w:type="gramEnd"/>
      <w:r>
        <w:rPr>
          <w:rFonts w:ascii="宋体" w:eastAsia="宋体" w:hAnsi="宋体" w:hint="eastAsia"/>
          <w:szCs w:val="21"/>
        </w:rPr>
        <w:t>数据高频关键词，我们主要有三种分析成果：直观反映数据的高频词</w:t>
      </w:r>
      <w:proofErr w:type="gramStart"/>
      <w:r>
        <w:rPr>
          <w:rFonts w:ascii="宋体" w:eastAsia="宋体" w:hAnsi="宋体" w:hint="eastAsia"/>
          <w:szCs w:val="21"/>
        </w:rPr>
        <w:t>词</w:t>
      </w:r>
      <w:proofErr w:type="gramEnd"/>
      <w:r>
        <w:rPr>
          <w:rFonts w:ascii="宋体" w:eastAsia="宋体" w:hAnsi="宋体" w:hint="eastAsia"/>
          <w:szCs w:val="21"/>
        </w:rPr>
        <w:t>云图和柱状图、不同情感倾向评论的频率统计、不同情感倾向评论的关键词统计。</w:t>
      </w:r>
    </w:p>
    <w:p w14:paraId="04B53B39" w14:textId="5E3E1F64" w:rsidR="00CE48B0" w:rsidRDefault="00CE48B0" w:rsidP="00CE48B0">
      <w:pPr>
        <w:spacing w:line="360" w:lineRule="auto"/>
        <w:rPr>
          <w:rFonts w:ascii="宋体" w:eastAsia="宋体" w:hAnsi="宋体"/>
          <w:szCs w:val="21"/>
        </w:rPr>
      </w:pPr>
      <w:r>
        <w:rPr>
          <w:rFonts w:ascii="宋体" w:eastAsia="宋体" w:hAnsi="宋体" w:hint="eastAsia"/>
          <w:szCs w:val="21"/>
        </w:rPr>
        <w:t>中青赛的完整统计结果如图</w:t>
      </w:r>
      <w:r>
        <w:rPr>
          <w:rFonts w:ascii="宋体" w:eastAsia="宋体" w:hAnsi="宋体" w:hint="eastAsia"/>
          <w:szCs w:val="21"/>
        </w:rPr>
        <w:t>4.2.2（c）</w:t>
      </w:r>
      <w:r>
        <w:rPr>
          <w:rFonts w:ascii="宋体" w:eastAsia="宋体" w:hAnsi="宋体" w:hint="eastAsia"/>
          <w:szCs w:val="21"/>
        </w:rPr>
        <w:t>所示，可以看到中青赛的舆论总体呈积极趋势，从高频</w:t>
      </w:r>
      <w:proofErr w:type="gramStart"/>
      <w:r>
        <w:rPr>
          <w:rFonts w:ascii="宋体" w:eastAsia="宋体" w:hAnsi="宋体" w:hint="eastAsia"/>
          <w:szCs w:val="21"/>
        </w:rPr>
        <w:t>词统计</w:t>
      </w:r>
      <w:proofErr w:type="gramEnd"/>
      <w:r>
        <w:rPr>
          <w:rFonts w:ascii="宋体" w:eastAsia="宋体" w:hAnsi="宋体" w:hint="eastAsia"/>
          <w:szCs w:val="21"/>
        </w:rPr>
        <w:t>结果可以看出中青赛的观赛群体大多是关注专业比赛流程的媒体或专业球迷，例如“U15”、“南三区”、“排位赛”等术语在高频词中多次出现，说明相关发布内容大多用语专业、分析科学。在积极评论中，</w:t>
      </w:r>
      <w:r w:rsidRPr="0055410E">
        <w:rPr>
          <w:rFonts w:ascii="宋体" w:eastAsia="宋体" w:hAnsi="宋体"/>
          <w:szCs w:val="21"/>
        </w:rPr>
        <w:t>“中青赛”和“赛”高频出现，表明在积极评论中赛事本身是核心话题，评论者可能对中青赛的组织、赛事精彩程度等方面较为认可</w:t>
      </w:r>
      <w:r>
        <w:rPr>
          <w:rFonts w:ascii="宋体" w:eastAsia="宋体" w:hAnsi="宋体" w:hint="eastAsia"/>
          <w:szCs w:val="21"/>
        </w:rPr>
        <w:t>；在消极评论中</w:t>
      </w:r>
      <w:r w:rsidRPr="0055410E">
        <w:rPr>
          <w:rFonts w:ascii="宋体" w:eastAsia="宋体" w:hAnsi="宋体"/>
          <w:szCs w:val="21"/>
        </w:rPr>
        <w:t>“中青赛” 依然出现频率较高，说明即使是消极评论也主要围绕赛事展开，可能是对赛事的某些环节如赛程安排、裁判判罚等不满意</w:t>
      </w:r>
      <w:r>
        <w:rPr>
          <w:rFonts w:ascii="宋体" w:eastAsia="宋体" w:hAnsi="宋体" w:hint="eastAsia"/>
          <w:szCs w:val="21"/>
        </w:rPr>
        <w:t>；而在中性评论中</w:t>
      </w:r>
      <w:r w:rsidRPr="0055410E">
        <w:rPr>
          <w:rFonts w:ascii="宋体" w:eastAsia="宋体" w:hAnsi="宋体"/>
          <w:szCs w:val="21"/>
        </w:rPr>
        <w:t>“中青赛” 同样是高频词，说明中性评论也聚焦赛事，不过中性评论可能更多是在客观陈述赛事的相关信息，比如参赛队伍数量、赛事场地等。</w:t>
      </w:r>
    </w:p>
    <w:p w14:paraId="270D3CA8" w14:textId="77777777" w:rsidR="00CE48B0" w:rsidRDefault="00CE48B0" w:rsidP="00CE48B0">
      <w:pPr>
        <w:spacing w:line="360" w:lineRule="auto"/>
        <w:rPr>
          <w:rFonts w:ascii="宋体" w:eastAsia="宋体" w:hAnsi="宋体"/>
          <w:szCs w:val="21"/>
        </w:rPr>
      </w:pPr>
    </w:p>
    <w:p w14:paraId="37235D63" w14:textId="77777777" w:rsidR="00CE48B0" w:rsidRDefault="00CE48B0" w:rsidP="00CE48B0">
      <w:pPr>
        <w:spacing w:line="360" w:lineRule="auto"/>
        <w:rPr>
          <w:rFonts w:ascii="宋体" w:eastAsia="宋体" w:hAnsi="宋体"/>
          <w:szCs w:val="21"/>
        </w:rPr>
      </w:pPr>
    </w:p>
    <w:p w14:paraId="57066683" w14:textId="77777777" w:rsidR="00CE48B0" w:rsidRDefault="00CE48B0" w:rsidP="00CE48B0">
      <w:pPr>
        <w:spacing w:line="360" w:lineRule="auto"/>
        <w:rPr>
          <w:rFonts w:ascii="宋体" w:eastAsia="宋体" w:hAnsi="宋体"/>
          <w:szCs w:val="21"/>
        </w:rPr>
      </w:pPr>
    </w:p>
    <w:p w14:paraId="6EFBD894" w14:textId="77777777" w:rsidR="00CE48B0" w:rsidRDefault="00CE48B0" w:rsidP="00CE48B0">
      <w:pPr>
        <w:spacing w:line="360" w:lineRule="auto"/>
        <w:rPr>
          <w:rFonts w:ascii="宋体" w:eastAsia="宋体" w:hAnsi="宋体"/>
          <w:szCs w:val="21"/>
        </w:rPr>
      </w:pPr>
    </w:p>
    <w:p w14:paraId="6974717E" w14:textId="77777777" w:rsidR="00CE48B0" w:rsidRDefault="00CE48B0" w:rsidP="00CE48B0">
      <w:pPr>
        <w:spacing w:line="360" w:lineRule="auto"/>
        <w:rPr>
          <w:rFonts w:ascii="宋体" w:eastAsia="宋体" w:hAnsi="宋体" w:hint="eastAsia"/>
          <w:szCs w:val="21"/>
        </w:rPr>
      </w:pPr>
    </w:p>
    <w:p w14:paraId="0A2691D4" w14:textId="7209AAFA" w:rsidR="00CE48B0" w:rsidRPr="00CE48B0" w:rsidRDefault="00CE48B0" w:rsidP="00CE48B0">
      <w:pPr>
        <w:spacing w:line="360" w:lineRule="auto"/>
        <w:rPr>
          <w:rFonts w:ascii="宋体" w:eastAsia="宋体" w:hAnsi="宋体" w:hint="eastAsia"/>
          <w:szCs w:val="21"/>
        </w:rPr>
      </w:pPr>
      <w:r>
        <w:rPr>
          <w:noProof/>
        </w:rPr>
        <w:drawing>
          <wp:anchor distT="0" distB="0" distL="114300" distR="114300" simplePos="0" relativeHeight="251669504" behindDoc="0" locked="0" layoutInCell="1" allowOverlap="1" wp14:anchorId="72893239" wp14:editId="3A9B809E">
            <wp:simplePos x="0" y="0"/>
            <wp:positionH relativeFrom="margin">
              <wp:posOffset>33338</wp:posOffset>
            </wp:positionH>
            <wp:positionV relativeFrom="paragraph">
              <wp:posOffset>25082</wp:posOffset>
            </wp:positionV>
            <wp:extent cx="5274310" cy="2371725"/>
            <wp:effectExtent l="0" t="0" r="2540" b="9525"/>
            <wp:wrapNone/>
            <wp:docPr id="2095569604"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69604" name="图片 1" descr="图片包含 图表&#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371725"/>
                    </a:xfrm>
                    <a:prstGeom prst="rect">
                      <a:avLst/>
                    </a:prstGeom>
                  </pic:spPr>
                </pic:pic>
              </a:graphicData>
            </a:graphic>
          </wp:anchor>
        </w:drawing>
      </w:r>
    </w:p>
    <w:p w14:paraId="2A53B37B" w14:textId="6F38D328" w:rsidR="00CE48B0" w:rsidRDefault="00CE48B0" w:rsidP="00CE48B0">
      <w:pPr>
        <w:rPr>
          <w:rFonts w:hint="eastAsia"/>
        </w:rPr>
      </w:pPr>
    </w:p>
    <w:p w14:paraId="23AC7B9E" w14:textId="77777777" w:rsidR="00CE48B0" w:rsidRPr="00CE48B0" w:rsidRDefault="00CE48B0" w:rsidP="00CE48B0">
      <w:pPr>
        <w:rPr>
          <w:rFonts w:hint="eastAsia"/>
        </w:rPr>
      </w:pPr>
    </w:p>
    <w:p w14:paraId="7EFA3259" w14:textId="77777777" w:rsidR="00CE48B0" w:rsidRPr="00CE48B0" w:rsidRDefault="00CE48B0" w:rsidP="00CE48B0">
      <w:pPr>
        <w:rPr>
          <w:rFonts w:hint="eastAsia"/>
        </w:rPr>
      </w:pPr>
    </w:p>
    <w:p w14:paraId="15C60304" w14:textId="77777777" w:rsidR="00CE48B0" w:rsidRPr="00CE48B0" w:rsidRDefault="00CE48B0" w:rsidP="00CE48B0">
      <w:pPr>
        <w:rPr>
          <w:rFonts w:hint="eastAsia"/>
        </w:rPr>
      </w:pPr>
    </w:p>
    <w:p w14:paraId="70BCB372" w14:textId="77777777" w:rsidR="00CE48B0" w:rsidRPr="00CE48B0" w:rsidRDefault="00CE48B0" w:rsidP="00CE48B0">
      <w:pPr>
        <w:rPr>
          <w:rFonts w:hint="eastAsia"/>
        </w:rPr>
      </w:pPr>
    </w:p>
    <w:p w14:paraId="4B99E113" w14:textId="77777777" w:rsidR="00CE48B0" w:rsidRPr="00CE48B0" w:rsidRDefault="00CE48B0" w:rsidP="00CE48B0">
      <w:pPr>
        <w:rPr>
          <w:rFonts w:hint="eastAsia"/>
        </w:rPr>
      </w:pPr>
    </w:p>
    <w:p w14:paraId="1D201C34" w14:textId="7126732C" w:rsidR="00CE48B0" w:rsidRDefault="00CE48B0" w:rsidP="00CE48B0">
      <w:pPr>
        <w:jc w:val="center"/>
        <w:rPr>
          <w:rFonts w:ascii="宋体" w:eastAsia="宋体" w:hAnsi="宋体"/>
          <w:szCs w:val="21"/>
        </w:rPr>
      </w:pPr>
      <w:r>
        <w:rPr>
          <w:rFonts w:ascii="宋体" w:eastAsia="宋体" w:hAnsi="宋体" w:hint="eastAsia"/>
          <w:szCs w:val="21"/>
        </w:rPr>
        <w:t>图4.2.2（c）</w:t>
      </w:r>
      <w:r w:rsidR="00CE64E3">
        <w:rPr>
          <w:rFonts w:ascii="宋体" w:eastAsia="宋体" w:hAnsi="宋体" w:hint="eastAsia"/>
          <w:szCs w:val="21"/>
        </w:rPr>
        <w:t>情感分级分析</w:t>
      </w:r>
    </w:p>
    <w:p w14:paraId="61410187" w14:textId="00ABA2B3" w:rsidR="00CE64E3" w:rsidRDefault="00CE64E3" w:rsidP="00CE64E3">
      <w:pPr>
        <w:rPr>
          <w:rFonts w:ascii="宋体" w:eastAsia="宋体" w:hAnsi="宋体"/>
          <w:szCs w:val="21"/>
        </w:rPr>
      </w:pPr>
      <w:r>
        <w:rPr>
          <w:rFonts w:ascii="宋体" w:eastAsia="宋体" w:hAnsi="宋体" w:hint="eastAsia"/>
          <w:szCs w:val="21"/>
        </w:rPr>
        <w:t>4.3用户群像分析</w:t>
      </w:r>
    </w:p>
    <w:p w14:paraId="72DE5979" w14:textId="5530D2FD" w:rsidR="00CE64E3" w:rsidRDefault="00CE64E3" w:rsidP="00CE64E3">
      <w:r>
        <w:rPr>
          <w:rFonts w:hint="eastAsia"/>
        </w:rPr>
        <w:t>4.3.1研究方法</w:t>
      </w:r>
    </w:p>
    <w:p w14:paraId="2B1AEA56" w14:textId="355820D5" w:rsidR="00CE64E3" w:rsidRDefault="00CE64E3" w:rsidP="00CE64E3">
      <w:pPr>
        <w:spacing w:line="360" w:lineRule="auto"/>
        <w:rPr>
          <w:rFonts w:ascii="宋体" w:eastAsia="宋体" w:hAnsi="宋体" w:hint="eastAsia"/>
          <w:szCs w:val="21"/>
        </w:rPr>
      </w:pPr>
      <w:r>
        <w:rPr>
          <w:rFonts w:ascii="宋体" w:eastAsia="宋体" w:hAnsi="宋体" w:hint="eastAsia"/>
          <w:szCs w:val="21"/>
        </w:rPr>
        <w:t>本环节中我们使用的是</w:t>
      </w:r>
      <w:proofErr w:type="spellStart"/>
      <w:r>
        <w:rPr>
          <w:rFonts w:ascii="宋体" w:eastAsia="宋体" w:hAnsi="宋体" w:hint="eastAsia"/>
          <w:szCs w:val="21"/>
        </w:rPr>
        <w:t>KimiAI</w:t>
      </w:r>
      <w:proofErr w:type="spellEnd"/>
      <w:r>
        <w:rPr>
          <w:rFonts w:ascii="宋体" w:eastAsia="宋体" w:hAnsi="宋体" w:hint="eastAsia"/>
          <w:szCs w:val="21"/>
        </w:rPr>
        <w:t>助手，提供的是</w:t>
      </w:r>
      <w:proofErr w:type="gramStart"/>
      <w:r>
        <w:rPr>
          <w:rFonts w:ascii="宋体" w:eastAsia="宋体" w:hAnsi="宋体" w:hint="eastAsia"/>
          <w:szCs w:val="21"/>
        </w:rPr>
        <w:t>从微博网页</w:t>
      </w:r>
      <w:proofErr w:type="gramEnd"/>
      <w:r>
        <w:rPr>
          <w:rFonts w:ascii="宋体" w:eastAsia="宋体" w:hAnsi="宋体" w:hint="eastAsia"/>
          <w:szCs w:val="21"/>
        </w:rPr>
        <w:t>上获取的，7月13日内，48条可得到用户信息的博</w:t>
      </w:r>
      <w:proofErr w:type="gramStart"/>
      <w:r>
        <w:rPr>
          <w:rFonts w:ascii="宋体" w:eastAsia="宋体" w:hAnsi="宋体" w:hint="eastAsia"/>
          <w:szCs w:val="21"/>
        </w:rPr>
        <w:t>文及其</w:t>
      </w:r>
      <w:proofErr w:type="gramEnd"/>
      <w:r>
        <w:rPr>
          <w:rFonts w:ascii="宋体" w:eastAsia="宋体" w:hAnsi="宋体" w:hint="eastAsia"/>
          <w:szCs w:val="21"/>
        </w:rPr>
        <w:t>评论数据。获取到数据后，Kimi通过</w:t>
      </w:r>
      <w:proofErr w:type="spellStart"/>
      <w:r>
        <w:rPr>
          <w:rFonts w:ascii="宋体" w:eastAsia="宋体" w:hAnsi="宋体" w:hint="eastAsia"/>
          <w:szCs w:val="21"/>
        </w:rPr>
        <w:t>jieba</w:t>
      </w:r>
      <w:proofErr w:type="spellEnd"/>
      <w:r>
        <w:rPr>
          <w:rFonts w:ascii="宋体" w:eastAsia="宋体" w:hAnsi="宋体" w:hint="eastAsia"/>
          <w:szCs w:val="21"/>
        </w:rPr>
        <w:t>分词工具对文字数据切割，得到用户归属地、内容关键词等信息，再通过</w:t>
      </w:r>
      <w:proofErr w:type="spellStart"/>
      <w:r>
        <w:rPr>
          <w:rFonts w:ascii="宋体" w:eastAsia="宋体" w:hAnsi="宋体" w:hint="eastAsia"/>
          <w:szCs w:val="21"/>
        </w:rPr>
        <w:t>snowNLP</w:t>
      </w:r>
      <w:proofErr w:type="spellEnd"/>
      <w:r>
        <w:rPr>
          <w:rFonts w:ascii="宋体" w:eastAsia="宋体" w:hAnsi="宋体" w:hint="eastAsia"/>
          <w:szCs w:val="21"/>
        </w:rPr>
        <w:t>情感分析库等工具分析文字内容中的各种情感倾向，尝试逆向构建用户画像，最后通过无监督聚类工具对得到的用户画像进行分类整理，输出完整分析结果。分析流程如图</w:t>
      </w:r>
      <w:r>
        <w:rPr>
          <w:rFonts w:ascii="宋体" w:eastAsia="宋体" w:hAnsi="宋体" w:hint="eastAsia"/>
          <w:szCs w:val="21"/>
        </w:rPr>
        <w:t>4.3.1（a）</w:t>
      </w:r>
      <w:r>
        <w:rPr>
          <w:rFonts w:ascii="宋体" w:eastAsia="宋体" w:hAnsi="宋体" w:hint="eastAsia"/>
          <w:szCs w:val="21"/>
        </w:rPr>
        <w:t>-4.3.1（</w:t>
      </w:r>
      <w:r>
        <w:rPr>
          <w:rFonts w:ascii="宋体" w:eastAsia="宋体" w:hAnsi="宋体" w:hint="eastAsia"/>
          <w:szCs w:val="21"/>
        </w:rPr>
        <w:t>e</w:t>
      </w:r>
      <w:r>
        <w:rPr>
          <w:rFonts w:ascii="宋体" w:eastAsia="宋体" w:hAnsi="宋体" w:hint="eastAsia"/>
          <w:szCs w:val="21"/>
        </w:rPr>
        <w:t>）所示</w:t>
      </w:r>
    </w:p>
    <w:p w14:paraId="25DF22E7" w14:textId="7E7F3963" w:rsidR="00CE64E3" w:rsidRPr="00CE48B0" w:rsidRDefault="00CE64E3" w:rsidP="00CE64E3">
      <w:pPr>
        <w:rPr>
          <w:rFonts w:hint="eastAsia"/>
        </w:rPr>
      </w:pPr>
      <w:r w:rsidRPr="007B2B53">
        <w:rPr>
          <w:rFonts w:ascii="宋体" w:eastAsia="宋体" w:hAnsi="宋体"/>
          <w:noProof/>
          <w:szCs w:val="21"/>
        </w:rPr>
        <w:drawing>
          <wp:anchor distT="0" distB="0" distL="114300" distR="114300" simplePos="0" relativeHeight="251670528" behindDoc="1" locked="0" layoutInCell="1" allowOverlap="1" wp14:anchorId="71C98552" wp14:editId="3A9FF8D7">
            <wp:simplePos x="0" y="0"/>
            <wp:positionH relativeFrom="column">
              <wp:posOffset>0</wp:posOffset>
            </wp:positionH>
            <wp:positionV relativeFrom="paragraph">
              <wp:posOffset>62230</wp:posOffset>
            </wp:positionV>
            <wp:extent cx="5274310" cy="1657350"/>
            <wp:effectExtent l="0" t="0" r="2540" b="0"/>
            <wp:wrapNone/>
            <wp:docPr id="903960319"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0319" name="图片 1" descr="手机屏幕截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657350"/>
                    </a:xfrm>
                    <a:prstGeom prst="rect">
                      <a:avLst/>
                    </a:prstGeom>
                    <a:noFill/>
                    <a:ln>
                      <a:noFill/>
                    </a:ln>
                  </pic:spPr>
                </pic:pic>
              </a:graphicData>
            </a:graphic>
          </wp:anchor>
        </w:drawing>
      </w:r>
    </w:p>
    <w:p w14:paraId="7416FED3" w14:textId="77777777" w:rsidR="00CE48B0" w:rsidRDefault="00CE48B0" w:rsidP="00CE48B0">
      <w:pPr>
        <w:rPr>
          <w:rFonts w:hint="eastAsia"/>
        </w:rPr>
      </w:pPr>
    </w:p>
    <w:p w14:paraId="516101C5" w14:textId="77777777" w:rsidR="00CE64E3" w:rsidRPr="00CE64E3" w:rsidRDefault="00CE64E3" w:rsidP="00CE64E3">
      <w:pPr>
        <w:rPr>
          <w:rFonts w:hint="eastAsia"/>
        </w:rPr>
      </w:pPr>
    </w:p>
    <w:p w14:paraId="08982FE4" w14:textId="77777777" w:rsidR="00CE64E3" w:rsidRPr="00CE64E3" w:rsidRDefault="00CE64E3" w:rsidP="00CE64E3">
      <w:pPr>
        <w:rPr>
          <w:rFonts w:hint="eastAsia"/>
        </w:rPr>
      </w:pPr>
    </w:p>
    <w:p w14:paraId="1DD55165" w14:textId="77777777" w:rsidR="00CE64E3" w:rsidRPr="00CE64E3" w:rsidRDefault="00CE64E3" w:rsidP="00CE64E3">
      <w:pPr>
        <w:rPr>
          <w:rFonts w:hint="eastAsia"/>
        </w:rPr>
      </w:pPr>
    </w:p>
    <w:p w14:paraId="7079A08E" w14:textId="77777777" w:rsidR="00CE64E3" w:rsidRDefault="00CE64E3" w:rsidP="00CE64E3">
      <w:pPr>
        <w:jc w:val="center"/>
      </w:pPr>
    </w:p>
    <w:p w14:paraId="058B7BCB" w14:textId="6B84E62E" w:rsidR="00CE64E3" w:rsidRDefault="00CE64E3" w:rsidP="00CE64E3">
      <w:pPr>
        <w:jc w:val="center"/>
        <w:rPr>
          <w:rFonts w:ascii="宋体" w:eastAsia="宋体" w:hAnsi="宋体"/>
          <w:szCs w:val="21"/>
        </w:rPr>
      </w:pPr>
      <w:r>
        <w:rPr>
          <w:rFonts w:ascii="宋体" w:eastAsia="宋体" w:hAnsi="宋体" w:hint="eastAsia"/>
          <w:szCs w:val="21"/>
        </w:rPr>
        <w:t>图4.3.1（a）</w:t>
      </w:r>
    </w:p>
    <w:p w14:paraId="70FAF0F8" w14:textId="65FB42B1" w:rsidR="00CE64E3" w:rsidRDefault="00CE64E3" w:rsidP="00CE64E3">
      <w:pPr>
        <w:jc w:val="center"/>
        <w:rPr>
          <w:rFonts w:ascii="宋体" w:eastAsia="宋体" w:hAnsi="宋体"/>
          <w:noProof/>
          <w:szCs w:val="21"/>
        </w:rPr>
      </w:pPr>
      <w:r w:rsidRPr="007B2B53">
        <w:rPr>
          <w:rFonts w:ascii="宋体" w:eastAsia="宋体" w:hAnsi="宋体"/>
          <w:noProof/>
          <w:szCs w:val="21"/>
        </w:rPr>
        <w:lastRenderedPageBreak/>
        <w:drawing>
          <wp:inline distT="0" distB="0" distL="0" distR="0" wp14:anchorId="733A7004" wp14:editId="269B3045">
            <wp:extent cx="5274310" cy="1374775"/>
            <wp:effectExtent l="0" t="0" r="2540" b="0"/>
            <wp:docPr id="953547385"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7385" name="图片 2" descr="图形用户界面&#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374775"/>
                    </a:xfrm>
                    <a:prstGeom prst="rect">
                      <a:avLst/>
                    </a:prstGeom>
                    <a:noFill/>
                    <a:ln>
                      <a:noFill/>
                    </a:ln>
                  </pic:spPr>
                </pic:pic>
              </a:graphicData>
            </a:graphic>
          </wp:inline>
        </w:drawing>
      </w:r>
    </w:p>
    <w:p w14:paraId="65D365D5" w14:textId="684B2BFC" w:rsidR="00CE64E3" w:rsidRDefault="00CE64E3" w:rsidP="00CE64E3">
      <w:pPr>
        <w:jc w:val="center"/>
        <w:rPr>
          <w:rFonts w:ascii="宋体" w:eastAsia="宋体" w:hAnsi="宋体"/>
          <w:szCs w:val="21"/>
        </w:rPr>
      </w:pPr>
      <w:r>
        <w:rPr>
          <w:rFonts w:ascii="宋体" w:eastAsia="宋体" w:hAnsi="宋体" w:hint="eastAsia"/>
          <w:szCs w:val="21"/>
        </w:rPr>
        <w:t>图4.3.1（</w:t>
      </w:r>
      <w:r>
        <w:rPr>
          <w:rFonts w:ascii="宋体" w:eastAsia="宋体" w:hAnsi="宋体" w:hint="eastAsia"/>
          <w:szCs w:val="21"/>
        </w:rPr>
        <w:t>b</w:t>
      </w:r>
      <w:r>
        <w:rPr>
          <w:rFonts w:ascii="宋体" w:eastAsia="宋体" w:hAnsi="宋体" w:hint="eastAsia"/>
          <w:szCs w:val="21"/>
        </w:rPr>
        <w:t>）</w:t>
      </w:r>
    </w:p>
    <w:p w14:paraId="26F37B71" w14:textId="35E9343D" w:rsidR="00CE64E3" w:rsidRDefault="00CE64E3" w:rsidP="00CE64E3">
      <w:pPr>
        <w:jc w:val="center"/>
        <w:rPr>
          <w:rFonts w:hint="eastAsia"/>
        </w:rPr>
      </w:pPr>
      <w:r w:rsidRPr="007B2B53">
        <w:rPr>
          <w:rFonts w:ascii="宋体" w:eastAsia="宋体" w:hAnsi="宋体"/>
          <w:noProof/>
          <w:szCs w:val="21"/>
        </w:rPr>
        <w:drawing>
          <wp:anchor distT="0" distB="0" distL="114300" distR="114300" simplePos="0" relativeHeight="251671552" behindDoc="1" locked="0" layoutInCell="1" allowOverlap="1" wp14:anchorId="4E85CFCB" wp14:editId="678124AE">
            <wp:simplePos x="0" y="0"/>
            <wp:positionH relativeFrom="column">
              <wp:posOffset>0</wp:posOffset>
            </wp:positionH>
            <wp:positionV relativeFrom="paragraph">
              <wp:posOffset>33338</wp:posOffset>
            </wp:positionV>
            <wp:extent cx="5274310" cy="2114550"/>
            <wp:effectExtent l="0" t="0" r="2540" b="0"/>
            <wp:wrapNone/>
            <wp:docPr id="552280401" name="图片 3" descr="银色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0401" name="图片 3" descr="银色的手机截图&#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114550"/>
                    </a:xfrm>
                    <a:prstGeom prst="rect">
                      <a:avLst/>
                    </a:prstGeom>
                    <a:noFill/>
                    <a:ln>
                      <a:noFill/>
                    </a:ln>
                  </pic:spPr>
                </pic:pic>
              </a:graphicData>
            </a:graphic>
          </wp:anchor>
        </w:drawing>
      </w:r>
    </w:p>
    <w:p w14:paraId="235CF056" w14:textId="77777777" w:rsidR="00CE64E3" w:rsidRPr="00CE64E3" w:rsidRDefault="00CE64E3" w:rsidP="00CE64E3">
      <w:pPr>
        <w:rPr>
          <w:rFonts w:hint="eastAsia"/>
        </w:rPr>
      </w:pPr>
    </w:p>
    <w:p w14:paraId="33FC8EB2" w14:textId="77777777" w:rsidR="00CE64E3" w:rsidRPr="00CE64E3" w:rsidRDefault="00CE64E3" w:rsidP="00CE64E3">
      <w:pPr>
        <w:rPr>
          <w:rFonts w:hint="eastAsia"/>
        </w:rPr>
      </w:pPr>
    </w:p>
    <w:p w14:paraId="0A17A55D" w14:textId="77777777" w:rsidR="00CE64E3" w:rsidRPr="00CE64E3" w:rsidRDefault="00CE64E3" w:rsidP="00CE64E3">
      <w:pPr>
        <w:rPr>
          <w:rFonts w:hint="eastAsia"/>
        </w:rPr>
      </w:pPr>
    </w:p>
    <w:p w14:paraId="6588524D" w14:textId="77777777" w:rsidR="00CE64E3" w:rsidRPr="00CE64E3" w:rsidRDefault="00CE64E3" w:rsidP="00CE64E3">
      <w:pPr>
        <w:rPr>
          <w:rFonts w:hint="eastAsia"/>
        </w:rPr>
      </w:pPr>
    </w:p>
    <w:p w14:paraId="1FC1AE67" w14:textId="77777777" w:rsidR="00CE64E3" w:rsidRPr="00CE64E3" w:rsidRDefault="00CE64E3" w:rsidP="00CE64E3">
      <w:pPr>
        <w:rPr>
          <w:rFonts w:hint="eastAsia"/>
        </w:rPr>
      </w:pPr>
    </w:p>
    <w:p w14:paraId="652B1F1D" w14:textId="77777777" w:rsidR="00CE64E3" w:rsidRPr="00CE64E3" w:rsidRDefault="00CE64E3" w:rsidP="00CE64E3">
      <w:pPr>
        <w:rPr>
          <w:rFonts w:hint="eastAsia"/>
        </w:rPr>
      </w:pPr>
    </w:p>
    <w:p w14:paraId="37D1B122" w14:textId="0753B20C" w:rsidR="00CE64E3" w:rsidRDefault="00CE64E3" w:rsidP="00CE64E3">
      <w:pPr>
        <w:jc w:val="center"/>
        <w:rPr>
          <w:rFonts w:ascii="宋体" w:eastAsia="宋体" w:hAnsi="宋体"/>
          <w:szCs w:val="21"/>
        </w:rPr>
      </w:pPr>
      <w:r>
        <w:rPr>
          <w:rFonts w:ascii="宋体" w:eastAsia="宋体" w:hAnsi="宋体" w:hint="eastAsia"/>
          <w:szCs w:val="21"/>
        </w:rPr>
        <w:t>图4.3.1（</w:t>
      </w:r>
      <w:r>
        <w:rPr>
          <w:rFonts w:ascii="宋体" w:eastAsia="宋体" w:hAnsi="宋体" w:hint="eastAsia"/>
          <w:szCs w:val="21"/>
        </w:rPr>
        <w:t>c</w:t>
      </w:r>
      <w:r>
        <w:rPr>
          <w:rFonts w:ascii="宋体" w:eastAsia="宋体" w:hAnsi="宋体" w:hint="eastAsia"/>
          <w:szCs w:val="21"/>
        </w:rPr>
        <w:t>）</w:t>
      </w:r>
    </w:p>
    <w:p w14:paraId="7068BD08" w14:textId="0AE5EDF3" w:rsidR="00CE64E3" w:rsidRDefault="00CE64E3" w:rsidP="00CE64E3">
      <w:pPr>
        <w:jc w:val="center"/>
        <w:rPr>
          <w:rFonts w:ascii="宋体" w:eastAsia="宋体" w:hAnsi="宋体" w:hint="eastAsia"/>
          <w:szCs w:val="21"/>
        </w:rPr>
      </w:pPr>
      <w:r w:rsidRPr="007B2B53">
        <w:rPr>
          <w:rFonts w:ascii="宋体" w:eastAsia="宋体" w:hAnsi="宋体"/>
          <w:noProof/>
          <w:szCs w:val="21"/>
        </w:rPr>
        <w:drawing>
          <wp:inline distT="0" distB="0" distL="0" distR="0" wp14:anchorId="31E633C2" wp14:editId="4D9C7DDD">
            <wp:extent cx="5274310" cy="1485900"/>
            <wp:effectExtent l="0" t="0" r="2540" b="0"/>
            <wp:docPr id="777074799"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4799" name="图片 4" descr="图形用户界面, 文本, 应用程序&#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485900"/>
                    </a:xfrm>
                    <a:prstGeom prst="rect">
                      <a:avLst/>
                    </a:prstGeom>
                    <a:noFill/>
                    <a:ln>
                      <a:noFill/>
                    </a:ln>
                  </pic:spPr>
                </pic:pic>
              </a:graphicData>
            </a:graphic>
          </wp:inline>
        </w:drawing>
      </w:r>
    </w:p>
    <w:p w14:paraId="272FF967" w14:textId="30607103" w:rsidR="00CE64E3" w:rsidRDefault="00CE64E3" w:rsidP="00CE64E3">
      <w:pPr>
        <w:jc w:val="center"/>
        <w:rPr>
          <w:rFonts w:ascii="宋体" w:eastAsia="宋体" w:hAnsi="宋体"/>
          <w:szCs w:val="21"/>
        </w:rPr>
      </w:pPr>
      <w:r>
        <w:rPr>
          <w:rFonts w:ascii="宋体" w:eastAsia="宋体" w:hAnsi="宋体" w:hint="eastAsia"/>
          <w:szCs w:val="21"/>
        </w:rPr>
        <w:t>图4.3.1（</w:t>
      </w:r>
      <w:r>
        <w:rPr>
          <w:rFonts w:ascii="宋体" w:eastAsia="宋体" w:hAnsi="宋体" w:hint="eastAsia"/>
          <w:szCs w:val="21"/>
        </w:rPr>
        <w:t>d</w:t>
      </w:r>
      <w:r>
        <w:rPr>
          <w:rFonts w:ascii="宋体" w:eastAsia="宋体" w:hAnsi="宋体" w:hint="eastAsia"/>
          <w:szCs w:val="21"/>
        </w:rPr>
        <w:t>）</w:t>
      </w:r>
    </w:p>
    <w:p w14:paraId="65959DC0" w14:textId="2F24612D" w:rsidR="00CE64E3" w:rsidRDefault="00CE64E3" w:rsidP="00CE64E3">
      <w:pPr>
        <w:jc w:val="center"/>
        <w:rPr>
          <w:rFonts w:ascii="宋体" w:eastAsia="宋体" w:hAnsi="宋体"/>
          <w:noProof/>
          <w:szCs w:val="21"/>
        </w:rPr>
      </w:pPr>
      <w:r w:rsidRPr="007B2B53">
        <w:rPr>
          <w:rFonts w:ascii="宋体" w:eastAsia="宋体" w:hAnsi="宋体"/>
          <w:noProof/>
          <w:szCs w:val="21"/>
        </w:rPr>
        <w:drawing>
          <wp:inline distT="0" distB="0" distL="0" distR="0" wp14:anchorId="21B0BABD" wp14:editId="31A0217B">
            <wp:extent cx="5274310" cy="1395095"/>
            <wp:effectExtent l="0" t="0" r="2540" b="0"/>
            <wp:docPr id="35809877"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877" name="图片 5" descr="文本&#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395095"/>
                    </a:xfrm>
                    <a:prstGeom prst="rect">
                      <a:avLst/>
                    </a:prstGeom>
                    <a:noFill/>
                    <a:ln>
                      <a:noFill/>
                    </a:ln>
                  </pic:spPr>
                </pic:pic>
              </a:graphicData>
            </a:graphic>
          </wp:inline>
        </w:drawing>
      </w:r>
    </w:p>
    <w:p w14:paraId="3B4899E1" w14:textId="3BE0E222" w:rsidR="00CE64E3" w:rsidRDefault="00CE64E3" w:rsidP="00CE64E3">
      <w:pPr>
        <w:jc w:val="center"/>
        <w:rPr>
          <w:rFonts w:ascii="宋体" w:eastAsia="宋体" w:hAnsi="宋体"/>
          <w:szCs w:val="21"/>
        </w:rPr>
      </w:pPr>
      <w:r>
        <w:rPr>
          <w:rFonts w:ascii="宋体" w:eastAsia="宋体" w:hAnsi="宋体" w:hint="eastAsia"/>
          <w:szCs w:val="21"/>
        </w:rPr>
        <w:t>图4.3.1（</w:t>
      </w:r>
      <w:r>
        <w:rPr>
          <w:rFonts w:ascii="宋体" w:eastAsia="宋体" w:hAnsi="宋体" w:hint="eastAsia"/>
          <w:szCs w:val="21"/>
        </w:rPr>
        <w:t>e</w:t>
      </w:r>
      <w:r>
        <w:rPr>
          <w:rFonts w:ascii="宋体" w:eastAsia="宋体" w:hAnsi="宋体" w:hint="eastAsia"/>
          <w:szCs w:val="21"/>
        </w:rPr>
        <w:t>）</w:t>
      </w:r>
    </w:p>
    <w:p w14:paraId="76F0A331" w14:textId="77777777" w:rsidR="00CE64E3" w:rsidRDefault="00CE64E3" w:rsidP="00CE64E3">
      <w:pPr>
        <w:spacing w:line="360" w:lineRule="auto"/>
        <w:rPr>
          <w:rFonts w:ascii="宋体" w:eastAsia="宋体" w:hAnsi="宋体" w:hint="eastAsia"/>
          <w:b/>
          <w:bCs/>
          <w:szCs w:val="21"/>
        </w:rPr>
      </w:pPr>
      <w:r>
        <w:rPr>
          <w:rFonts w:ascii="宋体" w:eastAsia="宋体" w:hAnsi="宋体" w:hint="eastAsia"/>
          <w:szCs w:val="21"/>
        </w:rPr>
        <w:t>中青赛的用户画像</w:t>
      </w:r>
      <w:r w:rsidRPr="005860E8">
        <w:rPr>
          <w:rFonts w:ascii="宋体" w:eastAsia="宋体" w:hAnsi="宋体"/>
          <w:szCs w:val="21"/>
        </w:rPr>
        <w:t>该聚焦中国足球青训深度参与者，细分为焦虑中产家长、草根教</w:t>
      </w:r>
      <w:r w:rsidRPr="005860E8">
        <w:rPr>
          <w:rFonts w:ascii="宋体" w:eastAsia="宋体" w:hAnsi="宋体"/>
          <w:szCs w:val="21"/>
        </w:rPr>
        <w:lastRenderedPageBreak/>
        <w:t>练、</w:t>
      </w:r>
      <w:proofErr w:type="gramStart"/>
      <w:r w:rsidRPr="005860E8">
        <w:rPr>
          <w:rFonts w:ascii="宋体" w:eastAsia="宋体" w:hAnsi="宋体"/>
          <w:szCs w:val="21"/>
        </w:rPr>
        <w:t>数据党球迷</w:t>
      </w:r>
      <w:proofErr w:type="gramEnd"/>
      <w:r w:rsidRPr="005860E8">
        <w:rPr>
          <w:rFonts w:ascii="宋体" w:eastAsia="宋体" w:hAnsi="宋体"/>
          <w:szCs w:val="21"/>
        </w:rPr>
        <w:t>与官方运营者四类。</w:t>
      </w:r>
    </w:p>
    <w:p w14:paraId="08B19381" w14:textId="77777777" w:rsidR="00CE64E3" w:rsidRPr="005860E8" w:rsidRDefault="00CE64E3" w:rsidP="00CE64E3">
      <w:pPr>
        <w:spacing w:line="360" w:lineRule="auto"/>
        <w:rPr>
          <w:rFonts w:ascii="宋体" w:eastAsia="宋体" w:hAnsi="宋体" w:hint="eastAsia"/>
          <w:szCs w:val="21"/>
        </w:rPr>
      </w:pPr>
      <w:r w:rsidRPr="00CE64E3">
        <w:rPr>
          <w:rFonts w:ascii="宋体" w:eastAsia="宋体" w:hAnsi="宋体" w:hint="eastAsia"/>
          <w:szCs w:val="21"/>
        </w:rPr>
        <w:t>“焦虑的中产家长”：</w:t>
      </w:r>
      <w:r w:rsidRPr="005860E8">
        <w:rPr>
          <w:rFonts w:ascii="宋体" w:eastAsia="宋体" w:hAnsi="宋体" w:hint="eastAsia"/>
          <w:szCs w:val="21"/>
        </w:rPr>
        <w:br/>
        <w:t>一线城市中产，孩子12-15岁，投入大量时间金钱在青训，关注升学与职业路径的平衡，对政策变动极度敏感，常在</w:t>
      </w:r>
      <w:proofErr w:type="gramStart"/>
      <w:r w:rsidRPr="005860E8">
        <w:rPr>
          <w:rFonts w:ascii="宋体" w:eastAsia="宋体" w:hAnsi="宋体" w:hint="eastAsia"/>
          <w:szCs w:val="21"/>
        </w:rPr>
        <w:t>微博/微信群吐槽</w:t>
      </w:r>
      <w:proofErr w:type="gramEnd"/>
      <w:r w:rsidRPr="005860E8">
        <w:rPr>
          <w:rFonts w:ascii="宋体" w:eastAsia="宋体" w:hAnsi="宋体" w:hint="eastAsia"/>
          <w:szCs w:val="21"/>
        </w:rPr>
        <w:t>。</w:t>
      </w:r>
    </w:p>
    <w:p w14:paraId="1F74635A" w14:textId="77777777" w:rsidR="00CE64E3" w:rsidRPr="005860E8" w:rsidRDefault="00CE64E3" w:rsidP="00CE64E3">
      <w:pPr>
        <w:spacing w:line="360" w:lineRule="auto"/>
        <w:rPr>
          <w:rFonts w:ascii="宋体" w:eastAsia="宋体" w:hAnsi="宋体" w:hint="eastAsia"/>
          <w:szCs w:val="21"/>
        </w:rPr>
      </w:pPr>
      <w:r w:rsidRPr="00CE64E3">
        <w:rPr>
          <w:rFonts w:ascii="宋体" w:eastAsia="宋体" w:hAnsi="宋体" w:hint="eastAsia"/>
          <w:szCs w:val="21"/>
        </w:rPr>
        <w:t>“草根教练”：</w:t>
      </w:r>
      <w:r w:rsidRPr="005860E8">
        <w:rPr>
          <w:rFonts w:ascii="宋体" w:eastAsia="宋体" w:hAnsi="宋体" w:hint="eastAsia"/>
          <w:szCs w:val="21"/>
        </w:rPr>
        <w:br/>
        <w:t>非职业梯队教练，带队参加中青赛，熟悉基层选拔黑幕，热衷分析战术，但苦于资源不足。</w:t>
      </w:r>
    </w:p>
    <w:p w14:paraId="4F1442F8" w14:textId="77777777" w:rsidR="00CE64E3" w:rsidRPr="005860E8" w:rsidRDefault="00CE64E3" w:rsidP="00CE64E3">
      <w:pPr>
        <w:spacing w:line="360" w:lineRule="auto"/>
        <w:rPr>
          <w:rFonts w:ascii="宋体" w:eastAsia="宋体" w:hAnsi="宋体" w:hint="eastAsia"/>
          <w:szCs w:val="21"/>
        </w:rPr>
      </w:pPr>
      <w:r w:rsidRPr="00CE64E3">
        <w:rPr>
          <w:rFonts w:ascii="宋体" w:eastAsia="宋体" w:hAnsi="宋体" w:hint="eastAsia"/>
          <w:szCs w:val="21"/>
        </w:rPr>
        <w:t>“数据党球迷”：</w:t>
      </w:r>
      <w:r w:rsidRPr="005860E8">
        <w:rPr>
          <w:rFonts w:ascii="宋体" w:eastAsia="宋体" w:hAnsi="宋体" w:hint="eastAsia"/>
          <w:szCs w:val="21"/>
        </w:rPr>
        <w:br/>
        <w:t>不直接参与青训，但沉迷青少年赛事数据，统计球员表现，预测未来之星（如“恒大U17的柯博文值得关注”）。</w:t>
      </w:r>
    </w:p>
    <w:p w14:paraId="575A04AD" w14:textId="77777777" w:rsidR="00CE64E3" w:rsidRDefault="00CE64E3" w:rsidP="00CE64E3">
      <w:pPr>
        <w:spacing w:line="360" w:lineRule="auto"/>
        <w:rPr>
          <w:rFonts w:ascii="宋体" w:eastAsia="宋体" w:hAnsi="宋体" w:hint="eastAsia"/>
          <w:szCs w:val="21"/>
        </w:rPr>
      </w:pPr>
      <w:r w:rsidRPr="005860E8">
        <w:rPr>
          <w:rFonts w:ascii="宋体" w:eastAsia="宋体" w:hAnsi="宋体"/>
          <w:szCs w:val="21"/>
        </w:rPr>
        <w:t>他们高频追踪中青赛赛程、赛制与球员细节，情绪随输赢与政策变动起伏，痛点集中在直播缺失、费用不透明、规则朝令夕改与资源失衡。</w:t>
      </w:r>
    </w:p>
    <w:p w14:paraId="33723FDC" w14:textId="2C60DD90" w:rsidR="00CE64E3" w:rsidRDefault="00CE64E3" w:rsidP="00CE64E3">
      <w:pPr>
        <w:spacing w:line="360" w:lineRule="auto"/>
        <w:rPr>
          <w:rFonts w:ascii="宋体" w:eastAsia="宋体" w:hAnsi="宋体"/>
          <w:szCs w:val="21"/>
        </w:rPr>
      </w:pPr>
      <w:r w:rsidRPr="005860E8">
        <w:rPr>
          <w:rFonts w:ascii="宋体" w:eastAsia="宋体" w:hAnsi="宋体"/>
          <w:szCs w:val="21"/>
        </w:rPr>
        <w:t>地域上，广东</w:t>
      </w:r>
      <w:r>
        <w:rPr>
          <w:rFonts w:ascii="宋体" w:eastAsia="宋体" w:hAnsi="宋体" w:hint="eastAsia"/>
          <w:szCs w:val="21"/>
        </w:rPr>
        <w:t>用户占比达到</w:t>
      </w:r>
      <w:r w:rsidRPr="005860E8">
        <w:rPr>
          <w:rFonts w:ascii="宋体" w:eastAsia="宋体" w:hAnsi="宋体"/>
          <w:szCs w:val="21"/>
        </w:rPr>
        <w:t>42%</w:t>
      </w:r>
      <w:r>
        <w:rPr>
          <w:rFonts w:ascii="宋体" w:eastAsia="宋体" w:hAnsi="宋体" w:hint="eastAsia"/>
          <w:szCs w:val="21"/>
        </w:rPr>
        <w:t>为最高</w:t>
      </w:r>
      <w:r w:rsidRPr="005860E8">
        <w:rPr>
          <w:rFonts w:ascii="宋体" w:eastAsia="宋体" w:hAnsi="宋体"/>
          <w:szCs w:val="21"/>
        </w:rPr>
        <w:t>，京津冀次之，承办地广西</w:t>
      </w:r>
      <w:r>
        <w:rPr>
          <w:rFonts w:ascii="宋体" w:eastAsia="宋体" w:hAnsi="宋体" w:hint="eastAsia"/>
          <w:szCs w:val="21"/>
        </w:rPr>
        <w:t>位居</w:t>
      </w:r>
      <w:r w:rsidRPr="005860E8">
        <w:rPr>
          <w:rFonts w:ascii="宋体" w:eastAsia="宋体" w:hAnsi="宋体"/>
          <w:szCs w:val="21"/>
        </w:rPr>
        <w:t>第三。</w:t>
      </w:r>
      <w:r>
        <w:rPr>
          <w:rFonts w:ascii="宋体" w:eastAsia="宋体" w:hAnsi="宋体" w:hint="eastAsia"/>
          <w:szCs w:val="21"/>
        </w:rPr>
        <w:t>具体数据如图</w:t>
      </w:r>
      <w:r>
        <w:rPr>
          <w:rFonts w:ascii="宋体" w:eastAsia="宋体" w:hAnsi="宋体" w:hint="eastAsia"/>
          <w:szCs w:val="21"/>
        </w:rPr>
        <w:t>4.3.2</w:t>
      </w:r>
      <w:r>
        <w:rPr>
          <w:rFonts w:ascii="宋体" w:eastAsia="宋体" w:hAnsi="宋体" w:hint="eastAsia"/>
          <w:szCs w:val="21"/>
        </w:rPr>
        <w:t>所示。</w:t>
      </w:r>
    </w:p>
    <w:p w14:paraId="0296748A" w14:textId="6101878E" w:rsidR="00CE64E3" w:rsidRDefault="00CE64E3" w:rsidP="00CE64E3">
      <w:pPr>
        <w:spacing w:line="360" w:lineRule="auto"/>
        <w:rPr>
          <w:rFonts w:ascii="宋体" w:eastAsia="宋体" w:hAnsi="宋体" w:hint="eastAsia"/>
          <w:szCs w:val="21"/>
        </w:rPr>
      </w:pPr>
      <w:r>
        <w:rPr>
          <w:noProof/>
        </w:rPr>
        <w:drawing>
          <wp:anchor distT="0" distB="0" distL="114300" distR="114300" simplePos="0" relativeHeight="251672576" behindDoc="1" locked="0" layoutInCell="1" allowOverlap="1" wp14:anchorId="12BA3FFD" wp14:editId="1DF78A39">
            <wp:simplePos x="0" y="0"/>
            <wp:positionH relativeFrom="margin">
              <wp:align>center</wp:align>
            </wp:positionH>
            <wp:positionV relativeFrom="paragraph">
              <wp:posOffset>68263</wp:posOffset>
            </wp:positionV>
            <wp:extent cx="4328105" cy="3257282"/>
            <wp:effectExtent l="0" t="0" r="0" b="635"/>
            <wp:wrapNone/>
            <wp:docPr id="802923310"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3310" name="图片 1" descr="图形用户界面, 表格&#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8105" cy="3257282"/>
                    </a:xfrm>
                    <a:prstGeom prst="rect">
                      <a:avLst/>
                    </a:prstGeom>
                  </pic:spPr>
                </pic:pic>
              </a:graphicData>
            </a:graphic>
          </wp:anchor>
        </w:drawing>
      </w:r>
    </w:p>
    <w:p w14:paraId="6F26B708" w14:textId="77777777" w:rsidR="00CE64E3" w:rsidRDefault="00CE64E3" w:rsidP="00CE64E3">
      <w:pPr>
        <w:rPr>
          <w:rFonts w:hint="eastAsia"/>
        </w:rPr>
      </w:pPr>
    </w:p>
    <w:p w14:paraId="3367A8B0" w14:textId="77777777" w:rsidR="00CE64E3" w:rsidRPr="00CE64E3" w:rsidRDefault="00CE64E3" w:rsidP="00CE64E3">
      <w:pPr>
        <w:rPr>
          <w:rFonts w:hint="eastAsia"/>
        </w:rPr>
      </w:pPr>
    </w:p>
    <w:p w14:paraId="0725B724" w14:textId="77777777" w:rsidR="00CE64E3" w:rsidRPr="00CE64E3" w:rsidRDefault="00CE64E3" w:rsidP="00CE64E3">
      <w:pPr>
        <w:rPr>
          <w:rFonts w:hint="eastAsia"/>
        </w:rPr>
      </w:pPr>
    </w:p>
    <w:p w14:paraId="1CF9CBE6" w14:textId="77777777" w:rsidR="00CE64E3" w:rsidRPr="00CE64E3" w:rsidRDefault="00CE64E3" w:rsidP="00CE64E3">
      <w:pPr>
        <w:rPr>
          <w:rFonts w:hint="eastAsia"/>
        </w:rPr>
      </w:pPr>
    </w:p>
    <w:p w14:paraId="1F57DB20" w14:textId="77777777" w:rsidR="00CE64E3" w:rsidRPr="00CE64E3" w:rsidRDefault="00CE64E3" w:rsidP="00CE64E3">
      <w:pPr>
        <w:rPr>
          <w:rFonts w:hint="eastAsia"/>
        </w:rPr>
      </w:pPr>
    </w:p>
    <w:p w14:paraId="6C1451E2" w14:textId="77777777" w:rsidR="00CE64E3" w:rsidRPr="00CE64E3" w:rsidRDefault="00CE64E3" w:rsidP="00CE64E3">
      <w:pPr>
        <w:rPr>
          <w:rFonts w:hint="eastAsia"/>
        </w:rPr>
      </w:pPr>
    </w:p>
    <w:p w14:paraId="399D4F0D" w14:textId="77777777" w:rsidR="00CE64E3" w:rsidRPr="00CE64E3" w:rsidRDefault="00CE64E3" w:rsidP="00CE64E3">
      <w:pPr>
        <w:rPr>
          <w:rFonts w:hint="eastAsia"/>
        </w:rPr>
      </w:pPr>
    </w:p>
    <w:p w14:paraId="7150381D" w14:textId="77777777" w:rsidR="00CE64E3" w:rsidRPr="00CE64E3" w:rsidRDefault="00CE64E3" w:rsidP="00CE64E3">
      <w:pPr>
        <w:rPr>
          <w:rFonts w:hint="eastAsia"/>
        </w:rPr>
      </w:pPr>
    </w:p>
    <w:p w14:paraId="7A4D91B0" w14:textId="77777777" w:rsidR="00CE64E3" w:rsidRPr="00CE64E3" w:rsidRDefault="00CE64E3" w:rsidP="00CE64E3">
      <w:pPr>
        <w:rPr>
          <w:rFonts w:hint="eastAsia"/>
        </w:rPr>
      </w:pPr>
    </w:p>
    <w:p w14:paraId="46F9396A" w14:textId="22CE014A" w:rsidR="00CE64E3" w:rsidRDefault="00CE64E3" w:rsidP="00CE64E3">
      <w:pPr>
        <w:jc w:val="center"/>
        <w:rPr>
          <w:rFonts w:ascii="宋体" w:eastAsia="宋体" w:hAnsi="宋体"/>
          <w:szCs w:val="21"/>
        </w:rPr>
      </w:pPr>
      <w:r>
        <w:rPr>
          <w:rFonts w:ascii="宋体" w:eastAsia="宋体" w:hAnsi="宋体" w:hint="eastAsia"/>
          <w:szCs w:val="21"/>
        </w:rPr>
        <w:t>图4.3.2</w:t>
      </w:r>
      <w:r>
        <w:rPr>
          <w:rFonts w:ascii="宋体" w:eastAsia="宋体" w:hAnsi="宋体" w:hint="eastAsia"/>
          <w:szCs w:val="21"/>
        </w:rPr>
        <w:t xml:space="preserve"> 用户地域关键词分析</w:t>
      </w:r>
    </w:p>
    <w:p w14:paraId="26A281C3" w14:textId="77777777" w:rsidR="00CE64E3" w:rsidRDefault="00CE64E3" w:rsidP="00CE64E3">
      <w:pPr>
        <w:spacing w:line="360" w:lineRule="auto"/>
        <w:rPr>
          <w:rFonts w:ascii="宋体" w:eastAsia="宋体" w:hAnsi="宋体" w:hint="eastAsia"/>
          <w:szCs w:val="21"/>
        </w:rPr>
      </w:pPr>
      <w:r w:rsidRPr="005860E8">
        <w:rPr>
          <w:rFonts w:ascii="宋体" w:eastAsia="宋体" w:hAnsi="宋体"/>
          <w:szCs w:val="21"/>
        </w:rPr>
        <w:t>用户再被划为KOL</w:t>
      </w:r>
      <w:r>
        <w:rPr>
          <w:rFonts w:ascii="宋体" w:eastAsia="宋体" w:hAnsi="宋体" w:hint="eastAsia"/>
          <w:szCs w:val="21"/>
        </w:rPr>
        <w:t>（关键意见领袖）</w:t>
      </w:r>
      <w:r w:rsidRPr="005860E8">
        <w:rPr>
          <w:rFonts w:ascii="宋体" w:eastAsia="宋体" w:hAnsi="宋体"/>
          <w:szCs w:val="21"/>
        </w:rPr>
        <w:t>、活跃参与者、信息消费者与潜在受众四层，核心</w:t>
      </w:r>
      <w:r w:rsidRPr="005860E8">
        <w:rPr>
          <w:rFonts w:ascii="宋体" w:eastAsia="宋体" w:hAnsi="宋体"/>
          <w:szCs w:val="21"/>
        </w:rPr>
        <w:lastRenderedPageBreak/>
        <w:t>诉求是免费直播/回放、费用清单、赛制说明、数据API与自动客服。这批以家庭、俱乐部、学校为“微单元”的基层力量，是中国青训生态的毛细血管，也是推动改革的关键。</w:t>
      </w:r>
    </w:p>
    <w:p w14:paraId="7D46F7EF" w14:textId="3AF631DC" w:rsidR="00CE64E3" w:rsidRDefault="00CE64E3" w:rsidP="00CE64E3">
      <w:pPr>
        <w:rPr>
          <w:sz w:val="24"/>
          <w:szCs w:val="28"/>
        </w:rPr>
      </w:pPr>
      <w:r w:rsidRPr="00CE64E3">
        <w:rPr>
          <w:rFonts w:hint="eastAsia"/>
          <w:sz w:val="24"/>
          <w:szCs w:val="28"/>
        </w:rPr>
        <w:t>5.总结与展望</w:t>
      </w:r>
    </w:p>
    <w:p w14:paraId="7DEE68C9" w14:textId="295D56C6" w:rsidR="00CE64E3" w:rsidRDefault="00CE64E3" w:rsidP="00CE64E3">
      <w:pPr>
        <w:spacing w:line="360" w:lineRule="auto"/>
        <w:rPr>
          <w:rFonts w:ascii="宋体" w:eastAsia="宋体" w:hAnsi="宋体" w:hint="eastAsia"/>
          <w:szCs w:val="21"/>
        </w:rPr>
      </w:pPr>
      <w:r>
        <w:rPr>
          <w:rFonts w:ascii="宋体" w:eastAsia="宋体" w:hAnsi="宋体" w:hint="eastAsia"/>
          <w:szCs w:val="21"/>
        </w:rPr>
        <w:t>5.1总体结论</w:t>
      </w:r>
    </w:p>
    <w:p w14:paraId="55F1A32E" w14:textId="0BA2C1B8" w:rsidR="00CE64E3" w:rsidRDefault="00CE64E3" w:rsidP="00CE64E3">
      <w:pPr>
        <w:spacing w:line="360" w:lineRule="auto"/>
        <w:rPr>
          <w:rFonts w:ascii="宋体" w:eastAsia="宋体" w:hAnsi="宋体" w:hint="eastAsia"/>
          <w:szCs w:val="21"/>
        </w:rPr>
      </w:pPr>
      <w:r w:rsidRPr="0064311C">
        <w:rPr>
          <w:rFonts w:ascii="宋体" w:eastAsia="宋体" w:hAnsi="宋体" w:hint="eastAsia"/>
          <w:szCs w:val="21"/>
        </w:rPr>
        <w:t>中青赛作为专业赛事和大众赛事的典型案例，提供了十分有价值的舆论数据。经过舆论数据分析，我们可以看到中青赛作为中国足球青训体系的重要赛事，已经吸引了一批专业观众以及专业报道人士的舆论关注，为赛事的权威性提供了良好基础</w:t>
      </w:r>
      <w:r>
        <w:rPr>
          <w:rFonts w:ascii="宋体" w:eastAsia="宋体" w:hAnsi="宋体" w:hint="eastAsia"/>
          <w:szCs w:val="21"/>
        </w:rPr>
        <w:t>，</w:t>
      </w:r>
      <w:r w:rsidRPr="0064311C">
        <w:rPr>
          <w:rFonts w:ascii="宋体" w:eastAsia="宋体" w:hAnsi="宋体" w:hint="eastAsia"/>
          <w:szCs w:val="21"/>
        </w:rPr>
        <w:t>但社会关注度和资源投入显然弱于大众赛事，导致前文提及的“直播通道不清楚”、“赛事组织纰漏较多”等舆情问题。</w:t>
      </w:r>
      <w:r>
        <w:rPr>
          <w:rFonts w:ascii="宋体" w:eastAsia="宋体" w:hAnsi="宋体" w:hint="eastAsia"/>
          <w:szCs w:val="21"/>
        </w:rPr>
        <w:t>政府及足协</w:t>
      </w:r>
      <w:r w:rsidRPr="0064311C">
        <w:rPr>
          <w:rFonts w:ascii="宋体" w:eastAsia="宋体" w:hAnsi="宋体" w:hint="eastAsia"/>
          <w:szCs w:val="21"/>
        </w:rPr>
        <w:t>应该</w:t>
      </w:r>
      <w:r>
        <w:rPr>
          <w:rFonts w:ascii="宋体" w:eastAsia="宋体" w:hAnsi="宋体" w:hint="eastAsia"/>
          <w:szCs w:val="21"/>
        </w:rPr>
        <w:t>为中青赛这样的中坚赛事提供更强大的资源支撑，提高比赛从进行到媒体转播各方面的可靠性；针对中青赛的宣传营销也可以成为一条新赛道，青训赛事值得更大的曝光度，促进青少年足球人才的发掘培养，但切忌过度“偶像化”、“饭圈化”的营销手段，破坏中青赛的职业定位。</w:t>
      </w:r>
    </w:p>
    <w:p w14:paraId="65C9DF70" w14:textId="0ECD64FE" w:rsidR="00CE64E3" w:rsidRDefault="00CE64E3" w:rsidP="00CE64E3">
      <w:pPr>
        <w:rPr>
          <w:rFonts w:ascii="宋体" w:eastAsia="宋体" w:hAnsi="宋体"/>
          <w:szCs w:val="21"/>
        </w:rPr>
      </w:pPr>
      <w:r>
        <w:rPr>
          <w:rFonts w:hint="eastAsia"/>
          <w:sz w:val="24"/>
          <w:szCs w:val="28"/>
        </w:rPr>
        <w:t>5.2</w:t>
      </w:r>
      <w:r>
        <w:rPr>
          <w:rFonts w:ascii="宋体" w:eastAsia="宋体" w:hAnsi="宋体" w:hint="eastAsia"/>
          <w:szCs w:val="21"/>
        </w:rPr>
        <w:t>研究反思与局限</w:t>
      </w:r>
    </w:p>
    <w:p w14:paraId="75AF04FF" w14:textId="77777777" w:rsidR="00CE64E3" w:rsidRDefault="00CE64E3" w:rsidP="00CE64E3">
      <w:pPr>
        <w:spacing w:line="360" w:lineRule="auto"/>
        <w:rPr>
          <w:rFonts w:ascii="宋体" w:eastAsia="宋体" w:hAnsi="宋体" w:hint="eastAsia"/>
          <w:szCs w:val="21"/>
        </w:rPr>
      </w:pPr>
      <w:r>
        <w:rPr>
          <w:rFonts w:ascii="宋体" w:eastAsia="宋体" w:hAnsi="宋体" w:hint="eastAsia"/>
          <w:szCs w:val="21"/>
        </w:rPr>
        <w:t>首先，AI应用在此次研究中发挥了重大作用，节省了大量人力和时间成本，提高了我们处理数据的效率，但其生成的分析结果较为粗糙，例如统计高频词时将逗号、句号等标点，或一些类似“中青赛”这样重复的既有关键词，因此需要人为加以调整。而在此过程中，分析结果便容易受到研究者的主观判断影响。在今后利用AI工具的研究中，需要更加成体系的量化修正标准，对AI的粗糙数据结果加以处理，形成更有信服力的结论。</w:t>
      </w:r>
    </w:p>
    <w:p w14:paraId="565FA285" w14:textId="5CD512D7" w:rsidR="00CE64E3" w:rsidRDefault="00CE64E3" w:rsidP="00CE64E3">
      <w:pPr>
        <w:spacing w:line="360" w:lineRule="auto"/>
        <w:rPr>
          <w:rFonts w:ascii="宋体" w:eastAsia="宋体" w:hAnsi="宋体" w:hint="eastAsia"/>
          <w:szCs w:val="21"/>
        </w:rPr>
      </w:pPr>
      <w:r>
        <w:rPr>
          <w:rFonts w:ascii="宋体" w:eastAsia="宋体" w:hAnsi="宋体" w:hint="eastAsia"/>
          <w:szCs w:val="21"/>
        </w:rPr>
        <w:t>其次，在进行文本数据分析时缺少权威理论支持。相较于有着严密理论和计算方法的数字数据分析，文本数据分析存在较大的自由度和灵活性，容易出现主观判断导致的偏差。在今后的文本研究中，可以通过小组讨论分析、查找权威理论确立统一标准等方式，提高文本研究的客观性和准确度。</w:t>
      </w:r>
    </w:p>
    <w:p w14:paraId="2DEABA22" w14:textId="4AAE5B76" w:rsidR="00CE64E3" w:rsidRDefault="00CE64E3" w:rsidP="00CE64E3">
      <w:pPr>
        <w:spacing w:line="360" w:lineRule="auto"/>
        <w:rPr>
          <w:rFonts w:ascii="宋体" w:eastAsia="宋体" w:hAnsi="宋体" w:hint="eastAsia"/>
          <w:szCs w:val="21"/>
        </w:rPr>
      </w:pPr>
      <w:r>
        <w:rPr>
          <w:rFonts w:ascii="宋体" w:eastAsia="宋体" w:hAnsi="宋体" w:hint="eastAsia"/>
          <w:szCs w:val="21"/>
        </w:rPr>
        <w:t>最后，</w:t>
      </w:r>
      <w:r w:rsidRPr="00AB6B1F">
        <w:rPr>
          <w:rFonts w:ascii="宋体" w:eastAsia="宋体" w:hAnsi="宋体" w:hint="eastAsia"/>
          <w:szCs w:val="21"/>
        </w:rPr>
        <w:t>本研究通过AI工具实现了从海量非结构化数据到结构化洞察的高效转化，验证了技术赋能社交媒体研究的可行性，为后续动态舆情追踪与精准用户运营提供了可复</w:t>
      </w:r>
      <w:r w:rsidRPr="00AB6B1F">
        <w:rPr>
          <w:rFonts w:ascii="宋体" w:eastAsia="宋体" w:hAnsi="宋体" w:hint="eastAsia"/>
          <w:szCs w:val="21"/>
        </w:rPr>
        <w:lastRenderedPageBreak/>
        <w:t>制的分析框架。</w:t>
      </w:r>
    </w:p>
    <w:p w14:paraId="5754463F" w14:textId="77777777" w:rsidR="00CE64E3" w:rsidRPr="00CE64E3" w:rsidRDefault="00CE64E3" w:rsidP="00CE64E3">
      <w:pPr>
        <w:rPr>
          <w:rFonts w:hint="eastAsia"/>
          <w:sz w:val="24"/>
          <w:szCs w:val="28"/>
        </w:rPr>
      </w:pPr>
    </w:p>
    <w:p w14:paraId="7740DFFE" w14:textId="77777777" w:rsidR="00CE64E3" w:rsidRPr="00CE64E3" w:rsidRDefault="00CE64E3" w:rsidP="00CE64E3">
      <w:pPr>
        <w:rPr>
          <w:rFonts w:hint="eastAsia"/>
        </w:rPr>
      </w:pPr>
    </w:p>
    <w:sectPr w:rsidR="00CE64E3" w:rsidRPr="00CE64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17E90" w14:textId="77777777" w:rsidR="00421D2E" w:rsidRDefault="00421D2E" w:rsidP="00CE48B0">
      <w:pPr>
        <w:spacing w:after="0" w:line="240" w:lineRule="auto"/>
        <w:rPr>
          <w:rFonts w:hint="eastAsia"/>
        </w:rPr>
      </w:pPr>
      <w:r>
        <w:separator/>
      </w:r>
    </w:p>
  </w:endnote>
  <w:endnote w:type="continuationSeparator" w:id="0">
    <w:p w14:paraId="01E79F52" w14:textId="77777777" w:rsidR="00421D2E" w:rsidRDefault="00421D2E" w:rsidP="00CE48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0B43C" w14:textId="77777777" w:rsidR="00421D2E" w:rsidRDefault="00421D2E" w:rsidP="00CE48B0">
      <w:pPr>
        <w:spacing w:after="0" w:line="240" w:lineRule="auto"/>
        <w:rPr>
          <w:rFonts w:hint="eastAsia"/>
        </w:rPr>
      </w:pPr>
      <w:r>
        <w:separator/>
      </w:r>
    </w:p>
  </w:footnote>
  <w:footnote w:type="continuationSeparator" w:id="0">
    <w:p w14:paraId="5C1501CD" w14:textId="77777777" w:rsidR="00421D2E" w:rsidRDefault="00421D2E" w:rsidP="00CE48B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DA85"/>
    <w:multiLevelType w:val="singleLevel"/>
    <w:tmpl w:val="0E25DA85"/>
    <w:lvl w:ilvl="0">
      <w:start w:val="1"/>
      <w:numFmt w:val="decimal"/>
      <w:lvlText w:val="(%1)"/>
      <w:lvlJc w:val="left"/>
      <w:pPr>
        <w:ind w:left="425" w:hanging="425"/>
      </w:pPr>
      <w:rPr>
        <w:rFonts w:hint="default"/>
      </w:rPr>
    </w:lvl>
  </w:abstractNum>
  <w:abstractNum w:abstractNumId="1" w15:restartNumberingAfterBreak="0">
    <w:nsid w:val="0FED23EF"/>
    <w:multiLevelType w:val="multilevel"/>
    <w:tmpl w:val="849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2641E"/>
    <w:multiLevelType w:val="multilevel"/>
    <w:tmpl w:val="2BC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D2560"/>
    <w:multiLevelType w:val="multilevel"/>
    <w:tmpl w:val="3AF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C1293"/>
    <w:multiLevelType w:val="multilevel"/>
    <w:tmpl w:val="6E2057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BF954"/>
    <w:multiLevelType w:val="singleLevel"/>
    <w:tmpl w:val="40BBF954"/>
    <w:lvl w:ilvl="0">
      <w:start w:val="1"/>
      <w:numFmt w:val="bullet"/>
      <w:lvlText w:val=""/>
      <w:lvlJc w:val="left"/>
      <w:pPr>
        <w:ind w:left="420" w:hanging="420"/>
      </w:pPr>
      <w:rPr>
        <w:rFonts w:ascii="Wingdings" w:hAnsi="Wingdings" w:hint="default"/>
      </w:rPr>
    </w:lvl>
  </w:abstractNum>
  <w:abstractNum w:abstractNumId="6" w15:restartNumberingAfterBreak="0">
    <w:nsid w:val="41145094"/>
    <w:multiLevelType w:val="multilevel"/>
    <w:tmpl w:val="2776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E7D70"/>
    <w:multiLevelType w:val="multilevel"/>
    <w:tmpl w:val="E76A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597B49"/>
    <w:multiLevelType w:val="multilevel"/>
    <w:tmpl w:val="FF5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906A9"/>
    <w:multiLevelType w:val="hybridMultilevel"/>
    <w:tmpl w:val="D4265EDE"/>
    <w:lvl w:ilvl="0" w:tplc="F9E0C2E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28E4842"/>
    <w:multiLevelType w:val="multilevel"/>
    <w:tmpl w:val="C0F8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50745"/>
    <w:multiLevelType w:val="multilevel"/>
    <w:tmpl w:val="49F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960BF"/>
    <w:multiLevelType w:val="multilevel"/>
    <w:tmpl w:val="A7E4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A7522"/>
    <w:multiLevelType w:val="multilevel"/>
    <w:tmpl w:val="C0F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52212"/>
    <w:multiLevelType w:val="multilevel"/>
    <w:tmpl w:val="944817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E6397"/>
    <w:multiLevelType w:val="hybridMultilevel"/>
    <w:tmpl w:val="3D5A399E"/>
    <w:lvl w:ilvl="0" w:tplc="3000D7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BB51C85"/>
    <w:multiLevelType w:val="hybridMultilevel"/>
    <w:tmpl w:val="BCA0DF7C"/>
    <w:lvl w:ilvl="0" w:tplc="B3600C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0080459">
    <w:abstractNumId w:val="15"/>
  </w:num>
  <w:num w:numId="2" w16cid:durableId="1609656539">
    <w:abstractNumId w:val="16"/>
  </w:num>
  <w:num w:numId="3" w16cid:durableId="1625690151">
    <w:abstractNumId w:val="7"/>
  </w:num>
  <w:num w:numId="4" w16cid:durableId="348456143">
    <w:abstractNumId w:val="11"/>
  </w:num>
  <w:num w:numId="5" w16cid:durableId="1683387685">
    <w:abstractNumId w:val="4"/>
  </w:num>
  <w:num w:numId="6" w16cid:durableId="1823738642">
    <w:abstractNumId w:val="10"/>
  </w:num>
  <w:num w:numId="7" w16cid:durableId="2117482223">
    <w:abstractNumId w:val="14"/>
  </w:num>
  <w:num w:numId="8" w16cid:durableId="1194735518">
    <w:abstractNumId w:val="2"/>
  </w:num>
  <w:num w:numId="9" w16cid:durableId="790057082">
    <w:abstractNumId w:val="8"/>
  </w:num>
  <w:num w:numId="10" w16cid:durableId="555891787">
    <w:abstractNumId w:val="6"/>
  </w:num>
  <w:num w:numId="11" w16cid:durableId="96683991">
    <w:abstractNumId w:val="5"/>
  </w:num>
  <w:num w:numId="12" w16cid:durableId="1151562584">
    <w:abstractNumId w:val="0"/>
  </w:num>
  <w:num w:numId="13" w16cid:durableId="1745176933">
    <w:abstractNumId w:val="9"/>
  </w:num>
  <w:num w:numId="14" w16cid:durableId="1145245514">
    <w:abstractNumId w:val="3"/>
  </w:num>
  <w:num w:numId="15" w16cid:durableId="884564893">
    <w:abstractNumId w:val="1"/>
  </w:num>
  <w:num w:numId="16" w16cid:durableId="2002853476">
    <w:abstractNumId w:val="12"/>
  </w:num>
  <w:num w:numId="17" w16cid:durableId="14472354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B0"/>
    <w:rsid w:val="000C0AEC"/>
    <w:rsid w:val="000F0AF7"/>
    <w:rsid w:val="00355B65"/>
    <w:rsid w:val="00421D2E"/>
    <w:rsid w:val="00482DCA"/>
    <w:rsid w:val="00657429"/>
    <w:rsid w:val="0072012A"/>
    <w:rsid w:val="007A70B6"/>
    <w:rsid w:val="00943A91"/>
    <w:rsid w:val="00987B55"/>
    <w:rsid w:val="00AB52D7"/>
    <w:rsid w:val="00AE22B0"/>
    <w:rsid w:val="00CE48B0"/>
    <w:rsid w:val="00CE64E3"/>
    <w:rsid w:val="00D237A7"/>
    <w:rsid w:val="00D269DA"/>
    <w:rsid w:val="00DD704A"/>
    <w:rsid w:val="00E1154A"/>
    <w:rsid w:val="00EF4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9A08"/>
  <w15:chartTrackingRefBased/>
  <w15:docId w15:val="{741972B7-53F0-492F-96FC-736A6885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22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22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22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22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22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22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22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22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22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22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22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22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22B0"/>
    <w:rPr>
      <w:rFonts w:cstheme="majorBidi"/>
      <w:color w:val="0F4761" w:themeColor="accent1" w:themeShade="BF"/>
      <w:sz w:val="28"/>
      <w:szCs w:val="28"/>
    </w:rPr>
  </w:style>
  <w:style w:type="character" w:customStyle="1" w:styleId="50">
    <w:name w:val="标题 5 字符"/>
    <w:basedOn w:val="a0"/>
    <w:link w:val="5"/>
    <w:uiPriority w:val="9"/>
    <w:semiHidden/>
    <w:rsid w:val="00AE22B0"/>
    <w:rPr>
      <w:rFonts w:cstheme="majorBidi"/>
      <w:color w:val="0F4761" w:themeColor="accent1" w:themeShade="BF"/>
      <w:sz w:val="24"/>
    </w:rPr>
  </w:style>
  <w:style w:type="character" w:customStyle="1" w:styleId="60">
    <w:name w:val="标题 6 字符"/>
    <w:basedOn w:val="a0"/>
    <w:link w:val="6"/>
    <w:uiPriority w:val="9"/>
    <w:semiHidden/>
    <w:rsid w:val="00AE22B0"/>
    <w:rPr>
      <w:rFonts w:cstheme="majorBidi"/>
      <w:b/>
      <w:bCs/>
      <w:color w:val="0F4761" w:themeColor="accent1" w:themeShade="BF"/>
    </w:rPr>
  </w:style>
  <w:style w:type="character" w:customStyle="1" w:styleId="70">
    <w:name w:val="标题 7 字符"/>
    <w:basedOn w:val="a0"/>
    <w:link w:val="7"/>
    <w:uiPriority w:val="9"/>
    <w:semiHidden/>
    <w:rsid w:val="00AE22B0"/>
    <w:rPr>
      <w:rFonts w:cstheme="majorBidi"/>
      <w:b/>
      <w:bCs/>
      <w:color w:val="595959" w:themeColor="text1" w:themeTint="A6"/>
    </w:rPr>
  </w:style>
  <w:style w:type="character" w:customStyle="1" w:styleId="80">
    <w:name w:val="标题 8 字符"/>
    <w:basedOn w:val="a0"/>
    <w:link w:val="8"/>
    <w:uiPriority w:val="9"/>
    <w:semiHidden/>
    <w:rsid w:val="00AE22B0"/>
    <w:rPr>
      <w:rFonts w:cstheme="majorBidi"/>
      <w:color w:val="595959" w:themeColor="text1" w:themeTint="A6"/>
    </w:rPr>
  </w:style>
  <w:style w:type="character" w:customStyle="1" w:styleId="90">
    <w:name w:val="标题 9 字符"/>
    <w:basedOn w:val="a0"/>
    <w:link w:val="9"/>
    <w:uiPriority w:val="9"/>
    <w:semiHidden/>
    <w:rsid w:val="00AE22B0"/>
    <w:rPr>
      <w:rFonts w:eastAsiaTheme="majorEastAsia" w:cstheme="majorBidi"/>
      <w:color w:val="595959" w:themeColor="text1" w:themeTint="A6"/>
    </w:rPr>
  </w:style>
  <w:style w:type="paragraph" w:styleId="a3">
    <w:name w:val="Title"/>
    <w:basedOn w:val="a"/>
    <w:next w:val="a"/>
    <w:link w:val="a4"/>
    <w:uiPriority w:val="10"/>
    <w:qFormat/>
    <w:rsid w:val="00AE22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22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22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22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22B0"/>
    <w:pPr>
      <w:spacing w:before="160"/>
      <w:jc w:val="center"/>
    </w:pPr>
    <w:rPr>
      <w:i/>
      <w:iCs/>
      <w:color w:val="404040" w:themeColor="text1" w:themeTint="BF"/>
    </w:rPr>
  </w:style>
  <w:style w:type="character" w:customStyle="1" w:styleId="a8">
    <w:name w:val="引用 字符"/>
    <w:basedOn w:val="a0"/>
    <w:link w:val="a7"/>
    <w:uiPriority w:val="29"/>
    <w:rsid w:val="00AE22B0"/>
    <w:rPr>
      <w:i/>
      <w:iCs/>
      <w:color w:val="404040" w:themeColor="text1" w:themeTint="BF"/>
    </w:rPr>
  </w:style>
  <w:style w:type="paragraph" w:styleId="a9">
    <w:name w:val="List Paragraph"/>
    <w:basedOn w:val="a"/>
    <w:uiPriority w:val="34"/>
    <w:qFormat/>
    <w:rsid w:val="00AE22B0"/>
    <w:pPr>
      <w:ind w:left="720"/>
      <w:contextualSpacing/>
    </w:pPr>
  </w:style>
  <w:style w:type="character" w:styleId="aa">
    <w:name w:val="Intense Emphasis"/>
    <w:basedOn w:val="a0"/>
    <w:uiPriority w:val="21"/>
    <w:qFormat/>
    <w:rsid w:val="00AE22B0"/>
    <w:rPr>
      <w:i/>
      <w:iCs/>
      <w:color w:val="0F4761" w:themeColor="accent1" w:themeShade="BF"/>
    </w:rPr>
  </w:style>
  <w:style w:type="paragraph" w:styleId="ab">
    <w:name w:val="Intense Quote"/>
    <w:basedOn w:val="a"/>
    <w:next w:val="a"/>
    <w:link w:val="ac"/>
    <w:uiPriority w:val="30"/>
    <w:qFormat/>
    <w:rsid w:val="00AE2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22B0"/>
    <w:rPr>
      <w:i/>
      <w:iCs/>
      <w:color w:val="0F4761" w:themeColor="accent1" w:themeShade="BF"/>
    </w:rPr>
  </w:style>
  <w:style w:type="character" w:styleId="ad">
    <w:name w:val="Intense Reference"/>
    <w:basedOn w:val="a0"/>
    <w:uiPriority w:val="32"/>
    <w:qFormat/>
    <w:rsid w:val="00AE22B0"/>
    <w:rPr>
      <w:b/>
      <w:bCs/>
      <w:smallCaps/>
      <w:color w:val="0F4761" w:themeColor="accent1" w:themeShade="BF"/>
      <w:spacing w:val="5"/>
    </w:rPr>
  </w:style>
  <w:style w:type="paragraph" w:styleId="ae">
    <w:name w:val="Normal (Web)"/>
    <w:basedOn w:val="a"/>
    <w:rsid w:val="00987B55"/>
    <w:pPr>
      <w:spacing w:beforeAutospacing="1" w:after="0" w:afterAutospacing="1" w:line="240" w:lineRule="auto"/>
    </w:pPr>
    <w:rPr>
      <w:rFonts w:cs="Times New Roman"/>
      <w:kern w:val="0"/>
      <w:sz w:val="24"/>
      <w14:ligatures w14:val="none"/>
    </w:rPr>
  </w:style>
  <w:style w:type="paragraph" w:customStyle="1" w:styleId="ds-markdown-paragraph">
    <w:name w:val="ds-markdown-paragraph"/>
    <w:basedOn w:val="a"/>
    <w:rsid w:val="0065742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qFormat/>
    <w:rsid w:val="00DD704A"/>
    <w:rPr>
      <w:b/>
    </w:rPr>
  </w:style>
  <w:style w:type="paragraph" w:styleId="af0">
    <w:name w:val="header"/>
    <w:basedOn w:val="a"/>
    <w:link w:val="af1"/>
    <w:uiPriority w:val="99"/>
    <w:unhideWhenUsed/>
    <w:rsid w:val="00CE48B0"/>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E48B0"/>
    <w:rPr>
      <w:sz w:val="18"/>
      <w:szCs w:val="18"/>
    </w:rPr>
  </w:style>
  <w:style w:type="paragraph" w:styleId="af2">
    <w:name w:val="footer"/>
    <w:basedOn w:val="a"/>
    <w:link w:val="af3"/>
    <w:uiPriority w:val="99"/>
    <w:unhideWhenUsed/>
    <w:rsid w:val="00CE48B0"/>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E48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5908">
      <w:bodyDiv w:val="1"/>
      <w:marLeft w:val="0"/>
      <w:marRight w:val="0"/>
      <w:marTop w:val="0"/>
      <w:marBottom w:val="0"/>
      <w:divBdr>
        <w:top w:val="none" w:sz="0" w:space="0" w:color="auto"/>
        <w:left w:val="none" w:sz="0" w:space="0" w:color="auto"/>
        <w:bottom w:val="none" w:sz="0" w:space="0" w:color="auto"/>
        <w:right w:val="none" w:sz="0" w:space="0" w:color="auto"/>
      </w:divBdr>
    </w:div>
    <w:div w:id="154104426">
      <w:bodyDiv w:val="1"/>
      <w:marLeft w:val="0"/>
      <w:marRight w:val="0"/>
      <w:marTop w:val="0"/>
      <w:marBottom w:val="0"/>
      <w:divBdr>
        <w:top w:val="none" w:sz="0" w:space="0" w:color="auto"/>
        <w:left w:val="none" w:sz="0" w:space="0" w:color="auto"/>
        <w:bottom w:val="none" w:sz="0" w:space="0" w:color="auto"/>
        <w:right w:val="none" w:sz="0" w:space="0" w:color="auto"/>
      </w:divBdr>
    </w:div>
    <w:div w:id="221529888">
      <w:bodyDiv w:val="1"/>
      <w:marLeft w:val="0"/>
      <w:marRight w:val="0"/>
      <w:marTop w:val="0"/>
      <w:marBottom w:val="0"/>
      <w:divBdr>
        <w:top w:val="none" w:sz="0" w:space="0" w:color="auto"/>
        <w:left w:val="none" w:sz="0" w:space="0" w:color="auto"/>
        <w:bottom w:val="none" w:sz="0" w:space="0" w:color="auto"/>
        <w:right w:val="none" w:sz="0" w:space="0" w:color="auto"/>
      </w:divBdr>
    </w:div>
    <w:div w:id="306478104">
      <w:bodyDiv w:val="1"/>
      <w:marLeft w:val="0"/>
      <w:marRight w:val="0"/>
      <w:marTop w:val="0"/>
      <w:marBottom w:val="0"/>
      <w:divBdr>
        <w:top w:val="none" w:sz="0" w:space="0" w:color="auto"/>
        <w:left w:val="none" w:sz="0" w:space="0" w:color="auto"/>
        <w:bottom w:val="none" w:sz="0" w:space="0" w:color="auto"/>
        <w:right w:val="none" w:sz="0" w:space="0" w:color="auto"/>
      </w:divBdr>
    </w:div>
    <w:div w:id="323553871">
      <w:bodyDiv w:val="1"/>
      <w:marLeft w:val="0"/>
      <w:marRight w:val="0"/>
      <w:marTop w:val="0"/>
      <w:marBottom w:val="0"/>
      <w:divBdr>
        <w:top w:val="none" w:sz="0" w:space="0" w:color="auto"/>
        <w:left w:val="none" w:sz="0" w:space="0" w:color="auto"/>
        <w:bottom w:val="none" w:sz="0" w:space="0" w:color="auto"/>
        <w:right w:val="none" w:sz="0" w:space="0" w:color="auto"/>
      </w:divBdr>
    </w:div>
    <w:div w:id="727538014">
      <w:bodyDiv w:val="1"/>
      <w:marLeft w:val="0"/>
      <w:marRight w:val="0"/>
      <w:marTop w:val="0"/>
      <w:marBottom w:val="0"/>
      <w:divBdr>
        <w:top w:val="none" w:sz="0" w:space="0" w:color="auto"/>
        <w:left w:val="none" w:sz="0" w:space="0" w:color="auto"/>
        <w:bottom w:val="none" w:sz="0" w:space="0" w:color="auto"/>
        <w:right w:val="none" w:sz="0" w:space="0" w:color="auto"/>
      </w:divBdr>
    </w:div>
    <w:div w:id="753429477">
      <w:bodyDiv w:val="1"/>
      <w:marLeft w:val="0"/>
      <w:marRight w:val="0"/>
      <w:marTop w:val="0"/>
      <w:marBottom w:val="0"/>
      <w:divBdr>
        <w:top w:val="none" w:sz="0" w:space="0" w:color="auto"/>
        <w:left w:val="none" w:sz="0" w:space="0" w:color="auto"/>
        <w:bottom w:val="none" w:sz="0" w:space="0" w:color="auto"/>
        <w:right w:val="none" w:sz="0" w:space="0" w:color="auto"/>
      </w:divBdr>
    </w:div>
    <w:div w:id="842863285">
      <w:bodyDiv w:val="1"/>
      <w:marLeft w:val="0"/>
      <w:marRight w:val="0"/>
      <w:marTop w:val="0"/>
      <w:marBottom w:val="0"/>
      <w:divBdr>
        <w:top w:val="none" w:sz="0" w:space="0" w:color="auto"/>
        <w:left w:val="none" w:sz="0" w:space="0" w:color="auto"/>
        <w:bottom w:val="none" w:sz="0" w:space="0" w:color="auto"/>
        <w:right w:val="none" w:sz="0" w:space="0" w:color="auto"/>
      </w:divBdr>
    </w:div>
    <w:div w:id="903373506">
      <w:bodyDiv w:val="1"/>
      <w:marLeft w:val="0"/>
      <w:marRight w:val="0"/>
      <w:marTop w:val="0"/>
      <w:marBottom w:val="0"/>
      <w:divBdr>
        <w:top w:val="none" w:sz="0" w:space="0" w:color="auto"/>
        <w:left w:val="none" w:sz="0" w:space="0" w:color="auto"/>
        <w:bottom w:val="none" w:sz="0" w:space="0" w:color="auto"/>
        <w:right w:val="none" w:sz="0" w:space="0" w:color="auto"/>
      </w:divBdr>
    </w:div>
    <w:div w:id="913441998">
      <w:bodyDiv w:val="1"/>
      <w:marLeft w:val="0"/>
      <w:marRight w:val="0"/>
      <w:marTop w:val="0"/>
      <w:marBottom w:val="0"/>
      <w:divBdr>
        <w:top w:val="none" w:sz="0" w:space="0" w:color="auto"/>
        <w:left w:val="none" w:sz="0" w:space="0" w:color="auto"/>
        <w:bottom w:val="none" w:sz="0" w:space="0" w:color="auto"/>
        <w:right w:val="none" w:sz="0" w:space="0" w:color="auto"/>
      </w:divBdr>
    </w:div>
    <w:div w:id="1025254384">
      <w:bodyDiv w:val="1"/>
      <w:marLeft w:val="0"/>
      <w:marRight w:val="0"/>
      <w:marTop w:val="0"/>
      <w:marBottom w:val="0"/>
      <w:divBdr>
        <w:top w:val="none" w:sz="0" w:space="0" w:color="auto"/>
        <w:left w:val="none" w:sz="0" w:space="0" w:color="auto"/>
        <w:bottom w:val="none" w:sz="0" w:space="0" w:color="auto"/>
        <w:right w:val="none" w:sz="0" w:space="0" w:color="auto"/>
      </w:divBdr>
    </w:div>
    <w:div w:id="1175730407">
      <w:bodyDiv w:val="1"/>
      <w:marLeft w:val="0"/>
      <w:marRight w:val="0"/>
      <w:marTop w:val="0"/>
      <w:marBottom w:val="0"/>
      <w:divBdr>
        <w:top w:val="none" w:sz="0" w:space="0" w:color="auto"/>
        <w:left w:val="none" w:sz="0" w:space="0" w:color="auto"/>
        <w:bottom w:val="none" w:sz="0" w:space="0" w:color="auto"/>
        <w:right w:val="none" w:sz="0" w:space="0" w:color="auto"/>
      </w:divBdr>
    </w:div>
    <w:div w:id="1368481842">
      <w:bodyDiv w:val="1"/>
      <w:marLeft w:val="0"/>
      <w:marRight w:val="0"/>
      <w:marTop w:val="0"/>
      <w:marBottom w:val="0"/>
      <w:divBdr>
        <w:top w:val="none" w:sz="0" w:space="0" w:color="auto"/>
        <w:left w:val="none" w:sz="0" w:space="0" w:color="auto"/>
        <w:bottom w:val="none" w:sz="0" w:space="0" w:color="auto"/>
        <w:right w:val="none" w:sz="0" w:space="0" w:color="auto"/>
      </w:divBdr>
    </w:div>
    <w:div w:id="1569614797">
      <w:bodyDiv w:val="1"/>
      <w:marLeft w:val="0"/>
      <w:marRight w:val="0"/>
      <w:marTop w:val="0"/>
      <w:marBottom w:val="0"/>
      <w:divBdr>
        <w:top w:val="none" w:sz="0" w:space="0" w:color="auto"/>
        <w:left w:val="none" w:sz="0" w:space="0" w:color="auto"/>
        <w:bottom w:val="none" w:sz="0" w:space="0" w:color="auto"/>
        <w:right w:val="none" w:sz="0" w:space="0" w:color="auto"/>
      </w:divBdr>
    </w:div>
    <w:div w:id="1649240375">
      <w:bodyDiv w:val="1"/>
      <w:marLeft w:val="0"/>
      <w:marRight w:val="0"/>
      <w:marTop w:val="0"/>
      <w:marBottom w:val="0"/>
      <w:divBdr>
        <w:top w:val="none" w:sz="0" w:space="0" w:color="auto"/>
        <w:left w:val="none" w:sz="0" w:space="0" w:color="auto"/>
        <w:bottom w:val="none" w:sz="0" w:space="0" w:color="auto"/>
        <w:right w:val="none" w:sz="0" w:space="0" w:color="auto"/>
      </w:divBdr>
    </w:div>
    <w:div w:id="1933732076">
      <w:bodyDiv w:val="1"/>
      <w:marLeft w:val="0"/>
      <w:marRight w:val="0"/>
      <w:marTop w:val="0"/>
      <w:marBottom w:val="0"/>
      <w:divBdr>
        <w:top w:val="none" w:sz="0" w:space="0" w:color="auto"/>
        <w:left w:val="none" w:sz="0" w:space="0" w:color="auto"/>
        <w:bottom w:val="none" w:sz="0" w:space="0" w:color="auto"/>
        <w:right w:val="none" w:sz="0" w:space="0" w:color="auto"/>
      </w:divBdr>
    </w:div>
    <w:div w:id="2014602943">
      <w:bodyDiv w:val="1"/>
      <w:marLeft w:val="0"/>
      <w:marRight w:val="0"/>
      <w:marTop w:val="0"/>
      <w:marBottom w:val="0"/>
      <w:divBdr>
        <w:top w:val="none" w:sz="0" w:space="0" w:color="auto"/>
        <w:left w:val="none" w:sz="0" w:space="0" w:color="auto"/>
        <w:bottom w:val="none" w:sz="0" w:space="0" w:color="auto"/>
        <w:right w:val="none" w:sz="0" w:space="0" w:color="auto"/>
      </w:divBdr>
    </w:div>
    <w:div w:id="205607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50899\Desktop\&#26085;&#24120;&#25991;&#20214;\&#22823;&#20316;&#19994;\&#26257;&#26399;sitp\&#20013;&#38738;&#36187;-&#20027;&#39064;&#20998;&#26512;-&#39640;&#39057;&#20851;&#38190;&#35789;&#25552;&#21462;\&#20013;&#38738;&#36187;-&#20027;&#39064;&#20998;&#26512;-&#39640;&#39057;&#20851;&#38190;&#35789;&#25552;&#2146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7.6469816272965896E-2"/>
          <c:y val="0.20354184893555"/>
          <c:w val="0.88246697287839004"/>
          <c:h val="0.63478601633129195"/>
        </c:manualLayout>
      </c:layout>
      <c:barChart>
        <c:barDir val="col"/>
        <c:grouping val="clustered"/>
        <c:varyColors val="0"/>
        <c:ser>
          <c:idx val="0"/>
          <c:order val="0"/>
          <c:tx>
            <c:strRef>
              <c:f>'[中青赛-主题分析-高频关键词提取.xlsx]Sheet1'!$B$1</c:f>
              <c:strCache>
                <c:ptCount val="1"/>
                <c:pt idx="0">
                  <c:v>出现频次</c:v>
                </c:pt>
              </c:strCache>
            </c:strRef>
          </c:tx>
          <c:spPr>
            <a:solidFill>
              <a:schemeClr val="accent1"/>
            </a:solidFill>
            <a:ln>
              <a:noFill/>
            </a:ln>
            <a:effectLst/>
          </c:spPr>
          <c:invertIfNegative val="0"/>
          <c:cat>
            <c:strRef>
              <c:f>'[中青赛-主题分析-高频关键词提取.xlsx]Sheet1'!$A$2:$A$31</c:f>
              <c:strCache>
                <c:ptCount val="30"/>
                <c:pt idx="0">
                  <c:v>中青赛</c:v>
                </c:pt>
                <c:pt idx="1">
                  <c:v>U15</c:v>
                </c:pt>
                <c:pt idx="2">
                  <c:v>U13</c:v>
                </c:pt>
                <c:pt idx="3">
                  <c:v>大区赛</c:v>
                </c:pt>
                <c:pt idx="4">
                  <c:v>广东</c:v>
                </c:pt>
                <c:pt idx="5">
                  <c:v>恒大足校</c:v>
                </c:pt>
                <c:pt idx="6">
                  <c:v>预选赛</c:v>
                </c:pt>
                <c:pt idx="7">
                  <c:v>U17</c:v>
                </c:pt>
                <c:pt idx="8">
                  <c:v>男子</c:v>
                </c:pt>
                <c:pt idx="9">
                  <c:v>南三区</c:v>
                </c:pt>
                <c:pt idx="10">
                  <c:v>决赛</c:v>
                </c:pt>
                <c:pt idx="11">
                  <c:v>足球</c:v>
                </c:pt>
                <c:pt idx="12">
                  <c:v>球员</c:v>
                </c:pt>
                <c:pt idx="13">
                  <c:v>名单</c:v>
                </c:pt>
                <c:pt idx="14">
                  <c:v>小组赛</c:v>
                </c:pt>
                <c:pt idx="15">
                  <c:v>赛事</c:v>
                </c:pt>
                <c:pt idx="16">
                  <c:v>冠军</c:v>
                </c:pt>
                <c:pt idx="17">
                  <c:v>北三区</c:v>
                </c:pt>
                <c:pt idx="18">
                  <c:v>裁判</c:v>
                </c:pt>
                <c:pt idx="19">
                  <c:v>晋级</c:v>
                </c:pt>
                <c:pt idx="20">
                  <c:v>赛区</c:v>
                </c:pt>
                <c:pt idx="21">
                  <c:v>女子</c:v>
                </c:pt>
                <c:pt idx="22">
                  <c:v>排位赛</c:v>
                </c:pt>
                <c:pt idx="23">
                  <c:v>南一区</c:v>
                </c:pt>
                <c:pt idx="24">
                  <c:v>第四轮</c:v>
                </c:pt>
                <c:pt idx="25">
                  <c:v>第二轮</c:v>
                </c:pt>
                <c:pt idx="26">
                  <c:v>第三轮</c:v>
                </c:pt>
                <c:pt idx="27">
                  <c:v>第一轮</c:v>
                </c:pt>
                <c:pt idx="28">
                  <c:v>赛果</c:v>
                </c:pt>
                <c:pt idx="29">
                  <c:v>大区</c:v>
                </c:pt>
              </c:strCache>
            </c:strRef>
          </c:cat>
          <c:val>
            <c:numRef>
              <c:f>'[中青赛-主题分析-高频关键词提取.xlsx]Sheet1'!$B$2:$B$31</c:f>
              <c:numCache>
                <c:formatCode>General</c:formatCode>
                <c:ptCount val="30"/>
                <c:pt idx="0">
                  <c:v>242</c:v>
                </c:pt>
                <c:pt idx="1">
                  <c:v>87</c:v>
                </c:pt>
                <c:pt idx="2">
                  <c:v>78</c:v>
                </c:pt>
                <c:pt idx="3">
                  <c:v>65</c:v>
                </c:pt>
                <c:pt idx="4">
                  <c:v>56</c:v>
                </c:pt>
                <c:pt idx="5">
                  <c:v>49</c:v>
                </c:pt>
                <c:pt idx="6">
                  <c:v>42</c:v>
                </c:pt>
                <c:pt idx="7">
                  <c:v>38</c:v>
                </c:pt>
                <c:pt idx="8">
                  <c:v>35</c:v>
                </c:pt>
                <c:pt idx="9">
                  <c:v>31</c:v>
                </c:pt>
                <c:pt idx="10">
                  <c:v>29</c:v>
                </c:pt>
                <c:pt idx="11">
                  <c:v>26</c:v>
                </c:pt>
                <c:pt idx="12">
                  <c:v>24</c:v>
                </c:pt>
                <c:pt idx="13">
                  <c:v>23</c:v>
                </c:pt>
                <c:pt idx="14">
                  <c:v>22</c:v>
                </c:pt>
                <c:pt idx="15">
                  <c:v>20</c:v>
                </c:pt>
                <c:pt idx="16">
                  <c:v>19</c:v>
                </c:pt>
                <c:pt idx="17">
                  <c:v>18</c:v>
                </c:pt>
                <c:pt idx="18">
                  <c:v>17</c:v>
                </c:pt>
                <c:pt idx="19">
                  <c:v>16</c:v>
                </c:pt>
                <c:pt idx="20">
                  <c:v>15</c:v>
                </c:pt>
                <c:pt idx="21">
                  <c:v>14</c:v>
                </c:pt>
                <c:pt idx="22">
                  <c:v>13</c:v>
                </c:pt>
                <c:pt idx="23">
                  <c:v>12</c:v>
                </c:pt>
                <c:pt idx="24">
                  <c:v>11</c:v>
                </c:pt>
                <c:pt idx="25">
                  <c:v>11</c:v>
                </c:pt>
                <c:pt idx="26">
                  <c:v>11</c:v>
                </c:pt>
                <c:pt idx="27">
                  <c:v>10</c:v>
                </c:pt>
                <c:pt idx="28">
                  <c:v>10</c:v>
                </c:pt>
                <c:pt idx="29">
                  <c:v>9</c:v>
                </c:pt>
              </c:numCache>
            </c:numRef>
          </c:val>
          <c:extLst>
            <c:ext xmlns:c16="http://schemas.microsoft.com/office/drawing/2014/chart" uri="{C3380CC4-5D6E-409C-BE32-E72D297353CC}">
              <c16:uniqueId val="{00000000-C29F-47BF-A3AA-038D9036235A}"/>
            </c:ext>
          </c:extLst>
        </c:ser>
        <c:dLbls>
          <c:showLegendKey val="0"/>
          <c:showVal val="0"/>
          <c:showCatName val="0"/>
          <c:showSerName val="0"/>
          <c:showPercent val="0"/>
          <c:showBubbleSize val="0"/>
        </c:dLbls>
        <c:gapWidth val="219"/>
        <c:overlap val="-27"/>
        <c:axId val="641140224"/>
        <c:axId val="1969990672"/>
      </c:barChart>
      <c:catAx>
        <c:axId val="64114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969990672"/>
        <c:crosses val="autoZero"/>
        <c:auto val="1"/>
        <c:lblAlgn val="ctr"/>
        <c:lblOffset val="100"/>
        <c:noMultiLvlLbl val="0"/>
      </c:catAx>
      <c:valAx>
        <c:axId val="1969990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41140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28DA5-C236-45F0-A01B-913239B2F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17</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yiwen ding</dc:creator>
  <cp:keywords/>
  <dc:description/>
  <cp:lastModifiedBy>yiwen ding</cp:lastModifiedBy>
  <cp:revision>1</cp:revision>
  <dcterms:created xsi:type="dcterms:W3CDTF">2025-08-02T06:54:00Z</dcterms:created>
  <dcterms:modified xsi:type="dcterms:W3CDTF">2025-08-02T13:51:00Z</dcterms:modified>
</cp:coreProperties>
</file>