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1E6" w:rsidRPr="00871F67" w:rsidRDefault="001921E6">
      <w:pPr>
        <w:rPr>
          <w:rFonts w:ascii="Times New Roman" w:hAnsi="Times New Roman" w:cs="Times New Roman"/>
        </w:rPr>
      </w:pPr>
    </w:p>
    <w:p w:rsidR="00DD1312" w:rsidRPr="00871F67" w:rsidRDefault="00DD1312" w:rsidP="001908CF">
      <w:pPr>
        <w:spacing w:line="360" w:lineRule="auto"/>
        <w:rPr>
          <w:rFonts w:ascii="Times New Roman" w:hAnsi="Times New Roman" w:cs="Times New Roman"/>
          <w:sz w:val="28"/>
        </w:rPr>
      </w:pPr>
      <w:r w:rsidRPr="00871F67">
        <w:rPr>
          <w:rFonts w:ascii="Times New Roman" w:hAnsi="Times New Roman" w:cs="Times New Roman"/>
          <w:sz w:val="28"/>
        </w:rPr>
        <w:t>MEGI: a comprehensive annotation dataset of mobile elements for genomic island detection</w:t>
      </w:r>
    </w:p>
    <w:p w:rsidR="00DD1312" w:rsidRPr="00871F67" w:rsidRDefault="00DD1312" w:rsidP="001908CF">
      <w:pPr>
        <w:spacing w:line="360" w:lineRule="auto"/>
        <w:rPr>
          <w:rFonts w:ascii="Times New Roman" w:hAnsi="Times New Roman" w:cs="Times New Roman"/>
          <w:sz w:val="28"/>
        </w:rPr>
      </w:pPr>
    </w:p>
    <w:p w:rsidR="00DD1312" w:rsidRPr="00871F67" w:rsidRDefault="00DD1312" w:rsidP="001908CF">
      <w:pPr>
        <w:pStyle w:val="a5"/>
        <w:numPr>
          <w:ilvl w:val="0"/>
          <w:numId w:val="1"/>
        </w:numPr>
        <w:spacing w:line="360" w:lineRule="auto"/>
        <w:ind w:firstLineChars="0"/>
        <w:rPr>
          <w:rFonts w:ascii="Times New Roman" w:hAnsi="Times New Roman" w:cs="Times New Roman"/>
          <w:sz w:val="28"/>
        </w:rPr>
      </w:pPr>
      <w:r w:rsidRPr="00871F67">
        <w:rPr>
          <w:rFonts w:ascii="Times New Roman" w:hAnsi="Times New Roman" w:cs="Times New Roman"/>
          <w:sz w:val="28"/>
        </w:rPr>
        <w:t>Introduction</w:t>
      </w:r>
    </w:p>
    <w:p w:rsidR="000F0A7F" w:rsidRPr="00871F67" w:rsidRDefault="001908CF" w:rsidP="001908CF">
      <w:pPr>
        <w:spacing w:line="360" w:lineRule="auto"/>
        <w:rPr>
          <w:rFonts w:ascii="Times New Roman" w:hAnsi="Times New Roman" w:cs="Times New Roman"/>
          <w:sz w:val="24"/>
        </w:rPr>
      </w:pPr>
      <w:r w:rsidRPr="00871F67">
        <w:rPr>
          <w:rFonts w:ascii="Times New Roman" w:hAnsi="Times New Roman" w:cs="Times New Roman"/>
          <w:sz w:val="24"/>
        </w:rPr>
        <w:t xml:space="preserve">Genomic islands are formed through horizontal gene transfer and typically contain functional genes, such as those related to pathogenicity, metabolic regulation, and antibiotic resistance, as well as mobile elements like insertion sequences (IS), integrative and conjugative elements (ICE), mobile genetic elements (MGE), and bacteriophages. In turn, utilizing these mobile elements can aid in the identification of genomic islands. We proposed a comprehensive dataset (MEGI) of mobile elements for genomic island detection. There are 1,103 genomic islands from 153 genomes, which were annotated with mobile genetic elements including the insertion sequences (IS), integrative and conjugative elements (ICE), transposons (MGE) and bacteriophages (phage). </w:t>
      </w:r>
    </w:p>
    <w:p w:rsidR="00126329" w:rsidRPr="00871F67" w:rsidRDefault="00126329" w:rsidP="001908CF">
      <w:pPr>
        <w:spacing w:line="360" w:lineRule="auto"/>
        <w:rPr>
          <w:rFonts w:ascii="Times New Roman" w:hAnsi="Times New Roman" w:cs="Times New Roman"/>
          <w:sz w:val="24"/>
        </w:rPr>
      </w:pPr>
    </w:p>
    <w:p w:rsidR="006E345C" w:rsidRPr="00871F67" w:rsidRDefault="00D24720" w:rsidP="00871F67">
      <w:pPr>
        <w:pStyle w:val="a5"/>
        <w:numPr>
          <w:ilvl w:val="0"/>
          <w:numId w:val="1"/>
        </w:numPr>
        <w:spacing w:line="360" w:lineRule="auto"/>
        <w:ind w:firstLineChars="0"/>
        <w:rPr>
          <w:rFonts w:ascii="Times New Roman" w:hAnsi="Times New Roman" w:cs="Times New Roman"/>
          <w:sz w:val="24"/>
        </w:rPr>
      </w:pPr>
      <w:r w:rsidRPr="00871F67">
        <w:rPr>
          <w:rFonts w:ascii="Times New Roman" w:hAnsi="Times New Roman" w:cs="Times New Roman"/>
          <w:sz w:val="24"/>
        </w:rPr>
        <w:t>Genomic island d</w:t>
      </w:r>
      <w:r w:rsidR="006E345C" w:rsidRPr="00871F67">
        <w:rPr>
          <w:rFonts w:ascii="Times New Roman" w:hAnsi="Times New Roman" w:cs="Times New Roman"/>
          <w:sz w:val="24"/>
        </w:rPr>
        <w:t>atasets</w:t>
      </w:r>
    </w:p>
    <w:p w:rsidR="00081389" w:rsidRDefault="00B5464C" w:rsidP="00081389">
      <w:pPr>
        <w:spacing w:line="360" w:lineRule="auto"/>
        <w:ind w:firstLineChars="200" w:firstLine="480"/>
        <w:rPr>
          <w:rFonts w:ascii="Times New Roman" w:hAnsi="Times New Roman" w:cs="Times New Roman"/>
          <w:sz w:val="24"/>
        </w:rPr>
      </w:pPr>
      <w:r w:rsidRPr="00871F67">
        <w:rPr>
          <w:rFonts w:ascii="Times New Roman" w:hAnsi="Times New Roman" w:cs="Times New Roman"/>
          <w:sz w:val="24"/>
        </w:rPr>
        <w:t xml:space="preserve">We </w:t>
      </w:r>
      <w:r w:rsidRPr="00871F67">
        <w:rPr>
          <w:rFonts w:ascii="Times New Roman" w:hAnsi="Times New Roman" w:cs="Times New Roman"/>
          <w:sz w:val="24"/>
        </w:rPr>
        <w:t>compiled fo</w:t>
      </w:r>
      <w:r w:rsidRPr="00871F67">
        <w:rPr>
          <w:rFonts w:ascii="Times New Roman" w:hAnsi="Times New Roman" w:cs="Times New Roman"/>
          <w:sz w:val="24"/>
        </w:rPr>
        <w:t xml:space="preserve">ur datasets: GIs/non-GIs dataset, </w:t>
      </w:r>
      <w:r w:rsidRPr="00871F67">
        <w:rPr>
          <w:rFonts w:ascii="Times New Roman" w:hAnsi="Times New Roman" w:cs="Times New Roman"/>
          <w:i/>
          <w:sz w:val="24"/>
        </w:rPr>
        <w:t xml:space="preserve">S. enterica Typhi </w:t>
      </w:r>
      <w:r w:rsidRPr="00871F67">
        <w:rPr>
          <w:rFonts w:ascii="Times New Roman" w:hAnsi="Times New Roman" w:cs="Times New Roman"/>
          <w:sz w:val="24"/>
        </w:rPr>
        <w:t xml:space="preserve">CT18 dataset, </w:t>
      </w:r>
      <w:r w:rsidRPr="00871F67">
        <w:rPr>
          <w:rFonts w:ascii="Times New Roman" w:hAnsi="Times New Roman" w:cs="Times New Roman"/>
          <w:sz w:val="24"/>
        </w:rPr>
        <w:t>L-data dataset, and IslandViewer.</w:t>
      </w:r>
    </w:p>
    <w:p w:rsidR="00081389" w:rsidRPr="00081389" w:rsidRDefault="00B5464C" w:rsidP="00081389">
      <w:pPr>
        <w:pStyle w:val="a5"/>
        <w:numPr>
          <w:ilvl w:val="0"/>
          <w:numId w:val="3"/>
        </w:numPr>
        <w:spacing w:line="360" w:lineRule="auto"/>
        <w:ind w:firstLineChars="0"/>
        <w:rPr>
          <w:rFonts w:ascii="Times New Roman" w:hAnsi="Times New Roman" w:cs="Times New Roman"/>
          <w:sz w:val="24"/>
        </w:rPr>
      </w:pPr>
      <w:r w:rsidRPr="00081389">
        <w:rPr>
          <w:rFonts w:ascii="Times New Roman" w:hAnsi="Times New Roman" w:cs="Times New Roman"/>
          <w:sz w:val="24"/>
        </w:rPr>
        <w:t>GIs/non-GIs</w:t>
      </w:r>
    </w:p>
    <w:p w:rsidR="00081389" w:rsidRDefault="00B5464C" w:rsidP="00081389">
      <w:pPr>
        <w:spacing w:line="360" w:lineRule="auto"/>
        <w:ind w:firstLineChars="200" w:firstLine="480"/>
        <w:rPr>
          <w:rFonts w:ascii="Times New Roman" w:hAnsi="Times New Roman" w:cs="Times New Roman"/>
          <w:sz w:val="24"/>
        </w:rPr>
      </w:pPr>
      <w:r w:rsidRPr="00081389">
        <w:rPr>
          <w:rFonts w:ascii="Times New Roman" w:hAnsi="Times New Roman" w:cs="Times New Roman"/>
          <w:sz w:val="24"/>
        </w:rPr>
        <w:t xml:space="preserve">GIs/non-GIs dataset is one of the standard datasets used for predicting genomic islands (GIs) and is commonly used to validate the efficiency of genomic island identification algorithms. This dataset includes 771 GIs and 3770 non-GIs segments ranging from 8 to 30 kb, compiled </w:t>
      </w:r>
      <w:r w:rsidR="000523D1" w:rsidRPr="00081389">
        <w:rPr>
          <w:rFonts w:ascii="Times New Roman" w:hAnsi="Times New Roman" w:cs="Times New Roman"/>
          <w:sz w:val="24"/>
        </w:rPr>
        <w:t>from 118 prokaryotic genomes [</w:t>
      </w:r>
      <w:r w:rsidR="00134494">
        <w:rPr>
          <w:rFonts w:ascii="Times New Roman" w:hAnsi="Times New Roman" w:cs="Times New Roman"/>
          <w:sz w:val="24"/>
        </w:rPr>
        <w:t>1</w:t>
      </w:r>
      <w:r w:rsidR="000523D1" w:rsidRPr="00081389">
        <w:rPr>
          <w:rFonts w:ascii="Times New Roman" w:hAnsi="Times New Roman" w:cs="Times New Roman"/>
          <w:sz w:val="24"/>
        </w:rPr>
        <w:t>].</w:t>
      </w:r>
    </w:p>
    <w:p w:rsidR="00081389" w:rsidRDefault="00B5464C" w:rsidP="00081389">
      <w:pPr>
        <w:pStyle w:val="a5"/>
        <w:numPr>
          <w:ilvl w:val="0"/>
          <w:numId w:val="3"/>
        </w:numPr>
        <w:spacing w:line="360" w:lineRule="auto"/>
        <w:ind w:firstLineChars="0"/>
        <w:rPr>
          <w:rFonts w:ascii="Times New Roman" w:hAnsi="Times New Roman" w:cs="Times New Roman"/>
          <w:sz w:val="24"/>
        </w:rPr>
      </w:pPr>
      <w:r w:rsidRPr="00081389">
        <w:rPr>
          <w:rFonts w:ascii="Times New Roman" w:hAnsi="Times New Roman" w:cs="Times New Roman"/>
          <w:i/>
          <w:sz w:val="24"/>
        </w:rPr>
        <w:t xml:space="preserve">S. enterica Typhi </w:t>
      </w:r>
      <w:r w:rsidRPr="00081389">
        <w:rPr>
          <w:rFonts w:ascii="Times New Roman" w:hAnsi="Times New Roman" w:cs="Times New Roman"/>
          <w:sz w:val="24"/>
        </w:rPr>
        <w:t>CT18 Dataset:</w:t>
      </w:r>
    </w:p>
    <w:p w:rsidR="00081389" w:rsidRDefault="00B5464C" w:rsidP="00081389">
      <w:pPr>
        <w:spacing w:line="360" w:lineRule="auto"/>
        <w:ind w:firstLineChars="200" w:firstLine="480"/>
        <w:rPr>
          <w:rFonts w:ascii="Times New Roman" w:hAnsi="Times New Roman" w:cs="Times New Roman"/>
          <w:sz w:val="24"/>
        </w:rPr>
      </w:pPr>
      <w:r w:rsidRPr="00081389">
        <w:rPr>
          <w:rFonts w:ascii="Times New Roman" w:hAnsi="Times New Roman" w:cs="Times New Roman"/>
          <w:sz w:val="24"/>
        </w:rPr>
        <w:t>This dataset is derived from the complete genome of Salmonella Typhi CT18. The literature [</w:t>
      </w:r>
      <w:r w:rsidR="00134494">
        <w:rPr>
          <w:rFonts w:ascii="Times New Roman" w:hAnsi="Times New Roman" w:cs="Times New Roman"/>
          <w:sz w:val="24"/>
        </w:rPr>
        <w:t>2-5</w:t>
      </w:r>
      <w:r w:rsidRPr="00081389">
        <w:rPr>
          <w:rFonts w:ascii="Times New Roman" w:hAnsi="Times New Roman" w:cs="Times New Roman"/>
          <w:sz w:val="24"/>
        </w:rPr>
        <w:t>] has identified 21 large genomic islands in this genome, which have been experimentally confirmed to exist, making this dataset suitable for subsequent validation experiments.</w:t>
      </w:r>
    </w:p>
    <w:p w:rsidR="00B5464C" w:rsidRPr="00081389" w:rsidRDefault="00B5464C" w:rsidP="00081389">
      <w:pPr>
        <w:pStyle w:val="a5"/>
        <w:numPr>
          <w:ilvl w:val="0"/>
          <w:numId w:val="3"/>
        </w:numPr>
        <w:spacing w:line="360" w:lineRule="auto"/>
        <w:ind w:firstLineChars="0"/>
        <w:rPr>
          <w:rFonts w:ascii="Times New Roman" w:hAnsi="Times New Roman" w:cs="Times New Roman"/>
          <w:sz w:val="24"/>
        </w:rPr>
      </w:pPr>
      <w:r w:rsidRPr="00081389">
        <w:rPr>
          <w:rFonts w:ascii="Times New Roman" w:hAnsi="Times New Roman" w:cs="Times New Roman"/>
          <w:sz w:val="24"/>
        </w:rPr>
        <w:lastRenderedPageBreak/>
        <w:t>L-data Dataset:</w:t>
      </w:r>
    </w:p>
    <w:p w:rsidR="00081389" w:rsidRDefault="00B5464C" w:rsidP="00081389">
      <w:pPr>
        <w:spacing w:line="360" w:lineRule="auto"/>
        <w:ind w:firstLineChars="200" w:firstLine="480"/>
        <w:rPr>
          <w:rFonts w:ascii="Times New Roman" w:hAnsi="Times New Roman" w:cs="Times New Roman"/>
          <w:sz w:val="24"/>
        </w:rPr>
      </w:pPr>
      <w:r w:rsidRPr="00081389">
        <w:rPr>
          <w:rFonts w:ascii="Times New Roman" w:hAnsi="Times New Roman" w:cs="Times New Roman"/>
          <w:sz w:val="24"/>
        </w:rPr>
        <w:t>Through whole-genome comparison, Wei et al. [</w:t>
      </w:r>
      <w:r w:rsidR="00134494">
        <w:rPr>
          <w:rFonts w:ascii="Times New Roman" w:hAnsi="Times New Roman" w:cs="Times New Roman"/>
          <w:sz w:val="24"/>
        </w:rPr>
        <w:t>6</w:t>
      </w:r>
      <w:r w:rsidRPr="00081389">
        <w:rPr>
          <w:rFonts w:ascii="Times New Roman" w:hAnsi="Times New Roman" w:cs="Times New Roman"/>
          <w:sz w:val="24"/>
        </w:rPr>
        <w:t>] collected and organized information on 11 complete genomes from published literature and annotated genomic islands within these genomes. The 14 sequence IDs are NC_002505.1, NC_002506.1, NC_002935.2, NC_003198.1, NC_004431.1, NC_009480.1, NC_009778.1, NC_010161.1, NC_010170.1, NC_010554.1, NC_011000.1, NC_011001.1, NC_011002.1, and NC</w:t>
      </w:r>
      <w:r w:rsidR="000523D1" w:rsidRPr="00081389">
        <w:rPr>
          <w:rFonts w:ascii="Times New Roman" w:hAnsi="Times New Roman" w:cs="Times New Roman"/>
          <w:sz w:val="24"/>
        </w:rPr>
        <w:t>_012471.1.</w:t>
      </w:r>
      <w:r w:rsidR="00871F67" w:rsidRPr="00081389">
        <w:rPr>
          <w:rFonts w:ascii="Times New Roman" w:hAnsi="Times New Roman" w:cs="Times New Roman"/>
          <w:sz w:val="24"/>
        </w:rPr>
        <w:t xml:space="preserve"> There are total 114 </w:t>
      </w:r>
      <w:r w:rsidR="00871F67" w:rsidRPr="00081389">
        <w:rPr>
          <w:rFonts w:ascii="Times New Roman" w:hAnsi="Times New Roman" w:cs="Times New Roman"/>
          <w:sz w:val="24"/>
        </w:rPr>
        <w:t xml:space="preserve">GIs </w:t>
      </w:r>
      <w:r w:rsidR="00871F67" w:rsidRPr="00081389">
        <w:rPr>
          <w:rFonts w:ascii="Times New Roman" w:hAnsi="Times New Roman" w:cs="Times New Roman"/>
          <w:sz w:val="24"/>
        </w:rPr>
        <w:t xml:space="preserve">from </w:t>
      </w:r>
      <w:r w:rsidR="00F44398">
        <w:rPr>
          <w:rFonts w:ascii="Times New Roman" w:hAnsi="Times New Roman" w:cs="Times New Roman"/>
          <w:sz w:val="24"/>
        </w:rPr>
        <w:t>the above</w:t>
      </w:r>
      <w:r w:rsidR="00871F67" w:rsidRPr="00081389">
        <w:rPr>
          <w:rFonts w:ascii="Times New Roman" w:hAnsi="Times New Roman" w:cs="Times New Roman"/>
          <w:sz w:val="24"/>
        </w:rPr>
        <w:t xml:space="preserve"> genomes</w:t>
      </w:r>
      <w:r w:rsidR="00871F67" w:rsidRPr="00081389">
        <w:rPr>
          <w:rFonts w:ascii="Times New Roman" w:hAnsi="Times New Roman" w:cs="Times New Roman"/>
          <w:sz w:val="24"/>
        </w:rPr>
        <w:t>.</w:t>
      </w:r>
    </w:p>
    <w:p w:rsidR="00081389" w:rsidRDefault="000523D1" w:rsidP="00081389">
      <w:pPr>
        <w:pStyle w:val="a5"/>
        <w:numPr>
          <w:ilvl w:val="0"/>
          <w:numId w:val="3"/>
        </w:numPr>
        <w:spacing w:line="360" w:lineRule="auto"/>
        <w:ind w:firstLineChars="0"/>
        <w:rPr>
          <w:rFonts w:ascii="Times New Roman" w:hAnsi="Times New Roman" w:cs="Times New Roman"/>
          <w:sz w:val="24"/>
        </w:rPr>
      </w:pPr>
      <w:r w:rsidRPr="00081389">
        <w:rPr>
          <w:rFonts w:ascii="Times New Roman" w:hAnsi="Times New Roman" w:cs="Times New Roman"/>
          <w:sz w:val="24"/>
        </w:rPr>
        <w:t>IslandViewer</w:t>
      </w:r>
    </w:p>
    <w:p w:rsidR="00D24720" w:rsidRPr="00081389" w:rsidRDefault="00B5464C" w:rsidP="00081389">
      <w:pPr>
        <w:spacing w:line="360" w:lineRule="auto"/>
        <w:ind w:firstLineChars="200" w:firstLine="480"/>
        <w:rPr>
          <w:rFonts w:ascii="Times New Roman" w:hAnsi="Times New Roman" w:cs="Times New Roman"/>
          <w:sz w:val="24"/>
        </w:rPr>
      </w:pPr>
      <w:r w:rsidRPr="00081389">
        <w:rPr>
          <w:rFonts w:ascii="Times New Roman" w:hAnsi="Times New Roman" w:cs="Times New Roman"/>
          <w:sz w:val="24"/>
        </w:rPr>
        <w:t xml:space="preserve">IslandViewer provides visualization tools for genomic islands and includes the comparative genomics-based IslandPick, as well as the Hidden Markov </w:t>
      </w:r>
      <w:r w:rsidR="00DE150F">
        <w:rPr>
          <w:rFonts w:ascii="Times New Roman" w:hAnsi="Times New Roman" w:cs="Times New Roman"/>
          <w:sz w:val="24"/>
        </w:rPr>
        <w:t>Model-based methods SIGI-HMM [7] and IslandPath-DIMOB [8</w:t>
      </w:r>
      <w:r w:rsidRPr="00081389">
        <w:rPr>
          <w:rFonts w:ascii="Times New Roman" w:hAnsi="Times New Roman" w:cs="Times New Roman"/>
          <w:sz w:val="24"/>
        </w:rPr>
        <w:t>]. From 3000 genomes, we selected sequences that met the following criteria: 1) the length of GIs identified by each prediction method must account for at least 40% of the total sequence length; 2) at least two of the three prediction methods must predict the genomic islands, and the predicted segments must be larger than 20 kb. The 20 sequences that met these criteria comprised the dataset used to validate the algorithm's efficiency.</w:t>
      </w:r>
      <w:r w:rsidR="000523D1" w:rsidRPr="00081389">
        <w:rPr>
          <w:rFonts w:ascii="Times New Roman" w:hAnsi="Times New Roman" w:cs="Times New Roman"/>
          <w:sz w:val="24"/>
        </w:rPr>
        <w:t xml:space="preserve"> </w:t>
      </w:r>
      <w:r w:rsidR="009E3057" w:rsidRPr="00081389">
        <w:rPr>
          <w:rFonts w:ascii="Times New Roman" w:hAnsi="Times New Roman" w:cs="Times New Roman"/>
          <w:sz w:val="24"/>
        </w:rPr>
        <w:t>Since the true positions of genomic islands for 20 genomes from the IslandViewer database were not provided, we used the IslandPath method to identify 195 genomic islands.</w:t>
      </w:r>
    </w:p>
    <w:p w:rsidR="00420742" w:rsidRDefault="00420742" w:rsidP="00420742">
      <w:pPr>
        <w:spacing w:line="360" w:lineRule="auto"/>
        <w:rPr>
          <w:rFonts w:ascii="Times New Roman" w:hAnsi="Times New Roman" w:cs="Times New Roman"/>
          <w:sz w:val="24"/>
        </w:rPr>
      </w:pPr>
    </w:p>
    <w:p w:rsidR="00D66093" w:rsidRPr="00871F67" w:rsidRDefault="00D66093" w:rsidP="00D66093">
      <w:pPr>
        <w:pStyle w:val="a5"/>
        <w:numPr>
          <w:ilvl w:val="0"/>
          <w:numId w:val="1"/>
        </w:numPr>
        <w:spacing w:line="360" w:lineRule="auto"/>
        <w:ind w:firstLineChars="0"/>
        <w:rPr>
          <w:rFonts w:ascii="Times New Roman" w:hAnsi="Times New Roman" w:cs="Times New Roman"/>
          <w:sz w:val="24"/>
        </w:rPr>
      </w:pPr>
      <w:r>
        <w:rPr>
          <w:rFonts w:ascii="Times New Roman" w:hAnsi="Times New Roman" w:cs="Times New Roman"/>
          <w:sz w:val="24"/>
        </w:rPr>
        <w:t>Mobile element datasets</w:t>
      </w:r>
    </w:p>
    <w:p w:rsidR="00D66093" w:rsidRDefault="00104F3E" w:rsidP="00D66093">
      <w:pPr>
        <w:spacing w:line="360" w:lineRule="auto"/>
        <w:ind w:firstLineChars="200" w:firstLine="480"/>
        <w:rPr>
          <w:rFonts w:ascii="Times New Roman" w:hAnsi="Times New Roman" w:cs="Times New Roman"/>
          <w:sz w:val="24"/>
        </w:rPr>
      </w:pPr>
      <w:r w:rsidRPr="00104F3E">
        <w:rPr>
          <w:rFonts w:ascii="Times New Roman" w:hAnsi="Times New Roman" w:cs="Times New Roman"/>
          <w:sz w:val="24"/>
        </w:rPr>
        <w:t>We downloaded the FASTA sequences for each genome from the GenBank database and manually organized the corresponding mobile elements from databases such as ISFinder, ICEfinder, INTEGRALL, GyDB</w:t>
      </w:r>
      <w:r w:rsidR="00100343">
        <w:rPr>
          <w:rFonts w:ascii="Times New Roman" w:hAnsi="Times New Roman" w:cs="Times New Roman"/>
          <w:sz w:val="24"/>
        </w:rPr>
        <w:t xml:space="preserve"> [</w:t>
      </w:r>
      <w:r w:rsidR="004871D2">
        <w:rPr>
          <w:rFonts w:ascii="Times New Roman" w:hAnsi="Times New Roman" w:cs="Times New Roman"/>
          <w:sz w:val="24"/>
        </w:rPr>
        <w:t>9</w:t>
      </w:r>
      <w:r w:rsidR="00100343">
        <w:rPr>
          <w:rFonts w:ascii="Times New Roman" w:hAnsi="Times New Roman" w:cs="Times New Roman"/>
          <w:sz w:val="24"/>
        </w:rPr>
        <w:t>]</w:t>
      </w:r>
      <w:r w:rsidRPr="00104F3E">
        <w:rPr>
          <w:rFonts w:ascii="Times New Roman" w:hAnsi="Times New Roman" w:cs="Times New Roman"/>
          <w:sz w:val="24"/>
        </w:rPr>
        <w:t>, and PHAST</w:t>
      </w:r>
      <w:r w:rsidR="00100343">
        <w:rPr>
          <w:rFonts w:ascii="Times New Roman" w:hAnsi="Times New Roman" w:cs="Times New Roman"/>
          <w:sz w:val="24"/>
        </w:rPr>
        <w:t xml:space="preserve"> [</w:t>
      </w:r>
      <w:r w:rsidR="004871D2">
        <w:rPr>
          <w:rFonts w:ascii="Times New Roman" w:hAnsi="Times New Roman" w:cs="Times New Roman"/>
          <w:sz w:val="24"/>
        </w:rPr>
        <w:t>10</w:t>
      </w:r>
      <w:r w:rsidR="00100343">
        <w:rPr>
          <w:rFonts w:ascii="Times New Roman" w:hAnsi="Times New Roman" w:cs="Times New Roman"/>
          <w:sz w:val="24"/>
        </w:rPr>
        <w:t>]</w:t>
      </w:r>
      <w:r w:rsidRPr="00104F3E">
        <w:rPr>
          <w:rFonts w:ascii="Times New Roman" w:hAnsi="Times New Roman" w:cs="Times New Roman"/>
          <w:sz w:val="24"/>
        </w:rPr>
        <w:t xml:space="preserve">. </w:t>
      </w:r>
      <w:r>
        <w:rPr>
          <w:rFonts w:ascii="Times New Roman" w:hAnsi="Times New Roman" w:cs="Times New Roman"/>
          <w:sz w:val="24"/>
        </w:rPr>
        <w:t>W</w:t>
      </w:r>
      <w:r w:rsidRPr="00104F3E">
        <w:rPr>
          <w:rFonts w:ascii="Times New Roman" w:hAnsi="Times New Roman" w:cs="Times New Roman"/>
          <w:sz w:val="24"/>
        </w:rPr>
        <w:t xml:space="preserve">e identified the presence of insertion sequences (IS), integrative and conjugative elements (ICE), integrons, transposons (MGE), and bacteriophages (phage) within the </w:t>
      </w:r>
      <w:r w:rsidRPr="00871F67">
        <w:rPr>
          <w:rFonts w:ascii="Times New Roman" w:hAnsi="Times New Roman" w:cs="Times New Roman"/>
          <w:sz w:val="24"/>
        </w:rPr>
        <w:t>genomes</w:t>
      </w:r>
      <w:r w:rsidRPr="00104F3E">
        <w:rPr>
          <w:rFonts w:ascii="Times New Roman" w:hAnsi="Times New Roman" w:cs="Times New Roman"/>
          <w:sz w:val="24"/>
        </w:rPr>
        <w:t>.</w:t>
      </w:r>
      <w:r w:rsidR="00E01A53">
        <w:rPr>
          <w:rFonts w:ascii="Times New Roman" w:hAnsi="Times New Roman" w:cs="Times New Roman"/>
          <w:sz w:val="24"/>
        </w:rPr>
        <w:t xml:space="preserve"> </w:t>
      </w:r>
      <w:r w:rsidR="00E01A53" w:rsidRPr="00E01A53">
        <w:rPr>
          <w:rFonts w:ascii="Times New Roman" w:hAnsi="Times New Roman" w:cs="Times New Roman"/>
          <w:sz w:val="24"/>
        </w:rPr>
        <w:t>From the four datasets mentioned above, we identified a total of 165,986 IS</w:t>
      </w:r>
      <w:r w:rsidR="00E01A53">
        <w:rPr>
          <w:rFonts w:ascii="Times New Roman" w:hAnsi="Times New Roman" w:cs="Times New Roman"/>
          <w:sz w:val="24"/>
        </w:rPr>
        <w:t>s</w:t>
      </w:r>
      <w:r w:rsidR="00E01A53" w:rsidRPr="00E01A53">
        <w:rPr>
          <w:rFonts w:ascii="Times New Roman" w:hAnsi="Times New Roman" w:cs="Times New Roman"/>
          <w:sz w:val="24"/>
        </w:rPr>
        <w:t>, 108 ICEs, 942 MGEs, and 908 phages.</w:t>
      </w:r>
    </w:p>
    <w:p w:rsidR="00101524" w:rsidRDefault="00101524" w:rsidP="00101524">
      <w:pPr>
        <w:spacing w:line="360" w:lineRule="auto"/>
        <w:rPr>
          <w:rFonts w:ascii="Times New Roman" w:hAnsi="Times New Roman" w:cs="Times New Roman" w:hint="eastAsia"/>
          <w:sz w:val="24"/>
        </w:rPr>
      </w:pPr>
    </w:p>
    <w:p w:rsidR="00101524" w:rsidRDefault="00101524" w:rsidP="0004032A">
      <w:pPr>
        <w:spacing w:line="360" w:lineRule="auto"/>
        <w:rPr>
          <w:rFonts w:ascii="Times New Roman" w:hAnsi="Times New Roman" w:cs="Times New Roman"/>
          <w:sz w:val="24"/>
        </w:rPr>
      </w:pPr>
      <w:r w:rsidRPr="0004032A">
        <w:rPr>
          <w:rFonts w:ascii="Times New Roman" w:hAnsi="Times New Roman" w:cs="Times New Roman" w:hint="eastAsia"/>
          <w:sz w:val="24"/>
        </w:rPr>
        <w:t>Re</w:t>
      </w:r>
      <w:r w:rsidRPr="0004032A">
        <w:rPr>
          <w:rFonts w:ascii="Times New Roman" w:hAnsi="Times New Roman" w:cs="Times New Roman"/>
          <w:sz w:val="24"/>
        </w:rPr>
        <w:t>ference</w:t>
      </w:r>
    </w:p>
    <w:p w:rsidR="0004032A" w:rsidRPr="0004032A" w:rsidRDefault="0004032A" w:rsidP="0004032A">
      <w:pPr>
        <w:spacing w:line="360" w:lineRule="auto"/>
        <w:rPr>
          <w:rFonts w:ascii="Times New Roman" w:hAnsi="Times New Roman" w:cs="Times New Roman"/>
          <w:sz w:val="24"/>
        </w:rPr>
      </w:pP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lastRenderedPageBreak/>
        <w:t>[1] Xu Z, Hao BL. CVTree updata: a newly designed phylogenetic study platform using composition vectors and whole genomes. Nucleic Acids Res, 2009,</w:t>
      </w:r>
      <w:r>
        <w:rPr>
          <w:rFonts w:ascii="Times New Roman" w:hAnsi="Times New Roman" w:cs="Times New Roman"/>
          <w:sz w:val="24"/>
        </w:rPr>
        <w:t xml:space="preserve"> </w:t>
      </w:r>
      <w:r w:rsidRPr="00DE150F">
        <w:rPr>
          <w:rFonts w:ascii="Times New Roman" w:hAnsi="Times New Roman" w:cs="Times New Roman"/>
          <w:sz w:val="24"/>
        </w:rPr>
        <w:t>37:</w:t>
      </w:r>
      <w:r>
        <w:rPr>
          <w:rFonts w:ascii="Times New Roman" w:hAnsi="Times New Roman" w:cs="Times New Roman"/>
          <w:sz w:val="24"/>
        </w:rPr>
        <w:t xml:space="preserve"> </w:t>
      </w:r>
      <w:r w:rsidRPr="00DE150F">
        <w:rPr>
          <w:rFonts w:ascii="Times New Roman" w:hAnsi="Times New Roman" w:cs="Times New Roman"/>
          <w:sz w:val="24"/>
        </w:rPr>
        <w:t>W174-W178.</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[2] Aaron JA, Rajeev K, Azad AR, et al. Detection of genomic islands via segmental genome heterogeneity. Nucleic Acids Res</w:t>
      </w:r>
      <w:r>
        <w:rPr>
          <w:rFonts w:ascii="Times New Roman" w:hAnsi="Times New Roman" w:cs="Times New Roman"/>
          <w:sz w:val="24"/>
        </w:rPr>
        <w:t>, 2009,</w:t>
      </w:r>
      <w:r w:rsidRPr="00DE150F">
        <w:rPr>
          <w:rFonts w:ascii="Times New Roman" w:hAnsi="Times New Roman" w:cs="Times New Roman"/>
          <w:sz w:val="24"/>
        </w:rPr>
        <w:t xml:space="preserve"> 37: 5255-5266.</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[3] Vernikos GS, Parkhill J. Interpolated variable order motifs for identiﬁcation of horizontally acquired DNA: revisiting the salmonella pathogenicity islands. Bioinformatics</w:t>
      </w:r>
      <w:r>
        <w:rPr>
          <w:rFonts w:ascii="Times New Roman" w:hAnsi="Times New Roman" w:cs="Times New Roman"/>
          <w:sz w:val="24"/>
        </w:rPr>
        <w:t xml:space="preserve">, 2006, </w:t>
      </w:r>
      <w:r w:rsidRPr="00DE150F">
        <w:rPr>
          <w:rFonts w:ascii="Times New Roman" w:hAnsi="Times New Roman" w:cs="Times New Roman"/>
          <w:sz w:val="24"/>
        </w:rPr>
        <w:t>22:</w:t>
      </w:r>
      <w:r>
        <w:rPr>
          <w:rFonts w:ascii="Times New Roman" w:hAnsi="Times New Roman" w:cs="Times New Roman"/>
          <w:sz w:val="24"/>
        </w:rPr>
        <w:t xml:space="preserve"> </w:t>
      </w:r>
      <w:r w:rsidRPr="00DE150F">
        <w:rPr>
          <w:rFonts w:ascii="Times New Roman" w:hAnsi="Times New Roman" w:cs="Times New Roman"/>
          <w:sz w:val="24"/>
        </w:rPr>
        <w:t>2196–203.</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[4] Kingsley RA, van AK, Kramer N, et al. The shdA gene is restricted to serotypes of Salmonella enterica subspecies I and contributes to efficient and prolonged fecal shedding. Infect Immun</w:t>
      </w:r>
      <w:r>
        <w:rPr>
          <w:rFonts w:ascii="Times New Roman" w:hAnsi="Times New Roman" w:cs="Times New Roman"/>
          <w:sz w:val="24"/>
        </w:rPr>
        <w:t>, 2000,</w:t>
      </w:r>
      <w:r w:rsidRPr="00DE150F">
        <w:rPr>
          <w:rFonts w:ascii="Times New Roman" w:hAnsi="Times New Roman" w:cs="Times New Roman"/>
          <w:sz w:val="24"/>
        </w:rPr>
        <w:t xml:space="preserve"> 68: 2720-2727.</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[5] Kingsley RA, Humphries AD, Weening EH, et al. Molecular and phenotypic analysis of the CS54 island of Salmonella enterica serotype Typhimurium: identification of intestinal colonization and persistence d</w:t>
      </w:r>
      <w:r>
        <w:rPr>
          <w:rFonts w:ascii="Times New Roman" w:hAnsi="Times New Roman" w:cs="Times New Roman"/>
          <w:sz w:val="24"/>
        </w:rPr>
        <w:t xml:space="preserve">eterminants. Infect Immun 2003, </w:t>
      </w:r>
      <w:r w:rsidRPr="00DE150F">
        <w:rPr>
          <w:rFonts w:ascii="Times New Roman" w:hAnsi="Times New Roman" w:cs="Times New Roman"/>
          <w:sz w:val="24"/>
        </w:rPr>
        <w:t>71: 629-640.</w:t>
      </w:r>
    </w:p>
    <w:p w:rsidR="00DE150F" w:rsidRPr="00DE150F" w:rsidRDefault="00DE150F" w:rsidP="00DE150F">
      <w:pPr>
        <w:spacing w:line="360" w:lineRule="auto"/>
        <w:rPr>
          <w:rFonts w:ascii="Times New Roman" w:hAnsi="Times New Roman" w:cs="Times New Roman" w:hint="eastAsia"/>
          <w:sz w:val="24"/>
        </w:rPr>
      </w:pPr>
      <w:r w:rsidRPr="00DE150F">
        <w:rPr>
          <w:rFonts w:ascii="Times New Roman" w:hAnsi="Times New Roman" w:cs="Times New Roman" w:hint="eastAsia"/>
          <w:sz w:val="24"/>
        </w:rPr>
        <w:t>[6]</w:t>
      </w:r>
      <w:r>
        <w:rPr>
          <w:rFonts w:ascii="Times New Roman" w:hAnsi="Times New Roman" w:cs="Times New Roman"/>
          <w:sz w:val="24"/>
        </w:rPr>
        <w:t xml:space="preserve"> </w:t>
      </w:r>
      <w:r w:rsidRPr="00DE150F">
        <w:rPr>
          <w:rFonts w:ascii="Times New Roman" w:hAnsi="Times New Roman" w:cs="Times New Roman" w:hint="eastAsia"/>
          <w:sz w:val="24"/>
        </w:rPr>
        <w:t>Garcia-Vallve,S., Janssen,P.J. and Ouzounis,C.A. Genetic variation between Helicobacter pylori strains: gene acquisition or loss</w:t>
      </w:r>
      <w:r w:rsidRPr="00DE150F">
        <w:rPr>
          <w:rFonts w:ascii="Times New Roman" w:hAnsi="Times New Roman" w:cs="Times New Roman" w:hint="eastAsia"/>
          <w:sz w:val="24"/>
        </w:rPr>
        <w:t>？</w:t>
      </w:r>
      <w:r>
        <w:rPr>
          <w:rFonts w:ascii="Times New Roman" w:hAnsi="Times New Roman" w:cs="Times New Roman" w:hint="eastAsia"/>
          <w:sz w:val="24"/>
        </w:rPr>
        <w:t xml:space="preserve">Trends Microbiol, 2002, 10: </w:t>
      </w:r>
      <w:r w:rsidRPr="00DE150F">
        <w:rPr>
          <w:rFonts w:ascii="Times New Roman" w:hAnsi="Times New Roman" w:cs="Times New Roman" w:hint="eastAsia"/>
          <w:sz w:val="24"/>
        </w:rPr>
        <w:t>445-447.</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[7]</w:t>
      </w:r>
      <w:r>
        <w:rPr>
          <w:rFonts w:ascii="Times New Roman" w:hAnsi="Times New Roman" w:cs="Times New Roman"/>
          <w:sz w:val="24"/>
        </w:rPr>
        <w:t xml:space="preserve"> </w:t>
      </w:r>
      <w:r w:rsidRPr="00DE150F">
        <w:rPr>
          <w:rFonts w:ascii="Times New Roman" w:hAnsi="Times New Roman" w:cs="Times New Roman"/>
          <w:sz w:val="24"/>
        </w:rPr>
        <w:t>Merkl R. SIGI: score-based identification of genomic islands. BMC Bioinformatics</w:t>
      </w:r>
      <w:r>
        <w:rPr>
          <w:rFonts w:ascii="Times New Roman" w:hAnsi="Times New Roman" w:cs="Times New Roman"/>
          <w:sz w:val="24"/>
        </w:rPr>
        <w:t xml:space="preserve">, 2014, </w:t>
      </w:r>
      <w:r w:rsidRPr="00DE150F">
        <w:rPr>
          <w:rFonts w:ascii="Times New Roman" w:hAnsi="Times New Roman" w:cs="Times New Roman"/>
          <w:sz w:val="24"/>
        </w:rPr>
        <w:t>5: 22.</w:t>
      </w:r>
    </w:p>
    <w:p w:rsidR="00DE150F" w:rsidRPr="00DE150F" w:rsidRDefault="00DE150F" w:rsidP="00DE150F">
      <w:pPr>
        <w:spacing w:line="360" w:lineRule="auto"/>
        <w:rPr>
          <w:rFonts w:ascii="Times New Roman" w:hAnsi="Times New Roman" w:cs="Times New Roman"/>
          <w:sz w:val="24"/>
        </w:rPr>
      </w:pPr>
      <w:r w:rsidRPr="00DE150F">
        <w:rPr>
          <w:rFonts w:ascii="Times New Roman" w:hAnsi="Times New Roman" w:cs="Times New Roman"/>
          <w:sz w:val="24"/>
        </w:rPr>
        <w:t>[8] Hsiao W, Wan I, Jones S J, et al. IslandPath: aiding detection of genomic islands in prokaryotes. Bioinformatics, 2003, 19(3): 418-420.</w:t>
      </w:r>
    </w:p>
    <w:p w:rsidR="00DE150F" w:rsidRDefault="00DE150F" w:rsidP="00DE150F">
      <w:pPr>
        <w:spacing w:line="360" w:lineRule="auto"/>
        <w:rPr>
          <w:rFonts w:ascii="Times New Roman" w:hAnsi="Times New Roman" w:cs="Times New Roman" w:hint="eastAsia"/>
          <w:sz w:val="24"/>
        </w:rPr>
      </w:pPr>
      <w:r w:rsidRPr="00DE150F">
        <w:rPr>
          <w:rFonts w:ascii="Times New Roman" w:hAnsi="Times New Roman" w:cs="Times New Roman"/>
          <w:sz w:val="24"/>
        </w:rPr>
        <w:t>[9] Carlos L, Ricardo F, Laura C, et al. The Gypsy Database (GyDB) of mobile g</w:t>
      </w:r>
      <w:r>
        <w:rPr>
          <w:rFonts w:ascii="Times New Roman" w:hAnsi="Times New Roman" w:cs="Times New Roman"/>
          <w:sz w:val="24"/>
        </w:rPr>
        <w:t>enetic elements: release 2.0</w:t>
      </w:r>
      <w:r w:rsidRPr="00DE150F">
        <w:rPr>
          <w:rFonts w:ascii="Times New Roman" w:hAnsi="Times New Roman" w:cs="Times New Roman"/>
          <w:sz w:val="24"/>
        </w:rPr>
        <w:t>.</w:t>
      </w:r>
      <w:r w:rsidRPr="00DE150F">
        <w:t xml:space="preserve"> </w:t>
      </w:r>
      <w:r w:rsidRPr="00DE150F">
        <w:rPr>
          <w:rFonts w:ascii="Times New Roman" w:hAnsi="Times New Roman" w:cs="Times New Roman"/>
          <w:sz w:val="24"/>
        </w:rPr>
        <w:t>Nucleic Acids Research,</w:t>
      </w:r>
      <w:r>
        <w:rPr>
          <w:rFonts w:ascii="Times New Roman" w:hAnsi="Times New Roman" w:cs="Times New Roman"/>
          <w:sz w:val="24"/>
        </w:rPr>
        <w:t xml:space="preserve"> </w:t>
      </w:r>
      <w:r w:rsidRPr="00DE150F">
        <w:rPr>
          <w:rFonts w:ascii="Times New Roman" w:hAnsi="Times New Roman" w:cs="Times New Roman"/>
          <w:sz w:val="24"/>
        </w:rPr>
        <w:t>2011, 39: D70-D74</w:t>
      </w:r>
      <w:r>
        <w:rPr>
          <w:rFonts w:ascii="Times New Roman" w:hAnsi="Times New Roman" w:cs="Times New Roman" w:hint="eastAsia"/>
          <w:sz w:val="24"/>
        </w:rPr>
        <w:t>.</w:t>
      </w:r>
    </w:p>
    <w:p w:rsidR="00055C59" w:rsidRPr="00871F67" w:rsidRDefault="00DE150F" w:rsidP="00DE150F">
      <w:pPr>
        <w:spacing w:line="360" w:lineRule="auto"/>
        <w:rPr>
          <w:rFonts w:ascii="Times New Roman" w:hAnsi="Times New Roman" w:cs="Times New Roman" w:hint="eastAsia"/>
          <w:sz w:val="24"/>
        </w:rPr>
      </w:pPr>
      <w:r w:rsidRPr="00DE150F">
        <w:rPr>
          <w:rFonts w:ascii="Times New Roman" w:hAnsi="Times New Roman" w:cs="Times New Roman"/>
          <w:sz w:val="24"/>
        </w:rPr>
        <w:t xml:space="preserve">[10] You Z, </w:t>
      </w:r>
      <w:r>
        <w:rPr>
          <w:rFonts w:ascii="Times New Roman" w:hAnsi="Times New Roman" w:cs="Times New Roman"/>
          <w:sz w:val="24"/>
        </w:rPr>
        <w:t>Liang YJ</w:t>
      </w:r>
      <w:r w:rsidRPr="00DE150F">
        <w:rPr>
          <w:rFonts w:ascii="Times New Roman" w:hAnsi="Times New Roman" w:cs="Times New Roman"/>
          <w:sz w:val="24"/>
        </w:rPr>
        <w:t xml:space="preserve">, </w:t>
      </w:r>
      <w:r w:rsidRPr="00DE150F">
        <w:rPr>
          <w:rFonts w:ascii="Times New Roman" w:hAnsi="Times New Roman" w:cs="Times New Roman"/>
          <w:i/>
          <w:sz w:val="24"/>
        </w:rPr>
        <w:t>et al.</w:t>
      </w:r>
      <w:r w:rsidRPr="00DE150F">
        <w:rPr>
          <w:rFonts w:ascii="Times New Roman" w:hAnsi="Times New Roman" w:cs="Times New Roman"/>
          <w:sz w:val="24"/>
        </w:rPr>
        <w:t xml:space="preserve"> PHA</w:t>
      </w:r>
      <w:r>
        <w:rPr>
          <w:rFonts w:ascii="Times New Roman" w:hAnsi="Times New Roman" w:cs="Times New Roman"/>
          <w:sz w:val="24"/>
        </w:rPr>
        <w:t>ST: a fast phage search tool</w:t>
      </w:r>
      <w:r w:rsidRPr="00DE150F">
        <w:rPr>
          <w:rFonts w:ascii="Times New Roman" w:hAnsi="Times New Roman" w:cs="Times New Roman"/>
          <w:sz w:val="24"/>
        </w:rPr>
        <w:t xml:space="preserve">. </w:t>
      </w:r>
      <w:r w:rsidRPr="00DE150F">
        <w:rPr>
          <w:rFonts w:ascii="Times New Roman" w:hAnsi="Times New Roman" w:cs="Times New Roman"/>
          <w:sz w:val="24"/>
        </w:rPr>
        <w:t>Nucleic Acids Research, 2011, 39: W347-W352.</w:t>
      </w:r>
    </w:p>
    <w:p w:rsidR="00DD1312" w:rsidRPr="00871F67" w:rsidRDefault="00DD1312">
      <w:pPr>
        <w:rPr>
          <w:rFonts w:ascii="Times New Roman" w:hAnsi="Times New Roman" w:cs="Times New Roman" w:hint="eastAsia"/>
        </w:rPr>
      </w:pPr>
      <w:bookmarkStart w:id="0" w:name="_GoBack"/>
      <w:bookmarkEnd w:id="0"/>
    </w:p>
    <w:sectPr w:rsidR="00DD1312" w:rsidRPr="00871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A76" w:rsidRDefault="004E3A76" w:rsidP="00DD1312">
      <w:r>
        <w:separator/>
      </w:r>
    </w:p>
  </w:endnote>
  <w:endnote w:type="continuationSeparator" w:id="0">
    <w:p w:rsidR="004E3A76" w:rsidRDefault="004E3A76" w:rsidP="00DD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A76" w:rsidRDefault="004E3A76" w:rsidP="00DD1312">
      <w:r>
        <w:separator/>
      </w:r>
    </w:p>
  </w:footnote>
  <w:footnote w:type="continuationSeparator" w:id="0">
    <w:p w:rsidR="004E3A76" w:rsidRDefault="004E3A76" w:rsidP="00DD13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C5DBE"/>
    <w:multiLevelType w:val="hybridMultilevel"/>
    <w:tmpl w:val="CC0C657C"/>
    <w:lvl w:ilvl="0" w:tplc="4FC23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FA18CA"/>
    <w:multiLevelType w:val="hybridMultilevel"/>
    <w:tmpl w:val="417EEC80"/>
    <w:lvl w:ilvl="0" w:tplc="EBACD3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4554B93"/>
    <w:multiLevelType w:val="hybridMultilevel"/>
    <w:tmpl w:val="FF0C0CAE"/>
    <w:lvl w:ilvl="0" w:tplc="F0AA4B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94"/>
    <w:rsid w:val="0004032A"/>
    <w:rsid w:val="000523D1"/>
    <w:rsid w:val="00055C59"/>
    <w:rsid w:val="00081389"/>
    <w:rsid w:val="000F0A7F"/>
    <w:rsid w:val="00100343"/>
    <w:rsid w:val="00101524"/>
    <w:rsid w:val="00104F3E"/>
    <w:rsid w:val="00126329"/>
    <w:rsid w:val="00134494"/>
    <w:rsid w:val="001908CF"/>
    <w:rsid w:val="001921E6"/>
    <w:rsid w:val="001C51C7"/>
    <w:rsid w:val="00200D29"/>
    <w:rsid w:val="00420742"/>
    <w:rsid w:val="004871D2"/>
    <w:rsid w:val="004E3A76"/>
    <w:rsid w:val="005E75BE"/>
    <w:rsid w:val="006E345C"/>
    <w:rsid w:val="00871F67"/>
    <w:rsid w:val="008F6C2D"/>
    <w:rsid w:val="009E3057"/>
    <w:rsid w:val="00B5464C"/>
    <w:rsid w:val="00D24720"/>
    <w:rsid w:val="00D45A94"/>
    <w:rsid w:val="00D66093"/>
    <w:rsid w:val="00DD1312"/>
    <w:rsid w:val="00DE150F"/>
    <w:rsid w:val="00E01A53"/>
    <w:rsid w:val="00F4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209DBA-737B-489D-992C-2934600D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3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312"/>
    <w:rPr>
      <w:sz w:val="18"/>
      <w:szCs w:val="18"/>
    </w:rPr>
  </w:style>
  <w:style w:type="paragraph" w:styleId="a4">
    <w:name w:val="footer"/>
    <w:basedOn w:val="a"/>
    <w:link w:val="Char0"/>
    <w:uiPriority w:val="99"/>
    <w:unhideWhenUsed/>
    <w:rsid w:val="00DD1312"/>
    <w:pPr>
      <w:tabs>
        <w:tab w:val="center" w:pos="4153"/>
        <w:tab w:val="right" w:pos="8306"/>
      </w:tabs>
      <w:snapToGrid w:val="0"/>
      <w:jc w:val="left"/>
    </w:pPr>
    <w:rPr>
      <w:sz w:val="18"/>
      <w:szCs w:val="18"/>
    </w:rPr>
  </w:style>
  <w:style w:type="character" w:customStyle="1" w:styleId="Char0">
    <w:name w:val="页脚 Char"/>
    <w:basedOn w:val="a0"/>
    <w:link w:val="a4"/>
    <w:uiPriority w:val="99"/>
    <w:rsid w:val="00DD1312"/>
    <w:rPr>
      <w:sz w:val="18"/>
      <w:szCs w:val="18"/>
    </w:rPr>
  </w:style>
  <w:style w:type="paragraph" w:styleId="a5">
    <w:name w:val="List Paragraph"/>
    <w:basedOn w:val="a"/>
    <w:uiPriority w:val="34"/>
    <w:qFormat/>
    <w:rsid w:val="00DD13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代琦</dc:creator>
  <cp:keywords/>
  <dc:description/>
  <cp:lastModifiedBy>代琦</cp:lastModifiedBy>
  <cp:revision>28</cp:revision>
  <dcterms:created xsi:type="dcterms:W3CDTF">2024-07-23T09:32:00Z</dcterms:created>
  <dcterms:modified xsi:type="dcterms:W3CDTF">2024-07-24T06:02:00Z</dcterms:modified>
</cp:coreProperties>
</file>