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農曆三十</w:t>
      </w:r>
    </w:p>
    <w:p>
      <w:pPr>
        <w:pStyle w:val="Heading2"/>
      </w:pPr>
      <w:r>
        <w:t>📱 FB 貼文文字</w:t>
      </w:r>
    </w:p>
    <w:p>
      <w:r>
        <w:t>🪷【十齋日 · 農曆三十】</w:t>
      </w:r>
    </w:p>
    <w:p/>
    <w:p>
      <w:r>
        <w:t>親愛的朋友, 早安 🙏</w:t>
      </w:r>
    </w:p>
    <w:p/>
    <w:p>
      <w:r>
        <w:t>今天是農曆三十日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#農曆三十 #地藏菩薩本願經</w:t>
      </w:r>
    </w:p>
    <w:p>
      <w:pPr>
        <w:pStyle w:val="Heading2"/>
      </w:pPr>
      <w:r>
        <w:t>📋 上刊資訊</w:t>
      </w:r>
    </w:p>
    <w:p>
      <w:r>
        <w:t>上刊日期: 2027-12-27 (週一)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