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Caption"/>
        <w:widowControl/>
      </w:pPr>
      <w:r>
        <w:t>六年级 · 整本书阅读</w:t>
      </w:r>
    </w:p>
    <w:p>
      <w:pPr>
        <w:pStyle w:val="Title"/>
        <w:widowControl/>
      </w:pPr>
      <w:r>
        <w:t>童年公开课教师逐字稿</w:t>
      </w:r>
    </w:p>
    <w:p>
      <w:pPr>
        <w:pStyle w:val="Subtitle"/>
        <w:widowControl/>
      </w:pPr>
      <w:r>
        <w:t>童年里什么值得被留下</w:t>
      </w:r>
    </w:p>
    <w:p>
      <w:pPr>
        <w:widowControl/>
      </w:pPr>
      <w:r>
        <w:t>从“哪一种影响更大”，走向“什么样的生活值得被守住”。</w:t>
      </w:r>
    </w:p>
    <w:p>
      <w:pPr>
        <w:widowControl/>
      </w:pPr>
      <w:r>
        <w:t>本稿与网页57个精细节拍逐一对应，并归入15个教师可辨认的授课节点。教师话语、画面动作、停留和节点时间均从同一份课堂数据生成。主线依次完成共同阅读、三轮个人阅读游戏、一次小组讨论与个人书写；教师以课堂反应掌握推进节奏。</w:t>
      </w:r>
    </w:p>
    <w:p>
      <w:pPr>
        <w:widowControl/>
      </w:pPr>
      <w:r>
        <w:t>长段原文保持阅读主体。先让学生说出证据，再由教师推进关系变化；象征笔迹只表示表达与修订发生，不代写答案。窗边长段与安妮的三处独立短引均进入主线。</w:t>
      </w:r>
    </w:p>
    <w:p>
      <w:pPr>
        <w:pStyle w:val="Heading2"/>
      </w:pPr>
      <w:r>
        <w:t>这节课要保留的三层认识</w:t>
      </w:r>
    </w:p>
    <w:p>
      <w:pPr>
        <w:spacing w:after="100"/>
      </w:pPr>
      <w:r>
        <w:rPr>
          <w:rFonts w:ascii="Noto Sans CJK SC" w:hAnsi="Noto Sans CJK SC"/>
          <w:b/>
          <w:color w:val="000000"/>
        </w:rPr>
        <w:t xml:space="preserve">看见影响  </w:t>
      </w:r>
      <w:r>
        <w:t>伤害的深度与支持的力量并非同一种作用。允许学生保留不同判断，但要求说明尺度、给出证据。</w:t>
      </w:r>
    </w:p>
    <w:p>
      <w:pPr>
        <w:spacing w:after="100"/>
      </w:pPr>
      <w:r>
        <w:rPr>
          <w:rFonts w:ascii="Noto Sans CJK SC" w:hAnsi="Noto Sans CJK SC"/>
          <w:b/>
          <w:color w:val="000000"/>
        </w:rPr>
        <w:t xml:space="preserve">检验理由  </w:t>
      </w:r>
      <w:r>
        <w:t>理解一个人的经历，不等于认可他伤害别人。概括要补回代价，推论要经原文检验，赞美要落到人的选择。</w:t>
      </w:r>
    </w:p>
    <w:p>
      <w:pPr>
        <w:spacing w:after="100"/>
      </w:pPr>
      <w:r>
        <w:rPr>
          <w:rFonts w:ascii="Noto Sans CJK SC" w:hAnsi="Noto Sans CJK SC"/>
          <w:b/>
          <w:color w:val="000000"/>
        </w:rPr>
        <w:t xml:space="preserve">守住日常  </w:t>
      </w:r>
      <w:r>
        <w:t>爱与帮助真实可贵，但不自动消除伤害和限制。幸福还需要安全、学习、稳定生活与被尊重等条件得到持续保障。</w:t>
      </w:r>
    </w:p>
    <w:p>
      <w:pPr>
        <w:pStyle w:val="Heading2"/>
      </w:pPr>
      <w:r>
        <w:t>课堂准备与边界</w:t>
      </w:r>
    </w:p>
    <w:p>
      <w:pPr>
        <w:widowControl/>
      </w:pPr>
      <w:r>
        <w:t>学生准备同版《童年》、B5阅读本和笔；不需打印任务纸。活动依次为全班证据交流、三轮个人阅读游戏、一次小组讨论和退出卡。未通读的学生可从共同文本进入。</w:t>
      </w:r>
    </w:p>
    <w:p>
      <w:pPr>
        <w:widowControl/>
      </w:pPr>
      <w:r>
        <w:t>不组织殴打表演，不用流血或灾难画面刺激学生；不要求公开家庭创伤。不以“谁更苦”比较孩子，也不把家庭暴力、纳粹迫害和战争造成的困境解释成同一原因。</w:t>
      </w:r>
    </w:p>
    <w:p>
      <w:pPr>
        <w:widowControl/>
      </w:pPr>
      <w:r>
        <w:t>建议时间不是强制倒计时。教师依据课堂掌握推进节奏；超时先减少复述和展示人数，不削去两分钟并读、五分钟讨论与九十秒独立书写。</w:t>
      </w:r>
    </w:p>
    <w:p>
      <w:pPr>
        <w:pStyle w:val="Caption"/>
        <w:widowControl/>
      </w:pPr>
      <w:r>
        <w:t>line-story 2.1 · 2026年10月24日</w:t>
      </w:r>
    </w:p>
    <w:p>
      <w:pPr>
        <w:pStyle w:val="Heading1"/>
        <w:pageBreakBefore/>
      </w:pPr>
      <w:r>
        <w:t>授课路线与操作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02"/>
        <w:gridCol w:w="1984"/>
        <w:gridCol w:w="4252"/>
      </w:tblGrid>
      <w:tr>
        <w:trPr>
          <w:cantSplit/>
          <w:tblHeader/>
        </w:trPr>
        <w:tc>
          <w:tcPr>
            <w:tcW w:type="dxa" w:w="3402"/>
            <w:vAlign w:val="center"/>
            <w:shd w:fill="E8ECEE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80" w:after="80" w:line="288" w:lineRule="auto"/>
            </w:pPr>
            <w:r>
              <w:rPr>
                <w:b/>
                <w:sz w:val="18"/>
              </w:rPr>
              <w:t>节点</w:t>
            </w:r>
          </w:p>
        </w:tc>
        <w:tc>
          <w:tcPr>
            <w:tcW w:type="dxa" w:w="1984"/>
            <w:vAlign w:val="center"/>
            <w:shd w:fill="E8ECEE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80" w:after="80" w:line="288" w:lineRule="auto"/>
            </w:pPr>
            <w:r>
              <w:rPr>
                <w:b/>
                <w:sz w:val="18"/>
              </w:rPr>
              <w:t>建议时间</w:t>
            </w:r>
          </w:p>
        </w:tc>
        <w:tc>
          <w:tcPr>
            <w:tcW w:type="dxa" w:w="4252"/>
            <w:vAlign w:val="center"/>
            <w:shd w:fill="E8ECEE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80" w:after="80" w:line="288" w:lineRule="auto"/>
            </w:pPr>
            <w:r>
              <w:rPr>
                <w:b/>
                <w:sz w:val="18"/>
              </w:rPr>
              <w:t>线的变化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5F7F8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80" w:after="80" w:line="288" w:lineRule="auto"/>
            </w:pPr>
            <w:r>
              <w:rPr>
                <w:b w:val="0"/>
                <w:sz w:val="18"/>
              </w:rPr>
              <w:t>01 普通的一天</w:t>
            </w:r>
          </w:p>
        </w:tc>
        <w:tc>
          <w:tcPr>
            <w:tcW w:type="dxa" w:w="1984"/>
            <w:vAlign w:val="center"/>
            <w:shd w:fill="F5F7F8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80" w:after="80" w:line="288" w:lineRule="auto"/>
            </w:pPr>
            <w:r>
              <w:rPr>
                <w:b w:val="0"/>
                <w:sz w:val="18"/>
              </w:rPr>
              <w:t>00:00—00:50</w:t>
            </w:r>
          </w:p>
        </w:tc>
        <w:tc>
          <w:tcPr>
            <w:tcW w:type="dxa" w:w="4252"/>
            <w:vAlign w:val="center"/>
            <w:shd w:fill="F5F7F8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80" w:after="80" w:line="288" w:lineRule="auto"/>
            </w:pPr>
            <w:r>
              <w:rPr>
                <w:b w:val="0"/>
                <w:sz w:val="18"/>
              </w:rPr>
              <w:t>路进入书页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80" w:after="80" w:line="288" w:lineRule="auto"/>
            </w:pPr>
            <w:r>
              <w:rPr>
                <w:b w:val="0"/>
                <w:sz w:val="18"/>
              </w:rPr>
              <w:t>02 留下初判</w:t>
            </w:r>
          </w:p>
        </w:tc>
        <w:tc>
          <w:tcPr>
            <w:tcW w:type="dxa" w:w="198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80" w:after="80" w:line="288" w:lineRule="auto"/>
            </w:pPr>
            <w:r>
              <w:rPr>
                <w:b w:val="0"/>
                <w:sz w:val="18"/>
              </w:rPr>
              <w:t>00:50—01:50</w:t>
            </w:r>
          </w:p>
        </w:tc>
        <w:tc>
          <w:tcPr>
            <w:tcW w:type="dxa" w:w="425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80" w:after="80" w:line="288" w:lineRule="auto"/>
            </w:pPr>
            <w:r>
              <w:rPr>
                <w:b w:val="0"/>
                <w:sz w:val="18"/>
              </w:rPr>
              <w:t>暂时判断留在书页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5F7F8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80" w:after="80" w:line="288" w:lineRule="auto"/>
            </w:pPr>
            <w:r>
              <w:rPr>
                <w:b w:val="0"/>
                <w:sz w:val="18"/>
              </w:rPr>
              <w:t>03 伤痕与连接</w:t>
            </w:r>
          </w:p>
        </w:tc>
        <w:tc>
          <w:tcPr>
            <w:tcW w:type="dxa" w:w="1984"/>
            <w:vAlign w:val="center"/>
            <w:shd w:fill="F5F7F8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80" w:after="80" w:line="288" w:lineRule="auto"/>
            </w:pPr>
            <w:r>
              <w:rPr>
                <w:b w:val="0"/>
                <w:sz w:val="18"/>
              </w:rPr>
              <w:t>01:50—06:55</w:t>
            </w:r>
          </w:p>
        </w:tc>
        <w:tc>
          <w:tcPr>
            <w:tcW w:type="dxa" w:w="4252"/>
            <w:vAlign w:val="center"/>
            <w:shd w:fill="F5F7F8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80" w:after="80" w:line="288" w:lineRule="auto"/>
            </w:pPr>
            <w:r>
              <w:rPr>
                <w:b w:val="0"/>
                <w:sz w:val="18"/>
              </w:rPr>
              <w:t>伤痕与温暖并存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80" w:after="80" w:line="288" w:lineRule="auto"/>
            </w:pPr>
            <w:r>
              <w:rPr>
                <w:b w:val="0"/>
                <w:sz w:val="18"/>
              </w:rPr>
              <w:t>04 一起坐在窗前</w:t>
            </w:r>
          </w:p>
        </w:tc>
        <w:tc>
          <w:tcPr>
            <w:tcW w:type="dxa" w:w="198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80" w:after="80" w:line="288" w:lineRule="auto"/>
            </w:pPr>
            <w:r>
              <w:rPr>
                <w:b w:val="0"/>
                <w:sz w:val="18"/>
              </w:rPr>
              <w:t>06:55—10:20</w:t>
            </w:r>
          </w:p>
        </w:tc>
        <w:tc>
          <w:tcPr>
            <w:tcW w:type="dxa" w:w="425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80" w:after="80" w:line="288" w:lineRule="auto"/>
            </w:pPr>
            <w:r>
              <w:rPr>
                <w:b w:val="0"/>
                <w:sz w:val="18"/>
              </w:rPr>
              <w:t>窗台与陪伴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5F7F8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80" w:after="80" w:line="288" w:lineRule="auto"/>
            </w:pPr>
            <w:r>
              <w:rPr>
                <w:b w:val="0"/>
                <w:sz w:val="18"/>
              </w:rPr>
              <w:t>05 经历与理由</w:t>
            </w:r>
          </w:p>
        </w:tc>
        <w:tc>
          <w:tcPr>
            <w:tcW w:type="dxa" w:w="1984"/>
            <w:vAlign w:val="center"/>
            <w:shd w:fill="F5F7F8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80" w:after="80" w:line="288" w:lineRule="auto"/>
            </w:pPr>
            <w:r>
              <w:rPr>
                <w:b w:val="0"/>
                <w:sz w:val="18"/>
              </w:rPr>
              <w:t>10:20—13:26</w:t>
            </w:r>
          </w:p>
        </w:tc>
        <w:tc>
          <w:tcPr>
            <w:tcW w:type="dxa" w:w="4252"/>
            <w:vAlign w:val="center"/>
            <w:shd w:fill="F5F7F8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80" w:after="80" w:line="288" w:lineRule="auto"/>
            </w:pPr>
            <w:r>
              <w:rPr>
                <w:b w:val="0"/>
                <w:sz w:val="18"/>
              </w:rPr>
              <w:t>纤绳与待检验的推论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80" w:after="80" w:line="288" w:lineRule="auto"/>
            </w:pPr>
            <w:r>
              <w:rPr>
                <w:b w:val="0"/>
                <w:sz w:val="18"/>
              </w:rPr>
              <w:t>06 补回代价</w:t>
            </w:r>
          </w:p>
        </w:tc>
        <w:tc>
          <w:tcPr>
            <w:tcW w:type="dxa" w:w="198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80" w:after="80" w:line="288" w:lineRule="auto"/>
            </w:pPr>
            <w:r>
              <w:rPr>
                <w:b w:val="0"/>
                <w:sz w:val="18"/>
              </w:rPr>
              <w:t>13:26—16:06</w:t>
            </w:r>
          </w:p>
        </w:tc>
        <w:tc>
          <w:tcPr>
            <w:tcW w:type="dxa" w:w="425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80" w:after="80" w:line="288" w:lineRule="auto"/>
            </w:pPr>
            <w:r>
              <w:rPr>
                <w:b w:val="0"/>
                <w:sz w:val="18"/>
              </w:rPr>
              <w:t>补回被遗漏的感受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5F7F8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80" w:after="80" w:line="288" w:lineRule="auto"/>
            </w:pPr>
            <w:r>
              <w:rPr>
                <w:b w:val="0"/>
                <w:sz w:val="18"/>
              </w:rPr>
              <w:t>07 检验推论</w:t>
            </w:r>
          </w:p>
        </w:tc>
        <w:tc>
          <w:tcPr>
            <w:tcW w:type="dxa" w:w="1984"/>
            <w:vAlign w:val="center"/>
            <w:shd w:fill="F5F7F8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80" w:after="80" w:line="288" w:lineRule="auto"/>
            </w:pPr>
            <w:r>
              <w:rPr>
                <w:b w:val="0"/>
                <w:sz w:val="18"/>
              </w:rPr>
              <w:t>16:06—18:26</w:t>
            </w:r>
          </w:p>
        </w:tc>
        <w:tc>
          <w:tcPr>
            <w:tcW w:type="dxa" w:w="4252"/>
            <w:vAlign w:val="center"/>
            <w:shd w:fill="F5F7F8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80" w:after="80" w:line="288" w:lineRule="auto"/>
            </w:pPr>
            <w:r>
              <w:rPr>
                <w:b w:val="0"/>
                <w:sz w:val="18"/>
              </w:rPr>
              <w:t>保留经历事实，检验两步推论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80" w:after="80" w:line="288" w:lineRule="auto"/>
            </w:pPr>
            <w:r>
              <w:rPr>
                <w:b w:val="0"/>
                <w:sz w:val="18"/>
              </w:rPr>
              <w:t>08 准确赞美</w:t>
            </w:r>
          </w:p>
        </w:tc>
        <w:tc>
          <w:tcPr>
            <w:tcW w:type="dxa" w:w="198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80" w:after="80" w:line="288" w:lineRule="auto"/>
            </w:pPr>
            <w:r>
              <w:rPr>
                <w:b w:val="0"/>
                <w:sz w:val="18"/>
              </w:rPr>
              <w:t>18:26—21:03</w:t>
            </w:r>
          </w:p>
        </w:tc>
        <w:tc>
          <w:tcPr>
            <w:tcW w:type="dxa" w:w="425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80" w:after="80" w:line="288" w:lineRule="auto"/>
            </w:pPr>
            <w:r>
              <w:rPr>
                <w:b w:val="0"/>
                <w:sz w:val="18"/>
              </w:rPr>
              <w:t>赞美落到人的具体选择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5F7F8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80" w:after="80" w:line="288" w:lineRule="auto"/>
            </w:pPr>
            <w:r>
              <w:rPr>
                <w:b w:val="0"/>
                <w:sz w:val="18"/>
              </w:rPr>
              <w:t>09 还有下一次吗</w:t>
            </w:r>
          </w:p>
        </w:tc>
        <w:tc>
          <w:tcPr>
            <w:tcW w:type="dxa" w:w="1984"/>
            <w:vAlign w:val="center"/>
            <w:shd w:fill="F5F7F8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80" w:after="80" w:line="288" w:lineRule="auto"/>
            </w:pPr>
            <w:r>
              <w:rPr>
                <w:b w:val="0"/>
                <w:sz w:val="18"/>
              </w:rPr>
              <w:t>21:03—22:48</w:t>
            </w:r>
          </w:p>
        </w:tc>
        <w:tc>
          <w:tcPr>
            <w:tcW w:type="dxa" w:w="4252"/>
            <w:vAlign w:val="center"/>
            <w:shd w:fill="F5F7F8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80" w:after="80" w:line="288" w:lineRule="auto"/>
            </w:pPr>
            <w:r>
              <w:rPr>
                <w:b w:val="0"/>
                <w:sz w:val="18"/>
              </w:rPr>
              <w:t>保护与未消失的危险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80" w:after="80" w:line="288" w:lineRule="auto"/>
            </w:pPr>
            <w:r>
              <w:rPr>
                <w:b w:val="0"/>
                <w:sz w:val="18"/>
              </w:rPr>
              <w:t>10 窗内的愿望</w:t>
            </w:r>
          </w:p>
        </w:tc>
        <w:tc>
          <w:tcPr>
            <w:tcW w:type="dxa" w:w="198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80" w:after="80" w:line="288" w:lineRule="auto"/>
            </w:pPr>
            <w:r>
              <w:rPr>
                <w:b w:val="0"/>
                <w:sz w:val="18"/>
              </w:rPr>
              <w:t>22:48—25:38</w:t>
            </w:r>
          </w:p>
        </w:tc>
        <w:tc>
          <w:tcPr>
            <w:tcW w:type="dxa" w:w="425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80" w:after="80" w:line="288" w:lineRule="auto"/>
            </w:pPr>
            <w:r>
              <w:rPr>
                <w:b w:val="0"/>
                <w:sz w:val="18"/>
              </w:rPr>
              <w:t>帮助抵达而愿望受阻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5F7F8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80" w:after="80" w:line="288" w:lineRule="auto"/>
            </w:pPr>
            <w:r>
              <w:rPr>
                <w:b w:val="0"/>
                <w:sz w:val="18"/>
              </w:rPr>
              <w:t>11 守住什么</w:t>
            </w:r>
          </w:p>
        </w:tc>
        <w:tc>
          <w:tcPr>
            <w:tcW w:type="dxa" w:w="1984"/>
            <w:vAlign w:val="center"/>
            <w:shd w:fill="F5F7F8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80" w:after="80" w:line="288" w:lineRule="auto"/>
            </w:pPr>
            <w:r>
              <w:rPr>
                <w:b w:val="0"/>
                <w:sz w:val="18"/>
              </w:rPr>
              <w:t>25:38—33:43</w:t>
            </w:r>
          </w:p>
        </w:tc>
        <w:tc>
          <w:tcPr>
            <w:tcW w:type="dxa" w:w="4252"/>
            <w:vAlign w:val="center"/>
            <w:shd w:fill="F5F7F8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80" w:after="80" w:line="288" w:lineRule="auto"/>
            </w:pPr>
            <w:r>
              <w:rPr>
                <w:b w:val="0"/>
                <w:sz w:val="18"/>
              </w:rPr>
              <w:t>两份证据进入主张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80" w:after="80" w:line="288" w:lineRule="auto"/>
            </w:pPr>
            <w:r>
              <w:rPr>
                <w:b w:val="0"/>
                <w:sz w:val="18"/>
              </w:rPr>
              <w:t>12 为何值得写</w:t>
            </w:r>
          </w:p>
        </w:tc>
        <w:tc>
          <w:tcPr>
            <w:tcW w:type="dxa" w:w="198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80" w:after="80" w:line="288" w:lineRule="auto"/>
            </w:pPr>
            <w:r>
              <w:rPr>
                <w:b w:val="0"/>
                <w:sz w:val="18"/>
              </w:rPr>
              <w:t>33:43—35:18</w:t>
            </w:r>
          </w:p>
        </w:tc>
        <w:tc>
          <w:tcPr>
            <w:tcW w:type="dxa" w:w="425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80" w:after="80" w:line="288" w:lineRule="auto"/>
            </w:pPr>
            <w:r>
              <w:rPr>
                <w:b w:val="0"/>
                <w:sz w:val="18"/>
              </w:rPr>
              <w:t>了解是为了改变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5F7F8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80" w:after="80" w:line="288" w:lineRule="auto"/>
            </w:pPr>
            <w:r>
              <w:rPr>
                <w:b w:val="0"/>
                <w:sz w:val="18"/>
              </w:rPr>
              <w:t>13 遇见真实的孩子</w:t>
            </w:r>
          </w:p>
        </w:tc>
        <w:tc>
          <w:tcPr>
            <w:tcW w:type="dxa" w:w="1984"/>
            <w:vAlign w:val="center"/>
            <w:shd w:fill="F5F7F8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80" w:after="80" w:line="288" w:lineRule="auto"/>
            </w:pPr>
            <w:r>
              <w:rPr>
                <w:b w:val="0"/>
                <w:sz w:val="18"/>
              </w:rPr>
              <w:t>35:18—37:12</w:t>
            </w:r>
          </w:p>
        </w:tc>
        <w:tc>
          <w:tcPr>
            <w:tcW w:type="dxa" w:w="4252"/>
            <w:vAlign w:val="center"/>
            <w:shd w:fill="F5F7F8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80" w:after="80" w:line="288" w:lineRule="auto"/>
            </w:pPr>
            <w:r>
              <w:rPr>
                <w:b w:val="0"/>
                <w:sz w:val="18"/>
              </w:rPr>
              <w:t>用路与灯检验每天可依靠的条件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80" w:after="80" w:line="288" w:lineRule="auto"/>
            </w:pPr>
            <w:r>
              <w:rPr>
                <w:b w:val="0"/>
                <w:sz w:val="18"/>
              </w:rPr>
              <w:t>14 写下自己的认识</w:t>
            </w:r>
          </w:p>
        </w:tc>
        <w:tc>
          <w:tcPr>
            <w:tcW w:type="dxa" w:w="198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80" w:after="80" w:line="288" w:lineRule="auto"/>
            </w:pPr>
            <w:r>
              <w:rPr>
                <w:b w:val="0"/>
                <w:sz w:val="18"/>
              </w:rPr>
              <w:t>37:12—39:15</w:t>
            </w:r>
          </w:p>
        </w:tc>
        <w:tc>
          <w:tcPr>
            <w:tcW w:type="dxa" w:w="425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80" w:after="80" w:line="288" w:lineRule="auto"/>
            </w:pPr>
            <w:r>
              <w:rPr>
                <w:b w:val="0"/>
                <w:sz w:val="18"/>
              </w:rPr>
              <w:t>倾听与独立修订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5F7F8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80" w:after="80" w:line="288" w:lineRule="auto"/>
            </w:pPr>
            <w:r>
              <w:rPr>
                <w:b w:val="0"/>
                <w:sz w:val="18"/>
              </w:rPr>
              <w:t>15 让普通成为可能</w:t>
            </w:r>
          </w:p>
        </w:tc>
        <w:tc>
          <w:tcPr>
            <w:tcW w:type="dxa" w:w="1984"/>
            <w:vAlign w:val="center"/>
            <w:shd w:fill="F5F7F8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80" w:after="80" w:line="288" w:lineRule="auto"/>
            </w:pPr>
            <w:r>
              <w:rPr>
                <w:b w:val="0"/>
                <w:sz w:val="18"/>
              </w:rPr>
              <w:t>39:15—40:00</w:t>
            </w:r>
          </w:p>
        </w:tc>
        <w:tc>
          <w:tcPr>
            <w:tcW w:type="dxa" w:w="4252"/>
            <w:vAlign w:val="center"/>
            <w:shd w:fill="F5F7F8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80" w:after="80" w:line="288" w:lineRule="auto"/>
            </w:pPr>
            <w:r>
              <w:rPr>
                <w:b w:val="0"/>
                <w:sz w:val="18"/>
              </w:rPr>
              <w:t>共同支撑回到普通的路</w:t>
            </w:r>
          </w:p>
        </w:tc>
      </w:tr>
    </w:tbl>
    <w:p>
      <w:pPr>
        <w:pStyle w:val="Heading1"/>
        <w:pageBreakBefore/>
      </w:pPr>
      <w:r>
        <w:t>操作与课前演练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082"/>
        <w:gridCol w:w="5556"/>
      </w:tblGrid>
      <w:tr>
        <w:trPr>
          <w:cantSplit/>
          <w:tblHeader/>
        </w:trPr>
        <w:tc>
          <w:tcPr>
            <w:tcW w:type="dxa" w:w="4082"/>
            <w:vAlign w:val="center"/>
            <w:shd w:fill="E8ECEE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80" w:after="80" w:line="288" w:lineRule="auto"/>
            </w:pPr>
            <w:r>
              <w:rPr>
                <w:b/>
                <w:sz w:val="18"/>
              </w:rPr>
              <w:t>操作</w:t>
            </w:r>
          </w:p>
        </w:tc>
        <w:tc>
          <w:tcPr>
            <w:tcW w:type="dxa" w:w="5556"/>
            <w:vAlign w:val="center"/>
            <w:shd w:fill="E8ECEE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80" w:after="80" w:line="288" w:lineRule="auto"/>
            </w:pPr>
            <w:r>
              <w:rPr>
                <w:b/>
                <w:sz w:val="18"/>
              </w:rPr>
              <w:t>按键</w:t>
            </w:r>
          </w:p>
        </w:tc>
      </w:tr>
      <w:tr>
        <w:trPr>
          <w:cantSplit/>
        </w:trPr>
        <w:tc>
          <w:tcPr>
            <w:tcW w:type="dxa" w:w="4082"/>
            <w:vAlign w:val="center"/>
            <w:shd w:fill="F5F7F8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80" w:after="80" w:line="288" w:lineRule="auto"/>
            </w:pPr>
            <w:r>
              <w:rPr>
                <w:b w:val="0"/>
                <w:sz w:val="18"/>
              </w:rPr>
              <w:t>下一步／上一步</w:t>
            </w:r>
          </w:p>
        </w:tc>
        <w:tc>
          <w:tcPr>
            <w:tcW w:type="dxa" w:w="5556"/>
            <w:vAlign w:val="center"/>
            <w:shd w:fill="F5F7F8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80" w:after="80" w:line="288" w:lineRule="auto"/>
            </w:pPr>
            <w:r>
              <w:rPr>
                <w:b w:val="0"/>
                <w:sz w:val="18"/>
              </w:rPr>
              <w:t>→、空格、PageDown／←、PageUp</w:t>
            </w:r>
          </w:p>
        </w:tc>
      </w:tr>
      <w:tr>
        <w:trPr>
          <w:cantSplit/>
        </w:trPr>
        <w:tc>
          <w:tcPr>
            <w:tcW w:type="dxa" w:w="408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80" w:after="80" w:line="288" w:lineRule="auto"/>
            </w:pPr>
            <w:r>
              <w:rPr>
                <w:b w:val="0"/>
                <w:sz w:val="18"/>
              </w:rPr>
              <w:t>全屏／目录</w:t>
            </w:r>
          </w:p>
        </w:tc>
        <w:tc>
          <w:tcPr>
            <w:tcW w:type="dxa" w:w="5556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80" w:after="80" w:line="288" w:lineRule="auto"/>
            </w:pPr>
            <w:r>
              <w:rPr>
                <w:b w:val="0"/>
                <w:sz w:val="18"/>
              </w:rPr>
              <w:t>F／M</w:t>
            </w:r>
          </w:p>
        </w:tc>
      </w:tr>
      <w:tr>
        <w:trPr>
          <w:cantSplit/>
        </w:trPr>
        <w:tc>
          <w:tcPr>
            <w:tcW w:type="dxa" w:w="4082"/>
            <w:vAlign w:val="center"/>
            <w:shd w:fill="F5F7F8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80" w:after="80" w:line="288" w:lineRule="auto"/>
            </w:pPr>
            <w:r>
              <w:rPr>
                <w:b w:val="0"/>
                <w:sz w:val="18"/>
              </w:rPr>
              <w:t>打开独立教师台</w:t>
            </w:r>
          </w:p>
        </w:tc>
        <w:tc>
          <w:tcPr>
            <w:tcW w:type="dxa" w:w="5556"/>
            <w:vAlign w:val="center"/>
            <w:shd w:fill="F5F7F8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80" w:after="80" w:line="288" w:lineRule="auto"/>
            </w:pPr>
            <w:r>
              <w:rPr>
                <w:b w:val="0"/>
                <w:sz w:val="18"/>
              </w:rPr>
              <w:t>P 或 N</w:t>
            </w:r>
          </w:p>
        </w:tc>
      </w:tr>
      <w:tr>
        <w:trPr>
          <w:cantSplit/>
        </w:trPr>
        <w:tc>
          <w:tcPr>
            <w:tcW w:type="dxa" w:w="408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80" w:after="80" w:line="288" w:lineRule="auto"/>
            </w:pPr>
            <w:r>
              <w:rPr>
                <w:b w:val="0"/>
                <w:sz w:val="18"/>
              </w:rPr>
              <w:t>暂停／继续活动计时</w:t>
            </w:r>
          </w:p>
        </w:tc>
        <w:tc>
          <w:tcPr>
            <w:tcW w:type="dxa" w:w="5556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80" w:after="80" w:line="288" w:lineRule="auto"/>
            </w:pPr>
            <w:r>
              <w:rPr>
                <w:b w:val="0"/>
                <w:sz w:val="18"/>
              </w:rPr>
              <w:t>T</w:t>
            </w:r>
          </w:p>
        </w:tc>
      </w:tr>
      <w:tr>
        <w:trPr>
          <w:cantSplit/>
        </w:trPr>
        <w:tc>
          <w:tcPr>
            <w:tcW w:type="dxa" w:w="4082"/>
            <w:vAlign w:val="center"/>
            <w:shd w:fill="F5F7F8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80" w:after="80" w:line="288" w:lineRule="auto"/>
            </w:pPr>
            <w:r>
              <w:rPr>
                <w:b w:val="0"/>
                <w:sz w:val="18"/>
              </w:rPr>
              <w:t>只重播当前动作</w:t>
            </w:r>
          </w:p>
        </w:tc>
        <w:tc>
          <w:tcPr>
            <w:tcW w:type="dxa" w:w="5556"/>
            <w:vAlign w:val="center"/>
            <w:shd w:fill="F5F7F8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80" w:after="80" w:line="288" w:lineRule="auto"/>
            </w:pPr>
            <w:r>
              <w:rPr>
                <w:b w:val="0"/>
                <w:sz w:val="18"/>
              </w:rPr>
              <w:t>R，不重置活动计时</w:t>
            </w:r>
          </w:p>
        </w:tc>
      </w:tr>
      <w:tr>
        <w:trPr>
          <w:cantSplit/>
        </w:trPr>
        <w:tc>
          <w:tcPr>
            <w:tcW w:type="dxa" w:w="408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80" w:after="80" w:line="288" w:lineRule="auto"/>
            </w:pPr>
            <w:r>
              <w:rPr>
                <w:b w:val="0"/>
                <w:sz w:val="18"/>
              </w:rPr>
              <w:t>重置当前活动计时</w:t>
            </w:r>
          </w:p>
        </w:tc>
        <w:tc>
          <w:tcPr>
            <w:tcW w:type="dxa" w:w="5556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80" w:after="80" w:line="288" w:lineRule="auto"/>
            </w:pPr>
            <w:r>
              <w:rPr>
                <w:b w:val="0"/>
                <w:sz w:val="18"/>
              </w:rPr>
              <w:t>Shift + R</w:t>
            </w:r>
          </w:p>
        </w:tc>
      </w:tr>
      <w:tr>
        <w:trPr>
          <w:cantSplit/>
        </w:trPr>
        <w:tc>
          <w:tcPr>
            <w:tcW w:type="dxa" w:w="4082"/>
            <w:vAlign w:val="center"/>
            <w:shd w:fill="F5F7F8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80" w:after="80" w:line="288" w:lineRule="auto"/>
            </w:pPr>
            <w:r>
              <w:rPr>
                <w:b w:val="0"/>
                <w:sz w:val="18"/>
              </w:rPr>
              <w:t>暂停／继续画面动作</w:t>
            </w:r>
          </w:p>
        </w:tc>
        <w:tc>
          <w:tcPr>
            <w:tcW w:type="dxa" w:w="5556"/>
            <w:vAlign w:val="center"/>
            <w:shd w:fill="F5F7F8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80" w:after="80" w:line="288" w:lineRule="auto"/>
            </w:pPr>
            <w:r>
              <w:rPr>
                <w:b w:val="0"/>
                <w:sz w:val="18"/>
              </w:rPr>
              <w:t>A</w:t>
            </w:r>
          </w:p>
        </w:tc>
      </w:tr>
      <w:tr>
        <w:trPr>
          <w:cantSplit/>
        </w:trPr>
        <w:tc>
          <w:tcPr>
            <w:tcW w:type="dxa" w:w="408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80" w:after="80" w:line="288" w:lineRule="auto"/>
            </w:pPr>
            <w:r>
              <w:rPr>
                <w:b w:val="0"/>
                <w:sz w:val="18"/>
              </w:rPr>
              <w:t>暂隐学生画面</w:t>
            </w:r>
          </w:p>
        </w:tc>
        <w:tc>
          <w:tcPr>
            <w:tcW w:type="dxa" w:w="5556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80" w:after="80" w:line="288" w:lineRule="auto"/>
            </w:pPr>
            <w:r>
              <w:rPr>
                <w:b w:val="0"/>
                <w:sz w:val="18"/>
              </w:rPr>
              <w:t>B；再按 B 或 Esc 恢复</w:t>
            </w:r>
          </w:p>
        </w:tc>
      </w:tr>
      <w:tr>
        <w:trPr>
          <w:cantSplit/>
        </w:trPr>
        <w:tc>
          <w:tcPr>
            <w:tcW w:type="dxa" w:w="4082"/>
            <w:vAlign w:val="center"/>
            <w:shd w:fill="F5F7F8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80" w:after="80" w:line="288" w:lineRule="auto"/>
            </w:pPr>
            <w:r>
              <w:rPr>
                <w:b w:val="0"/>
                <w:sz w:val="18"/>
              </w:rPr>
              <w:t>前一／后一授课节点</w:t>
            </w:r>
          </w:p>
        </w:tc>
        <w:tc>
          <w:tcPr>
            <w:tcW w:type="dxa" w:w="5556"/>
            <w:vAlign w:val="center"/>
            <w:shd w:fill="F5F7F8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80" w:after="80" w:line="288" w:lineRule="auto"/>
            </w:pPr>
            <w:r>
              <w:rPr>
                <w:b w:val="0"/>
                <w:sz w:val="18"/>
              </w:rPr>
              <w:t>[ ／ ]</w:t>
            </w:r>
          </w:p>
        </w:tc>
      </w:tr>
      <w:tr>
        <w:trPr>
          <w:cantSplit/>
        </w:trPr>
        <w:tc>
          <w:tcPr>
            <w:tcW w:type="dxa" w:w="408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80" w:after="80" w:line="288" w:lineRule="auto"/>
            </w:pPr>
            <w:r>
              <w:rPr>
                <w:b w:val="0"/>
                <w:sz w:val="18"/>
              </w:rPr>
              <w:t>关闭回读或目录</w:t>
            </w:r>
          </w:p>
        </w:tc>
        <w:tc>
          <w:tcPr>
            <w:tcW w:type="dxa" w:w="5556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before="80" w:after="80" w:line="288" w:lineRule="auto"/>
            </w:pPr>
            <w:r>
              <w:rPr>
                <w:b w:val="0"/>
                <w:sz w:val="18"/>
              </w:rPr>
              <w:t>Esc</w:t>
            </w:r>
          </w:p>
        </w:tc>
      </w:tr>
    </w:tbl>
    <w:p>
      <w:pPr>
        <w:widowControl/>
        <w:spacing w:line="269" w:lineRule="auto" w:after="80"/>
      </w:pPr>
      <w:r>
        <w:rPr>
          <w:sz w:val="20"/>
        </w:rPr>
        <w:t>每次下一步进入一个有限动作，结束后画面停住。动作未完时，第一次推进只完成当前动作，再按一次才进入下一节拍。返回和目录跳转直接恢复目标状态；主动重播只重演当前动作。</w:t>
      </w:r>
    </w:p>
    <w:p>
      <w:pPr>
        <w:widowControl/>
        <w:spacing w:line="269" w:lineRule="auto" w:after="80"/>
      </w:pPr>
      <w:r>
        <w:rPr>
          <w:sz w:val="20"/>
        </w:rPr>
        <w:t>默认空白点击和右键都不推进，使用屏幕按钮或翻页笔即可。需要右键推进时，在教师台明确开启。计时结束只提醒，不自动翻页；阅读与学生回答可以一直停留。</w:t>
      </w:r>
    </w:p>
    <w:p>
      <w:pPr>
        <w:widowControl/>
        <w:spacing w:line="269" w:lineRule="auto" w:after="80"/>
      </w:pPr>
      <w:r>
        <w:rPr>
          <w:sz w:val="20"/>
        </w:rPr>
        <w:t>教师台是独立窗口，显示当前旁白、下一节拍、活动计时与节点导航。使用系统“扩展显示”，把学生窗口放到投影屏，教师台留在电脑屏；镜像显示不能隐藏教师台。若弹窗被拦截，允许本页弹出窗口。</w:t>
      </w:r>
    </w:p>
    <w:p>
      <w:pPr>
        <w:widowControl/>
        <w:spacing w:line="269" w:lineRule="auto" w:after="80"/>
      </w:pPr>
      <w:r>
        <w:rPr>
          <w:sz w:val="20"/>
        </w:rPr>
        <w:t>三张真实图片在指定节拍展开、后续节拍收回；由教师按键配合旁白，不使用麦克风或语音识别。列宾原画完整铺展，不裁切人物、不叠标题；两份纪实照片各留38秒，含讲述后的安静观看。</w:t>
      </w:r>
    </w:p>
    <w:p>
      <w:pPr>
        <w:widowControl/>
        <w:spacing w:line="269" w:lineRule="auto" w:after="80"/>
      </w:pPr>
      <w:r>
        <w:rPr>
          <w:sz w:val="20"/>
        </w:rPr>
        <w:t>教师不在网页输入答案。学生纸笔书写；原文词语可点亮、箭头可检验，讨论中可回看已读材料。小组笔迹只表示已有表达与修订，不冒充实际发言。</w:t>
      </w:r>
    </w:p>
    <w:p>
      <w:pPr>
        <w:widowControl/>
        <w:spacing w:line="269" w:lineRule="auto" w:after="80"/>
      </w:pPr>
      <w:r>
        <w:rPr>
          <w:sz w:val="20"/>
        </w:rPr>
        <w:t>课前用实际投影和翻页笔检查长段原文、全屏画作、保护问答、教师台与最后45秒。刷新后恢复当前会话进度；“重新开始”会清除本课记录。默认无音乐、外部脚本和网络字体。</w:t>
      </w:r>
    </w:p>
    <w:p>
      <w:pPr>
        <w:pStyle w:val="Caption"/>
        <w:keepNext/>
        <w:widowControl/>
        <w:pageBreakBefore/>
      </w:pPr>
      <w:r>
        <w:t>普通的一天  /  教师现场用稿</w:t>
      </w:r>
    </w:p>
    <w:p>
      <w:pPr>
        <w:pStyle w:val="Heading2"/>
        <w:keepNext/>
        <w:keepLines/>
      </w:pPr>
      <w:r>
        <w:t>00　童年里，什么值得被留下</w:t>
      </w:r>
    </w:p>
    <w:p>
      <w:pPr>
        <w:pStyle w:val="Caption"/>
        <w:keepNext/>
        <w:keepLines/>
        <w:widowControl/>
      </w:pPr>
      <w:r>
        <w:t>课前　｜　网页定位：cover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教师说  </w:t>
      </w:r>
      <w:r>
        <w:t>请把《童年》、阅读本和笔放在手边。今天，我们会带着自己的判断走进文字，也给新的证据留下改变判断的机会。没有读完的同学，同样可以从今天共同读到的片段开始。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画面  </w:t>
      </w:r>
      <w:r>
        <w:t>一条未走完的小路从左侧延伸到孩子脚边。书、窗与灯只保留极淡轮廓。课前不播放循环动画。</w:t>
      </w:r>
    </w:p>
    <w:p>
      <w:pPr>
        <w:keepNext w:val="0"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停留  </w:t>
      </w:r>
      <w:r>
        <w:t>课前，不计入40分钟。</w:t>
      </w:r>
    </w:p>
    <w:p>
      <w:pPr>
        <w:pStyle w:val="Heading2"/>
        <w:keepNext/>
        <w:keepLines/>
      </w:pPr>
      <w:r>
        <w:t>01　一个普通的日子</w:t>
      </w:r>
    </w:p>
    <w:p>
      <w:pPr>
        <w:pStyle w:val="Caption"/>
        <w:keepNext/>
        <w:keepLines/>
        <w:widowControl/>
      </w:pPr>
      <w:r>
        <w:t>00:00—00:18　｜　网页定位：day-road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教师说  </w:t>
      </w:r>
      <w:r>
        <w:t>放学了。小路尽头有朋友在等。骑车经过街角，回头打个招呼。有些快乐很小，小到一天过去，我们没有特意记住它。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画面  </w:t>
      </w:r>
      <w:r>
        <w:t>路由线条向前展开；孩子走向同伴，车轮转过一小段。动作结束即停住。</w:t>
      </w:r>
    </w:p>
    <w:p>
      <w:pPr>
        <w:keepNext w:val="0"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停留  </w:t>
      </w:r>
      <w:r>
        <w:t>只说开场旁白，不征集私人生活故事。</w:t>
      </w:r>
    </w:p>
    <w:p>
      <w:pPr>
        <w:pStyle w:val="Heading2"/>
        <w:keepNext/>
        <w:keepLines/>
      </w:pPr>
      <w:r>
        <w:t>02　快乐与烦恼都真实</w:t>
      </w:r>
    </w:p>
    <w:p>
      <w:pPr>
        <w:pStyle w:val="Caption"/>
        <w:keepNext/>
        <w:keepLines/>
        <w:widowControl/>
      </w:pPr>
      <w:r>
        <w:t>00:18—00:35　｜　网页定位：day-desk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教师说  </w:t>
      </w:r>
      <w:r>
        <w:t>回到桌前，也有不会做的题，没说出口的委屈。快乐是真的，烦恼也是真的。灯亮着，今天还可以慢慢讲。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画面  </w:t>
      </w:r>
      <w:r>
        <w:t>路不被擦除，线的右端抬升为书桌边沿。镜头靠近灯与摊开的书；车轮留在左侧远景。</w:t>
      </w:r>
    </w:p>
    <w:p>
      <w:pPr>
        <w:keepNext w:val="0"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停留  </w:t>
      </w:r>
      <w:r>
        <w:t>不要求学生公开私人烦恼。</w:t>
      </w:r>
    </w:p>
    <w:p>
      <w:pPr>
        <w:pStyle w:val="Heading2"/>
        <w:keepNext/>
        <w:keepLines/>
      </w:pPr>
      <w:r>
        <w:t>03　同一个书名，不同的生活</w:t>
      </w:r>
    </w:p>
    <w:p>
      <w:pPr>
        <w:pStyle w:val="Caption"/>
        <w:keepNext/>
        <w:keepLines/>
        <w:widowControl/>
      </w:pPr>
      <w:r>
        <w:t>00:35—00:50　｜　网页定位：book-entry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教师说  </w:t>
      </w:r>
      <w:r>
        <w:t>顺着书页，我们走进阿廖沙的童年。他受过外祖父的殴打，也得到过外祖母和朋友的温暖。这本书把它们都留下了。</w:t>
      </w:r>
    </w:p>
    <w:p>
      <w:pPr>
        <w:keepNext w:val="0"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画面  </w:t>
      </w:r>
      <w:r>
        <w:t>书桌边沿向内收，成为书页中缝；同一条线带镜头进入另一个童年。</w:t>
      </w:r>
    </w:p>
    <w:p>
      <w:pPr>
        <w:pStyle w:val="Caption"/>
        <w:keepNext/>
        <w:widowControl/>
        <w:pageBreakBefore/>
      </w:pPr>
      <w:r>
        <w:t>留下初判  /  教师现场用稿</w:t>
      </w:r>
    </w:p>
    <w:p>
      <w:pPr>
        <w:pStyle w:val="Heading2"/>
        <w:keepNext/>
        <w:keepLines/>
      </w:pPr>
      <w:r>
        <w:t>04　留下暂时的判断</w:t>
      </w:r>
    </w:p>
    <w:p>
      <w:pPr>
        <w:pStyle w:val="Caption"/>
        <w:keepNext/>
        <w:keepLines/>
        <w:widowControl/>
      </w:pPr>
      <w:r>
        <w:t>00:50—01:50　｜　网页定位：initial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教师说  </w:t>
      </w:r>
      <w:r>
        <w:t>请留下暂时的判断和一个理由。暂时不能比较也可以，但要说清你卡在哪里。</w:t>
        <w:br/>
        <w:t>谁愿意用一句话说说？</w:t>
        <w:br/>
        <w:t>接下来请独立读两段，圈出变化、感受和力量，也留意让你犹豫的词。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画面  </w:t>
      </w:r>
      <w:r>
        <w:t>原先的书页中缝展开为有缺口的问号式路线；不设置苦难与温暖的投票排名。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停留  </w:t>
      </w:r>
      <w:r>
        <w:t>说明10秒；个人写30秒；一人短答10秒；说明并读10秒。</w:t>
      </w:r>
    </w:p>
    <w:p>
      <w:pPr>
        <w:keepNext w:val="0"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按需承接  </w:t>
      </w:r>
      <w:r>
        <w:t>若只说苦难多：你比较的是出现次数，还是给人留下的影响？先记下角度，待会儿再检验。</w:t>
      </w:r>
    </w:p>
    <w:p>
      <w:pPr>
        <w:pStyle w:val="Caption"/>
        <w:keepNext/>
        <w:widowControl/>
        <w:pageBreakBefore/>
      </w:pPr>
      <w:r>
        <w:t>伤痕与连接  /  教师现场用稿</w:t>
      </w:r>
    </w:p>
    <w:p>
      <w:pPr>
        <w:pStyle w:val="Heading2"/>
        <w:keepNext/>
        <w:keepLines/>
      </w:pPr>
      <w:r>
        <w:t>05　把两种影响放在一起读</w:t>
      </w:r>
    </w:p>
    <w:p>
      <w:pPr>
        <w:pStyle w:val="Caption"/>
        <w:keepNext/>
        <w:keepLines/>
        <w:widowControl/>
      </w:pPr>
      <w:r>
        <w:t>01:50—03:50　｜　网页定位：paired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教师说  </w:t>
      </w:r>
      <w:r>
        <w:t>（保持安静，留给学生阅读、讨论或书写。）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画面  </w:t>
      </w:r>
      <w:r>
        <w:t>两段原文并列、居中，场景退到下缘。主线在两段之间分开，尚不替学生比较。</w:t>
      </w:r>
    </w:p>
    <w:p>
      <w:pPr>
        <w:keepNext w:val="0"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停留  </w:t>
      </w:r>
      <w:r>
        <w:t>完整两分钟独立阅读。动画已落定；计时结束只提示，不自动推进。</w:t>
      </w:r>
    </w:p>
    <w:p>
      <w:pPr>
        <w:pStyle w:val="Heading2"/>
        <w:keepNext/>
        <w:keepLines/>
      </w:pPr>
      <w:r>
        <w:t>06　让原文补充最初的判断</w:t>
      </w:r>
    </w:p>
    <w:p>
      <w:pPr>
        <w:pStyle w:val="Caption"/>
        <w:keepNext/>
        <w:keepLines/>
        <w:widowControl/>
      </w:pPr>
      <w:r>
        <w:t>03:50—05:25　｜　网页定位：sensitive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教师说  </w:t>
      </w:r>
      <w:r>
        <w:t>谁愿意读出支撑判断的几个字？你说“影响很大”，指的是哪一种影响？</w:t>
        <w:br/>
        <w:t>把你选的词放回前后句。它们怎样帮助你理解这里的“敏感”？也请听听另一位同学读到了什么。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画面  </w:t>
      </w:r>
      <w:r>
        <w:t>原文居中完整保留。学生先指出证据，教师再按发言划读；下方冷色刻痕保留为经历的痕迹，不提前点亮指定词语。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停留  </w:t>
      </w:r>
      <w:r>
        <w:t>两位同学各25秒；回读与追问45秒。</w:t>
      </w:r>
    </w:p>
    <w:p>
      <w:pPr>
        <w:keepNext w:val="0"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按需承接  </w:t>
      </w:r>
      <w:r>
        <w:t>若只读到“长得很快”：请连着读后一句，有没有让你犹豫的词？必要时再把“不安”“撕掉”“难以忍受”放在一起，帮助学生看见变化与代价。若说“没有苦难就没有高尔基”：这些文字写了已经发生的事，还不能证明另一种童年必定怎样。</w:t>
      </w:r>
    </w:p>
    <w:p>
      <w:pPr>
        <w:pStyle w:val="Heading2"/>
        <w:keepNext/>
        <w:keepLines/>
      </w:pPr>
      <w:r>
        <w:t>07　用一根不断的线</w:t>
      </w:r>
    </w:p>
    <w:p>
      <w:pPr>
        <w:pStyle w:val="Caption"/>
        <w:keepNext/>
        <w:keepLines/>
        <w:widowControl/>
      </w:pPr>
      <w:r>
        <w:t>05:25—06:55　｜　网页定位：connection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教师说  </w:t>
      </w:r>
      <w:r>
        <w:t>再读外祖母这一段。作者说“一根不断的线”，这条线把什么连了起来？</w:t>
        <w:br/>
        <w:t>请选出你最有把握的一处文字，说说外祖母带给他的改变。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画面  </w:t>
      </w:r>
      <w:r>
        <w:t>暖线从外祖母走向孩子，再与书和另一个人相连。正文保留，学生选择证据后再划读；远处伤痕仍在，不被连接抹去。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停留  </w:t>
      </w:r>
      <w:r>
        <w:t>默读回看20秒；一人35秒；教师接住证据并留停顿35秒。</w:t>
      </w:r>
    </w:p>
    <w:p>
      <w:pPr>
        <w:keepNext w:val="0"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按需承接  </w:t>
      </w:r>
      <w:r>
        <w:t>若只说“她很好”：请读出描写阿廖沙变化的几个字。必要时回看“无私的爱”“坚强的力量”“应付困苦的生活”，由学生说明它们怎样相连。</w:t>
      </w:r>
    </w:p>
    <w:p>
      <w:pPr>
        <w:pStyle w:val="Caption"/>
        <w:keepNext/>
        <w:widowControl/>
        <w:pageBreakBefore/>
      </w:pPr>
      <w:r>
        <w:t>一起坐在窗前  /  教师现场用稿</w:t>
      </w:r>
    </w:p>
    <w:p>
      <w:pPr>
        <w:pStyle w:val="Heading2"/>
        <w:keepNext/>
        <w:keepLines/>
      </w:pPr>
      <w:r>
        <w:t>08　一起坐在窗前</w:t>
      </w:r>
    </w:p>
    <w:p>
      <w:pPr>
        <w:pStyle w:val="Caption"/>
        <w:keepNext/>
        <w:keepLines/>
        <w:widowControl/>
      </w:pPr>
      <w:r>
        <w:t>06:55—08:35　｜　网页定位：window-reading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教师说  </w:t>
      </w:r>
      <w:r>
        <w:t>这是阿廖沙和表哥萨沙一起坐在窗前的片段。请完整读完，找一处让你觉得“有人陪着，和独自一人不一样”的文字。</w:t>
        <w:br/>
        <w:t>谁愿意读出你的那一句？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画面  </w:t>
      </w:r>
      <w:r>
        <w:t>窗台由同一条线形成。两个孩子相邻坐着，鸟群只在进入时掠过一次；阅读开始后全部静止。</w:t>
      </w:r>
    </w:p>
    <w:p>
      <w:pPr>
        <w:keepNext w:val="0"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停留  </w:t>
      </w:r>
      <w:r>
        <w:t>说明10秒，完整默读70秒，一人读出一句20秒。</w:t>
      </w:r>
    </w:p>
    <w:p>
      <w:pPr>
        <w:pStyle w:val="Heading2"/>
        <w:keepNext/>
        <w:keepLines/>
      </w:pPr>
      <w:r>
        <w:t>09　让一会儿安静被看见</w:t>
      </w:r>
    </w:p>
    <w:p>
      <w:pPr>
        <w:pStyle w:val="Caption"/>
        <w:keepNext/>
        <w:keepLines/>
        <w:widowControl/>
      </w:pPr>
      <w:r>
        <w:t>08:35—08:50　｜　网页定位：window-stay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教师说  </w:t>
      </w:r>
      <w:r>
        <w:t>他们没有解决所有烦恼，只是一起坐了一会儿。这样的相伴，也留在了他的童年里。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画面  </w:t>
      </w:r>
      <w:r>
        <w:t>原文退成一句，镜头落到并肩的孩子。窗台的线绕过两个人后继续伸向远方。</w:t>
      </w:r>
    </w:p>
    <w:p>
      <w:pPr>
        <w:keepNext w:val="0"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停留  </w:t>
      </w:r>
      <w:r>
        <w:t>说完停3秒。</w:t>
      </w:r>
    </w:p>
    <w:p>
      <w:pPr>
        <w:pStyle w:val="Heading2"/>
        <w:keepNext/>
        <w:keepLines/>
      </w:pPr>
      <w:r>
        <w:t>10　从影响走向判断</w:t>
      </w:r>
    </w:p>
    <w:p>
      <w:pPr>
        <w:pStyle w:val="Caption"/>
        <w:keepNext/>
        <w:keepLines/>
        <w:widowControl/>
      </w:pPr>
      <w:r>
        <w:t>08:50—10:20　｜　网页定位：compare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教师说  </w:t>
      </w:r>
      <w:r>
        <w:t>伤害记得很久，与得到面对生活的力量，是同一把尺子吗？请把两处证据连起来说。</w:t>
        <w:br/>
        <w:t>可以保留判断，也可以加上“从这个方面看”。但还有一步要检验：一个经历影响很深，就一定值得赞美吗？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画面  </w:t>
      </w:r>
      <w:r>
        <w:t>同一个孩子保留冷暖两类线，两种影响不相互抵消。镜头先看清它们，再沿尚未完成的路线走向外祖父的经历；不显示价值判断的答案。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停留  </w:t>
      </w:r>
      <w:r>
        <w:t>先回读20秒；一人35秒；教师承接、过渡与静候35秒。</w:t>
      </w:r>
    </w:p>
    <w:p>
      <w:pPr>
        <w:keepNext w:val="0"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按需承接  </w:t>
      </w:r>
      <w:r>
        <w:t>选择苦难影响更大可以成立；请说明尺度，不把影响深等同于应该遭受。</w:t>
      </w:r>
    </w:p>
    <w:p>
      <w:pPr>
        <w:pStyle w:val="Caption"/>
        <w:keepNext/>
        <w:widowControl/>
        <w:pageBreakBefore/>
      </w:pPr>
      <w:r>
        <w:t>经历与理由  /  教师现场用稿</w:t>
      </w:r>
    </w:p>
    <w:p>
      <w:pPr>
        <w:pStyle w:val="Heading2"/>
        <w:keepNext/>
        <w:keepLines/>
      </w:pPr>
      <w:r>
        <w:t>11　先看完整的画</w:t>
      </w:r>
    </w:p>
    <w:p>
      <w:pPr>
        <w:pStyle w:val="Caption"/>
        <w:keepNext/>
        <w:keepLines/>
        <w:widowControl/>
      </w:pPr>
      <w:r>
        <w:t>10:20—10:55　｜　网页定位：haulers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教师说  </w:t>
      </w:r>
      <w:r>
        <w:t>先看画中人的肩背和绷紧的纤绳。你看到一个怎样的细节？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画面  </w:t>
      </w:r>
      <w:r>
        <w:t>整幅原画在无文字、无边框的全屏画面展开；不裁切、不叠标题。线退到画外。</w:t>
      </w:r>
    </w:p>
    <w:p>
      <w:pPr>
        <w:keepNext w:val="0"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停留  </w:t>
      </w:r>
      <w:r>
        <w:t>先安静看15秒，再请一人指出一个细节。</w:t>
      </w:r>
    </w:p>
    <w:p>
      <w:pPr>
        <w:pStyle w:val="Heading2"/>
        <w:keepNext/>
        <w:keepLines/>
      </w:pPr>
      <w:r>
        <w:t>12　再看一次绷紧的纤绳</w:t>
      </w:r>
    </w:p>
    <w:p>
      <w:pPr>
        <w:pStyle w:val="Caption"/>
        <w:keepNext/>
        <w:keepLines/>
        <w:widowControl/>
      </w:pPr>
      <w:r>
        <w:t>10:55—11:05　｜　网页定位：haulers-detail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教师说  </w:t>
      </w:r>
      <w:r>
        <w:t>列宾的这幅画让我们看见劳动的沉重。画中的人，并不是阿廖沙的外祖父。</w:t>
      </w:r>
    </w:p>
    <w:p>
      <w:pPr>
        <w:keepNext w:val="0"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画面  </w:t>
      </w:r>
      <w:r>
        <w:t>仍保留完整原画，不强行放大裁掉人物。教师口头引导看肩背与纤绳。</w:t>
      </w:r>
    </w:p>
    <w:p>
      <w:pPr>
        <w:pStyle w:val="Heading2"/>
        <w:keepNext/>
        <w:keepLines/>
      </w:pPr>
      <w:r>
        <w:t>13　回到人物自己的讲述</w:t>
      </w:r>
    </w:p>
    <w:p>
      <w:pPr>
        <w:pStyle w:val="Caption"/>
        <w:keepNext/>
        <w:keepLines/>
        <w:widowControl/>
      </w:pPr>
      <w:r>
        <w:t>11:05—11:11　｜　网页定位：haulers-close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教师说  </w:t>
      </w:r>
      <w:r>
        <w:t>现在，把目光接回他的讲述。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画面  </w:t>
      </w:r>
      <w:r>
        <w:t>原画轻轻退回书页所在位置；同一条线在原画纤绳的方向上绷紧，接回外祖父的讲述。</w:t>
      </w:r>
    </w:p>
    <w:p>
      <w:pPr>
        <w:keepNext w:val="0"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停留  </w:t>
      </w:r>
      <w:r>
        <w:t>等原画收回，再推进。</w:t>
      </w:r>
    </w:p>
    <w:p>
      <w:pPr>
        <w:pStyle w:val="Heading2"/>
        <w:keepNext/>
        <w:keepLines/>
      </w:pPr>
      <w:r>
        <w:t>14　他也曾受过这样的苦</w:t>
      </w:r>
    </w:p>
    <w:p>
      <w:pPr>
        <w:pStyle w:val="Caption"/>
        <w:keepNext/>
        <w:keepLines/>
        <w:widowControl/>
      </w:pPr>
      <w:r>
        <w:t>11:11—12:31　｜　网页定位：grandfather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教师说  </w:t>
      </w:r>
      <w:r>
        <w:t>读他讲自己受苦的三段话。哪处细节，让你对这个人多了一点理解？请读出一句，先把你的感受留下。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画面  </w:t>
      </w:r>
      <w:r>
        <w:t>完整原画已经收回，绷紧的纤绳接到外祖父的三段经历。此时只显示他受过的苦与后来熬出头的事实，尚不展示打孩子的辩护；阅读时人物与纤绳静止。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停留  </w:t>
      </w:r>
      <w:r>
        <w:t>说明10秒；完整默读50秒；一人读出证据20秒。</w:t>
      </w:r>
    </w:p>
    <w:p>
      <w:pPr>
        <w:keepNext w:val="0"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按需承接  </w:t>
      </w:r>
      <w:r>
        <w:t>可以同情他的处境，也可以保留不同感受；请指出具体文字，不急着用这段经历解释他的全部行为。</w:t>
      </w:r>
    </w:p>
    <w:p>
      <w:pPr>
        <w:pStyle w:val="Heading2"/>
        <w:keepNext/>
        <w:keepLines/>
      </w:pPr>
      <w:r>
        <w:t>15　自省与辩解同时存在</w:t>
      </w:r>
    </w:p>
    <w:p>
      <w:pPr>
        <w:pStyle w:val="Caption"/>
        <w:keepNext/>
        <w:keepLines/>
        <w:widowControl/>
      </w:pPr>
      <w:r>
        <w:t>12:31—12:56　｜　网页定位：contradiction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教师说  </w:t>
      </w:r>
      <w:r>
        <w:t>刚才讲起受苦的，也是说这两句话的人。把它们连起来读，你刚才的理解有没有遇到新的疑问？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画面  </w:t>
      </w:r>
      <w:r>
        <w:t>第一次展开“太过分了”与“是受教训”两段独立摘录。纤绳仍表示他的经历，旁边出现待检验的虚线推论；经历与辩护不合并为已成立的因果。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停留  </w:t>
      </w:r>
      <w:r>
        <w:t>先静读两句话，保留新的疑问；下一拍再听学生说明。</w:t>
      </w:r>
    </w:p>
    <w:p>
      <w:pPr>
        <w:keepNext w:val="0"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按需承接  </w:t>
      </w:r>
      <w:r>
        <w:t>若急着只说“坏人”：请把承认过分和继续辩解两面都放回原话，保留人物的复杂性。</w:t>
      </w:r>
    </w:p>
    <w:p>
      <w:pPr>
        <w:pStyle w:val="Heading2"/>
        <w:keepNext/>
        <w:keepLines/>
      </w:pPr>
      <w:r>
        <w:t>16　记得自己的痛</w:t>
      </w:r>
    </w:p>
    <w:p>
      <w:pPr>
        <w:pStyle w:val="Caption"/>
        <w:keepNext/>
        <w:keepLines/>
        <w:widowControl/>
      </w:pPr>
      <w:r>
        <w:t>12:56—13:26　｜　网页定位：first-turn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教师说  </w:t>
      </w:r>
      <w:r>
        <w:t>如果受过苦，就一定更懂得善待别人，为什么外祖父记得自己的痛，却仍把痛给了孩子？请先说出你的理由。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画面  </w:t>
      </w:r>
      <w:r>
        <w:t>虚线箭头保持未断状态。此时没有答案动画；画面必须等学生判断。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停留  </w:t>
      </w:r>
      <w:r>
        <w:t>提问后真正等8秒，再接一位同学的短答。</w:t>
      </w:r>
    </w:p>
    <w:p>
      <w:pPr>
        <w:keepNext w:val="0"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按需承接  </w:t>
      </w:r>
      <w:r>
        <w:t>这里检验的是“一定”。可以理解、同情他的经历，也可以坚持孩子不应被打；不要求学生表态是否原谅。</w:t>
      </w:r>
    </w:p>
    <w:p>
      <w:pPr>
        <w:pStyle w:val="Caption"/>
        <w:keepNext/>
        <w:widowControl/>
        <w:pageBreakBefore/>
      </w:pPr>
      <w:r>
        <w:t>补回代价  /  教师现场用稿</w:t>
      </w:r>
    </w:p>
    <w:p>
      <w:pPr>
        <w:pStyle w:val="Heading2"/>
        <w:keepNext/>
        <w:keepLines/>
      </w:pPr>
      <w:r>
        <w:t>17　三次修复，一次深入</w:t>
      </w:r>
    </w:p>
    <w:p>
      <w:pPr>
        <w:pStyle w:val="Caption"/>
        <w:keepNext/>
        <w:keepLines/>
        <w:widowControl/>
      </w:pPr>
      <w:r>
        <w:t>13:26—13:51　｜　网页定位：rules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教师说  </w:t>
      </w:r>
      <w:r>
        <w:t>三张卡都是老师拟写的概括，不是原著原句。先读，隐去后记下一点，再回原文核对。补回遗漏、检验推论、准确赞美。我们不比谁记得快，只比谁的判断更经得起文字检验。</w:t>
      </w:r>
    </w:p>
    <w:p>
      <w:pPr>
        <w:keepNext w:val="0"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画面  </w:t>
      </w:r>
      <w:r>
        <w:t>线条显出三种动作：补一段缺线、检查连线、把线落到具体行动。此处不显示答案。</w:t>
      </w:r>
    </w:p>
    <w:p>
      <w:pPr>
        <w:pStyle w:val="Heading2"/>
        <w:keepNext/>
        <w:keepLines/>
      </w:pPr>
      <w:r>
        <w:t>18　第一关：再读感受</w:t>
      </w:r>
    </w:p>
    <w:p>
      <w:pPr>
        <w:pStyle w:val="Caption"/>
        <w:keepNext/>
        <w:keepLines/>
        <w:widowControl/>
      </w:pPr>
      <w:r>
        <w:t>13:51—14:09　｜　网页定位：g1-read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教师说  </w:t>
      </w:r>
      <w:r>
        <w:t>（保持安静，留给学生阅读、讨论或书写。）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画面  </w:t>
      </w:r>
      <w:r>
        <w:t>原文居中，启动18秒。</w:t>
      </w:r>
    </w:p>
    <w:p>
      <w:pPr>
        <w:keepNext w:val="0"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停留  </w:t>
      </w:r>
      <w:r>
        <w:t>保持安静。到时由教师推进，原文才隐去。</w:t>
      </w:r>
    </w:p>
    <w:p>
      <w:pPr>
        <w:pStyle w:val="Heading2"/>
        <w:keepNext/>
        <w:keepLines/>
      </w:pPr>
      <w:r>
        <w:t>19　留下一个词</w:t>
      </w:r>
    </w:p>
    <w:p>
      <w:pPr>
        <w:pStyle w:val="Caption"/>
        <w:keepNext/>
        <w:keepLines/>
        <w:widowControl/>
      </w:pPr>
      <w:r>
        <w:t>14:09—14:21　｜　网页定位：g1-recall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教师说  </w:t>
      </w:r>
      <w:r>
        <w:t>记下你最想保留的一个词。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画面  </w:t>
      </w:r>
      <w:r>
        <w:t>原文隐去，留出清楚的记录提示。</w:t>
      </w:r>
    </w:p>
    <w:p>
      <w:pPr>
        <w:keepNext w:val="0"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停留  </w:t>
      </w:r>
      <w:r>
        <w:t>12秒，学生写在阅读本。</w:t>
      </w:r>
    </w:p>
    <w:p>
      <w:pPr>
        <w:pStyle w:val="Heading2"/>
        <w:keepNext/>
        <w:keepLines/>
      </w:pPr>
      <w:r>
        <w:t>20　让变化与代价同时可见</w:t>
      </w:r>
    </w:p>
    <w:p>
      <w:pPr>
        <w:pStyle w:val="Caption"/>
        <w:keepNext/>
        <w:keepLines/>
        <w:widowControl/>
      </w:pPr>
      <w:r>
        <w:t>14:21—15:56　｜　网页定位：g1-repair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教师说  </w:t>
      </w:r>
      <w:r>
        <w:t>请回到原文。卡片说出了变化，却没有说完整。给“敏感”补上一个不能丢掉的感受。</w:t>
        <w:br/>
        <w:t>谁读出你的修订和依据？再听一处不同的证据。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画面  </w:t>
      </w:r>
      <w:r>
        <w:t>原文与待修概括并排。教师可点词划线，但不需输入任何答案。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停留  </w:t>
      </w:r>
      <w:r>
        <w:t>核对25秒；补写25秒；两人各15秒；承接15秒。</w:t>
      </w:r>
    </w:p>
    <w:p>
      <w:pPr>
        <w:keepNext w:val="0"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按需承接  </w:t>
      </w:r>
      <w:r>
        <w:t>只写长得很快：这个变化可以留下；同段还有什么感受被它遮住了？</w:t>
      </w:r>
    </w:p>
    <w:p>
      <w:pPr>
        <w:pStyle w:val="Heading2"/>
        <w:keepNext/>
        <w:keepLines/>
      </w:pPr>
      <w:r>
        <w:t>21　把遗漏的部分接回来</w:t>
      </w:r>
    </w:p>
    <w:p>
      <w:pPr>
        <w:pStyle w:val="Caption"/>
        <w:keepNext/>
        <w:keepLines/>
        <w:widowControl/>
      </w:pPr>
      <w:r>
        <w:t>15:56—16:06　｜　网页定位：g1-record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教师说  </w:t>
      </w:r>
      <w:r>
        <w:t>现在，变化和它带来的代价都被看见了。请把修订留在自己的阅读本上。</w:t>
      </w:r>
    </w:p>
    <w:p>
      <w:pPr>
        <w:keepNext w:val="0"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画面  </w:t>
      </w:r>
      <w:r>
        <w:t>原句的缺口旁留下修订笔迹。补上的冷色感受仍可辨认，不把它染成同一种暖色。第一关的痕迹保留到第三关。</w:t>
      </w:r>
    </w:p>
    <w:p>
      <w:pPr>
        <w:pStyle w:val="Caption"/>
        <w:keepNext/>
        <w:widowControl/>
        <w:pageBreakBefore/>
      </w:pPr>
      <w:r>
        <w:t>检验推论  /  教师现场用稿</w:t>
      </w:r>
    </w:p>
    <w:p>
      <w:pPr>
        <w:pStyle w:val="Heading2"/>
        <w:keepNext/>
        <w:keepLines/>
      </w:pPr>
      <w:r>
        <w:t>22　第二关：读他的说法</w:t>
      </w:r>
    </w:p>
    <w:p>
      <w:pPr>
        <w:pStyle w:val="Caption"/>
        <w:keepNext/>
        <w:keepLines/>
        <w:widowControl/>
      </w:pPr>
      <w:r>
        <w:t>16:06—16:24　｜　网页定位：g2-read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教师说  </w:t>
      </w:r>
      <w:r>
        <w:t>（保持安静，留给学生阅读、讨论或书写。）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画面  </w:t>
      </w:r>
      <w:r>
        <w:t>先显示外祖父相关原句，因果线尚未出现。</w:t>
      </w:r>
    </w:p>
    <w:p>
      <w:pPr>
        <w:keepNext w:val="0"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停留  </w:t>
      </w:r>
      <w:r>
        <w:t>18秒重读。</w:t>
      </w:r>
    </w:p>
    <w:p>
      <w:pPr>
        <w:pStyle w:val="Heading2"/>
        <w:keepNext/>
        <w:keepLines/>
      </w:pPr>
      <w:r>
        <w:t>23　记下一条解释</w:t>
      </w:r>
    </w:p>
    <w:p>
      <w:pPr>
        <w:pStyle w:val="Caption"/>
        <w:keepNext/>
        <w:keepLines/>
        <w:widowControl/>
      </w:pPr>
      <w:r>
        <w:t>16:24—16:36　｜　网页定位：g2-recall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教师说  </w:t>
      </w:r>
      <w:r>
        <w:t>记下他的一条解释。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画面  </w:t>
      </w:r>
      <w:r>
        <w:t>隐去原句，只显示问题。</w:t>
      </w:r>
    </w:p>
    <w:p>
      <w:pPr>
        <w:keepNext w:val="0"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停留  </w:t>
      </w:r>
      <w:r>
        <w:t>12秒，记下最短的一条解释。</w:t>
      </w:r>
    </w:p>
    <w:p>
      <w:pPr>
        <w:pStyle w:val="Heading2"/>
        <w:keepNext/>
        <w:keepLines/>
      </w:pPr>
      <w:r>
        <w:t>24　检验箭头</w:t>
      </w:r>
    </w:p>
    <w:p>
      <w:pPr>
        <w:pStyle w:val="Caption"/>
        <w:keepNext/>
        <w:keepLines/>
        <w:widowControl/>
      </w:pPr>
      <w:r>
        <w:t>16:36—18:11　｜　网页定位：g2-repair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教师说  </w:t>
      </w:r>
      <w:r>
        <w:t>请对照原文，划断你认为不能成立的箭头，写一个理由。</w:t>
        <w:br/>
        <w:t>请两位同学分别指出证据和理由。别人划的地方不同，也先听他怎样解释。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画面  </w:t>
      </w:r>
      <w:r>
        <w:t>三个文字节点与两条虚线箭头同时出现，原文仍在。先让学生判断、划断并说明理由，网页不预选；下一拍再分别检验两步推论。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停留  </w:t>
      </w:r>
      <w:r>
        <w:t>核对20秒，写理由25秒，两人各说明20秒，教师承接10秒。</w:t>
      </w:r>
    </w:p>
    <w:p>
      <w:pPr>
        <w:keepNext w:val="0"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按需承接  </w:t>
      </w:r>
      <w:r>
        <w:t>质疑第一条也有根据：先后发生，不能直接证明成功由受辱造成。</w:t>
      </w:r>
    </w:p>
    <w:p>
      <w:pPr>
        <w:pStyle w:val="Heading2"/>
        <w:keepNext/>
        <w:keepLines/>
      </w:pPr>
      <w:r>
        <w:t>25　事实留下，两步推论都须检验</w:t>
      </w:r>
    </w:p>
    <w:p>
      <w:pPr>
        <w:pStyle w:val="Caption"/>
        <w:keepNext/>
        <w:keepLines/>
        <w:widowControl/>
      </w:pPr>
      <w:r>
        <w:t>18:11—18:26　｜　网页定位：g2-cut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教师说  </w:t>
      </w:r>
      <w:r>
        <w:t>受过欺辱、后来熬出头，都是他的经历。先后发生，不能证明成功由受辱造成；自己熬出头，也不能证明打孩子有理。</w:t>
      </w:r>
    </w:p>
    <w:p>
      <w:pPr>
        <w:keepNext w:val="0"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画面  </w:t>
      </w:r>
      <w:r>
        <w:t>原文和三个文字节点留在原处，两条虚线箭头断开，两个经历事实不被擦去。动作先出现，1.2秒后显示简短解释，分别区分先后与因果、经历与伤害理由。</w:t>
      </w:r>
    </w:p>
    <w:p>
      <w:pPr>
        <w:pStyle w:val="Caption"/>
        <w:keepNext/>
        <w:widowControl/>
        <w:pageBreakBefore/>
      </w:pPr>
      <w:r>
        <w:t>准确赞美  /  教师现场用稿</w:t>
      </w:r>
    </w:p>
    <w:p>
      <w:pPr>
        <w:pStyle w:val="Heading2"/>
        <w:keepNext/>
        <w:keepLines/>
      </w:pPr>
      <w:r>
        <w:t>26　第三关：读保护</w:t>
      </w:r>
    </w:p>
    <w:p>
      <w:pPr>
        <w:pStyle w:val="Caption"/>
        <w:keepNext/>
        <w:keepLines/>
        <w:widowControl/>
      </w:pPr>
      <w:r>
        <w:t>18:26—18:56　｜　网页定位：g3-read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教师说  </w:t>
      </w:r>
      <w:r>
        <w:t>（保持安静，留给学生阅读、讨论或书写。）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画面  </w:t>
      </w:r>
      <w:r>
        <w:t>阅读前半段，暂不显示“还会打我吗”的问答。人物停在下缘；只读动作、对象与心意。</w:t>
      </w:r>
    </w:p>
    <w:p>
      <w:pPr>
        <w:keepNext w:val="0"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停留  </w:t>
      </w:r>
      <w:r>
        <w:t>30秒独立读。</w:t>
      </w:r>
    </w:p>
    <w:p>
      <w:pPr>
        <w:pStyle w:val="Heading2"/>
        <w:keepNext/>
        <w:keepLines/>
      </w:pPr>
      <w:r>
        <w:t>27　留下一个动作</w:t>
      </w:r>
    </w:p>
    <w:p>
      <w:pPr>
        <w:pStyle w:val="Caption"/>
        <w:keepNext/>
        <w:keepLines/>
        <w:widowControl/>
      </w:pPr>
      <w:r>
        <w:t>18:56—19:06　｜　网页定位：g3-recall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教师说  </w:t>
      </w:r>
      <w:r>
        <w:t>记下一个动作。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画面  </w:t>
      </w:r>
      <w:r>
        <w:t>收起原文，人物只保留未完成的轮廓。</w:t>
      </w:r>
    </w:p>
    <w:p>
      <w:pPr>
        <w:keepNext w:val="0"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停留  </w:t>
      </w:r>
      <w:r>
        <w:t>10秒。</w:t>
      </w:r>
    </w:p>
    <w:p>
      <w:pPr>
        <w:pStyle w:val="Heading2"/>
        <w:keepNext/>
        <w:keepLines/>
      </w:pPr>
      <w:r>
        <w:t>28　把赞美落在选择上</w:t>
      </w:r>
    </w:p>
    <w:p>
      <w:pPr>
        <w:pStyle w:val="Caption"/>
        <w:keepNext/>
        <w:keepLines/>
        <w:widowControl/>
      </w:pPr>
      <w:r>
        <w:t>19:06—21:03　｜　网页定位：g3-repair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教师说  </w:t>
      </w:r>
      <w:r>
        <w:t>请回到原文，把这句话改写成两句有依据的赞美。你要赞美他什么？哪句文字让你这样想？</w:t>
        <w:br/>
        <w:t>请两位同学读出自己的话和依据。听完再看一看，你的赞美是否说清了原文中的人和事。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画面  </w:t>
      </w:r>
      <w:r>
        <w:t>原文与待修句并列，留下开放的表达位置。学生先选择证据、写出赞美；保护动作保留未完成轮廓，等下一拍才伸出胳膊。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停留  </w:t>
      </w:r>
      <w:r>
        <w:t>回读25秒；写40秒；两人各20秒；承接12秒。</w:t>
      </w:r>
    </w:p>
    <w:p>
      <w:pPr>
        <w:keepNext w:val="0"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按需承接  </w:t>
      </w:r>
      <w:r>
        <w:t>“他受伤所以伟大”：伤痛是代价，值得赞美的选择是什么？把动作和目的连起来。</w:t>
      </w:r>
    </w:p>
    <w:p>
      <w:pPr>
        <w:pStyle w:val="Caption"/>
        <w:keepNext/>
        <w:widowControl/>
        <w:pageBreakBefore/>
      </w:pPr>
      <w:r>
        <w:t>还有下一次吗  /  教师现场用稿</w:t>
      </w:r>
    </w:p>
    <w:p>
      <w:pPr>
        <w:pStyle w:val="Heading2"/>
        <w:keepNext/>
        <w:keepLines/>
      </w:pPr>
      <w:r>
        <w:t>29　伸出的胳膊</w:t>
      </w:r>
    </w:p>
    <w:p>
      <w:pPr>
        <w:pStyle w:val="Caption"/>
        <w:keepNext/>
        <w:keepLines/>
        <w:widowControl/>
      </w:pPr>
      <w:r>
        <w:t>21:03—21:25　｜　网页定位：protection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教师说  </w:t>
      </w:r>
      <w:r>
        <w:t>值得我们敬重的，不是他受了伤，而是他看见另一个孩子的痛，仍伸出了胳膊。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画面  </w:t>
      </w:r>
      <w:r>
        <w:t>镜头靠近手臂，手臂顺着原句“挡着你”伸出；连接孩子的暖线随后形成保护弧。此处承接学生刚说出的行动与心意，动作落定后再进入代价。</w:t>
      </w:r>
    </w:p>
    <w:p>
      <w:pPr>
        <w:keepNext w:val="0"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停留  </w:t>
      </w:r>
      <w:r>
        <w:t>旁白说完，至少留4秒看动作结束。</w:t>
      </w:r>
    </w:p>
    <w:p>
      <w:pPr>
        <w:pStyle w:val="Heading2"/>
        <w:keepNext/>
        <w:keepLines/>
      </w:pPr>
      <w:r>
        <w:t>30　代价与选择</w:t>
      </w:r>
    </w:p>
    <w:p>
      <w:pPr>
        <w:pStyle w:val="Caption"/>
        <w:keepNext/>
        <w:keepLines/>
        <w:widowControl/>
      </w:pPr>
      <w:r>
        <w:t>21:25—21:41　｜　网页定位：protection-cost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教师说  </w:t>
      </w:r>
      <w:r>
        <w:t>少挨了几下，是真的。为他承担的疼痛，也是真的。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画面  </w:t>
      </w:r>
      <w:r>
        <w:t>承受疼痛的手臂线出现细小缺口；保护弧和连接孩子的暖线仍然存在。两处变化同时可见，只表现代价，不表演击打、不画血。</w:t>
      </w:r>
    </w:p>
    <w:p>
      <w:pPr>
        <w:keepNext w:val="0"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停留  </w:t>
      </w:r>
      <w:r>
        <w:t>读完短句，留3秒。</w:t>
      </w:r>
    </w:p>
    <w:p>
      <w:pPr>
        <w:pStyle w:val="Heading2"/>
        <w:keepNext/>
        <w:keepLines/>
      </w:pPr>
      <w:r>
        <w:t>31　还有下一次吗</w:t>
      </w:r>
    </w:p>
    <w:p>
      <w:pPr>
        <w:pStyle w:val="Caption"/>
        <w:keepNext/>
        <w:keepLines/>
        <w:widowControl/>
      </w:pPr>
      <w:r>
        <w:t>21:41—21:59　｜　网页定位：again-question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教师说  </w:t>
      </w:r>
      <w:r>
        <w:t>还有一段话。阿廖沙问：“还会打我吗？”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画面  </w:t>
      </w:r>
      <w:r>
        <w:t>镜头仍停在被保护的孩子身边，暖线保持。孩子的问句居中，外部危险和回答均不提前展开，留出真正等待的间隔。</w:t>
      </w:r>
    </w:p>
    <w:p>
      <w:pPr>
        <w:keepNext w:val="0"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停留  </w:t>
      </w:r>
      <w:r>
        <w:t>只读孩子的问句。留8秒，不提前解释或显示回答。</w:t>
      </w:r>
    </w:p>
    <w:p>
      <w:pPr>
        <w:pStyle w:val="Heading2"/>
        <w:keepNext/>
        <w:keepLines/>
      </w:pPr>
      <w:r>
        <w:t>32　平平静静的回答</w:t>
      </w:r>
    </w:p>
    <w:p>
      <w:pPr>
        <w:pStyle w:val="Caption"/>
        <w:keepNext/>
        <w:keepLines/>
        <w:widowControl/>
      </w:pPr>
      <w:r>
        <w:t>21:59—22:24　｜　网页定位：again-answer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教师说  </w:t>
      </w:r>
      <w:r>
        <w:t>“平平静静地”。请再读一遍。刚才的温暖旁边，又出现了什么？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画面  </w:t>
      </w:r>
      <w:r>
        <w:t>平静的回答出现；保护弧仍在，远处独立的冷色危险线缓慢显出。镜头从一次保护稍稍退远，让温暖与未结束的危险同时可见，不爆闪、不震动、不配音效。</w:t>
      </w:r>
    </w:p>
    <w:p>
      <w:pPr>
        <w:keepNext w:val="0"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停留  </w:t>
      </w:r>
      <w:r>
        <w:t>学生默读12秒，一人短答8秒。</w:t>
      </w:r>
    </w:p>
    <w:p>
      <w:pPr>
        <w:pStyle w:val="Heading2"/>
        <w:keepNext/>
        <w:keepLines/>
      </w:pPr>
      <w:r>
        <w:t>33　被爱，与已经安全</w:t>
      </w:r>
    </w:p>
    <w:p>
      <w:pPr>
        <w:pStyle w:val="Caption"/>
        <w:keepNext/>
        <w:keepLines/>
        <w:widowControl/>
      </w:pPr>
      <w:r>
        <w:t>22:24—22:48　｜　网页定位：protection-limit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教师说  </w:t>
      </w:r>
      <w:r>
        <w:t>小茨冈确实让他少挨了几下。请把“下一次”留在心里：还需要发生什么，伤害才会停止？我们再读另一个孩子的生活。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画面  </w:t>
      </w:r>
      <w:r>
        <w:t>镜头从手臂退回孩子所处的环境。保护的暖线留在原位，危险线在外侧延续；把尚未解决的“下一次”带向安妮，不把善意变成牢笼。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停留  </w:t>
      </w:r>
      <w:r>
        <w:t>接住上一位同学的发现，留下“下一次”的问题；不另开一轮讨论。</w:t>
      </w:r>
    </w:p>
    <w:p>
      <w:pPr>
        <w:keepNext w:val="0"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按需承接  </w:t>
      </w:r>
      <w:r>
        <w:t>帮助没有用：请先看“少挨了几下”。有价值和能解决全部问题，是两件事。</w:t>
      </w:r>
    </w:p>
    <w:p>
      <w:pPr>
        <w:pStyle w:val="Caption"/>
        <w:keepNext/>
        <w:widowControl/>
        <w:pageBreakBefore/>
      </w:pPr>
      <w:r>
        <w:t>窗内的愿望  /  教师现场用稿</w:t>
      </w:r>
    </w:p>
    <w:p>
      <w:pPr>
        <w:pStyle w:val="Heading2"/>
        <w:keepNext/>
        <w:keepLines/>
      </w:pPr>
      <w:r>
        <w:t>34　另一种处境</w:t>
      </w:r>
    </w:p>
    <w:p>
      <w:pPr>
        <w:pStyle w:val="Caption"/>
        <w:keepNext/>
        <w:keepLines/>
        <w:widowControl/>
      </w:pPr>
      <w:r>
        <w:t>22:48—23:23　｜　网页定位：anne-context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教师说  </w:t>
      </w:r>
      <w:r>
        <w:t>先读这段背景，留意她为什么不能走出去。背景由老师依据安妮之家资料整理，随后再读安妮自己写下的话。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画面  </w:t>
      </w:r>
      <w:r>
        <w:t>镜头来到安妮的藏身处，随后停止。背景只交代藏匿与出行受限的事实；少女、门窗和外部危险位于下缘，阅读正文居中，不提前给出小组讨论的结论。</w:t>
      </w:r>
    </w:p>
    <w:p>
      <w:pPr>
        <w:keepNext w:val="0"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停留  </w:t>
      </w:r>
      <w:r>
        <w:t>说明约10秒，完整留25秒安静阅读背景。</w:t>
      </w:r>
    </w:p>
    <w:p>
      <w:pPr>
        <w:pStyle w:val="Heading2"/>
        <w:keepNext/>
        <w:keepLines/>
      </w:pPr>
      <w:r>
        <w:t>35　帮助送了进来</w:t>
      </w:r>
    </w:p>
    <w:p>
      <w:pPr>
        <w:pStyle w:val="Caption"/>
        <w:keepNext/>
        <w:keepLines/>
        <w:widowControl/>
      </w:pPr>
      <w:r>
        <w:t>23:23—23:45　｜　网页定位：anne-help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教师说  </w:t>
      </w:r>
      <w:r>
        <w:t>帮助者冒着风险，把食物、衣物和书报送进来。有人为屋里的生活奔忙，也有人把窗外的消息带到她身边。</w:t>
      </w:r>
    </w:p>
    <w:p>
      <w:pPr>
        <w:keepNext w:val="0"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画面  </w:t>
      </w:r>
      <w:r>
        <w:t>食物、衣物和书报沿帮助路线依次抵达室内，落定后保留。让帮助产生的实际改变可见，此时不展开愿望受阻的动作。</w:t>
      </w:r>
    </w:p>
    <w:p>
      <w:pPr>
        <w:pStyle w:val="Heading2"/>
        <w:keepNext/>
        <w:keepLines/>
      </w:pPr>
      <w:r>
        <w:t>36　普通的愿望</w:t>
      </w:r>
    </w:p>
    <w:p>
      <w:pPr>
        <w:pStyle w:val="Caption"/>
        <w:keepNext/>
        <w:keepLines/>
        <w:widowControl/>
      </w:pPr>
      <w:r>
        <w:t>23:45—24:40　｜　网页定位：anne-reading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教师说  </w:t>
      </w:r>
      <w:r>
        <w:t>这是安妮在不同篇章中写下的三处话。请静读，选一处最让你停留的文字，再读给大家听。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画面  </w:t>
      </w:r>
      <w:r>
        <w:t>三个独立短引分块居中，留白明确各自边界。少女、门窗与已经抵达的物品全部静止，把注意力交回她写下的具体愿望。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停留  </w:t>
      </w:r>
      <w:r>
        <w:t>说明10秒；默读25秒；一人读出一句10秒；留10秒回看与静候。</w:t>
      </w:r>
    </w:p>
    <w:p>
      <w:pPr>
        <w:keepNext w:val="0"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按需承接  </w:t>
      </w:r>
      <w:r>
        <w:t>三处为独立短引的课堂工作译文，不能读成同一天的连续日记；最后的愿望写于1943年12月24日，具体来源见教师资料。</w:t>
      </w:r>
    </w:p>
    <w:p>
      <w:pPr>
        <w:pStyle w:val="Heading2"/>
        <w:keepNext/>
        <w:keepLines/>
      </w:pPr>
      <w:r>
        <w:t>37　愿望向外延伸</w:t>
      </w:r>
    </w:p>
    <w:p>
      <w:pPr>
        <w:pStyle w:val="Caption"/>
        <w:keepNext/>
        <w:keepLines/>
        <w:widowControl/>
      </w:pPr>
      <w:r>
        <w:t>24:40—25:03　｜　网页定位：anne-wishes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教师说  </w:t>
      </w:r>
      <w:r>
        <w:t>骑车、跳舞、吹口哨。还记得开场那条路吗？同样普通的事，在她笔下变成了愿望。</w:t>
      </w:r>
    </w:p>
    <w:p>
      <w:pPr>
        <w:keepNext w:val="0"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画面  </w:t>
      </w:r>
      <w:r>
        <w:t>从日记伸出的虚线带出与开场呼应的车轮、舞步和口哨。车轮转半周、脚步移一步、口哨展开一次；少女仍在室内，愿望路径向外延伸，下一拍才显出停住的落点。</w:t>
      </w:r>
    </w:p>
    <w:p>
      <w:pPr>
        <w:pStyle w:val="Heading2"/>
        <w:keepNext/>
        <w:keepLines/>
      </w:pPr>
      <w:r>
        <w:t>38　为什么只能写成愿望</w:t>
      </w:r>
    </w:p>
    <w:p>
      <w:pPr>
        <w:pStyle w:val="Caption"/>
        <w:keepNext/>
        <w:keepLines/>
        <w:widowControl/>
      </w:pPr>
      <w:r>
        <w:t>25:03—25:38　｜　网页定位：anne-blocked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教师说  </w:t>
      </w:r>
      <w:r>
        <w:t>有人爱她，也有人帮助她。为什么，连骑车、吹口哨，都只能写成愿望？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画面  </w:t>
      </w:r>
      <w:r>
        <w:t>愿望标记在动作开始后2.2秒停在独立的危险边界前；问题从2.4秒时开始出现。帮助物品和已经抵达的暖线始终保留，让学生同时看见帮助的效力与愿望的受限。</w:t>
      </w:r>
    </w:p>
    <w:p>
      <w:pPr>
        <w:keepNext w:val="0"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停留  </w:t>
      </w:r>
      <w:r>
        <w:t>等路径停住、问题出现后，再留8秒思考；接一位同学，不立即补教师结论。</w:t>
      </w:r>
    </w:p>
    <w:p>
      <w:pPr>
        <w:pStyle w:val="Caption"/>
        <w:keepNext/>
        <w:widowControl/>
        <w:pageBreakBefore/>
      </w:pPr>
      <w:r>
        <w:t>守住什么  /  教师现场用稿</w:t>
      </w:r>
    </w:p>
    <w:p>
      <w:pPr>
        <w:pStyle w:val="Heading2"/>
        <w:keepNext/>
        <w:keepLines/>
      </w:pPr>
      <w:r>
        <w:t>39　把问题交给小组</w:t>
      </w:r>
    </w:p>
    <w:p>
      <w:pPr>
        <w:pStyle w:val="Caption"/>
        <w:keepNext/>
        <w:keepLines/>
        <w:widowControl/>
      </w:pPr>
      <w:r>
        <w:t>25:38—26:23　｜　网页定位：group-instruction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教师说  </w:t>
      </w:r>
      <w:r>
        <w:t>我们不比较谁更苦。家庭暴力与纳粹迫害的原因不同，但都让我们看见孩子需要什么。</w:t>
        <w:br/>
        <w:t>四人小组提出一项最想守住的条件，用《童年》和安妮各一处文字说明。两人查证据，一人提出质疑，一人记录；先人人说，再写成约八十字的主张。选一项来论证，不意味着其他需要可以被取消。</w:t>
      </w:r>
    </w:p>
    <w:p>
      <w:pPr>
        <w:keepNext w:val="0"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画面  </w:t>
      </w:r>
      <w:r>
        <w:t>两条证据线进入同一留白，尚不写答案。说明完整后再推进开始5分钟。</w:t>
      </w:r>
    </w:p>
    <w:p>
      <w:pPr>
        <w:pStyle w:val="Heading2"/>
        <w:keepNext/>
        <w:keepLines/>
      </w:pPr>
      <w:r>
        <w:t>40　五分钟，形成你们的主张</w:t>
      </w:r>
    </w:p>
    <w:p>
      <w:pPr>
        <w:pStyle w:val="Caption"/>
        <w:keepNext/>
        <w:keepLines/>
        <w:widowControl/>
      </w:pPr>
      <w:r>
        <w:t>26:23—31:23　｜　网页定位：group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教师说  </w:t>
      </w:r>
      <w:r>
        <w:t>（保持安静，留给学生阅读、讨论或书写。）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画面  </w:t>
      </w:r>
      <w:r>
        <w:t>证据与支架静止五分钟。不显示预设结论。点击可放大外祖母、小茨冈、窗边或安妮原文；弹层不含教师提示。表达支架只提示论证步骤，不预填安全、自由或任何标准答案。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停留  </w:t>
      </w:r>
      <w:r>
        <w:t>第1分钟人人说；第2—3分钟查两据并解释；第4分钟质疑；第5分钟写成约80字主张。</w:t>
      </w:r>
    </w:p>
    <w:p>
      <w:pPr>
        <w:keepNext w:val="0"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按需承接  </w:t>
      </w:r>
      <w:r>
        <w:t>意见不同可保留“我们更重视……也有成员提醒……”。不要为一致丢掉有据的分歧。</w:t>
      </w:r>
    </w:p>
    <w:p>
      <w:pPr>
        <w:pStyle w:val="Heading2"/>
        <w:keepNext/>
        <w:keepLines/>
      </w:pPr>
      <w:r>
        <w:t>41　让主张接住证据</w:t>
      </w:r>
    </w:p>
    <w:p>
      <w:pPr>
        <w:pStyle w:val="Caption"/>
        <w:keepNext/>
        <w:keepLines/>
        <w:widowControl/>
      </w:pPr>
      <w:r>
        <w:t>31:23—32:13　｜　网页定位：share-one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教师说  </w:t>
      </w:r>
      <w:r>
        <w:t>请第一组先说最想守住的条件，再指向两份材料。其他同学听一听：它能不能回应两个孩子的处境？</w:t>
        <w:br/>
        <w:t>这个条件在孩子的一天里，具体是什么样？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画面  </w:t>
      </w:r>
      <w:r>
        <w:t>两条证据线向空白主张位置汇聚。本组发言完毕后，按下一页留下象征笔迹；不生成学生实际答案。</w:t>
      </w:r>
    </w:p>
    <w:p>
      <w:pPr>
        <w:keepNext w:val="0"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停留  </w:t>
      </w:r>
      <w:r>
        <w:t>一组40秒，教师只追问10秒。</w:t>
      </w:r>
    </w:p>
    <w:p>
      <w:pPr>
        <w:pStyle w:val="Heading2"/>
        <w:keepNext/>
        <w:keepLines/>
      </w:pPr>
      <w:r>
        <w:t>42　听见不同的角度</w:t>
      </w:r>
    </w:p>
    <w:p>
      <w:pPr>
        <w:pStyle w:val="Caption"/>
        <w:keepNext/>
        <w:keepLines/>
        <w:widowControl/>
      </w:pPr>
      <w:r>
        <w:t>32:13—33:03　｜　网页定位：share-two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教师说  </w:t>
      </w:r>
      <w:r>
        <w:t>请第二组说说不同的发现。前一组也听听，你们的主张是否需要增加一个条件。</w:t>
        <w:br/>
        <w:t>哪一句文字，最能支持你们的判断？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画面  </w:t>
      </w:r>
      <w:r>
        <w:t>第一组笔迹在本节拍写入。听完第二组后再推进，留下第二组的笔迹；不以预设词语冒充学生发言。</w:t>
      </w:r>
    </w:p>
    <w:p>
      <w:pPr>
        <w:keepNext w:val="0"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停留  </w:t>
      </w:r>
      <w:r>
        <w:t>一组40秒，教师只追问10秒。</w:t>
      </w:r>
    </w:p>
    <w:p>
      <w:pPr>
        <w:pStyle w:val="Heading2"/>
        <w:keepNext/>
        <w:keepLines/>
      </w:pPr>
      <w:r>
        <w:t>43　让一个词成为生活</w:t>
      </w:r>
    </w:p>
    <w:p>
      <w:pPr>
        <w:pStyle w:val="Caption"/>
        <w:keepNext/>
        <w:keepLines/>
        <w:widowControl/>
      </w:pPr>
      <w:r>
        <w:t>33:03—33:43　｜　网页定位：share-check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教师说  </w:t>
      </w:r>
      <w:r>
        <w:t>把最想守住的词放回孩子的一天：他可以做什么，不必再承受什么？请把新证据补回主张。</w:t>
        <w:br/>
        <w:t>接下来默读作者的话，圈一个词；读完后，请一位同学只读出这个词。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画面  </w:t>
      </w:r>
      <w:r>
        <w:t>检验的线绕过主张再接回证据；笔迹补全，含义是完成一次修订而非标准答案。</w:t>
      </w:r>
    </w:p>
    <w:p>
      <w:pPr>
        <w:keepNext w:val="0"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停留  </w:t>
      </w:r>
      <w:r>
        <w:t>完整20秒个人圈改，其余为承接。</w:t>
      </w:r>
    </w:p>
    <w:p>
      <w:pPr>
        <w:pStyle w:val="Caption"/>
        <w:keepNext/>
        <w:widowControl/>
        <w:pageBreakBefore/>
      </w:pPr>
      <w:r>
        <w:t>为何值得写  /  教师现场用稿</w:t>
      </w:r>
    </w:p>
    <w:p>
      <w:pPr>
        <w:pStyle w:val="Heading2"/>
        <w:keepNext/>
        <w:keepLines/>
      </w:pPr>
      <w:r>
        <w:t>44　为什么仍然值得讲</w:t>
      </w:r>
    </w:p>
    <w:p>
      <w:pPr>
        <w:pStyle w:val="Caption"/>
        <w:keepNext/>
        <w:keepLines/>
        <w:widowControl/>
      </w:pPr>
      <w:r>
        <w:t>33:43—34:28　｜　网页定位：author-read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教师说  </w:t>
      </w:r>
      <w:r>
        <w:t>（保持安静，留给学生阅读、讨论或书写。）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画面  </w:t>
      </w:r>
      <w:r>
        <w:t>作者的独立摘录居中显示，学生寻找写作目的的证据。冷色限制线与暖色关系线分开保留，阅读中静止，不把伤害画成滋养善良的土壤。</w:t>
      </w:r>
    </w:p>
    <w:p>
      <w:pPr>
        <w:keepNext w:val="0"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停留  </w:t>
      </w:r>
      <w:r>
        <w:t>约37秒安静默读并圈一个最能说明写作目的的词；随后用8秒请一位同学只读出这个词。教师听完后再推进。</w:t>
      </w:r>
    </w:p>
    <w:p>
      <w:pPr>
        <w:pStyle w:val="Heading2"/>
        <w:keepNext/>
        <w:keepLines/>
      </w:pPr>
      <w:r>
        <w:t>45　了解，是为了改变</w:t>
      </w:r>
    </w:p>
    <w:p>
      <w:pPr>
        <w:pStyle w:val="Caption"/>
        <w:keepNext/>
        <w:keepLines/>
        <w:widowControl/>
      </w:pPr>
      <w:r>
        <w:t>34:28—34:53　｜　网页定位：author-change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教师说  </w:t>
      </w:r>
      <w:r>
        <w:t>回到作者的原话：“从根儿了解”，为了“连根儿拔掉”。看清需要改变的生活，也把善良留下。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画面  </w:t>
      </w:r>
      <w:r>
        <w:t>承接上一节拍学生读出的证据，由教师推进后才开始归纳动作。冷色限制分支退开，暖色关系线在自己的路径上继续延伸；两者分别变化，暖叶不从冷色根系中长出。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停留  </w:t>
      </w:r>
      <w:r>
        <w:t>上一节拍的学生答完后，教师才推进到此，配合动作回应归纳；不设自动等待，结尾留安静回看。</w:t>
      </w:r>
    </w:p>
    <w:p>
      <w:pPr>
        <w:keepNext w:val="0"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按需承接  </w:t>
      </w:r>
      <w:r>
        <w:t>若只读到“希望”：请回看作者要怎样对待那些丑事。把“从根儿了解”和“连根儿拔掉”放在一起，区分讲述的价值与伤害本身。</w:t>
      </w:r>
    </w:p>
    <w:p>
      <w:pPr>
        <w:pStyle w:val="Heading2"/>
        <w:keepNext/>
        <w:keepLines/>
      </w:pPr>
      <w:r>
        <w:t>46　回看自己的起点</w:t>
      </w:r>
    </w:p>
    <w:p>
      <w:pPr>
        <w:pStyle w:val="Caption"/>
        <w:keepNext/>
        <w:keepLines/>
        <w:widowControl/>
      </w:pPr>
      <w:r>
        <w:t>34:53—35:18　｜　网页定位：revision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教师说  </w:t>
      </w:r>
      <w:r>
        <w:t>（保持安静，留给学生阅读、讨论或书写。）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画面  </w:t>
      </w:r>
      <w:r>
        <w:t>回到最初的问号式路线；旧笔迹仍在，旁边添一笔修订。不是屏幕代写答案。</w:t>
      </w:r>
    </w:p>
    <w:p>
      <w:pPr>
        <w:keepNext w:val="0"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停留  </w:t>
      </w:r>
      <w:r>
        <w:t>25秒个人圈改；允许保留判断，只修改理由。</w:t>
      </w:r>
    </w:p>
    <w:p>
      <w:pPr>
        <w:pStyle w:val="Caption"/>
        <w:keepNext/>
        <w:widowControl/>
        <w:pageBreakBefore/>
      </w:pPr>
      <w:r>
        <w:t>遇见真实的孩子  /  教师现场用稿</w:t>
      </w:r>
    </w:p>
    <w:p>
      <w:pPr>
        <w:pStyle w:val="Heading2"/>
        <w:keepNext/>
        <w:keepLines/>
      </w:pPr>
      <w:r>
        <w:t>47　让主张再遇见一个孩子</w:t>
      </w:r>
    </w:p>
    <w:p>
      <w:pPr>
        <w:pStyle w:val="Caption"/>
        <w:keepNext/>
        <w:keepLines/>
        <w:widowControl/>
      </w:pPr>
      <w:r>
        <w:t>35:18—35:56　｜　网页定位：yamen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教师说  </w:t>
      </w:r>
      <w:r>
        <w:t>带着你们的主张，再看两个真实的孩子。2024年9月10日的报道中，亚门由母亲在家教他读书，也要取水、捡柴。他盼望回校和同伴一起学习。照片里是他和父亲。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画面  </w:t>
      </w:r>
      <w:r>
        <w:t>亚门与父亲的原照片完整展开，文字在独立阅读区。把照片作为检验小组主张的新材料：安静想一想，主张能否回应孩子一天里的具体需要。</w:t>
      </w:r>
    </w:p>
    <w:p>
      <w:pPr>
        <w:keepNext w:val="0"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停留  </w:t>
      </w:r>
      <w:r>
        <w:t>说完事实后，至少留12秒安静看照片、对照自己的主张。不另设口头回答。</w:t>
      </w:r>
    </w:p>
    <w:p>
      <w:pPr>
        <w:pStyle w:val="Heading2"/>
        <w:keepNext/>
        <w:keepLines/>
      </w:pPr>
      <w:r>
        <w:t>48　留下通往学校的路</w:t>
      </w:r>
    </w:p>
    <w:p>
      <w:pPr>
        <w:pStyle w:val="Caption"/>
        <w:keepNext/>
        <w:keepLines/>
        <w:widowControl/>
      </w:pPr>
      <w:r>
        <w:t>35:56—36:04　｜　网页定位：yamen-close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教师说  </w:t>
      </w:r>
      <w:r>
        <w:t>（保持安静，等待画面收回并停住。）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画面  </w:t>
      </w:r>
      <w:r>
        <w:t>照片缓慢收回到主线旁，留下需要被保障的通学之路。道路尚是一个需要，等结尾再由共同支撑接稳，不显示儿童已经返校。</w:t>
      </w:r>
    </w:p>
    <w:p>
      <w:pPr>
        <w:keepNext w:val="0"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停留  </w:t>
      </w:r>
      <w:r>
        <w:t>照片缓慢收回，路出现后静候。</w:t>
      </w:r>
    </w:p>
    <w:p>
      <w:pPr>
        <w:pStyle w:val="Heading2"/>
        <w:keepNext/>
        <w:keepLines/>
      </w:pPr>
      <w:r>
        <w:t>49　主张还需要补上什么</w:t>
      </w:r>
    </w:p>
    <w:p>
      <w:pPr>
        <w:pStyle w:val="Caption"/>
        <w:keepNext/>
        <w:keepLines/>
        <w:widowControl/>
      </w:pPr>
      <w:r>
        <w:t>36:04—36:42　｜　网页定位：varvara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教师说  </w:t>
      </w:r>
      <w:r>
        <w:t>2022年12月19日的报道中，七岁的瓦尔瓦拉借烛光读书。母亲陪着她，停电和寒冷仍使夜晚艰难。照片是她与母亲，不是烛光场景；烛光的情境来自报道。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画面  </w:t>
      </w:r>
      <w:r>
        <w:t>保持母女原图完整，不补画烛光、不改暗照片。把报道中的夜晚与刚才的通学之路并置在记忆中，学生继续检查主张，不进行苦难比较。</w:t>
      </w:r>
    </w:p>
    <w:p>
      <w:pPr>
        <w:keepNext w:val="0"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停留  </w:t>
      </w:r>
      <w:r>
        <w:t>旁白后至少10秒安静对照主张，不把历史报道说成现在近况。</w:t>
      </w:r>
    </w:p>
    <w:p>
      <w:pPr>
        <w:pStyle w:val="Heading2"/>
        <w:keepNext/>
        <w:keepLines/>
      </w:pPr>
      <w:r>
        <w:t>50　留下一盏稳定的灯</w:t>
      </w:r>
    </w:p>
    <w:p>
      <w:pPr>
        <w:pStyle w:val="Caption"/>
        <w:keepNext/>
        <w:keepLines/>
        <w:widowControl/>
      </w:pPr>
      <w:r>
        <w:t>36:42—36:50　｜　网页定位：varvara-close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教师说  </w:t>
      </w:r>
      <w:r>
        <w:t>（保持安静，等待画面收回并停住。）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画面  </w:t>
      </w:r>
      <w:r>
        <w:t>照片退回，线接到开场的同一盏灯。灯与书桌留下“能安稳度过每个夜晚”的需要，尚不呈现已恢复供电的结局。</w:t>
      </w:r>
    </w:p>
    <w:p>
      <w:pPr>
        <w:keepNext w:val="0"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停留  </w:t>
      </w:r>
      <w:r>
        <w:t>照片收回后留4秒。</w:t>
      </w:r>
    </w:p>
    <w:p>
      <w:pPr>
        <w:pStyle w:val="Heading2"/>
        <w:keepNext/>
        <w:keepLines/>
      </w:pPr>
      <w:r>
        <w:t>51　从一次帮助走向每天可依靠的生活</w:t>
      </w:r>
    </w:p>
    <w:p>
      <w:pPr>
        <w:pStyle w:val="Caption"/>
        <w:keepNext/>
        <w:keepLines/>
        <w:widowControl/>
      </w:pPr>
      <w:r>
        <w:t>36:50—37:12　｜　网页定位：conditions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教师说  </w:t>
      </w:r>
      <w:r>
        <w:t>把你们的主张放进明天：路能每天走通吗，灯能每晚亮着吗？让这些条件持续，需要成年人和社会共同承担。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画面  </w:t>
      </w:r>
      <w:r>
        <w:t>通学之路与灯保持可见，问题从某一次帮助推进到持续的生活条件。此处不提前展开完整支撑网络，让学生先检查、补充自己的主张。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停留  </w:t>
      </w:r>
      <w:r>
        <w:t>旁白约15秒，最后7秒安静想一想：自己的主张需要补上什么。</w:t>
      </w:r>
    </w:p>
    <w:p>
      <w:pPr>
        <w:keepNext w:val="0"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按需承接  </w:t>
      </w:r>
      <w:r>
        <w:t>学生可以保留“爱”“安全”“自由”等不同主张。追问它怎样持续落实，而不是要求把所有答案改成同一个词；成人与社会责任不转给儿童。</w:t>
      </w:r>
    </w:p>
    <w:p>
      <w:pPr>
        <w:pStyle w:val="Caption"/>
        <w:keepNext/>
        <w:widowControl/>
        <w:pageBreakBefore/>
      </w:pPr>
      <w:r>
        <w:t>写下自己的认识  /  教师现场用稿</w:t>
      </w:r>
    </w:p>
    <w:p>
      <w:pPr>
        <w:pStyle w:val="Heading2"/>
        <w:keepNext/>
        <w:keepLines/>
      </w:pPr>
      <w:r>
        <w:t>52　把愿望放回日常</w:t>
      </w:r>
    </w:p>
    <w:p>
      <w:pPr>
        <w:pStyle w:val="Caption"/>
        <w:keepNext/>
        <w:keepLines/>
        <w:widowControl/>
      </w:pPr>
      <w:r>
        <w:t>37:12—37:45　｜　网页定位：daily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教师说  </w:t>
      </w:r>
      <w:r>
        <w:t>我们身边，也有人需要被认真听完一句话，遇到困难时找到可信赖的大人。可以只谈书里的人或虚构情境，不必说自己的隐私。</w:t>
        <w:br/>
        <w:t>课后再找一处支持或挑战判断的文字，写一条批注。现在请独立写三句话：判断、书中依据，以及它在日常生活里的样子。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画面  </w:t>
      </w:r>
      <w:r>
        <w:t>倾听的人与孩子同高，暖线先到达耳边再连接书桌。作业在此交代，结尾不再突然跳到任务页。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停留  </w:t>
      </w:r>
      <w:r>
        <w:t>讲清任务后再推进，保留完整90秒独立书写。</w:t>
      </w:r>
    </w:p>
    <w:p>
      <w:pPr>
        <w:keepNext w:val="0"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按需承接  </w:t>
      </w:r>
      <w:r>
        <w:t>可以只谈书中或虚构情境。不要求公开家庭创伤，不让儿童承担改变战争的责任。</w:t>
      </w:r>
    </w:p>
    <w:p>
      <w:pPr>
        <w:pStyle w:val="Heading2"/>
        <w:keepNext/>
        <w:keepLines/>
      </w:pPr>
      <w:r>
        <w:t>53　留下自己的三句话</w:t>
      </w:r>
    </w:p>
    <w:p>
      <w:pPr>
        <w:pStyle w:val="Caption"/>
        <w:keepNext/>
        <w:keepLines/>
        <w:widowControl/>
      </w:pPr>
      <w:r>
        <w:t>37:45—39:15　｜　网页定位：exit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教师说  </w:t>
      </w:r>
      <w:r>
        <w:t>（保持安静，留给学生阅读、讨论或书写。）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画面  </w:t>
      </w:r>
      <w:r>
        <w:t>书桌、灯与主线完全静止。90秒独立书写；教师不讲话，不在网页输入学生答案。</w:t>
      </w:r>
    </w:p>
    <w:p>
      <w:pPr>
        <w:keepNext w:val="0"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停留  </w:t>
      </w:r>
      <w:r>
        <w:t>完整90秒，不讲解、不临时点名展示。</w:t>
      </w:r>
    </w:p>
    <w:p>
      <w:pPr>
        <w:pStyle w:val="Caption"/>
        <w:keepNext/>
        <w:widowControl/>
        <w:pageBreakBefore/>
      </w:pPr>
      <w:r>
        <w:t>让普通成为可能  /  教师现场用稿</w:t>
      </w:r>
    </w:p>
    <w:p>
      <w:pPr>
        <w:pStyle w:val="Heading2"/>
        <w:keepNext/>
        <w:keepLines/>
      </w:pPr>
      <w:r>
        <w:t>54　把整个世界看清</w:t>
      </w:r>
    </w:p>
    <w:p>
      <w:pPr>
        <w:pStyle w:val="Caption"/>
        <w:keepNext/>
        <w:keepLines/>
        <w:widowControl/>
      </w:pPr>
      <w:r>
        <w:t>39:15—39:27　｜　网页定位：final-reveal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教师说  </w:t>
      </w:r>
      <w:r>
        <w:t>（保持安静，让画面自行完成。）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画面  </w:t>
      </w:r>
      <w:r>
        <w:t>从曾经伸出的那只手缓慢退远，依次认出前面留下的窗、通学之路、学校与灯。线段先保持各自位置，让“需要”被看清；完整世界承接先前材料，不突然替真实人物完成幸福结局。</w:t>
      </w:r>
    </w:p>
    <w:p>
      <w:pPr>
        <w:keepNext w:val="0"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停留  </w:t>
      </w:r>
      <w:r>
        <w:t>12秒不讲话。让先前遇见的窗、学校、小路与灯慢慢被认出来。</w:t>
      </w:r>
    </w:p>
    <w:p>
      <w:pPr>
        <w:pStyle w:val="Heading2"/>
        <w:keepNext/>
        <w:keepLines/>
      </w:pPr>
      <w:r>
        <w:t>55　让保护成为可以持续的生活</w:t>
      </w:r>
    </w:p>
    <w:p>
      <w:pPr>
        <w:pStyle w:val="Caption"/>
        <w:keepNext/>
        <w:keepLines/>
        <w:widowControl/>
      </w:pPr>
      <w:r>
        <w:t>39:27—39:42　｜　网页定位：final-support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教师说  </w:t>
      </w:r>
      <w:r>
        <w:t>（保持安静，让画面自行完成。）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画面  </w:t>
      </w:r>
      <w:r>
        <w:t>几双成年人的手分别接住不同线段，让路、窗与灯获得连续的支撑。单次援手逐步连成每天可依靠的生活条件；冷色边界退远而留淡痕。这是共同承担的愿景，未宣告报道儿童的困难已经解决。</w:t>
      </w:r>
    </w:p>
    <w:p>
      <w:pPr>
        <w:keepNext w:val="0"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停留  </w:t>
      </w:r>
      <w:r>
        <w:t>整段15秒不讲话。让共同承担的动作完成，不补充解释。</w:t>
      </w:r>
    </w:p>
    <w:p>
      <w:pPr>
        <w:pStyle w:val="Heading2"/>
        <w:keepNext/>
        <w:keepLines/>
      </w:pPr>
      <w:r>
        <w:t>56　愿普通愿望成为普通生活</w:t>
      </w:r>
    </w:p>
    <w:p>
      <w:pPr>
        <w:pStyle w:val="Caption"/>
        <w:keepNext/>
        <w:keepLines/>
        <w:widowControl/>
      </w:pPr>
      <w:r>
        <w:t>39:42—40:00　｜　网页定位：final-day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教师说  </w:t>
      </w:r>
      <w:r>
        <w:t>愿每个孩子的普通愿望，都有机会成为普通的生活。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画面  </w:t>
      </w:r>
      <w:r>
        <w:t>共同支撑的线落回开场同一条路，普通孩子、同伴、车轮与灯重新出现。先让学生认出日常，8秒后结语轻轻出现，最终静止；普通愿望与普通生活形成回环，不虚构安妮或报道儿童的后来。</w:t>
      </w:r>
    </w:p>
    <w:p>
      <w:pPr>
        <w:keepNext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停留  </w:t>
      </w:r>
      <w:r>
        <w:t>缓慢说完，只剩沉默。最后至少5秒不再讲话。</w:t>
      </w:r>
    </w:p>
    <w:p>
      <w:pPr>
        <w:keepNext w:val="0"/>
        <w:keepLines/>
        <w:spacing w:after="100"/>
      </w:pPr>
      <w:r>
        <w:rPr>
          <w:rFonts w:ascii="Noto Sans CJK SC" w:hAnsi="Noto Sans CJK SC"/>
          <w:b/>
          <w:color w:val="000000"/>
        </w:rPr>
        <w:t xml:space="preserve">推进  </w:t>
      </w:r>
      <w:r>
        <w:t>停在结语。</w:t>
      </w:r>
    </w:p>
    <w:p>
      <w:pPr>
        <w:pStyle w:val="Heading1"/>
        <w:pageBreakBefore/>
      </w:pPr>
      <w:r>
        <w:t>附录一　课堂阅读材料</w:t>
      </w:r>
    </w:p>
    <w:p>
      <w:pPr>
        <w:widowControl/>
      </w:pPr>
      <w:r>
        <w:t>以下编号仅供教师备课定位，不投放到学生主画面。独立摘录之间留空行；出现省略处时，不将前后文字拼成连续全文。标点按课堂显示统一。</w:t>
      </w:r>
    </w:p>
    <w:p>
      <w:pPr>
        <w:pStyle w:val="Heading2"/>
      </w:pPr>
      <w:r>
        <w:t>受伤之后</w:t>
      </w:r>
    </w:p>
    <w:p>
      <w:pPr>
        <w:pStyle w:val="Caption"/>
        <w:keepNext/>
        <w:widowControl/>
      </w:pPr>
      <w:r>
        <w:t>第2章；PDF第34页</w:t>
      </w:r>
    </w:p>
    <w:p>
      <w:pPr>
        <w:keepNext/>
        <w:widowControl/>
      </w:pPr>
      <w:r>
        <w:t>生病的那几天，是我一生中重大的日子。在这些日子里，我大概长得很快，并且有了一种特别不同的感觉。</w:t>
      </w:r>
    </w:p>
    <w:p>
      <w:pPr>
        <w:keepNext w:val="0"/>
        <w:widowControl/>
      </w:pPr>
      <w:r>
        <w:t>从那时起，我怀着不安的心情观察人们，仿佛我心上的外皮给人撕掉了，于是，这颗心就变得对于一切屈辱和痛苦，不论是自己的或别人的，都难以忍受的敏感。</w:t>
      </w:r>
    </w:p>
    <w:p>
      <w:pPr>
        <w:pStyle w:val="Heading2"/>
      </w:pPr>
      <w:r>
        <w:t>外祖母的爱</w:t>
      </w:r>
    </w:p>
    <w:p>
      <w:pPr>
        <w:pStyle w:val="Caption"/>
        <w:keepNext/>
        <w:widowControl/>
      </w:pPr>
      <w:r>
        <w:t>第1章；PDF第18页</w:t>
      </w:r>
    </w:p>
    <w:p>
      <w:pPr>
        <w:keepNext w:val="0"/>
        <w:widowControl/>
      </w:pPr>
      <w:r>
        <w:t>在她没来以前，我仿佛是躲在黑暗中睡觉，但她一出现，就把我叫醒了，把我领到光明的地方，用一根不断的线把我周围的一切连结起来，织成五光十色的花边，她马上成为我终身的朋友，成为最知心的人，成为我最了解、最珍贵的人，——是她那对世界无私的爱丰富了我，使我充满了坚强的力量以应付困苦的生活的。</w:t>
      </w:r>
    </w:p>
    <w:p>
      <w:pPr>
        <w:pStyle w:val="Heading2"/>
      </w:pPr>
      <w:r>
        <w:t>与表哥一起坐在窗前</w:t>
      </w:r>
    </w:p>
    <w:p>
      <w:pPr>
        <w:pStyle w:val="Caption"/>
        <w:keepNext/>
        <w:widowControl/>
      </w:pPr>
      <w:r>
        <w:t>第2章；PDF第31页；同伴为米哈伊尔舅舅的儿子萨沙；两块独立摘录</w:t>
      </w:r>
    </w:p>
    <w:p>
      <w:pPr>
        <w:keepNext/>
        <w:widowControl/>
      </w:pPr>
      <w:r>
        <w:t>他是一个沉静的孩子，生着一对忧郁的眼睛，微笑起来很和善，很像他那温和的母亲。</w:t>
      </w:r>
    </w:p>
    <w:p>
      <w:pPr>
        <w:keepNext w:val="0"/>
        <w:widowControl/>
      </w:pPr>
      <w:r>
        <w:t>家里人口虽然很多，但他却孤单单的，喜欢坐在半明半暗的角落里，傍晚的时候就坐在窗户前。一言不发地和他一起是很愉快的——紧紧地偎依着他坐在窗前，沉默地待上整整一个钟头，眺望绯红的傍晚天空，那黑色的寒鸦绕着圣母升天教堂的金色圆顶盘旋，一直飞得高高的，又落下来，忽然，像一面黑网似的遮着渐渐熄灭的天空，随后就不知消失到什么地方去了，留下一片空虚。当你眺望这些的时候，一句话也不愿意说，愉快的惆怅充满了胸怀。</w:t>
      </w:r>
    </w:p>
    <w:p>
      <w:pPr>
        <w:pStyle w:val="Heading2"/>
      </w:pPr>
      <w:r>
        <w:t>外祖父的经历与解释</w:t>
      </w:r>
    </w:p>
    <w:p>
      <w:pPr>
        <w:pStyle w:val="Caption"/>
        <w:keepNext/>
        <w:widowControl/>
      </w:pPr>
      <w:r>
        <w:t>第2章；PDF第36页；各块为独立摘录</w:t>
      </w:r>
    </w:p>
    <w:p>
      <w:pPr>
        <w:keepNext/>
        <w:widowControl/>
      </w:pPr>
      <w:r>
        <w:t>我当时对你太过分了，兄弟。</w:t>
      </w:r>
    </w:p>
    <w:p>
      <w:pPr>
        <w:keepNext/>
        <w:widowControl/>
      </w:pPr>
      <w:r>
        <w:t>你要知道：挨自己亲人的打，这不算屈辱，是受教训！不要让外人打，自己人打没关系！</w:t>
      </w:r>
    </w:p>
    <w:p>
      <w:pPr>
        <w:keepNext/>
        <w:widowControl/>
      </w:pPr>
      <w:r>
        <w:t>你以为我没有挨过打吗？阿廖沙，我挨的那个打啊，你连做噩梦都没有梦见过。我给人家欺辱成那个样子，大约上帝看见也会掉泪！结果怎么样呢？我这个孤儿，叫化子母亲的儿子，熬出头了，当上行会的头儿，手下管很多人。</w:t>
      </w:r>
    </w:p>
    <w:p>
      <w:pPr>
        <w:keepNext/>
        <w:widowControl/>
      </w:pPr>
      <w:r>
        <w:t>船在水里走，我在岸上走，打着赤脚，脚底下是锐利的石块——山旁崩落的碎石，从日出走到深夜。</w:t>
      </w:r>
    </w:p>
    <w:p>
      <w:pPr>
        <w:keepNext w:val="0"/>
        <w:widowControl/>
      </w:pPr>
      <w:r>
        <w:t>力量全使尽了啊，哪怕休息一会儿也好，哪怕咽了气儿也好！</w:t>
      </w:r>
    </w:p>
    <w:p>
      <w:pPr>
        <w:pStyle w:val="Heading2"/>
      </w:pPr>
      <w:r>
        <w:t>伸出来的胳膊</w:t>
      </w:r>
    </w:p>
    <w:p>
      <w:pPr>
        <w:pStyle w:val="Caption"/>
        <w:keepNext/>
        <w:widowControl/>
      </w:pPr>
      <w:r>
        <w:t>第2章；PDF第38页；不可提前揭示后半问答</w:t>
      </w:r>
    </w:p>
    <w:p>
      <w:pPr>
        <w:keepNext/>
        <w:widowControl/>
      </w:pPr>
      <w:r>
        <w:t>外祖父气疯了，我一看他要打你，就用这只胳膊挡着你，我指望这样一垫就可以把树条子折断，趁外祖父去拿另一条的工夫，外祖母或者你母亲就把你拖走了！</w:t>
      </w:r>
    </w:p>
    <w:p>
      <w:pPr>
        <w:keepNext/>
        <w:widowControl/>
      </w:pPr>
      <w:r>
        <w:t>可是你总算少挨了几下，你瞧我给打的！</w:t>
      </w:r>
    </w:p>
    <w:p>
      <w:pPr>
        <w:keepNext w:val="0"/>
        <w:widowControl/>
      </w:pPr>
      <w:r>
        <w:t>我同样也爱你啊，正因为这我才为你忍疼受苦，为了爱啊！</w:t>
      </w:r>
    </w:p>
    <w:p>
      <w:pPr>
        <w:pStyle w:val="Heading2"/>
      </w:pPr>
      <w:r>
        <w:t>保护之后的问答</w:t>
      </w:r>
    </w:p>
    <w:p>
      <w:pPr>
        <w:pStyle w:val="Caption"/>
        <w:keepNext/>
        <w:widowControl/>
      </w:pPr>
      <w:r>
        <w:t>第2章；PDF第38页</w:t>
      </w:r>
    </w:p>
    <w:p>
      <w:pPr>
        <w:keepNext/>
        <w:widowControl/>
      </w:pPr>
      <w:r>
        <w:t>“还会打我吗？”</w:t>
      </w:r>
    </w:p>
    <w:p>
      <w:pPr>
        <w:keepNext w:val="0"/>
        <w:widowControl/>
      </w:pPr>
      <w:r>
        <w:t>“你当不会吗？”“小茨冈”平平静静地说，“当然要打啦！说不定要常常收拾你的……”</w:t>
      </w:r>
    </w:p>
    <w:p>
      <w:pPr>
        <w:pStyle w:val="Heading2"/>
      </w:pPr>
      <w:r>
        <w:t>安妮藏身生活的背景</w:t>
      </w:r>
    </w:p>
    <w:p>
      <w:pPr>
        <w:pStyle w:val="Caption"/>
        <w:keepNext/>
        <w:widowControl/>
      </w:pPr>
      <w:r>
        <w:t>依据安妮之家资料整理的背景阅读，不是日记原文</w:t>
      </w:r>
    </w:p>
    <w:p>
      <w:pPr>
        <w:keepNext/>
        <w:widowControl/>
      </w:pPr>
      <w:r>
        <w:t>第二次世界大战期间，犹太女孩安妮·弗兰克为了躲避纳粹迫害，和家人在荷兰阿姆斯特丹藏匿。1942年至1944年，包括安妮一家在内的八个人，依靠帮助者维持藏身生活。</w:t>
      </w:r>
    </w:p>
    <w:p>
      <w:pPr>
        <w:keepNext w:val="0"/>
        <w:widowControl/>
      </w:pPr>
      <w:r>
        <w:t>食物、衣物和书报需要从外面送进来。窗外仍有街道和人们的日常生活，但躲藏的人不能像从前那样出门。</w:t>
      </w:r>
    </w:p>
    <w:p>
      <w:pPr>
        <w:pStyle w:val="Heading2"/>
      </w:pPr>
      <w:r>
        <w:t>安妮的安静与愿望</w:t>
      </w:r>
    </w:p>
    <w:p>
      <w:pPr>
        <w:pStyle w:val="Caption"/>
        <w:keepNext/>
        <w:widowControl/>
      </w:pPr>
      <w:r>
        <w:t>三处独立短引的课堂工作译文，分别来自不同篇章；最后的愿望句为1943年12月24日日记。具体日期与来源见附录二。</w:t>
      </w:r>
    </w:p>
    <w:p>
      <w:pPr>
        <w:keepNext/>
        <w:widowControl/>
      </w:pPr>
      <w:r>
        <w:t>一滴水也不能放，不能上厕所，不能走动，一切都要安静。</w:t>
      </w:r>
    </w:p>
    <w:p>
      <w:pPr>
        <w:keepNext/>
        <w:widowControl/>
      </w:pPr>
      <w:r>
        <w:t>外面，新鲜的空气和笑声！</w:t>
      </w:r>
    </w:p>
    <w:p>
      <w:pPr>
        <w:keepNext w:val="0"/>
        <w:widowControl/>
      </w:pPr>
      <w:r>
        <w:t>我渴望骑车、跳舞、吹口哨，看看世界，感受青春，知道自己是自由的。</w:t>
      </w:r>
    </w:p>
    <w:p>
      <w:pPr>
        <w:pStyle w:val="Heading2"/>
      </w:pPr>
      <w:r>
        <w:t>作者的回望</w:t>
      </w:r>
    </w:p>
    <w:p>
      <w:pPr>
        <w:pStyle w:val="Caption"/>
        <w:keepNext/>
        <w:widowControl/>
      </w:pPr>
      <w:r>
        <w:t>第12章；PDF第243—244页；各块为独立摘录</w:t>
      </w:r>
    </w:p>
    <w:p>
      <w:pPr>
        <w:keepNext/>
        <w:widowControl/>
      </w:pPr>
      <w:r>
        <w:t>值得讲这些吗？</w:t>
      </w:r>
    </w:p>
    <w:p>
      <w:pPr>
        <w:keepNext/>
        <w:widowControl/>
      </w:pPr>
      <w:r>
        <w:t>每一次我都重新怀着信心回答自己：值得，因为这是一种富有生命力的丑恶的真实，它直到今天还没有消灭。</w:t>
      </w:r>
    </w:p>
    <w:p>
      <w:pPr>
        <w:keepNext/>
        <w:widowControl/>
      </w:pPr>
      <w:r>
        <w:t>这是一种要想从人的记忆、从灵魂、从我们一切沉重的可耻的生活中连根儿拔掉，就必须从根儿了解的真实。</w:t>
      </w:r>
    </w:p>
    <w:p>
      <w:pPr>
        <w:keepNext/>
        <w:widowControl/>
      </w:pPr>
      <w:r>
        <w:t>虽然这些丑事令人作呕，虽然它们窒息我们，把无数美好的灵魂压扁，而俄罗斯人的灵魂仍然是那样健康，年轻，足以克服而且一定能克服它们。</w:t>
      </w:r>
    </w:p>
    <w:p>
      <w:pPr>
        <w:keepNext w:val="0"/>
        <w:widowControl/>
      </w:pPr>
      <w:r>
        <w:t>生长着善良——人所固有的善良，这些东西唤起我们一种难以摧毁的希望，希望光明的、人道的生活终将苏生。</w:t>
      </w:r>
    </w:p>
    <w:p>
      <w:pPr>
        <w:pStyle w:val="Heading1"/>
        <w:pageBreakBefore/>
      </w:pPr>
      <w:r>
        <w:t>附录二　材料来源与使用说明</w:t>
      </w:r>
    </w:p>
    <w:p>
      <w:pPr>
        <w:widowControl/>
      </w:pPr>
      <w:r>
        <w:t>本课使用历史作品与历史报道，不把报道中的年龄、环境表述为2026年的即时近况。照片保持原貌，不生成式改画儿童、不添加不存在的环境。出处留在教师资料中，学生投影保持阅读主体清楚。</w:t>
      </w:r>
    </w:p>
    <w:p>
      <w:pPr>
        <w:pStyle w:val="Heading3"/>
      </w:pPr>
      <w:r>
        <w:t>小说底本</w:t>
      </w:r>
    </w:p>
    <w:p>
      <w:pPr>
        <w:widowControl/>
        <w:spacing w:after="100"/>
      </w:pPr>
      <w:r>
        <w:t>高尔基著，刘辽逸译，《童年》，人民文学出版社。用户提供的281页PDF。这里页码均为文件页序，非纸本页码。</w:t>
      </w:r>
    </w:p>
    <w:p>
      <w:pPr>
        <w:pStyle w:val="Heading3"/>
      </w:pPr>
      <w:r>
        <w:t>原教案与旧逐字稿</w:t>
      </w:r>
    </w:p>
    <w:p>
      <w:pPr>
        <w:widowControl/>
        <w:spacing w:after="100"/>
      </w:pPr>
      <w:r>
        <w:t>仓库根目录：童年公开课完整教案.docx、teacher_script.docx。既有教案的三层问题、原著摘录及旧稿中的安妮短引与背景仍为本课依据；线条叙事版按57个视觉节拍重排课堂。</w:t>
      </w:r>
    </w:p>
    <w:p>
      <w:pPr>
        <w:pStyle w:val="Heading3"/>
      </w:pPr>
      <w:r>
        <w:t>列宾原画</w:t>
      </w:r>
    </w:p>
    <w:p>
      <w:pPr>
        <w:keepNext/>
        <w:widowControl/>
        <w:spacing w:after="0"/>
      </w:pPr>
      <w:r>
        <w:t>伊利亚·列宾，《伏尔加河上的纤夫》，1870—1873年，布面油画，俄罗斯博物馆藏，Ж-4056。画作只是劳动处境的视觉参照，不是小说事件的照片。</w:t>
      </w:r>
    </w:p>
    <w:p>
      <w:pPr>
        <w:keepLines/>
        <w:widowControl/>
        <w:spacing w:after="100"/>
      </w:pPr>
      <w:r>
        <w:t>https://rusmuseumvrm.ru/data/collections/painting/19_20/zh_4056/?lang=en</w:t>
      </w:r>
    </w:p>
    <w:p>
      <w:pPr>
        <w:pStyle w:val="Heading3"/>
      </w:pPr>
      <w:r>
        <w:t>安妮的日记与短文</w:t>
      </w:r>
    </w:p>
    <w:p>
      <w:pPr>
        <w:widowControl/>
        <w:spacing w:after="0"/>
      </w:pPr>
      <w:r>
        <w:t>安妮之家（Anne Frank House）。三处中文短引沿用旧教师逐字稿中的课堂工作译文，以独立段落呈现，不拼成一篇日记，不冒充已出版中文译本。</w:t>
      </w:r>
    </w:p>
    <w:p>
      <w:pPr>
        <w:keepNext/>
        <w:widowControl/>
        <w:spacing w:after="0"/>
      </w:pPr>
      <w:r>
        <w:t>第1处：The Secret Annex — When the people in hiding had to be quiet, Otto Frank read Dickens。馆方注明短文写于8月6日，收入8月23日日记。</w:t>
      </w:r>
    </w:p>
    <w:p>
      <w:pPr>
        <w:keepLines/>
        <w:widowControl/>
        <w:spacing w:after="0"/>
      </w:pPr>
      <w:r>
        <w:t>https://www.annefrank.org/en/anne-frank/secret-annex/entrance/</w:t>
      </w:r>
    </w:p>
    <w:p>
      <w:pPr>
        <w:keepNext/>
        <w:widowControl/>
        <w:spacing w:after="0"/>
      </w:pPr>
      <w:r>
        <w:t>第2处：A typical day in the Secret Annex。旧教师稿未为此短句给出日期，不推定为12月24日。</w:t>
      </w:r>
    </w:p>
    <w:p>
      <w:pPr>
        <w:keepLines/>
        <w:widowControl/>
        <w:spacing w:after="0"/>
      </w:pPr>
      <w:r>
        <w:t>https://www.annefrank.org/en/anne-frank/go-in-depth/typical-day-secret-annex/</w:t>
      </w:r>
    </w:p>
    <w:p>
      <w:pPr>
        <w:keepNext/>
        <w:widowControl/>
        <w:spacing w:after="0"/>
      </w:pPr>
      <w:r>
        <w:t>第3处：EXTRA Freedom。日记日期：1943-12-24</w:t>
      </w:r>
    </w:p>
    <w:p>
      <w:pPr>
        <w:keepLines/>
        <w:widowControl/>
        <w:spacing w:after="0"/>
      </w:pPr>
      <w:r>
        <w:t>https://www.annefrank.org/media/filer_public/d9/b4/d9b451a0-5471-4789-8ead-ea417eebeecb/afvd_werkblad_vo_5_vrijheid-en.pdf</w:t>
      </w:r>
    </w:p>
    <w:p>
      <w:pPr>
        <w:keepLines/>
        <w:widowControl/>
        <w:spacing w:after="100"/>
      </w:pPr>
      <w:r>
        <w:t>帮助者背景：https://www.annefrank.org/en/anne-frank/main-characters/</w:t>
      </w:r>
    </w:p>
    <w:p>
      <w:pPr>
        <w:pStyle w:val="Heading3"/>
      </w:pPr>
      <w:r>
        <w:t>亚门的历史报道</w:t>
      </w:r>
    </w:p>
    <w:p>
      <w:pPr>
        <w:keepNext/>
        <w:widowControl/>
        <w:spacing w:after="0"/>
      </w:pPr>
      <w:r>
        <w:t>Jane Courtney / UNICEF：Hope amid the rubble – Restoring learning in the Gaza Strip，2024年9月10日。图为亚门与父亲；文字改述母亲在家教学、孩子的劳动负担与返校愿望。来源未给年龄，不补写。图片署名：UNICEF 2024。</w:t>
      </w:r>
    </w:p>
    <w:p>
      <w:pPr>
        <w:keepLines/>
        <w:widowControl/>
        <w:spacing w:after="100"/>
      </w:pPr>
      <w:r>
        <w:t>https://www.unicef.org/blog/hope-amid-rubble-restoring-learning-gaza-strip</w:t>
      </w:r>
    </w:p>
    <w:p>
      <w:pPr>
        <w:pStyle w:val="Heading3"/>
      </w:pPr>
      <w:r>
        <w:t>瓦尔瓦拉的历史报道</w:t>
      </w:r>
    </w:p>
    <w:p>
      <w:pPr>
        <w:keepNext/>
        <w:widowControl/>
        <w:spacing w:after="0"/>
      </w:pPr>
      <w:r>
        <w:t>UNICEF：As winter bites, needs intensify for families in Ukraine，2022年12月19日。报道时七岁；原图为母女阅读，烛光及停电寒冷的情境来自报道文字，不是给照片增添的事实。图片署名：UNICEF。</w:t>
      </w:r>
    </w:p>
    <w:p>
      <w:pPr>
        <w:keepLines/>
        <w:widowControl/>
        <w:spacing w:after="100"/>
      </w:pPr>
      <w:r>
        <w:t>https://www.unicef.org/ukraine/en/stories/needs-intensify-for-families-in-ukraine</w:t>
      </w:r>
    </w:p>
    <w:p>
      <w:pPr>
        <w:pStyle w:val="Heading3"/>
      </w:pPr>
      <w:r>
        <w:t>使用与维护</w:t>
      </w:r>
    </w:p>
    <w:p>
      <w:pPr>
        <w:widowControl/>
        <w:spacing w:after="100"/>
      </w:pPr>
      <w:r>
        <w:t>课堂展示不等同于取得素材的任意再分发许可。公开传播、商业使用等须另核对原权利人的条款。本包只保留用户指定的三张既有素材；引用范围和来源不扩大。更改任何节拍后，运行 tools/build_script.py 重新生成Word，并重新检查版式。</w:t>
      </w:r>
    </w:p>
    <w:p>
      <w:pPr>
        <w:pStyle w:val="Heading3"/>
        <w:widowControl/>
      </w:pPr>
      <w:r>
        <w:t>同步标识</w:t>
      </w:r>
    </w:p>
    <w:p>
      <w:pPr>
        <w:pStyle w:val="Caption"/>
        <w:widowControl/>
      </w:pPr>
      <w:r>
        <w:t>课堂数据 SHA-256：</w:t>
        <w:br/>
        <w:t>af6f9d15789d7d5ce940392cf5bcd1a5122c24efa1c8e0ec609b612016ca3747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964" w:left="1134" w:header="369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线条叙事 ·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《童年》整本书阅读  /  线条叙事版教师用稿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7" w:lineRule="auto" w:after="100"/>
    </w:pPr>
    <w:rPr>
      <w:rFonts w:ascii="Noto Serif CJK SC" w:hAnsi="Noto Serif CJK SC" w:eastAsia="Noto Serif CJK SC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Noto Sans CJK SC" w:hAnsi="Noto Sans CJK SC" w:eastAsia="Noto Sans CJK SC"/>
      <w:b w:val="0"/>
      <w:color w:val="4B5553"/>
      <w:sz w:val="17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Noto Sans CJK SC" w:hAnsi="Noto Sans CJK SC" w:eastAsia="Noto Sans CJK SC"/>
      <w:b w:val="0"/>
      <w:color w:val="4B5553"/>
      <w:sz w:val="17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6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6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60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60" w:line="240" w:lineRule="auto" w:before="200"/>
      <w:contextualSpacing/>
    </w:pPr>
    <w:rPr>
      <w:rFonts w:asciiTheme="majorHAnsi" w:eastAsiaTheme="majorEastAsia" w:hAnsiTheme="majorHAnsi" w:cstheme="majorBidi" w:ascii="Noto Sans CJK SC" w:hAnsi="Noto Sans CJK SC" w:eastAsia="Noto Sans CJK SC"/>
      <w:b/>
      <w:color w:val="000000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Noto Sans CJK SC" w:hAnsi="Noto Sans CJK SC" w:eastAsia="Noto Sans CJK SC"/>
      <w:b w:val="0"/>
      <w:i/>
      <w:iCs/>
      <w:color w:val="000000"/>
      <w:spacing w:val="15"/>
      <w:sz w:val="3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Noto Sans CJK SC" w:hAnsi="Noto Sans CJK SC" w:eastAsia="Noto Sans CJK SC"/>
      <w:b w:val="0"/>
      <w:bCs/>
      <w:color w:val="4B5553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童年公开课教师逐字稿</dc:title>
  <dc:subject>40分钟公开课；与57个网页节拍和15个授课节点同步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