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DD" w:rsidRDefault="00DE335C" w:rsidP="00DE335C">
      <w:pPr>
        <w:jc w:val="left"/>
      </w:pPr>
      <w:r w:rsidRPr="00DE335C">
        <w:rPr>
          <w:rFonts w:hint="eastAsia"/>
        </w:rPr>
        <w:t>VirtualQueryEx</w:t>
      </w:r>
      <w:r w:rsidRPr="00DE335C">
        <w:rPr>
          <w:rFonts w:hint="eastAsia"/>
        </w:rPr>
        <w:t>是一种函数功能，查询地址空间中内存地址的信息。</w:t>
      </w:r>
    </w:p>
    <w:p w:rsidR="00DE335C" w:rsidRPr="00DE335C" w:rsidRDefault="00DE335C" w:rsidP="00DE335C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</w:pPr>
      <w:r w:rsidRPr="00DE335C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函数原型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DWORD VirtualQueryEx(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HANDLE hProcess,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LPCVOID lpAddress,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PMEMORY_BASIC_INFORMATION lpBuffer,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DWORD dwLength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 xml:space="preserve">hProcess 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进程句柄。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 xml:space="preserve">lpAddress 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查询内存的地址。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 xml:space="preserve">lpBuffer 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MEMORY_BASIC_INFORMATION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结构的指针，用于接收内存信息。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dwLength MEMORY_BASIC_INFORMATION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结构的大小。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返回值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E335C" w:rsidRPr="00DE335C" w:rsidRDefault="00DE335C" w:rsidP="00DE335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335C">
        <w:rPr>
          <w:rFonts w:ascii="Arial" w:eastAsia="宋体" w:hAnsi="Arial" w:cs="Arial"/>
          <w:color w:val="333333"/>
          <w:kern w:val="0"/>
          <w:szCs w:val="21"/>
        </w:rPr>
        <w:t>函数写入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lpBuffer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的字节数，如果不等于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sizeof(MEMORY_BASIC_INFORMATION)</w:t>
      </w:r>
      <w:r w:rsidRPr="00DE335C">
        <w:rPr>
          <w:rFonts w:ascii="Arial" w:eastAsia="宋体" w:hAnsi="Arial" w:cs="Arial"/>
          <w:color w:val="333333"/>
          <w:kern w:val="0"/>
          <w:szCs w:val="21"/>
        </w:rPr>
        <w:t>表示失败。</w:t>
      </w:r>
    </w:p>
    <w:p w:rsidR="00DE335C" w:rsidRDefault="00DE335C" w:rsidP="00DE335C">
      <w:pPr>
        <w:pStyle w:val="2"/>
        <w:pBdr>
          <w:left w:val="single" w:sz="48" w:space="0" w:color="37AB2F"/>
        </w:pBdr>
        <w:shd w:val="clear" w:color="auto" w:fill="FFFFFF"/>
        <w:spacing w:before="525" w:beforeAutospacing="0" w:after="225" w:afterAutospacing="0" w:line="330" w:lineRule="atLeast"/>
        <w:ind w:left="-450" w:firstLine="300"/>
        <w:rPr>
          <w:rFonts w:ascii="microsoft yahei" w:hAnsi="microsoft yahei" w:hint="eastAsia"/>
          <w:b w:val="0"/>
          <w:bCs w:val="0"/>
          <w:color w:val="000000"/>
          <w:sz w:val="33"/>
          <w:szCs w:val="33"/>
        </w:rPr>
      </w:pPr>
      <w:r>
        <w:rPr>
          <w:rFonts w:ascii="microsoft yahei" w:hAnsi="microsoft yahei"/>
          <w:b w:val="0"/>
          <w:bCs w:val="0"/>
          <w:color w:val="000000"/>
          <w:sz w:val="33"/>
          <w:szCs w:val="33"/>
        </w:rPr>
        <w:t>备注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MEMORY_BASIC_INFORMATION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WinNT.h</w:t>
      </w:r>
      <w:r>
        <w:rPr>
          <w:rFonts w:ascii="Arial" w:hAnsi="Arial" w:cs="Arial"/>
          <w:color w:val="333333"/>
          <w:sz w:val="21"/>
          <w:szCs w:val="21"/>
        </w:rPr>
        <w:t>中定义如下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_MEMORY_BASIC_INFORMATION 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PVOID BaseAddress; // </w:t>
      </w:r>
      <w:r>
        <w:rPr>
          <w:rFonts w:ascii="Arial" w:hAnsi="Arial" w:cs="Arial"/>
          <w:color w:val="333333"/>
          <w:sz w:val="21"/>
          <w:szCs w:val="21"/>
        </w:rPr>
        <w:t>区域基地址。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PVOID AllocationBase; // </w:t>
      </w:r>
      <w:r>
        <w:rPr>
          <w:rFonts w:ascii="Arial" w:hAnsi="Arial" w:cs="Arial"/>
          <w:color w:val="333333"/>
          <w:sz w:val="21"/>
          <w:szCs w:val="21"/>
        </w:rPr>
        <w:t>分配基地址。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DWORD AllocationProtect; // </w:t>
      </w:r>
      <w:r>
        <w:rPr>
          <w:rFonts w:ascii="Arial" w:hAnsi="Arial" w:cs="Arial"/>
          <w:color w:val="333333"/>
          <w:sz w:val="21"/>
          <w:szCs w:val="21"/>
        </w:rPr>
        <w:t>区域被初次保留时赋予的保护属性。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SIZE_T RegionSize; // </w:t>
      </w:r>
      <w:r>
        <w:rPr>
          <w:rFonts w:ascii="Arial" w:hAnsi="Arial" w:cs="Arial"/>
          <w:color w:val="333333"/>
          <w:sz w:val="21"/>
          <w:szCs w:val="21"/>
        </w:rPr>
        <w:t>区域大小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以</w:t>
      </w:r>
      <w:hyperlink r:id="rId6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字节</w:t>
        </w:r>
      </w:hyperlink>
      <w:r>
        <w:rPr>
          <w:rFonts w:ascii="Arial" w:hAnsi="Arial" w:cs="Arial"/>
          <w:color w:val="333333"/>
          <w:sz w:val="21"/>
          <w:szCs w:val="21"/>
        </w:rPr>
        <w:t>为计量单位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DWORD State; // </w:t>
      </w:r>
      <w:r>
        <w:rPr>
          <w:rFonts w:ascii="Arial" w:hAnsi="Arial" w:cs="Arial"/>
          <w:color w:val="333333"/>
          <w:sz w:val="21"/>
          <w:szCs w:val="21"/>
        </w:rPr>
        <w:t>状态</w:t>
      </w:r>
      <w:r>
        <w:rPr>
          <w:rFonts w:ascii="Arial" w:hAnsi="Arial" w:cs="Arial"/>
          <w:color w:val="333333"/>
          <w:sz w:val="21"/>
          <w:szCs w:val="21"/>
        </w:rPr>
        <w:t>(MEM_FREE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MEM_RESERVE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 xml:space="preserve"> MEM_COMMIT)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DWORD Protect; // </w:t>
      </w:r>
      <w:r>
        <w:rPr>
          <w:rFonts w:ascii="Arial" w:hAnsi="Arial" w:cs="Arial"/>
          <w:color w:val="333333"/>
          <w:sz w:val="21"/>
          <w:szCs w:val="21"/>
        </w:rPr>
        <w:t>保护属性。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DWORD Type; // </w:t>
      </w:r>
      <w:r>
        <w:rPr>
          <w:rFonts w:ascii="Arial" w:hAnsi="Arial" w:cs="Arial"/>
          <w:color w:val="333333"/>
          <w:sz w:val="21"/>
          <w:szCs w:val="21"/>
        </w:rPr>
        <w:t>类型。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MEMORY_BASIC_INFORMATION, *PMEMORY_BASIC_INFORMATION;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成员解释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BaseAddress 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lpAddress</w:t>
      </w:r>
      <w:r>
        <w:rPr>
          <w:rFonts w:ascii="Arial" w:hAnsi="Arial" w:cs="Arial"/>
          <w:color w:val="333333"/>
          <w:sz w:val="21"/>
          <w:szCs w:val="21"/>
        </w:rPr>
        <w:t>参数的值相同，但是四舍五入为页面的边界值。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AllocationBase </w:t>
      </w:r>
      <w:r>
        <w:rPr>
          <w:rFonts w:ascii="Arial" w:hAnsi="Arial" w:cs="Arial"/>
          <w:color w:val="333333"/>
          <w:sz w:val="21"/>
          <w:szCs w:val="21"/>
        </w:rPr>
        <w:t>指明用</w:t>
      </w:r>
      <w:r>
        <w:rPr>
          <w:rFonts w:ascii="Arial" w:hAnsi="Arial" w:cs="Arial"/>
          <w:color w:val="333333"/>
          <w:sz w:val="21"/>
          <w:szCs w:val="21"/>
        </w:rPr>
        <w:t>VirtualAlloc</w:t>
      </w:r>
      <w:r>
        <w:rPr>
          <w:rFonts w:ascii="Arial" w:hAnsi="Arial" w:cs="Arial"/>
          <w:color w:val="333333"/>
          <w:sz w:val="21"/>
          <w:szCs w:val="21"/>
        </w:rPr>
        <w:t>函数分配内存区域的基地址。</w:t>
      </w:r>
      <w:r>
        <w:rPr>
          <w:rFonts w:ascii="Arial" w:hAnsi="Arial" w:cs="Arial"/>
          <w:color w:val="333333"/>
          <w:sz w:val="21"/>
          <w:szCs w:val="21"/>
        </w:rPr>
        <w:t>lpAddress</w:t>
      </w:r>
      <w:r>
        <w:rPr>
          <w:rFonts w:ascii="Arial" w:hAnsi="Arial" w:cs="Arial"/>
          <w:color w:val="333333"/>
          <w:sz w:val="21"/>
          <w:szCs w:val="21"/>
        </w:rPr>
        <w:t>在该区域之内。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AllocationProtect </w:t>
      </w:r>
      <w:r>
        <w:rPr>
          <w:rFonts w:ascii="Arial" w:hAnsi="Arial" w:cs="Arial"/>
          <w:color w:val="333333"/>
          <w:sz w:val="21"/>
          <w:szCs w:val="21"/>
        </w:rPr>
        <w:t>指明该</w:t>
      </w:r>
      <w:hyperlink r:id="rId7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地址空间</w:t>
        </w:r>
      </w:hyperlink>
      <w:r>
        <w:rPr>
          <w:rFonts w:ascii="Arial" w:hAnsi="Arial" w:cs="Arial"/>
          <w:color w:val="333333"/>
          <w:sz w:val="21"/>
          <w:szCs w:val="21"/>
        </w:rPr>
        <w:t>区域被初次保留时赋予该区域的保护属性。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PAGE_READONLY </w:t>
      </w:r>
      <w:r>
        <w:rPr>
          <w:rFonts w:ascii="Arial" w:hAnsi="Arial" w:cs="Arial"/>
          <w:color w:val="333333"/>
          <w:sz w:val="21"/>
          <w:szCs w:val="21"/>
        </w:rPr>
        <w:t>只读属性，如果试图进行写操作，将引发访问违规。如果系统区分只读、执行两种属性，那么试图在该区域执行代码也将引发访问违规。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PAGE_READWRITE </w:t>
      </w:r>
      <w:r>
        <w:rPr>
          <w:rFonts w:ascii="Arial" w:hAnsi="Arial" w:cs="Arial"/>
          <w:color w:val="333333"/>
          <w:sz w:val="21"/>
          <w:szCs w:val="21"/>
        </w:rPr>
        <w:t>允许读写。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PAGE_EXECUTE </w:t>
      </w:r>
      <w:r>
        <w:rPr>
          <w:rFonts w:ascii="Arial" w:hAnsi="Arial" w:cs="Arial"/>
          <w:color w:val="333333"/>
          <w:sz w:val="21"/>
          <w:szCs w:val="21"/>
        </w:rPr>
        <w:t>只允许执行代码，对该区域试图进行读写操作将引发访问违规。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PAGE_EXECUTE_READ </w:t>
      </w:r>
      <w:r>
        <w:rPr>
          <w:rFonts w:ascii="Arial" w:hAnsi="Arial" w:cs="Arial"/>
          <w:color w:val="333333"/>
          <w:sz w:val="21"/>
          <w:szCs w:val="21"/>
        </w:rPr>
        <w:t>允许执行和读取。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PAGE_EXECUTE_READWRITE </w:t>
      </w:r>
      <w:r>
        <w:rPr>
          <w:rFonts w:ascii="Arial" w:hAnsi="Arial" w:cs="Arial"/>
          <w:color w:val="333333"/>
          <w:sz w:val="21"/>
          <w:szCs w:val="21"/>
        </w:rPr>
        <w:t>允许读写和执行代码。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PAGE_EXECUTE_WRITECOPY </w:t>
      </w:r>
      <w:r>
        <w:rPr>
          <w:rFonts w:ascii="Arial" w:hAnsi="Arial" w:cs="Arial"/>
          <w:color w:val="333333"/>
          <w:sz w:val="21"/>
          <w:szCs w:val="21"/>
        </w:rPr>
        <w:t>对于该</w:t>
      </w:r>
      <w:hyperlink r:id="rId8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地址空间</w:t>
        </w:r>
      </w:hyperlink>
      <w:r>
        <w:rPr>
          <w:rFonts w:ascii="Arial" w:hAnsi="Arial" w:cs="Arial"/>
          <w:color w:val="333333"/>
          <w:sz w:val="21"/>
          <w:szCs w:val="21"/>
        </w:rPr>
        <w:t>的区域，不管执行什么操作，都不会引发访问违规。如果试图在该页面上的内存中进行写入操作，就会将它自己的私有页面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受页文件的支持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拷贝赋予该进程。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PAGE_GUARD </w:t>
      </w:r>
      <w:r>
        <w:rPr>
          <w:rFonts w:ascii="Arial" w:hAnsi="Arial" w:cs="Arial"/>
          <w:color w:val="333333"/>
          <w:sz w:val="21"/>
          <w:szCs w:val="21"/>
        </w:rPr>
        <w:t>在页面上写入一个字节时使应用程序收到一个通知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通过一个异常条件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。该标志有一些非常巧妙的用法。</w:t>
      </w:r>
      <w:r>
        <w:rPr>
          <w:rFonts w:ascii="Arial" w:hAnsi="Arial" w:cs="Arial"/>
          <w:color w:val="333333"/>
          <w:sz w:val="21"/>
          <w:szCs w:val="21"/>
        </w:rPr>
        <w:t>Windows 2000</w:t>
      </w:r>
      <w:r>
        <w:rPr>
          <w:rFonts w:ascii="Arial" w:hAnsi="Arial" w:cs="Arial"/>
          <w:color w:val="333333"/>
          <w:sz w:val="21"/>
          <w:szCs w:val="21"/>
        </w:rPr>
        <w:t>在创建</w:t>
      </w:r>
      <w:hyperlink r:id="rId9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线程</w:t>
        </w:r>
      </w:hyperlink>
      <w:hyperlink r:id="rId10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堆栈</w:t>
        </w:r>
      </w:hyperlink>
      <w:r>
        <w:rPr>
          <w:rFonts w:ascii="Arial" w:hAnsi="Arial" w:cs="Arial"/>
          <w:color w:val="333333"/>
          <w:sz w:val="21"/>
          <w:szCs w:val="21"/>
        </w:rPr>
        <w:t>时使用该标志。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PAGE_NOACCESS </w:t>
      </w:r>
      <w:r>
        <w:rPr>
          <w:rFonts w:ascii="Arial" w:hAnsi="Arial" w:cs="Arial"/>
          <w:color w:val="333333"/>
          <w:sz w:val="21"/>
          <w:szCs w:val="21"/>
        </w:rPr>
        <w:t>禁止一切访问。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PAGE_NOCACHE </w:t>
      </w:r>
      <w:r>
        <w:rPr>
          <w:rFonts w:ascii="Arial" w:hAnsi="Arial" w:cs="Arial"/>
          <w:color w:val="333333"/>
          <w:sz w:val="21"/>
          <w:szCs w:val="21"/>
        </w:rPr>
        <w:t>停用已提交页面的高速缓存。一般情况下最好不要使用该标志，因为它主要是供需要处理内存缓冲区的硬件设备</w:t>
      </w:r>
      <w:hyperlink r:id="rId11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驱动程序</w:t>
        </w:r>
      </w:hyperlink>
      <w:r>
        <w:rPr>
          <w:rFonts w:ascii="Arial" w:hAnsi="Arial" w:cs="Arial"/>
          <w:color w:val="333333"/>
          <w:sz w:val="21"/>
          <w:szCs w:val="21"/>
        </w:rPr>
        <w:t>的开发人员使用的。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RegionSize </w:t>
      </w:r>
      <w:r>
        <w:rPr>
          <w:rFonts w:ascii="Arial" w:hAnsi="Arial" w:cs="Arial"/>
          <w:color w:val="333333"/>
          <w:sz w:val="21"/>
          <w:szCs w:val="21"/>
        </w:rPr>
        <w:t>用于指明内存块从基地址即</w:t>
      </w:r>
      <w:r>
        <w:rPr>
          <w:rFonts w:ascii="Arial" w:hAnsi="Arial" w:cs="Arial"/>
          <w:color w:val="333333"/>
          <w:sz w:val="21"/>
          <w:szCs w:val="21"/>
        </w:rPr>
        <w:t>BaseAddress</w:t>
      </w:r>
      <w:r>
        <w:rPr>
          <w:rFonts w:ascii="Arial" w:hAnsi="Arial" w:cs="Arial"/>
          <w:color w:val="333333"/>
          <w:sz w:val="21"/>
          <w:szCs w:val="21"/>
        </w:rPr>
        <w:t>开始的所有页面的大小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以</w:t>
      </w:r>
      <w:hyperlink r:id="rId12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字节</w:t>
        </w:r>
      </w:hyperlink>
      <w:r>
        <w:rPr>
          <w:rFonts w:ascii="Arial" w:hAnsi="Arial" w:cs="Arial"/>
          <w:color w:val="333333"/>
          <w:sz w:val="21"/>
          <w:szCs w:val="21"/>
        </w:rPr>
        <w:t>为计量单位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这些页面与含有用</w:t>
      </w:r>
      <w:r>
        <w:rPr>
          <w:rFonts w:ascii="Arial" w:hAnsi="Arial" w:cs="Arial"/>
          <w:color w:val="333333"/>
          <w:sz w:val="21"/>
          <w:szCs w:val="21"/>
        </w:rPr>
        <w:t>LpAddress</w:t>
      </w:r>
      <w:r>
        <w:rPr>
          <w:rFonts w:ascii="Arial" w:hAnsi="Arial" w:cs="Arial"/>
          <w:color w:val="333333"/>
          <w:sz w:val="21"/>
          <w:szCs w:val="21"/>
        </w:rPr>
        <w:t>参数设定的地址的页面拥有相同的保护属性、状态和类型。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State </w:t>
      </w:r>
      <w:r>
        <w:rPr>
          <w:rFonts w:ascii="Arial" w:hAnsi="Arial" w:cs="Arial"/>
          <w:color w:val="333333"/>
          <w:sz w:val="21"/>
          <w:szCs w:val="21"/>
        </w:rPr>
        <w:t>用于指明所有相邻页面的状态。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MEM_COMMIT </w:t>
      </w:r>
      <w:r>
        <w:rPr>
          <w:rFonts w:ascii="Arial" w:hAnsi="Arial" w:cs="Arial"/>
          <w:color w:val="333333"/>
          <w:sz w:val="21"/>
          <w:szCs w:val="21"/>
        </w:rPr>
        <w:t>指明已分配</w:t>
      </w:r>
      <w:hyperlink r:id="rId13" w:tgtFrame="_blank" w:history="1">
        <w:r w:rsidRPr="007405CD">
          <w:rPr>
            <w:color w:val="333333"/>
          </w:rPr>
          <w:t>物理内存</w:t>
        </w:r>
      </w:hyperlink>
      <w:r>
        <w:rPr>
          <w:rFonts w:ascii="Arial" w:hAnsi="Arial" w:cs="Arial"/>
          <w:color w:val="333333"/>
          <w:sz w:val="21"/>
          <w:szCs w:val="21"/>
        </w:rPr>
        <w:t>或者系统页文件。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MEM_FREE </w:t>
      </w:r>
      <w:r>
        <w:rPr>
          <w:rFonts w:ascii="Arial" w:hAnsi="Arial" w:cs="Arial"/>
          <w:color w:val="333333"/>
          <w:sz w:val="21"/>
          <w:szCs w:val="21"/>
        </w:rPr>
        <w:t>空闲状态。该区域的虚拟地址不受任何内存的支持。该</w:t>
      </w:r>
      <w:hyperlink r:id="rId14" w:tgtFrame="_blank" w:history="1">
        <w:r w:rsidRPr="007405CD">
          <w:rPr>
            <w:color w:val="333333"/>
          </w:rPr>
          <w:t>地址空间</w:t>
        </w:r>
      </w:hyperlink>
      <w:r>
        <w:rPr>
          <w:rFonts w:ascii="Arial" w:hAnsi="Arial" w:cs="Arial"/>
          <w:color w:val="333333"/>
          <w:sz w:val="21"/>
          <w:szCs w:val="21"/>
        </w:rPr>
        <w:t>没有被保留。该状态下</w:t>
      </w:r>
      <w:r>
        <w:rPr>
          <w:rFonts w:ascii="Arial" w:hAnsi="Arial" w:cs="Arial"/>
          <w:color w:val="333333"/>
          <w:sz w:val="21"/>
          <w:szCs w:val="21"/>
        </w:rPr>
        <w:t>AllocationBase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AllocationProtect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Protect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Type</w:t>
      </w:r>
      <w:r>
        <w:rPr>
          <w:rFonts w:ascii="Arial" w:hAnsi="Arial" w:cs="Arial"/>
          <w:color w:val="333333"/>
          <w:sz w:val="21"/>
          <w:szCs w:val="21"/>
        </w:rPr>
        <w:t>等成员均未定义。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MEM_RESERVE </w:t>
      </w:r>
      <w:r>
        <w:rPr>
          <w:rFonts w:ascii="Arial" w:hAnsi="Arial" w:cs="Arial"/>
          <w:color w:val="333333"/>
          <w:sz w:val="21"/>
          <w:szCs w:val="21"/>
        </w:rPr>
        <w:t>指明页面被保留，但是没有分配任何物理内存。该状态下</w:t>
      </w:r>
      <w:r>
        <w:rPr>
          <w:rFonts w:ascii="Arial" w:hAnsi="Arial" w:cs="Arial"/>
          <w:color w:val="333333"/>
          <w:sz w:val="21"/>
          <w:szCs w:val="21"/>
        </w:rPr>
        <w:t>Protect</w:t>
      </w:r>
      <w:r>
        <w:rPr>
          <w:rFonts w:ascii="Arial" w:hAnsi="Arial" w:cs="Arial"/>
          <w:color w:val="333333"/>
          <w:sz w:val="21"/>
          <w:szCs w:val="21"/>
        </w:rPr>
        <w:t>成员未定。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Protect </w:t>
      </w:r>
      <w:r>
        <w:rPr>
          <w:rFonts w:ascii="Arial" w:hAnsi="Arial" w:cs="Arial"/>
          <w:color w:val="333333"/>
          <w:sz w:val="21"/>
          <w:szCs w:val="21"/>
        </w:rPr>
        <w:t>用于指明所有相邻页面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内存块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的保护属性。这些页面与含有拥有相同的保属性、状态和类型。意义同</w:t>
      </w:r>
      <w:r>
        <w:rPr>
          <w:rFonts w:ascii="Arial" w:hAnsi="Arial" w:cs="Arial"/>
          <w:color w:val="333333"/>
          <w:sz w:val="21"/>
          <w:szCs w:val="21"/>
        </w:rPr>
        <w:t>AllocationProtect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Type </w:t>
      </w:r>
      <w:r>
        <w:rPr>
          <w:rFonts w:ascii="Arial" w:hAnsi="Arial" w:cs="Arial"/>
          <w:color w:val="333333"/>
          <w:sz w:val="21"/>
          <w:szCs w:val="21"/>
        </w:rPr>
        <w:t>用于指明支持所有相邻页面的物理存储器的类型</w:t>
      </w:r>
      <w:r>
        <w:rPr>
          <w:rFonts w:ascii="Arial" w:hAnsi="Arial" w:cs="Arial"/>
          <w:color w:val="333333"/>
          <w:sz w:val="21"/>
          <w:szCs w:val="21"/>
        </w:rPr>
        <w:t>(MEM_IMAGE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MEM_MAPPED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MEM_PRIVATE)</w:t>
      </w:r>
      <w:r>
        <w:rPr>
          <w:rFonts w:ascii="Arial" w:hAnsi="Arial" w:cs="Arial"/>
          <w:color w:val="333333"/>
          <w:sz w:val="21"/>
          <w:szCs w:val="21"/>
        </w:rPr>
        <w:t>。这些相邻页面拥有相同的保护属性、状态和类型。如果是</w:t>
      </w:r>
      <w:r>
        <w:rPr>
          <w:rFonts w:ascii="Arial" w:hAnsi="Arial" w:cs="Arial"/>
          <w:color w:val="333333"/>
          <w:sz w:val="21"/>
          <w:szCs w:val="21"/>
        </w:rPr>
        <w:t>Windows 98</w:t>
      </w:r>
      <w:r>
        <w:rPr>
          <w:rFonts w:ascii="Arial" w:hAnsi="Arial" w:cs="Arial"/>
          <w:color w:val="333333"/>
          <w:sz w:val="21"/>
          <w:szCs w:val="21"/>
        </w:rPr>
        <w:t>，那么这个成员将总是</w:t>
      </w:r>
      <w:r>
        <w:rPr>
          <w:rFonts w:ascii="Arial" w:hAnsi="Arial" w:cs="Arial"/>
          <w:color w:val="333333"/>
          <w:sz w:val="21"/>
          <w:szCs w:val="21"/>
        </w:rPr>
        <w:t xml:space="preserve">MEM_PRIVATE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MEM_IMAGE </w:t>
      </w:r>
      <w:r>
        <w:rPr>
          <w:rFonts w:ascii="Arial" w:hAnsi="Arial" w:cs="Arial"/>
          <w:color w:val="333333"/>
          <w:sz w:val="21"/>
          <w:szCs w:val="21"/>
        </w:rPr>
        <w:t>指明该区域的</w:t>
      </w:r>
      <w:hyperlink r:id="rId15" w:tgtFrame="_blank" w:history="1">
        <w:r w:rsidRPr="007405CD">
          <w:rPr>
            <w:color w:val="333333"/>
          </w:rPr>
          <w:t>虚拟地址</w:t>
        </w:r>
      </w:hyperlink>
      <w:r>
        <w:rPr>
          <w:rFonts w:ascii="Arial" w:hAnsi="Arial" w:cs="Arial"/>
          <w:color w:val="333333"/>
          <w:sz w:val="21"/>
          <w:szCs w:val="21"/>
        </w:rPr>
        <w:t>原先受内存映射的</w:t>
      </w:r>
      <w:hyperlink r:id="rId16" w:tgtFrame="_blank" w:history="1">
        <w:r w:rsidRPr="007405CD">
          <w:rPr>
            <w:color w:val="333333"/>
          </w:rPr>
          <w:t>映像文件</w:t>
        </w:r>
      </w:hyperlink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.exe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的支持，但也许不再受映像文件的支持。例如，当写入模块映像中的</w:t>
      </w:r>
      <w:hyperlink r:id="rId17" w:tgtFrame="_blank" w:history="1">
        <w:r w:rsidRPr="007405CD">
          <w:rPr>
            <w:color w:val="333333"/>
          </w:rPr>
          <w:t>全局变量</w:t>
        </w:r>
      </w:hyperlink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写入时拷贝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的机制将由页文件来支持特定的页面，而不是受原始映像文件的支持。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MEM_MAPPED </w:t>
      </w:r>
      <w:r>
        <w:rPr>
          <w:rFonts w:ascii="Arial" w:hAnsi="Arial" w:cs="Arial"/>
          <w:color w:val="333333"/>
          <w:sz w:val="21"/>
          <w:szCs w:val="21"/>
        </w:rPr>
        <w:t>该区域的虚拟地址原先是受内存映射的数据文件的支持，但也许不再受数据文件的支持。例如，数据文件可以使用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写入时拷贝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的保护属性来映射。对文件的任何写入操作都将导致页文件而不是</w:t>
      </w:r>
      <w:hyperlink r:id="rId18" w:tgtFrame="_blank" w:history="1">
        <w:r w:rsidRPr="007405CD">
          <w:rPr>
            <w:color w:val="333333"/>
          </w:rPr>
          <w:t>原始数据</w:t>
        </w:r>
      </w:hyperlink>
      <w:r>
        <w:rPr>
          <w:rFonts w:ascii="Arial" w:hAnsi="Arial" w:cs="Arial"/>
          <w:color w:val="333333"/>
          <w:sz w:val="21"/>
          <w:szCs w:val="21"/>
        </w:rPr>
        <w:t>支持特定的页面。</w:t>
      </w:r>
    </w:p>
    <w:p w:rsidR="00DE335C" w:rsidRDefault="00DE335C" w:rsidP="007405CD">
      <w:pPr>
        <w:pStyle w:val="a5"/>
        <w:shd w:val="clear" w:color="auto" w:fill="FFFFFF"/>
        <w:spacing w:before="0" w:beforeAutospacing="0" w:after="225" w:afterAutospacing="0" w:line="360" w:lineRule="atLeast"/>
        <w:ind w:leftChars="405" w:left="850" w:firstLine="56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MEM_PRIVATE </w:t>
      </w:r>
      <w:r>
        <w:rPr>
          <w:rFonts w:ascii="Arial" w:hAnsi="Arial" w:cs="Arial"/>
          <w:color w:val="333333"/>
          <w:sz w:val="21"/>
          <w:szCs w:val="21"/>
        </w:rPr>
        <w:t>指明该内存区域是私有的。不被其他进程共享。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"stdafx.h"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&lt;windows.h&gt;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&lt;TCHAR.H&gt;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BOOL ShowProcMemInfo(DWORD dwPID);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_tmain(int argc, char* argv[])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ShowProcMemInfo( GetCurrentProcessId() 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 0;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显示一个进程的内存状态</w:t>
      </w:r>
      <w:r>
        <w:rPr>
          <w:rFonts w:ascii="Arial" w:hAnsi="Arial" w:cs="Arial"/>
          <w:color w:val="333333"/>
          <w:sz w:val="21"/>
          <w:szCs w:val="21"/>
        </w:rPr>
        <w:t xml:space="preserve"> dwPID</w:t>
      </w:r>
      <w:r>
        <w:rPr>
          <w:rFonts w:ascii="Arial" w:hAnsi="Arial" w:cs="Arial"/>
          <w:color w:val="333333"/>
          <w:sz w:val="21"/>
          <w:szCs w:val="21"/>
        </w:rPr>
        <w:t>为进程</w:t>
      </w:r>
      <w:r>
        <w:rPr>
          <w:rFonts w:ascii="Arial" w:hAnsi="Arial" w:cs="Arial"/>
          <w:color w:val="333333"/>
          <w:sz w:val="21"/>
          <w:szCs w:val="21"/>
        </w:rPr>
        <w:t>ID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BOOL ShowProcMemInfo(DWORD dwPID)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HANDLE hProcess = OpenProcess(PROCESS_QUERY_INFORMATION,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FALSE,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dwPID);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if(hProcess == NULL)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 FALSE;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MEMORY_BASIC_INFORMATION mbi;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PBYTE pAddress = NULL;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TCHAR szInfo[200] = _T("BaseAddr Size Type State Protect \n");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_tprintf(szInfo);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while(TRUE)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if(VirtualQueryEx(hProcess, pAddress, &amp;mbi, sizeof(mbi)) != sizeof(mbi))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if((mbi.AllocationBase != mbi.BaseAddress) &amp;&amp; (mbi.State != MEM_FREE))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_stprintf(szInfo, _T(" %08X %8dK "),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mbi.BaseAddress,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mbi.RegionSize&gt;&gt;10);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_stprintf(szInfo, _T("%08X %8dK "),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mbi.BaseAddress,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mbi.RegionSize&gt;&gt;10);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LPCTSTR pStr = _T("");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switch(mbi.Type)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MEM_IMAGE: pStr = _T("MEM_IMAGE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MEM_MAPPED: pStr = _T("MEM_MAPPED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MEM_PRIVATE: pStr = _T("MEM_PRIVATE"); break;</w:t>
      </w:r>
    </w:p>
    <w:p w:rsidR="00DE335C" w:rsidRDefault="005319DD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19" w:tgtFrame="_blank" w:history="1">
        <w:r w:rsidR="00DE335C">
          <w:rPr>
            <w:rStyle w:val="a6"/>
            <w:rFonts w:ascii="Arial" w:hAnsi="Arial" w:cs="Arial"/>
            <w:color w:val="136EC2"/>
            <w:sz w:val="21"/>
            <w:szCs w:val="21"/>
          </w:rPr>
          <w:t>default</w:t>
        </w:r>
      </w:hyperlink>
      <w:r w:rsidR="00DE335C">
        <w:rPr>
          <w:rFonts w:ascii="Arial" w:hAnsi="Arial" w:cs="Arial"/>
          <w:color w:val="333333"/>
          <w:sz w:val="21"/>
          <w:szCs w:val="21"/>
        </w:rPr>
        <w:t>: pStr = _T("-----------");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_tcscat(szInfo, pStr);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_tcscat(szInfo, _T(" "));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switch(mbi.State)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MEM_COMMIT: pStr = _T("MEM_COMMIT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MEM_RESERVE: pStr = _T("MEM_RESERVE");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case MEM_FREE: pStr = _T("MEM_FREE "); break;</w:t>
      </w:r>
    </w:p>
    <w:p w:rsidR="00DE335C" w:rsidRDefault="005319DD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20" w:tgtFrame="_blank" w:history="1">
        <w:r w:rsidR="00DE335C">
          <w:rPr>
            <w:rStyle w:val="a6"/>
            <w:rFonts w:ascii="Arial" w:hAnsi="Arial" w:cs="Arial"/>
            <w:color w:val="136EC2"/>
            <w:sz w:val="21"/>
            <w:szCs w:val="21"/>
          </w:rPr>
          <w:t>default</w:t>
        </w:r>
      </w:hyperlink>
      <w:r w:rsidR="00DE335C">
        <w:rPr>
          <w:rFonts w:ascii="Arial" w:hAnsi="Arial" w:cs="Arial"/>
          <w:color w:val="333333"/>
          <w:sz w:val="21"/>
          <w:szCs w:val="21"/>
        </w:rPr>
        <w:t>: pStr = _T("-----------");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_tcscat(szInfo, pStr);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_tcscat(szInfo, _T(" "));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switch(mbi.AllocationProtect)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PAGE_READONLY: pStr = _T("PAGE_READONLY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PAGE_READWRITE: pStr = _T("PAGE_READWRITE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PAGE_WRITECOPY: pStr = _T("PAGE_WRITECOPY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PAGE_EXECUTE: pStr = _T("PAGE_EXECUTE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PAGE_EXECUTE_READ: pStr = _T("PAGE_EXECUTE_READ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PAGE_EXECUTE_READWRITE: pStr = _T("PAGE_EXECUTE_READWRITE");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PAGE_EXECUTE_WRITECOPY: pStr = _T("PAGE_EXECUTE_WRITECOPY");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PAGE_GUARD: pStr = _T("PAGE_GUARD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PAGE_NOACCESS: pStr = _T("PAGE_NOACCESS 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case PAGE_NOCACHE: pStr = _T("PAGE_NOCACHE "); break;</w:t>
      </w:r>
    </w:p>
    <w:p w:rsidR="00DE335C" w:rsidRDefault="005319DD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21" w:tgtFrame="_blank" w:history="1">
        <w:r w:rsidR="00DE335C">
          <w:rPr>
            <w:rStyle w:val="a6"/>
            <w:rFonts w:ascii="Arial" w:hAnsi="Arial" w:cs="Arial"/>
            <w:color w:val="136EC2"/>
            <w:sz w:val="21"/>
            <w:szCs w:val="21"/>
          </w:rPr>
          <w:t>default</w:t>
        </w:r>
      </w:hyperlink>
      <w:r w:rsidR="00DE335C">
        <w:rPr>
          <w:rFonts w:ascii="Arial" w:hAnsi="Arial" w:cs="Arial"/>
          <w:color w:val="333333"/>
          <w:sz w:val="21"/>
          <w:szCs w:val="21"/>
        </w:rPr>
        <w:t>: pStr = _T("----------------------"); break;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_tcscat(szInfo, pStr);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_tcscat(szInfo, _T("\n"));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_tprintf(szInfo);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pAddress = ((PBYTE)mbi.BaseAddress + mbi.RegionSize);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}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CloseHandle(hProcess);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 TRUE;</w:t>
      </w:r>
    </w:p>
    <w:p w:rsidR="00DE335C" w:rsidRDefault="00DE335C" w:rsidP="00DE335C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E335C" w:rsidRPr="00DE335C" w:rsidRDefault="00DE335C"/>
    <w:sectPr w:rsidR="00DE335C" w:rsidRPr="00DE335C" w:rsidSect="0053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61F" w:rsidRDefault="00D4461F" w:rsidP="00DE335C">
      <w:r>
        <w:separator/>
      </w:r>
    </w:p>
  </w:endnote>
  <w:endnote w:type="continuationSeparator" w:id="1">
    <w:p w:rsidR="00D4461F" w:rsidRDefault="00D4461F" w:rsidP="00DE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61F" w:rsidRDefault="00D4461F" w:rsidP="00DE335C">
      <w:r>
        <w:separator/>
      </w:r>
    </w:p>
  </w:footnote>
  <w:footnote w:type="continuationSeparator" w:id="1">
    <w:p w:rsidR="00D4461F" w:rsidRDefault="00D4461F" w:rsidP="00DE33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35C"/>
    <w:rsid w:val="005319DD"/>
    <w:rsid w:val="007405CD"/>
    <w:rsid w:val="00D4461F"/>
    <w:rsid w:val="00DE335C"/>
    <w:rsid w:val="00ED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D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33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3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335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E3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E335C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DE33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E335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901224-952574.html" TargetMode="External"/><Relationship Id="rId13" Type="http://schemas.openxmlformats.org/officeDocument/2006/relationships/hyperlink" Target="http://baike.so.com/doc/5677263-5889936.html" TargetMode="External"/><Relationship Id="rId18" Type="http://schemas.openxmlformats.org/officeDocument/2006/relationships/hyperlink" Target="http://baike.so.com/doc/7862473-8136568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so.com/doc/5367471-5603233.html" TargetMode="External"/><Relationship Id="rId7" Type="http://schemas.openxmlformats.org/officeDocument/2006/relationships/hyperlink" Target="http://baike.so.com/doc/901224-952574.html" TargetMode="External"/><Relationship Id="rId12" Type="http://schemas.openxmlformats.org/officeDocument/2006/relationships/hyperlink" Target="http://baike.so.com/doc/1114609-1179328.html" TargetMode="External"/><Relationship Id="rId17" Type="http://schemas.openxmlformats.org/officeDocument/2006/relationships/hyperlink" Target="http://baike.so.com/doc/2493130-263469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so.com/doc/6234543-6447898.html" TargetMode="External"/><Relationship Id="rId20" Type="http://schemas.openxmlformats.org/officeDocument/2006/relationships/hyperlink" Target="http://baike.so.com/doc/5367471-560323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so.com/doc/1114609-1179328.html" TargetMode="External"/><Relationship Id="rId11" Type="http://schemas.openxmlformats.org/officeDocument/2006/relationships/hyperlink" Target="http://baike.so.com/doc/104837-110638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so.com/doc/889976-940779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so.com/doc/4915223-5133919.html" TargetMode="External"/><Relationship Id="rId19" Type="http://schemas.openxmlformats.org/officeDocument/2006/relationships/hyperlink" Target="http://baike.so.com/doc/5367471-560323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so.com/doc/115404-121766.html" TargetMode="External"/><Relationship Id="rId14" Type="http://schemas.openxmlformats.org/officeDocument/2006/relationships/hyperlink" Target="http://baike.so.com/doc/901224-952574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2016-11-07T03:41:00Z</dcterms:created>
  <dcterms:modified xsi:type="dcterms:W3CDTF">2016-11-07T03:44:00Z</dcterms:modified>
</cp:coreProperties>
</file>