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08" w:rsidRDefault="006063CA">
      <w:r>
        <w:rPr>
          <w:rFonts w:hint="eastAsia"/>
        </w:rPr>
        <w:t>名词定义：</w:t>
      </w:r>
    </w:p>
    <w:p w:rsidR="006063CA" w:rsidRDefault="006063CA" w:rsidP="00997E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活动：由多个子活动或任务组成的需要完成的一件事务。</w:t>
      </w:r>
    </w:p>
    <w:p w:rsidR="006063CA" w:rsidRDefault="006063CA" w:rsidP="00997E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子活动：由活动分解而来、相对独立的，有专人负责的一项活动的子事务，一般由可再细分的子</w:t>
      </w:r>
      <w:r>
        <w:rPr>
          <w:rFonts w:hint="eastAsia"/>
        </w:rPr>
        <w:t>-</w:t>
      </w:r>
      <w:proofErr w:type="gramStart"/>
      <w:r>
        <w:rPr>
          <w:rFonts w:hint="eastAsia"/>
        </w:rPr>
        <w:t>子活动</w:t>
      </w:r>
      <w:proofErr w:type="gramEnd"/>
      <w:r w:rsidR="00E84E15">
        <w:rPr>
          <w:rFonts w:hint="eastAsia"/>
        </w:rPr>
        <w:t>和任务组成</w:t>
      </w:r>
      <w:r>
        <w:rPr>
          <w:rFonts w:hint="eastAsia"/>
        </w:rPr>
        <w:t>。</w:t>
      </w:r>
    </w:p>
    <w:p w:rsidR="006063CA" w:rsidRPr="006063CA" w:rsidRDefault="006063CA" w:rsidP="00997E2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任务：由活动或</w:t>
      </w:r>
      <w:proofErr w:type="gramStart"/>
      <w:r>
        <w:rPr>
          <w:rFonts w:hint="eastAsia"/>
        </w:rPr>
        <w:t>子活动</w:t>
      </w:r>
      <w:proofErr w:type="gramEnd"/>
      <w:r>
        <w:rPr>
          <w:rFonts w:hint="eastAsia"/>
        </w:rPr>
        <w:t>分解而来，由专人负责的、不必再细分的一件事情。</w:t>
      </w:r>
    </w:p>
    <w:p w:rsidR="006063CA" w:rsidRDefault="006063CA"/>
    <w:p w:rsidR="00AD4BBE" w:rsidRDefault="006063CA" w:rsidP="00AD4BBE">
      <w:r>
        <w:rPr>
          <w:rFonts w:hint="eastAsia"/>
        </w:rPr>
        <w:t>总流程设置：</w:t>
      </w:r>
    </w:p>
    <w:p w:rsidR="00AD4BBE" w:rsidRDefault="00AD4BBE" w:rsidP="00AD4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时间节点编辑（提交材料）（可视化）</w:t>
      </w:r>
    </w:p>
    <w:p w:rsidR="00AD4BBE" w:rsidRDefault="00AD4BBE" w:rsidP="00AD4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参与人编辑</w:t>
      </w:r>
      <w:r>
        <w:rPr>
          <w:rFonts w:hint="eastAsia"/>
        </w:rPr>
        <w:t>/</w:t>
      </w:r>
      <w:r>
        <w:rPr>
          <w:rFonts w:hint="eastAsia"/>
        </w:rPr>
        <w:t>牵头单位</w:t>
      </w:r>
    </w:p>
    <w:p w:rsidR="00AD4BBE" w:rsidRDefault="00E81D26" w:rsidP="00AD4BB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子</w:t>
      </w:r>
      <w:r w:rsidR="00AD4BBE">
        <w:rPr>
          <w:rFonts w:hint="eastAsia"/>
        </w:rPr>
        <w:t>活动</w:t>
      </w:r>
      <w:proofErr w:type="gramEnd"/>
      <w:r w:rsidR="00AD4BBE">
        <w:rPr>
          <w:rFonts w:hint="eastAsia"/>
        </w:rPr>
        <w:t>/</w:t>
      </w:r>
      <w:r w:rsidR="00AD4BBE">
        <w:rPr>
          <w:rFonts w:hint="eastAsia"/>
        </w:rPr>
        <w:t>任务分解编辑</w:t>
      </w:r>
    </w:p>
    <w:p w:rsidR="00AD4BBE" w:rsidRPr="00AD4BBE" w:rsidRDefault="00AD4BBE" w:rsidP="00AD4BBE">
      <w:r>
        <w:rPr>
          <w:rFonts w:hint="eastAsia"/>
        </w:rPr>
        <w:t xml:space="preserve"> </w:t>
      </w:r>
    </w:p>
    <w:p w:rsidR="00AD4BBE" w:rsidRDefault="00AD4BBE"/>
    <w:p w:rsidR="00AD4BBE" w:rsidRDefault="00AD4BBE">
      <w:proofErr w:type="gramStart"/>
      <w:r>
        <w:rPr>
          <w:rFonts w:hint="eastAsia"/>
        </w:rPr>
        <w:t>子活动</w:t>
      </w:r>
      <w:proofErr w:type="gramEnd"/>
      <w:r>
        <w:rPr>
          <w:rFonts w:hint="eastAsia"/>
        </w:rPr>
        <w:t>流程设置：</w:t>
      </w:r>
    </w:p>
    <w:p w:rsidR="00AD4BBE" w:rsidRDefault="00AD4BBE" w:rsidP="00AD4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时间节点编辑（两端时间已</w:t>
      </w:r>
      <w:r w:rsidR="003938A2">
        <w:rPr>
          <w:rFonts w:hint="eastAsia"/>
        </w:rPr>
        <w:t>确定</w:t>
      </w:r>
      <w:r>
        <w:rPr>
          <w:rFonts w:hint="eastAsia"/>
        </w:rPr>
        <w:t>）（提交材料）（可视化）</w:t>
      </w:r>
    </w:p>
    <w:p w:rsidR="00AD4BBE" w:rsidRDefault="00AD4BBE" w:rsidP="00AD4B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参与人编辑</w:t>
      </w:r>
      <w:r>
        <w:rPr>
          <w:rFonts w:hint="eastAsia"/>
        </w:rPr>
        <w:t>/</w:t>
      </w:r>
      <w:r>
        <w:rPr>
          <w:rFonts w:hint="eastAsia"/>
        </w:rPr>
        <w:t>牵头单位</w:t>
      </w:r>
    </w:p>
    <w:p w:rsidR="00AD4BBE" w:rsidRDefault="00F60B7F" w:rsidP="00AD4BB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子</w:t>
      </w:r>
      <w:r w:rsidR="00AD4BBE">
        <w:rPr>
          <w:rFonts w:hint="eastAsia"/>
        </w:rPr>
        <w:t>活动</w:t>
      </w:r>
      <w:proofErr w:type="gramEnd"/>
      <w:r w:rsidR="00AD4BBE">
        <w:rPr>
          <w:rFonts w:hint="eastAsia"/>
        </w:rPr>
        <w:t>/</w:t>
      </w:r>
      <w:r w:rsidR="00AD4BBE">
        <w:rPr>
          <w:rFonts w:hint="eastAsia"/>
        </w:rPr>
        <w:t>任务分解编辑</w:t>
      </w:r>
    </w:p>
    <w:p w:rsidR="00AD4BBE" w:rsidRDefault="00AD4BBE"/>
    <w:p w:rsidR="00AD4BBE" w:rsidRDefault="00AD4BBE">
      <w:r>
        <w:rPr>
          <w:rFonts w:hint="eastAsia"/>
        </w:rPr>
        <w:t>任务执行：</w:t>
      </w:r>
    </w:p>
    <w:p w:rsidR="00AD4BBE" w:rsidRDefault="003F31C6" w:rsidP="003F3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文档管理</w:t>
      </w:r>
    </w:p>
    <w:p w:rsidR="003F31C6" w:rsidRDefault="003F31C6" w:rsidP="003F3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简要报告</w:t>
      </w:r>
    </w:p>
    <w:p w:rsidR="003F31C6" w:rsidRDefault="003F31C6" w:rsidP="003F3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进度自评</w:t>
      </w:r>
    </w:p>
    <w:p w:rsidR="003F31C6" w:rsidRDefault="003F31C6" w:rsidP="003F31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报名管理</w:t>
      </w:r>
    </w:p>
    <w:p w:rsidR="003F31C6" w:rsidRDefault="003F31C6" w:rsidP="003F31C6"/>
    <w:p w:rsidR="003F31C6" w:rsidRDefault="003F31C6" w:rsidP="003F31C6">
      <w:r>
        <w:rPr>
          <w:rFonts w:hint="eastAsia"/>
        </w:rPr>
        <w:t>通知管理：</w:t>
      </w:r>
    </w:p>
    <w:p w:rsidR="003F31C6" w:rsidRDefault="003F31C6" w:rsidP="003F31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通知推送：短信</w:t>
      </w:r>
      <w:r>
        <w:rPr>
          <w:rFonts w:hint="eastAsia"/>
        </w:rPr>
        <w:t>/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/</w:t>
      </w:r>
      <w:r>
        <w:rPr>
          <w:rFonts w:hint="eastAsia"/>
        </w:rPr>
        <w:t>电邮</w:t>
      </w:r>
      <w:r>
        <w:rPr>
          <w:rFonts w:hint="eastAsia"/>
        </w:rPr>
        <w:t>/QQ</w:t>
      </w:r>
    </w:p>
    <w:p w:rsidR="003F31C6" w:rsidRDefault="003F31C6" w:rsidP="003F31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通知收集：短信</w:t>
      </w:r>
      <w:r>
        <w:rPr>
          <w:rFonts w:hint="eastAsia"/>
        </w:rPr>
        <w:t>/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/</w:t>
      </w:r>
      <w:r>
        <w:rPr>
          <w:rFonts w:hint="eastAsia"/>
        </w:rPr>
        <w:t>电邮</w:t>
      </w:r>
      <w:r>
        <w:rPr>
          <w:rFonts w:hint="eastAsia"/>
        </w:rPr>
        <w:t>/QQ</w:t>
      </w:r>
    </w:p>
    <w:p w:rsidR="003F31C6" w:rsidRDefault="003F31C6" w:rsidP="003F31C6"/>
    <w:p w:rsidR="003F31C6" w:rsidRDefault="003F31C6" w:rsidP="003F31C6">
      <w:r>
        <w:rPr>
          <w:rFonts w:hint="eastAsia"/>
        </w:rPr>
        <w:t>网站信息发布：</w:t>
      </w:r>
    </w:p>
    <w:p w:rsidR="003F31C6" w:rsidRDefault="00F47296" w:rsidP="00F47296">
      <w:pPr>
        <w:ind w:leftChars="200" w:left="420"/>
        <w:rPr>
          <w:rFonts w:asciiTheme="minorEastAsia" w:hAnsiTheme="minorEastAsia"/>
        </w:rPr>
      </w:pPr>
      <w:r>
        <w:rPr>
          <w:rFonts w:hint="eastAsia"/>
          <w:bdr w:val="single" w:sz="4" w:space="0" w:color="auto"/>
        </w:rPr>
        <w:t>提交</w:t>
      </w:r>
      <w:r w:rsidR="00747DA5" w:rsidRPr="00F47296">
        <w:rPr>
          <w:rFonts w:hint="eastAsia"/>
          <w:bdr w:val="single" w:sz="4" w:space="0" w:color="auto"/>
        </w:rPr>
        <w:t>发布</w:t>
      </w:r>
      <w:r w:rsidR="00747DA5">
        <w:rPr>
          <w:rFonts w:asciiTheme="minorEastAsia" w:hAnsiTheme="minorEastAsia" w:hint="eastAsia"/>
        </w:rPr>
        <w:t>→</w:t>
      </w:r>
      <w:r w:rsidR="00747DA5" w:rsidRPr="00F47296">
        <w:rPr>
          <w:rFonts w:asciiTheme="minorEastAsia" w:hAnsiTheme="minorEastAsia" w:hint="eastAsia"/>
          <w:bdr w:val="single" w:sz="4" w:space="0" w:color="auto"/>
        </w:rPr>
        <w:t>审核</w:t>
      </w:r>
      <w:r w:rsidR="00747DA5">
        <w:rPr>
          <w:rFonts w:asciiTheme="minorEastAsia" w:hAnsiTheme="minorEastAsia" w:hint="eastAsia"/>
        </w:rPr>
        <w:t>→</w:t>
      </w:r>
      <w:r w:rsidR="00747DA5" w:rsidRPr="00F47296">
        <w:rPr>
          <w:rFonts w:asciiTheme="minorEastAsia" w:hAnsiTheme="minorEastAsia" w:hint="eastAsia"/>
          <w:bdr w:val="single" w:sz="4" w:space="0" w:color="auto"/>
        </w:rPr>
        <w:t>二级审核</w:t>
      </w:r>
      <w:r w:rsidR="00747DA5">
        <w:rPr>
          <w:rFonts w:asciiTheme="minorEastAsia" w:hAnsiTheme="minorEastAsia" w:hint="eastAsia"/>
        </w:rPr>
        <w:t>→</w:t>
      </w:r>
      <w:r w:rsidR="00747DA5" w:rsidRPr="00F47296">
        <w:rPr>
          <w:rFonts w:asciiTheme="minorEastAsia" w:hAnsiTheme="minorEastAsia" w:hint="eastAsia"/>
          <w:bdr w:val="single" w:sz="4" w:space="0" w:color="auto"/>
        </w:rPr>
        <w:t>发布</w:t>
      </w:r>
      <w:r w:rsidR="00747DA5">
        <w:rPr>
          <w:rFonts w:asciiTheme="minorEastAsia" w:hAnsiTheme="minorEastAsia" w:hint="eastAsia"/>
        </w:rPr>
        <w:t>→</w:t>
      </w:r>
      <w:r w:rsidR="00747DA5" w:rsidRPr="00F47296">
        <w:rPr>
          <w:rFonts w:asciiTheme="minorEastAsia" w:hAnsiTheme="minorEastAsia" w:hint="eastAsia"/>
          <w:bdr w:val="single" w:sz="4" w:space="0" w:color="auto"/>
        </w:rPr>
        <w:t>界面接口管理</w:t>
      </w:r>
    </w:p>
    <w:p w:rsidR="00F47296" w:rsidRDefault="00F47296" w:rsidP="003F31C6">
      <w:pPr>
        <w:rPr>
          <w:rFonts w:asciiTheme="minorEastAsia" w:hAnsiTheme="minorEastAsia"/>
        </w:rPr>
      </w:pPr>
    </w:p>
    <w:p w:rsidR="00F47296" w:rsidRDefault="00F47296" w:rsidP="003F31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会员：</w:t>
      </w:r>
    </w:p>
    <w:p w:rsidR="00F47296" w:rsidRDefault="00F47296" w:rsidP="00997E20">
      <w:pPr>
        <w:ind w:leftChars="200" w:left="420"/>
        <w:rPr>
          <w:rFonts w:asciiTheme="minorEastAsia" w:hAnsiTheme="minorEastAsia"/>
          <w:bdr w:val="single" w:sz="4" w:space="0" w:color="auto"/>
        </w:rPr>
      </w:pPr>
      <w:r w:rsidRPr="00F47296">
        <w:rPr>
          <w:rFonts w:asciiTheme="minorEastAsia" w:hAnsiTheme="minorEastAsia" w:hint="eastAsia"/>
          <w:bdr w:val="single" w:sz="4" w:space="0" w:color="auto"/>
        </w:rPr>
        <w:t>团体会员(法人、学会负责人、联系人)</w:t>
      </w:r>
      <w:r>
        <w:rPr>
          <w:rFonts w:asciiTheme="minorEastAsia" w:hAnsiTheme="minorEastAsia" w:hint="eastAsia"/>
        </w:rPr>
        <w:t>→</w:t>
      </w:r>
      <w:r w:rsidRPr="00F47296">
        <w:rPr>
          <w:rFonts w:asciiTheme="minorEastAsia" w:hAnsiTheme="minorEastAsia" w:hint="eastAsia"/>
          <w:bdr w:val="single" w:sz="4" w:space="0" w:color="auto"/>
        </w:rPr>
        <w:t>团体担任职务列表</w:t>
      </w:r>
    </w:p>
    <w:p w:rsidR="00F47296" w:rsidRDefault="00F47296" w:rsidP="003F31C6">
      <w:pPr>
        <w:rPr>
          <w:rFonts w:asciiTheme="minorEastAsia" w:hAnsiTheme="minorEastAsia"/>
          <w:bdr w:val="single" w:sz="4" w:space="0" w:color="auto"/>
        </w:rPr>
      </w:pPr>
    </w:p>
    <w:p w:rsidR="00F47296" w:rsidRDefault="00F47296" w:rsidP="00997E20">
      <w:pPr>
        <w:ind w:leftChars="200" w:left="420"/>
        <w:rPr>
          <w:rFonts w:asciiTheme="minorEastAsia" w:hAnsiTheme="minorEastAsia"/>
          <w:bdr w:val="single" w:sz="4" w:space="0" w:color="auto"/>
        </w:rPr>
      </w:pPr>
      <w:r>
        <w:rPr>
          <w:rFonts w:asciiTheme="minorEastAsia" w:hAnsiTheme="minorEastAsia" w:hint="eastAsia"/>
          <w:bdr w:val="single" w:sz="4" w:space="0" w:color="auto"/>
        </w:rPr>
        <w:t>个人会员</w:t>
      </w:r>
      <w:r>
        <w:rPr>
          <w:rFonts w:asciiTheme="minorEastAsia" w:hAnsiTheme="minorEastAsia" w:hint="eastAsia"/>
        </w:rPr>
        <w:t>→</w:t>
      </w:r>
      <w:r w:rsidRPr="00F47296">
        <w:rPr>
          <w:rFonts w:asciiTheme="minorEastAsia" w:hAnsiTheme="minorEastAsia" w:hint="eastAsia"/>
          <w:bdr w:val="single" w:sz="4" w:space="0" w:color="auto"/>
        </w:rPr>
        <w:t>主要经历(大学毕业后)</w:t>
      </w:r>
      <w:r>
        <w:rPr>
          <w:rFonts w:asciiTheme="minorEastAsia" w:hAnsiTheme="minorEastAsia" w:hint="eastAsia"/>
        </w:rPr>
        <w:t>→</w:t>
      </w:r>
      <w:r w:rsidRPr="00F47296">
        <w:rPr>
          <w:rFonts w:asciiTheme="minorEastAsia" w:hAnsiTheme="minorEastAsia" w:hint="eastAsia"/>
          <w:bdr w:val="single" w:sz="4" w:space="0" w:color="auto"/>
        </w:rPr>
        <w:t>学会担任职务列表</w:t>
      </w:r>
    </w:p>
    <w:p w:rsidR="00F47296" w:rsidRDefault="00F47296" w:rsidP="003F31C6">
      <w:pPr>
        <w:rPr>
          <w:rFonts w:asciiTheme="minorEastAsia" w:hAnsiTheme="minorEastAsia"/>
          <w:bdr w:val="single" w:sz="4" w:space="0" w:color="auto"/>
        </w:rPr>
      </w:pPr>
    </w:p>
    <w:p w:rsidR="00F47296" w:rsidRDefault="00F47296" w:rsidP="003F31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角色管理：</w:t>
      </w:r>
    </w:p>
    <w:p w:rsidR="00F47296" w:rsidRPr="0031243E" w:rsidRDefault="00F47296" w:rsidP="0031243E">
      <w:pPr>
        <w:pStyle w:val="a3"/>
        <w:numPr>
          <w:ilvl w:val="0"/>
          <w:numId w:val="5"/>
        </w:numPr>
        <w:ind w:firstLineChars="0"/>
      </w:pPr>
      <w:r w:rsidRPr="0031243E">
        <w:rPr>
          <w:rFonts w:asciiTheme="minorEastAsia" w:hAnsiTheme="minorEastAsia" w:hint="eastAsia"/>
        </w:rPr>
        <w:t>学会</w:t>
      </w:r>
      <w:r w:rsidR="0031243E">
        <w:rPr>
          <w:rFonts w:asciiTheme="minorEastAsia" w:hAnsiTheme="minorEastAsia" w:hint="eastAsia"/>
        </w:rPr>
        <w:t>管理</w:t>
      </w:r>
      <w:r w:rsidRPr="0031243E">
        <w:rPr>
          <w:rFonts w:asciiTheme="minorEastAsia" w:hAnsiTheme="minorEastAsia" w:hint="eastAsia"/>
        </w:rPr>
        <w:t>角色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市科协领导(&amp;有需求的非科协主管领导)：工作指导，信息查询。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市科协处室领导(&amp;有需求的非科协归口主管部门领导)：日常工作管理(学会项目审批评审等)，信息查询，学会管理，学会年度考核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市科协处室人员：日常工作处理(学会项目审批评审、过程跟踪等)，信息发布和查询，学会管理，数据统计，学会考核管理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学会领导：学会日常管理，学会项目申报、执行和总结，各种活动的策划和管</w:t>
      </w:r>
      <w:r w:rsidRPr="0031243E">
        <w:rPr>
          <w:rFonts w:ascii="宋体" w:hAnsi="宋体" w:hint="eastAsia"/>
          <w:szCs w:val="21"/>
        </w:rPr>
        <w:lastRenderedPageBreak/>
        <w:t>理，信息和统计审核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学会秘书处人员：学会日常事务处理(如数据上报、会员管理、通讯员管理等)，学会项目申报准备、执行和总结，各种活动的策划、执行和管理，信息采编、审核和发布，其他学会活动管理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学会各分会负责人：分会日常管理，分会项目申报、执行和总结，各种分会活动的策划和管理，信息和统计审核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学会各分会秘书处人员：分会日常事务处理(如数据上报归口学会、通讯员管理等)，分会项目申报准备、执行和总结，各种分会活动的策划、执行和管理，信息采编、审核和发布，其他分会活动管理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单位会员：活动策划、申报和执行，活动参与，信息采编，科普咨询解答，学术报告，技术交流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个人会员：活动参与，信息采编，科普咨询解答，学术报告，技术交流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学会联合体负责人：学联体日常管理，学联体项目申报、执行和总结，各种活动的策划和管理，信息和统计审核，所含学会协调管理</w:t>
      </w:r>
    </w:p>
    <w:p w:rsidR="0031243E" w:rsidRPr="0031243E" w:rsidRDefault="0031243E" w:rsidP="0031243E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学会联合体秘书处人员：学联体日常事务处理(如数据上报、通讯员管理等)，学联体项目申报准备、执行和总结，各种活动的策划、执行和管理，信息采编、审核和发布，其他学联体活动管理，所含学会协调管理，平台系统运维外包</w:t>
      </w:r>
    </w:p>
    <w:p w:rsidR="0031243E" w:rsidRPr="0031243E" w:rsidRDefault="0031243E" w:rsidP="0031243E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1243E">
        <w:rPr>
          <w:rFonts w:asciiTheme="minorEastAsia" w:hAnsiTheme="minorEastAsia" w:hint="eastAsia"/>
        </w:rPr>
        <w:t>活动管理角色</w:t>
      </w:r>
      <w:r w:rsidR="00997E20" w:rsidRPr="0031243E">
        <w:rPr>
          <w:rFonts w:ascii="宋体" w:hAnsi="宋体" w:hint="eastAsia"/>
          <w:szCs w:val="21"/>
        </w:rPr>
        <w:t>(仅限于</w:t>
      </w:r>
      <w:proofErr w:type="gramStart"/>
      <w:r w:rsidR="00997E20" w:rsidRPr="0031243E">
        <w:rPr>
          <w:rFonts w:ascii="宋体" w:hAnsi="宋体" w:hint="eastAsia"/>
          <w:szCs w:val="21"/>
        </w:rPr>
        <w:t>某活动</w:t>
      </w:r>
      <w:proofErr w:type="gramEnd"/>
      <w:r w:rsidR="00997E20" w:rsidRPr="0031243E">
        <w:rPr>
          <w:rFonts w:ascii="宋体" w:hAnsi="宋体" w:hint="eastAsia"/>
          <w:szCs w:val="21"/>
        </w:rPr>
        <w:t>)</w:t>
      </w:r>
    </w:p>
    <w:p w:rsidR="0031243E" w:rsidRPr="0031243E" w:rsidRDefault="0031243E" w:rsidP="0031243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</w:rPr>
      </w:pPr>
      <w:r w:rsidRPr="0031243E">
        <w:rPr>
          <w:rFonts w:ascii="宋体" w:hAnsi="宋体" w:hint="eastAsia"/>
          <w:szCs w:val="21"/>
        </w:rPr>
        <w:t>活动总负责人：</w:t>
      </w:r>
      <w:r>
        <w:rPr>
          <w:rFonts w:ascii="宋体" w:hAnsi="宋体" w:hint="eastAsia"/>
          <w:szCs w:val="21"/>
        </w:rPr>
        <w:t>活动方案策划等、活动的全程管理(评价&amp;</w:t>
      </w:r>
      <w:r w:rsidR="00997E20">
        <w:rPr>
          <w:rFonts w:ascii="宋体" w:hAnsi="宋体" w:hint="eastAsia"/>
          <w:szCs w:val="21"/>
        </w:rPr>
        <w:t>关闭&amp;</w:t>
      </w:r>
      <w:proofErr w:type="gramStart"/>
      <w:r w:rsidR="00997E20">
        <w:rPr>
          <w:rFonts w:ascii="宋体" w:hAnsi="宋体" w:hint="eastAsia"/>
          <w:szCs w:val="21"/>
        </w:rPr>
        <w:t>子活动</w:t>
      </w:r>
      <w:proofErr w:type="gramEnd"/>
      <w:r w:rsidR="00997E20">
        <w:rPr>
          <w:rFonts w:ascii="宋体" w:hAnsi="宋体" w:hint="eastAsia"/>
          <w:szCs w:val="21"/>
        </w:rPr>
        <w:t>重启</w:t>
      </w:r>
      <w:r>
        <w:rPr>
          <w:rFonts w:ascii="宋体" w:hAnsi="宋体" w:hint="eastAsia"/>
          <w:szCs w:val="21"/>
        </w:rPr>
        <w:t>)、</w:t>
      </w:r>
      <w:r w:rsidRPr="0031243E">
        <w:rPr>
          <w:rFonts w:ascii="宋体" w:hAnsi="宋体" w:hint="eastAsia"/>
          <w:szCs w:val="21"/>
        </w:rPr>
        <w:t>活动总结</w:t>
      </w:r>
      <w:r>
        <w:rPr>
          <w:rFonts w:ascii="宋体" w:hAnsi="宋体" w:hint="eastAsia"/>
          <w:szCs w:val="21"/>
        </w:rPr>
        <w:t>等</w:t>
      </w:r>
    </w:p>
    <w:p w:rsidR="0031243E" w:rsidRPr="0031243E" w:rsidRDefault="0031243E" w:rsidP="0031243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</w:rPr>
      </w:pPr>
      <w:proofErr w:type="gramStart"/>
      <w:r>
        <w:rPr>
          <w:rFonts w:ascii="宋体" w:hAnsi="宋体" w:hint="eastAsia"/>
          <w:szCs w:val="21"/>
        </w:rPr>
        <w:t>子</w:t>
      </w:r>
      <w:r w:rsidRPr="0031243E">
        <w:rPr>
          <w:rFonts w:ascii="宋体" w:hAnsi="宋体" w:hint="eastAsia"/>
          <w:szCs w:val="21"/>
        </w:rPr>
        <w:t>活动</w:t>
      </w:r>
      <w:proofErr w:type="gramEnd"/>
      <w:r w:rsidRPr="0031243E">
        <w:rPr>
          <w:rFonts w:ascii="宋体" w:hAnsi="宋体" w:hint="eastAsia"/>
          <w:szCs w:val="21"/>
        </w:rPr>
        <w:t>负责人：</w:t>
      </w:r>
      <w:proofErr w:type="gramStart"/>
      <w:r>
        <w:rPr>
          <w:rFonts w:ascii="宋体" w:hAnsi="宋体" w:hint="eastAsia"/>
          <w:szCs w:val="21"/>
        </w:rPr>
        <w:t>子活动</w:t>
      </w:r>
      <w:proofErr w:type="gramEnd"/>
      <w:r>
        <w:rPr>
          <w:rFonts w:ascii="宋体" w:hAnsi="宋体" w:hint="eastAsia"/>
          <w:szCs w:val="21"/>
        </w:rPr>
        <w:t>方案策划等、</w:t>
      </w:r>
      <w:proofErr w:type="gramStart"/>
      <w:r>
        <w:rPr>
          <w:rFonts w:ascii="宋体" w:hAnsi="宋体" w:hint="eastAsia"/>
          <w:szCs w:val="21"/>
        </w:rPr>
        <w:t>子活动</w:t>
      </w:r>
      <w:proofErr w:type="gramEnd"/>
      <w:r>
        <w:rPr>
          <w:rFonts w:ascii="宋体" w:hAnsi="宋体" w:hint="eastAsia"/>
          <w:szCs w:val="21"/>
        </w:rPr>
        <w:t>的全程管理</w:t>
      </w:r>
      <w:r w:rsidR="00997E20">
        <w:rPr>
          <w:rFonts w:ascii="宋体" w:hAnsi="宋体" w:hint="eastAsia"/>
          <w:szCs w:val="21"/>
        </w:rPr>
        <w:t>(评价&amp;关闭&amp;任务重启)</w:t>
      </w:r>
      <w:r>
        <w:rPr>
          <w:rFonts w:ascii="宋体" w:hAnsi="宋体" w:hint="eastAsia"/>
          <w:szCs w:val="21"/>
        </w:rPr>
        <w:t>、与</w:t>
      </w:r>
      <w:proofErr w:type="gramStart"/>
      <w:r>
        <w:rPr>
          <w:rFonts w:ascii="宋体" w:hAnsi="宋体" w:hint="eastAsia"/>
          <w:szCs w:val="21"/>
        </w:rPr>
        <w:t>总活动</w:t>
      </w:r>
      <w:proofErr w:type="gramEnd"/>
      <w:r>
        <w:rPr>
          <w:rFonts w:ascii="宋体" w:hAnsi="宋体" w:hint="eastAsia"/>
          <w:szCs w:val="21"/>
        </w:rPr>
        <w:t>的衔接、与其他</w:t>
      </w:r>
      <w:proofErr w:type="gramStart"/>
      <w:r>
        <w:rPr>
          <w:rFonts w:ascii="宋体" w:hAnsi="宋体" w:hint="eastAsia"/>
          <w:szCs w:val="21"/>
        </w:rPr>
        <w:t>子活动</w:t>
      </w:r>
      <w:proofErr w:type="gramEnd"/>
      <w:r>
        <w:rPr>
          <w:rFonts w:ascii="宋体" w:hAnsi="宋体" w:hint="eastAsia"/>
          <w:szCs w:val="21"/>
        </w:rPr>
        <w:t>的协调、</w:t>
      </w:r>
      <w:proofErr w:type="gramStart"/>
      <w:r>
        <w:rPr>
          <w:rFonts w:ascii="宋体" w:hAnsi="宋体" w:hint="eastAsia"/>
          <w:szCs w:val="21"/>
        </w:rPr>
        <w:t>子</w:t>
      </w:r>
      <w:r w:rsidRPr="0031243E">
        <w:rPr>
          <w:rFonts w:ascii="宋体" w:hAnsi="宋体" w:hint="eastAsia"/>
          <w:szCs w:val="21"/>
        </w:rPr>
        <w:t>活动</w:t>
      </w:r>
      <w:proofErr w:type="gramEnd"/>
      <w:r w:rsidRPr="0031243E">
        <w:rPr>
          <w:rFonts w:ascii="宋体" w:hAnsi="宋体" w:hint="eastAsia"/>
          <w:szCs w:val="21"/>
        </w:rPr>
        <w:t>总结</w:t>
      </w:r>
      <w:r>
        <w:rPr>
          <w:rFonts w:ascii="宋体" w:hAnsi="宋体" w:hint="eastAsia"/>
          <w:szCs w:val="21"/>
        </w:rPr>
        <w:t>等</w:t>
      </w:r>
    </w:p>
    <w:p w:rsidR="0031243E" w:rsidRDefault="0031243E" w:rsidP="0031243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任务执行人</w:t>
      </w:r>
      <w:r w:rsidR="00997E2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(缺省)</w:t>
      </w:r>
      <w:r w:rsidRPr="0031243E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任务方案(如何需要)、任务过程的组织和执行、各种文档和简要报告等</w:t>
      </w:r>
    </w:p>
    <w:p w:rsidR="0031243E" w:rsidRDefault="0031243E" w:rsidP="0031243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过程监查人(领导)：活动/</w:t>
      </w:r>
      <w:proofErr w:type="gramStart"/>
      <w:r>
        <w:rPr>
          <w:rFonts w:ascii="宋体" w:hAnsi="宋体" w:hint="eastAsia"/>
          <w:szCs w:val="21"/>
        </w:rPr>
        <w:t>子活动</w:t>
      </w:r>
      <w:proofErr w:type="gramEnd"/>
      <w:r>
        <w:rPr>
          <w:rFonts w:ascii="宋体" w:hAnsi="宋体" w:hint="eastAsia"/>
          <w:szCs w:val="21"/>
        </w:rPr>
        <w:t>/任务的进展情况查看、过程监督等、</w:t>
      </w:r>
      <w:r w:rsidR="00997E20">
        <w:rPr>
          <w:rFonts w:ascii="宋体" w:hAnsi="宋体" w:hint="eastAsia"/>
          <w:szCs w:val="21"/>
        </w:rPr>
        <w:t>评价</w:t>
      </w:r>
    </w:p>
    <w:p w:rsidR="00997E20" w:rsidRDefault="00997E20" w:rsidP="0031243E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活动参与者(访客&amp;会员)：访客临时账号、活动报名、针对个人的通知信息</w:t>
      </w:r>
    </w:p>
    <w:p w:rsidR="00997E20" w:rsidRPr="00997E20" w:rsidRDefault="00997E20" w:rsidP="00997E20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997E20">
        <w:rPr>
          <w:rFonts w:asciiTheme="minorEastAsia" w:hAnsiTheme="minorEastAsia" w:hint="eastAsia"/>
        </w:rPr>
        <w:t>信息管理角色</w:t>
      </w:r>
    </w:p>
    <w:p w:rsidR="00997E20" w:rsidRPr="00997E20" w:rsidRDefault="00997E20" w:rsidP="00997E20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hAnsi="宋体"/>
          <w:szCs w:val="21"/>
        </w:rPr>
      </w:pPr>
      <w:r w:rsidRPr="00997E20">
        <w:rPr>
          <w:rFonts w:ascii="宋体" w:hAnsi="宋体" w:hint="eastAsia"/>
          <w:szCs w:val="21"/>
        </w:rPr>
        <w:t>信息发布人</w:t>
      </w:r>
    </w:p>
    <w:p w:rsidR="00997E20" w:rsidRPr="00997E20" w:rsidRDefault="00997E20" w:rsidP="00997E20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宋体" w:hAnsi="宋体"/>
          <w:szCs w:val="21"/>
        </w:rPr>
      </w:pPr>
      <w:r w:rsidRPr="00997E20">
        <w:rPr>
          <w:rFonts w:ascii="宋体" w:hAnsi="宋体" w:hint="eastAsia"/>
          <w:szCs w:val="21"/>
        </w:rPr>
        <w:t>信息审核人</w:t>
      </w:r>
    </w:p>
    <w:p w:rsidR="0031243E" w:rsidRDefault="0031243E" w:rsidP="0031243E"/>
    <w:p w:rsidR="00535B04" w:rsidRDefault="00535B04">
      <w:pPr>
        <w:widowControl/>
        <w:jc w:val="left"/>
      </w:pPr>
      <w:r>
        <w:br w:type="page"/>
      </w:r>
    </w:p>
    <w:p w:rsidR="00997E20" w:rsidRDefault="00535B04" w:rsidP="0031243E">
      <w:pPr>
        <w:rPr>
          <w:rFonts w:hint="eastAsia"/>
        </w:rPr>
      </w:pPr>
      <w:r>
        <w:rPr>
          <w:rFonts w:ascii="宋体" w:hAnsi="宋体"/>
          <w:noProof/>
          <w:szCs w:val="21"/>
        </w:rPr>
        <mc:AlternateContent>
          <mc:Choice Requires="wpc">
            <w:drawing>
              <wp:inline distT="0" distB="0" distL="0" distR="0">
                <wp:extent cx="5257800" cy="3637915"/>
                <wp:effectExtent l="0" t="9525" r="0" b="635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4800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3E5553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Logo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栏（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logo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和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flash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动画</w:t>
                              </w:r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495300"/>
                            <a:ext cx="4800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3E5553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 w:rsidR="00535B04">
                                <w:rPr>
                                  <w:rFonts w:hint="eastAsia"/>
                                </w:rPr>
                                <w:t>下拉导航菜单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91540"/>
                            <a:ext cx="1257300" cy="1987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信息问题咨询</w:t>
                              </w:r>
                            </w:p>
                            <w:p w:rsidR="00535B04" w:rsidRDefault="003E5553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侧重于浏览者的主动行为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891540"/>
                            <a:ext cx="2286000" cy="1987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分块的主要内容（</w:t>
                              </w:r>
                              <w:r>
                                <w:rPr>
                                  <w:rFonts w:hint="eastAsia"/>
                                </w:rPr>
                                <w:t>有图片）和部分栏目的标题列表（可以滚动）</w:t>
                              </w:r>
                            </w:p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图片信息（可以滚动）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891540"/>
                            <a:ext cx="1028700" cy="1987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重要通知</w:t>
                              </w:r>
                            </w:p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重要活动发布</w:t>
                              </w:r>
                            </w:p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友情连接</w:t>
                              </w:r>
                            </w:p>
                            <w:p w:rsidR="003E5553" w:rsidRDefault="00535B04" w:rsidP="003E555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（侧重于浏览者的信息接受）</w:t>
                              </w:r>
                            </w:p>
                            <w:p w:rsidR="003E5553" w:rsidRDefault="003E5553" w:rsidP="003E555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登录等主要功能块</w:t>
                              </w:r>
                            </w:p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978150"/>
                            <a:ext cx="4800600" cy="59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底部固定版权信息和网站联系方式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4pt;height:286.45pt;mso-position-horizontal-relative:char;mso-position-vertical-relative:line" coordsize="52578,3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637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286;width:4800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535B04" w:rsidRDefault="003E5553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Logo</w:t>
                        </w:r>
                        <w:r w:rsidR="00535B04">
                          <w:rPr>
                            <w:rFonts w:hint="eastAsia"/>
                          </w:rPr>
                          <w:t>栏（</w:t>
                        </w:r>
                        <w:r w:rsidR="00535B04">
                          <w:rPr>
                            <w:rFonts w:hint="eastAsia"/>
                          </w:rPr>
                          <w:t>logo</w:t>
                        </w:r>
                        <w:r w:rsidR="00535B04">
                          <w:rPr>
                            <w:rFonts w:hint="eastAsia"/>
                          </w:rPr>
                          <w:t>和</w:t>
                        </w:r>
                        <w:r w:rsidR="00535B04">
                          <w:rPr>
                            <w:rFonts w:hint="eastAsia"/>
                          </w:rPr>
                          <w:t>flash</w:t>
                        </w:r>
                        <w:r w:rsidR="00535B04">
                          <w:rPr>
                            <w:rFonts w:hint="eastAsia"/>
                          </w:rPr>
                          <w:t>动画</w:t>
                        </w:r>
                        <w:r>
                          <w:rPr>
                            <w:rFonts w:hint="eastAsia"/>
                          </w:rPr>
                          <w:t>等</w:t>
                        </w:r>
                        <w:r w:rsidR="00535B04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Text Box 5" o:spid="_x0000_s1029" type="#_x0000_t202" style="position:absolute;left:2286;top:4953;width:48006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35B04" w:rsidRDefault="003E5553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功能</w:t>
                        </w:r>
                        <w:r w:rsidR="00535B04">
                          <w:rPr>
                            <w:rFonts w:hint="eastAsia"/>
                          </w:rPr>
                          <w:t>下拉导航菜单</w:t>
                        </w:r>
                      </w:p>
                    </w:txbxContent>
                  </v:textbox>
                </v:shape>
                <v:shape id="Text Box 6" o:spid="_x0000_s1030" type="#_x0000_t202" style="position:absolute;left:2286;top:8915;width:12573;height:19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信息问题咨询</w:t>
                        </w:r>
                      </w:p>
                      <w:p w:rsidR="00535B04" w:rsidRDefault="003E5553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侧重于浏览者的主动行为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7" o:spid="_x0000_s1031" type="#_x0000_t202" style="position:absolute;left:16002;top:8915;width:22860;height:19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分块的主要内容（</w:t>
                        </w:r>
                        <w:r>
                          <w:rPr>
                            <w:rFonts w:hint="eastAsia"/>
                          </w:rPr>
                          <w:t>有图片）和部分栏目的标题列表（可以滚动）</w:t>
                        </w:r>
                      </w:p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图片信息（可以滚动）</w:t>
                        </w:r>
                      </w:p>
                    </w:txbxContent>
                  </v:textbox>
                </v:shape>
                <v:shape id="Text Box 8" o:spid="_x0000_s1032" type="#_x0000_t202" style="position:absolute;left:40005;top:8915;width:10287;height:19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重要通知</w:t>
                        </w:r>
                      </w:p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重要活动发布</w:t>
                        </w:r>
                      </w:p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友情连接</w:t>
                        </w:r>
                      </w:p>
                      <w:p w:rsidR="003E5553" w:rsidRDefault="00535B04" w:rsidP="003E555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（侧重于浏览者的信息接受）</w:t>
                        </w:r>
                      </w:p>
                      <w:p w:rsidR="003E5553" w:rsidRDefault="003E5553" w:rsidP="003E555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登录等主要功能块</w:t>
                        </w:r>
                      </w:p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9" o:spid="_x0000_s1033" type="#_x0000_t202" style="position:absolute;left:2286;top:29781;width:48006;height:5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底部固定版权信息和网站联系方式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5B04" w:rsidRDefault="00535B04" w:rsidP="0031243E">
      <w:pPr>
        <w:rPr>
          <w:rFonts w:hint="eastAsia"/>
        </w:rPr>
      </w:pPr>
    </w:p>
    <w:p w:rsidR="00535B04" w:rsidRPr="0031243E" w:rsidRDefault="00535B04" w:rsidP="0031243E">
      <w:r>
        <w:rPr>
          <w:rFonts w:ascii="宋体" w:hAnsi="宋体"/>
          <w:noProof/>
          <w:szCs w:val="21"/>
        </w:rPr>
        <mc:AlternateContent>
          <mc:Choice Requires="wpc">
            <w:drawing>
              <wp:inline distT="0" distB="0" distL="0" distR="0">
                <wp:extent cx="5257800" cy="3654425"/>
                <wp:effectExtent l="0" t="0" r="0" b="3175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79375"/>
                            <a:ext cx="48006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标题栏（</w:t>
                              </w:r>
                              <w:r>
                                <w:rPr>
                                  <w:rFonts w:hint="eastAsia"/>
                                </w:rPr>
                                <w:t>logo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>
                                <w:rPr>
                                  <w:rFonts w:hint="eastAsia"/>
                                </w:rPr>
                                <w:t>flash</w:t>
                              </w:r>
                              <w:r>
                                <w:rPr>
                                  <w:rFonts w:hint="eastAsia"/>
                                </w:rPr>
                                <w:t>动画）也可以根据不同栏目适当变化</w:t>
                              </w:r>
                            </w:p>
                            <w:p w:rsidR="00535B04" w:rsidRDefault="00535B04" w:rsidP="00535B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74370"/>
                            <a:ext cx="4800600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下拉导航菜单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054100"/>
                            <a:ext cx="1257300" cy="180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栏内导航</w:t>
                              </w:r>
                            </w:p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相关专题导航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054100"/>
                            <a:ext cx="3429000" cy="1802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栏目主要内容标题列表</w:t>
                              </w:r>
                            </w:p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或可以带有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图片图片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信息的文字内容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1615" y="2943225"/>
                            <a:ext cx="4800600" cy="59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B04" w:rsidRDefault="00535B04" w:rsidP="00535B0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底部固定版权信息和网站联系方式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34" editas="canvas" style="width:414pt;height:287.75pt;mso-position-horizontal-relative:char;mso-position-vertical-relative:line" coordsize="52578,3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">
                <v:shape id="_x0000_s1035" type="#_x0000_t75" style="position:absolute;width:52578;height:36544;visibility:visible;mso-wrap-style:square">
                  <v:fill o:detectmouseclick="t"/>
                  <v:path o:connecttype="none"/>
                </v:shape>
                <v:shape id="Text Box 12" o:spid="_x0000_s1036" type="#_x0000_t202" style="position:absolute;left:2286;top:793;width:48006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标题栏（</w:t>
                        </w:r>
                        <w:r>
                          <w:rPr>
                            <w:rFonts w:hint="eastAsia"/>
                          </w:rPr>
                          <w:t>logo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>
                          <w:rPr>
                            <w:rFonts w:hint="eastAsia"/>
                          </w:rPr>
                          <w:t>flash</w:t>
                        </w:r>
                        <w:r>
                          <w:rPr>
                            <w:rFonts w:hint="eastAsia"/>
                          </w:rPr>
                          <w:t>动画）也可以根据不同栏目适当变化</w:t>
                        </w:r>
                      </w:p>
                      <w:p w:rsidR="00535B04" w:rsidRDefault="00535B04" w:rsidP="00535B04"/>
                    </w:txbxContent>
                  </v:textbox>
                </v:shape>
                <v:shape id="Text Box 13" o:spid="_x0000_s1037" type="#_x0000_t202" style="position:absolute;left:2286;top:6743;width:4800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下拉导航菜单</w:t>
                        </w:r>
                      </w:p>
                    </w:txbxContent>
                  </v:textbox>
                </v:shape>
                <v:shape id="Text Box 14" o:spid="_x0000_s1038" type="#_x0000_t202" style="position:absolute;left:2286;top:10541;width:12573;height:18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栏内导航</w:t>
                        </w:r>
                      </w:p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相关专题导航</w:t>
                        </w:r>
                      </w:p>
                    </w:txbxContent>
                  </v:textbox>
                </v:shape>
                <v:shape id="Text Box 15" o:spid="_x0000_s1039" type="#_x0000_t202" style="position:absolute;left:16002;top:10541;width:34290;height:18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栏目主要内容标题列表</w:t>
                        </w:r>
                      </w:p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或可以带有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图片图片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信息的文字内容</w:t>
                        </w:r>
                      </w:p>
                    </w:txbxContent>
                  </v:textbox>
                </v:shape>
                <v:shape id="Text Box 16" o:spid="_x0000_s1040" type="#_x0000_t202" style="position:absolute;left:2216;top:29432;width:48006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535B04" w:rsidRDefault="00535B04" w:rsidP="00535B0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底部固定版权信息和网站联系方式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35B04" w:rsidRPr="0031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02D2"/>
    <w:multiLevelType w:val="hybridMultilevel"/>
    <w:tmpl w:val="AF3E83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DE4CB2"/>
    <w:multiLevelType w:val="hybridMultilevel"/>
    <w:tmpl w:val="3CF87C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3A72F7"/>
    <w:multiLevelType w:val="hybridMultilevel"/>
    <w:tmpl w:val="69684A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2E1398"/>
    <w:multiLevelType w:val="hybridMultilevel"/>
    <w:tmpl w:val="D428A7C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7B10D3C"/>
    <w:multiLevelType w:val="hybridMultilevel"/>
    <w:tmpl w:val="AC8E58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D253E2C"/>
    <w:multiLevelType w:val="hybridMultilevel"/>
    <w:tmpl w:val="B080D0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E2165C0"/>
    <w:multiLevelType w:val="hybridMultilevel"/>
    <w:tmpl w:val="97F66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580696"/>
    <w:multiLevelType w:val="hybridMultilevel"/>
    <w:tmpl w:val="8F400D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7B967D8"/>
    <w:multiLevelType w:val="hybridMultilevel"/>
    <w:tmpl w:val="3B34C2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47"/>
    <w:rsid w:val="0003423A"/>
    <w:rsid w:val="0031243E"/>
    <w:rsid w:val="003938A2"/>
    <w:rsid w:val="003E5553"/>
    <w:rsid w:val="003F31C6"/>
    <w:rsid w:val="00401947"/>
    <w:rsid w:val="00511A52"/>
    <w:rsid w:val="00535B04"/>
    <w:rsid w:val="006063CA"/>
    <w:rsid w:val="00612508"/>
    <w:rsid w:val="00615E3B"/>
    <w:rsid w:val="00747DA5"/>
    <w:rsid w:val="00997E20"/>
    <w:rsid w:val="00AD4BBE"/>
    <w:rsid w:val="00E81D26"/>
    <w:rsid w:val="00E84E15"/>
    <w:rsid w:val="00F47296"/>
    <w:rsid w:val="00F6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196</Words>
  <Characters>1121</Characters>
  <Application>Microsoft Office Word</Application>
  <DocSecurity>0</DocSecurity>
  <Lines>9</Lines>
  <Paragraphs>2</Paragraphs>
  <ScaleCrop>false</ScaleCrop>
  <Company>微软中国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2018-07-09T17:09:00Z</dcterms:created>
  <dcterms:modified xsi:type="dcterms:W3CDTF">2018-08-21T15:41:00Z</dcterms:modified>
</cp:coreProperties>
</file>