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4D06B" w14:textId="77777777" w:rsidR="006C2917" w:rsidRDefault="006C2917" w:rsidP="006C2917">
      <w:pPr>
        <w:widowControl/>
        <w:ind w:left="1260" w:firstLine="420"/>
        <w:jc w:val="left"/>
        <w:rPr>
          <w:rFonts w:ascii="黑体" w:eastAsia="黑体" w:hAnsi="宋体" w:cs="Times New Roman"/>
          <w:b/>
          <w:bCs/>
          <w:kern w:val="0"/>
          <w:sz w:val="30"/>
          <w:szCs w:val="30"/>
        </w:rPr>
      </w:pPr>
      <w:r>
        <w:rPr>
          <w:rFonts w:ascii="黑体" w:eastAsia="黑体" w:hAnsi="宋体" w:cs="Times New Roman"/>
          <w:b/>
          <w:bCs/>
          <w:kern w:val="0"/>
          <w:sz w:val="30"/>
          <w:szCs w:val="30"/>
        </w:rPr>
        <w:t>基于工作流</w:t>
      </w:r>
      <w:r>
        <w:rPr>
          <w:rFonts w:ascii="黑体" w:eastAsia="黑体" w:hAnsi="宋体" w:cs="Times New Roman" w:hint="eastAsia"/>
          <w:b/>
          <w:bCs/>
          <w:kern w:val="0"/>
          <w:sz w:val="30"/>
          <w:szCs w:val="30"/>
        </w:rPr>
        <w:t>引擎</w:t>
      </w:r>
      <w:r w:rsidRPr="006C2917">
        <w:rPr>
          <w:rFonts w:ascii="黑体" w:eastAsia="黑体" w:hAnsi="宋体" w:cs="Times New Roman"/>
          <w:b/>
          <w:bCs/>
          <w:kern w:val="0"/>
          <w:sz w:val="30"/>
          <w:szCs w:val="30"/>
        </w:rPr>
        <w:t>的管理</w:t>
      </w:r>
      <w:r w:rsidR="00773117" w:rsidRPr="006C2917">
        <w:rPr>
          <w:rFonts w:ascii="黑体" w:eastAsia="黑体" w:hAnsi="宋体" w:cs="Times New Roman"/>
          <w:b/>
          <w:bCs/>
          <w:kern w:val="0"/>
          <w:sz w:val="30"/>
          <w:szCs w:val="30"/>
        </w:rPr>
        <w:t>项目</w:t>
      </w:r>
    </w:p>
    <w:p w14:paraId="6FFC7900" w14:textId="77777777" w:rsidR="00561034" w:rsidRDefault="007556AA" w:rsidP="00561034">
      <w:pPr>
        <w:spacing w:line="360" w:lineRule="auto"/>
        <w:jc w:val="left"/>
        <w:rPr>
          <w:rFonts w:ascii="Times New Roman" w:eastAsia="Times New Roman" w:hAnsi="Times New Roman" w:cs="Times New Roman"/>
          <w:kern w:val="0"/>
        </w:rPr>
      </w:pPr>
      <w:r>
        <w:rPr>
          <w:rFonts w:ascii="黑体" w:eastAsia="黑体" w:hAnsi="宋体" w:cs="Times New Roman" w:hint="eastAsia"/>
          <w:b/>
          <w:bCs/>
          <w:kern w:val="0"/>
          <w:sz w:val="28"/>
        </w:rPr>
        <w:t>介绍</w:t>
      </w:r>
      <w:r w:rsidR="00CF1069" w:rsidRPr="00CF1069">
        <w:rPr>
          <w:rFonts w:ascii="黑体" w:eastAsia="黑体" w:hAnsi="宋体" w:cs="Times New Roman" w:hint="eastAsia"/>
          <w:b/>
          <w:bCs/>
          <w:kern w:val="0"/>
          <w:sz w:val="28"/>
        </w:rPr>
        <w:t>:</w:t>
      </w:r>
      <w:r w:rsidR="00CF1069" w:rsidRPr="00CF1069">
        <w:rPr>
          <w:rFonts w:ascii="黑体" w:eastAsia="黑体" w:hAnsi="宋体" w:cs="Times New Roman"/>
          <w:b/>
          <w:bCs/>
          <w:kern w:val="0"/>
          <w:sz w:val="28"/>
        </w:rPr>
        <w:t xml:space="preserve"> </w:t>
      </w:r>
      <w:r w:rsidR="00561034">
        <w:rPr>
          <w:rFonts w:ascii="Times New Roman" w:eastAsia="Times New Roman" w:hAnsi="Times New Roman" w:cs="Times New Roman"/>
          <w:kern w:val="0"/>
        </w:rPr>
        <w:tab/>
      </w:r>
    </w:p>
    <w:p w14:paraId="43BAF6ED" w14:textId="71574871" w:rsidR="00C33B67" w:rsidRDefault="004E22CB" w:rsidP="00561034">
      <w:pPr>
        <w:spacing w:line="360" w:lineRule="auto"/>
        <w:ind w:firstLine="420"/>
        <w:jc w:val="left"/>
        <w:rPr>
          <w:rFonts w:ascii="SimSun" w:eastAsia="SimSun" w:hAnsi="SimSun" w:cs="MS Mincho"/>
          <w:color w:val="000000"/>
          <w:kern w:val="0"/>
          <w:shd w:val="clear" w:color="auto" w:fill="FFFFFF"/>
        </w:rPr>
      </w:pPr>
      <w:r w:rsidRPr="00561034">
        <w:rPr>
          <w:rFonts w:ascii="SimSun" w:eastAsia="SimSun" w:hAnsi="SimSun" w:cs="MS Mincho"/>
          <w:color w:val="000000"/>
          <w:kern w:val="0"/>
          <w:shd w:val="clear" w:color="auto" w:fill="FFFFFF"/>
        </w:rPr>
        <w:t>企</w:t>
      </w:r>
      <w:r w:rsidRPr="00561034">
        <w:rPr>
          <w:rFonts w:ascii="SimSun" w:eastAsia="SimSun" w:hAnsi="SimSun" w:cs="SimSun"/>
          <w:color w:val="000000"/>
          <w:kern w:val="0"/>
          <w:shd w:val="clear" w:color="auto" w:fill="FFFFFF"/>
        </w:rPr>
        <w:t>业</w:t>
      </w:r>
      <w:r w:rsidRPr="00561034">
        <w:rPr>
          <w:rFonts w:ascii="SimSun" w:eastAsia="SimSun" w:hAnsi="SimSun" w:cs="MS Mincho"/>
          <w:color w:val="000000"/>
          <w:kern w:val="0"/>
          <w:shd w:val="clear" w:color="auto" w:fill="FFFFFF"/>
        </w:rPr>
        <w:t>，</w:t>
      </w:r>
      <w:r w:rsidRPr="00561034">
        <w:rPr>
          <w:rFonts w:ascii="SimSun" w:eastAsia="SimSun" w:hAnsi="SimSun" w:cs="SimSun"/>
          <w:color w:val="000000"/>
          <w:kern w:val="0"/>
          <w:shd w:val="clear" w:color="auto" w:fill="FFFFFF"/>
        </w:rPr>
        <w:t>组织</w:t>
      </w:r>
      <w:r w:rsidRPr="00561034">
        <w:rPr>
          <w:rFonts w:ascii="SimSun" w:eastAsia="SimSun" w:hAnsi="SimSun" w:cs="MS Mincho"/>
          <w:color w:val="000000"/>
          <w:kern w:val="0"/>
          <w:shd w:val="clear" w:color="auto" w:fill="FFFFFF"/>
        </w:rPr>
        <w:t>甚至个人不</w:t>
      </w:r>
      <w:r w:rsidRPr="00561034">
        <w:rPr>
          <w:rFonts w:ascii="SimSun" w:eastAsia="SimSun" w:hAnsi="SimSun" w:cs="SimSun"/>
          <w:color w:val="000000"/>
          <w:kern w:val="0"/>
          <w:shd w:val="clear" w:color="auto" w:fill="FFFFFF"/>
        </w:rPr>
        <w:t>时</w:t>
      </w:r>
      <w:r w:rsidR="00616337">
        <w:rPr>
          <w:rFonts w:ascii="SimSun" w:eastAsia="SimSun" w:hAnsi="SimSun" w:cs="SimSun" w:hint="eastAsia"/>
          <w:color w:val="000000"/>
          <w:kern w:val="0"/>
          <w:shd w:val="clear" w:color="auto" w:fill="FFFFFF"/>
        </w:rPr>
        <w:t>的</w:t>
      </w:r>
      <w:r w:rsidRPr="00561034">
        <w:rPr>
          <w:rFonts w:ascii="SimSun" w:eastAsia="SimSun" w:hAnsi="SimSun" w:cs="MS Mincho"/>
          <w:color w:val="000000"/>
          <w:kern w:val="0"/>
          <w:shd w:val="clear" w:color="auto" w:fill="FFFFFF"/>
        </w:rPr>
        <w:t>面</w:t>
      </w:r>
      <w:r w:rsidRPr="00561034">
        <w:rPr>
          <w:rFonts w:ascii="SimSun" w:eastAsia="SimSun" w:hAnsi="SimSun" w:cs="SimSun"/>
          <w:color w:val="000000"/>
          <w:kern w:val="0"/>
          <w:shd w:val="clear" w:color="auto" w:fill="FFFFFF"/>
        </w:rPr>
        <w:t>对</w:t>
      </w:r>
      <w:r w:rsidRPr="00561034">
        <w:rPr>
          <w:rFonts w:ascii="SimSun" w:eastAsia="SimSun" w:hAnsi="SimSun" w:cs="MS Mincho"/>
          <w:color w:val="000000"/>
          <w:kern w:val="0"/>
          <w:shd w:val="clear" w:color="auto" w:fill="FFFFFF"/>
        </w:rPr>
        <w:t>不同的</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目根据</w:t>
      </w:r>
      <w:proofErr w:type="spellStart"/>
      <w:r w:rsidRPr="00561034">
        <w:rPr>
          <w:rFonts w:ascii="SimSun" w:eastAsia="SimSun" w:hAnsi="SimSun" w:cs="Arial"/>
          <w:color w:val="000000"/>
          <w:kern w:val="0"/>
          <w:shd w:val="clear" w:color="auto" w:fill="FFFFFF"/>
        </w:rPr>
        <w:t>Badiru</w:t>
      </w:r>
      <w:proofErr w:type="spellEnd"/>
      <w:r w:rsidRPr="00561034">
        <w:rPr>
          <w:rFonts w:ascii="SimSun" w:eastAsia="SimSun" w:hAnsi="SimSun" w:cs="Arial"/>
          <w:color w:val="000000"/>
          <w:kern w:val="0"/>
          <w:shd w:val="clear" w:color="auto" w:fill="FFFFFF"/>
        </w:rPr>
        <w:t xml:space="preserve"> [Bad88]</w:t>
      </w:r>
      <w:r w:rsidRPr="00561034">
        <w:rPr>
          <w:rFonts w:ascii="SimSun" w:eastAsia="SimSun" w:hAnsi="SimSun" w:cs="MS Mincho"/>
          <w:color w:val="000000"/>
          <w:kern w:val="0"/>
          <w:shd w:val="clear" w:color="auto" w:fill="FFFFFF"/>
        </w:rPr>
        <w:t>，</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目是一</w:t>
      </w:r>
      <w:r w:rsidRPr="00561034">
        <w:rPr>
          <w:rFonts w:ascii="SimSun" w:eastAsia="SimSun" w:hAnsi="SimSun" w:cs="SimSun"/>
          <w:color w:val="000000"/>
          <w:kern w:val="0"/>
          <w:shd w:val="clear" w:color="auto" w:fill="FFFFFF"/>
        </w:rPr>
        <w:t>组</w:t>
      </w:r>
      <w:r w:rsidRPr="00561034">
        <w:rPr>
          <w:rFonts w:ascii="SimSun" w:eastAsia="SimSun" w:hAnsi="SimSun" w:cs="MS Mincho"/>
          <w:color w:val="000000"/>
          <w:kern w:val="0"/>
          <w:shd w:val="clear" w:color="auto" w:fill="FFFFFF"/>
        </w:rPr>
        <w:t>有</w:t>
      </w:r>
      <w:r w:rsidRPr="00561034">
        <w:rPr>
          <w:rFonts w:ascii="SimSun" w:eastAsia="SimSun" w:hAnsi="SimSun" w:cs="SimSun"/>
          <w:color w:val="000000"/>
          <w:kern w:val="0"/>
          <w:shd w:val="clear" w:color="auto" w:fill="FFFFFF"/>
        </w:rPr>
        <w:t>组织</w:t>
      </w:r>
      <w:r w:rsidRPr="00561034">
        <w:rPr>
          <w:rFonts w:ascii="SimSun" w:eastAsia="SimSun" w:hAnsi="SimSun" w:cs="MS Mincho"/>
          <w:color w:val="000000"/>
          <w:kern w:val="0"/>
          <w:shd w:val="clear" w:color="auto" w:fill="FFFFFF"/>
        </w:rPr>
        <w:t>的活</w:t>
      </w:r>
      <w:r w:rsidRPr="00561034">
        <w:rPr>
          <w:rFonts w:ascii="SimSun" w:eastAsia="SimSun" w:hAnsi="SimSun" w:cs="SimSun"/>
          <w:color w:val="000000"/>
          <w:kern w:val="0"/>
          <w:shd w:val="clear" w:color="auto" w:fill="FFFFFF"/>
        </w:rPr>
        <w:t>动</w:t>
      </w:r>
      <w:r w:rsidRPr="00561034">
        <w:rPr>
          <w:rFonts w:ascii="SimSun" w:eastAsia="SimSun" w:hAnsi="SimSun" w:cs="MS Mincho"/>
          <w:color w:val="000000"/>
          <w:kern w:val="0"/>
          <w:shd w:val="clear" w:color="auto" w:fill="FFFFFF"/>
        </w:rPr>
        <w:t>，以</w:t>
      </w:r>
      <w:r w:rsidRPr="00561034">
        <w:rPr>
          <w:rFonts w:ascii="SimSun" w:eastAsia="SimSun" w:hAnsi="SimSun" w:cs="SimSun"/>
          <w:color w:val="000000"/>
          <w:kern w:val="0"/>
          <w:shd w:val="clear" w:color="auto" w:fill="FFFFFF"/>
        </w:rPr>
        <w:t>实现</w:t>
      </w:r>
      <w:r w:rsidRPr="00561034">
        <w:rPr>
          <w:rFonts w:ascii="SimSun" w:eastAsia="SimSun" w:hAnsi="SimSun" w:cs="MS Mincho"/>
          <w:color w:val="000000"/>
          <w:kern w:val="0"/>
          <w:shd w:val="clear" w:color="auto" w:fill="FFFFFF"/>
        </w:rPr>
        <w:t>一</w:t>
      </w:r>
      <w:r w:rsidRPr="00561034">
        <w:rPr>
          <w:rFonts w:ascii="SimSun" w:eastAsia="SimSun" w:hAnsi="SimSun" w:cs="SimSun"/>
          <w:color w:val="000000"/>
          <w:kern w:val="0"/>
          <w:shd w:val="clear" w:color="auto" w:fill="FFFFFF"/>
        </w:rPr>
        <w:t>组</w:t>
      </w:r>
      <w:r w:rsidRPr="00561034">
        <w:rPr>
          <w:rFonts w:ascii="SimSun" w:eastAsia="SimSun" w:hAnsi="SimSun" w:cs="MS Mincho"/>
          <w:color w:val="000000"/>
          <w:kern w:val="0"/>
          <w:shd w:val="clear" w:color="auto" w:fill="FFFFFF"/>
        </w:rPr>
        <w:t>既定目</w:t>
      </w:r>
      <w:r w:rsidRPr="00561034">
        <w:rPr>
          <w:rFonts w:ascii="SimSun" w:eastAsia="SimSun" w:hAnsi="SimSun" w:cs="SimSun"/>
          <w:color w:val="000000"/>
          <w:kern w:val="0"/>
          <w:shd w:val="clear" w:color="auto" w:fill="FFFFFF"/>
        </w:rPr>
        <w:t>标</w:t>
      </w:r>
      <w:r w:rsidRPr="00561034">
        <w:rPr>
          <w:rFonts w:ascii="SimSun" w:eastAsia="SimSun" w:hAnsi="SimSun" w:cs="MS Mincho"/>
          <w:color w:val="000000"/>
          <w:kern w:val="0"/>
          <w:shd w:val="clear" w:color="auto" w:fill="FFFFFF"/>
        </w:rPr>
        <w:t>。它通常有明确的起点和</w:t>
      </w:r>
      <w:r w:rsidRPr="00561034">
        <w:rPr>
          <w:rFonts w:ascii="SimSun" w:eastAsia="SimSun" w:hAnsi="SimSun" w:cs="SimSun"/>
          <w:color w:val="000000"/>
          <w:kern w:val="0"/>
          <w:shd w:val="clear" w:color="auto" w:fill="FFFFFF"/>
        </w:rPr>
        <w:t>终</w:t>
      </w:r>
      <w:r w:rsidRPr="00561034">
        <w:rPr>
          <w:rFonts w:ascii="SimSun" w:eastAsia="SimSun" w:hAnsi="SimSun" w:cs="MS Mincho"/>
          <w:color w:val="000000"/>
          <w:kern w:val="0"/>
          <w:shd w:val="clear" w:color="auto" w:fill="FFFFFF"/>
        </w:rPr>
        <w:t>点，明确的</w:t>
      </w:r>
      <w:r w:rsidRPr="00561034">
        <w:rPr>
          <w:rFonts w:ascii="SimSun" w:eastAsia="SimSun" w:hAnsi="SimSun" w:cs="SimSun"/>
          <w:color w:val="000000"/>
          <w:kern w:val="0"/>
          <w:shd w:val="clear" w:color="auto" w:fill="FFFFFF"/>
        </w:rPr>
        <w:t>预</w:t>
      </w:r>
      <w:r w:rsidR="00C33B67">
        <w:rPr>
          <w:rFonts w:ascii="SimSun" w:eastAsia="SimSun" w:hAnsi="SimSun" w:cs="MS Mincho"/>
          <w:color w:val="000000"/>
          <w:kern w:val="0"/>
          <w:shd w:val="clear" w:color="auto" w:fill="FFFFFF"/>
        </w:rPr>
        <w:t>算、</w:t>
      </w:r>
      <w:r w:rsidRPr="00561034">
        <w:rPr>
          <w:rFonts w:ascii="SimSun" w:eastAsia="SimSun" w:hAnsi="SimSun" w:cs="SimSun"/>
          <w:color w:val="000000"/>
          <w:kern w:val="0"/>
          <w:shd w:val="clear" w:color="auto" w:fill="FFFFFF"/>
        </w:rPr>
        <w:t>资</w:t>
      </w:r>
      <w:r w:rsidRPr="00561034">
        <w:rPr>
          <w:rFonts w:ascii="SimSun" w:eastAsia="SimSun" w:hAnsi="SimSun" w:cs="MS Mincho"/>
          <w:color w:val="000000"/>
          <w:kern w:val="0"/>
          <w:shd w:val="clear" w:color="auto" w:fill="FFFFFF"/>
        </w:rPr>
        <w:t>源的参与，明确的完成</w:t>
      </w:r>
      <w:r w:rsidRPr="00561034">
        <w:rPr>
          <w:rFonts w:ascii="SimSun" w:eastAsia="SimSun" w:hAnsi="SimSun" w:cs="SimSun"/>
          <w:color w:val="000000"/>
          <w:kern w:val="0"/>
          <w:shd w:val="clear" w:color="auto" w:fill="FFFFFF"/>
        </w:rPr>
        <w:t>标</w:t>
      </w:r>
      <w:r w:rsidRPr="00561034">
        <w:rPr>
          <w:rFonts w:ascii="SimSun" w:eastAsia="SimSun" w:hAnsi="SimSun" w:cs="MS Mincho"/>
          <w:color w:val="000000"/>
          <w:kern w:val="0"/>
          <w:shd w:val="clear" w:color="auto" w:fill="FFFFFF"/>
        </w:rPr>
        <w:t>准，并且必</w:t>
      </w:r>
      <w:r w:rsidRPr="00561034">
        <w:rPr>
          <w:rFonts w:ascii="SimSun" w:eastAsia="SimSun" w:hAnsi="SimSun" w:cs="SimSun"/>
          <w:color w:val="000000"/>
          <w:kern w:val="0"/>
          <w:shd w:val="clear" w:color="auto" w:fill="FFFFFF"/>
        </w:rPr>
        <w:t>须</w:t>
      </w:r>
      <w:r w:rsidRPr="00561034">
        <w:rPr>
          <w:rFonts w:ascii="SimSun" w:eastAsia="SimSun" w:hAnsi="SimSun" w:cs="MS Mincho"/>
          <w:color w:val="000000"/>
          <w:kern w:val="0"/>
          <w:shd w:val="clear" w:color="auto" w:fill="FFFFFF"/>
        </w:rPr>
        <w:t>是非常</w:t>
      </w:r>
      <w:r w:rsidRPr="00561034">
        <w:rPr>
          <w:rFonts w:ascii="SimSun" w:eastAsia="SimSun" w:hAnsi="SimSun" w:cs="SimSun"/>
          <w:color w:val="000000"/>
          <w:kern w:val="0"/>
          <w:shd w:val="clear" w:color="auto" w:fill="FFFFFF"/>
        </w:rPr>
        <w:t>规</w:t>
      </w:r>
      <w:r w:rsidRPr="00561034">
        <w:rPr>
          <w:rFonts w:ascii="SimSun" w:eastAsia="SimSun" w:hAnsi="SimSun" w:cs="MS Mincho"/>
          <w:color w:val="000000"/>
          <w:kern w:val="0"/>
          <w:shd w:val="clear" w:color="auto" w:fill="FFFFFF"/>
        </w:rPr>
        <w:t>的。</w:t>
      </w:r>
    </w:p>
    <w:p w14:paraId="769FBABC" w14:textId="77777777" w:rsidR="00561034" w:rsidRDefault="00561034" w:rsidP="00561034">
      <w:pPr>
        <w:spacing w:line="360" w:lineRule="auto"/>
        <w:ind w:firstLine="420"/>
        <w:jc w:val="left"/>
        <w:rPr>
          <w:rFonts w:ascii="SimSun" w:eastAsia="SimSun" w:hAnsi="SimSun" w:cs="MS Mincho"/>
          <w:color w:val="000000"/>
          <w:kern w:val="0"/>
          <w:shd w:val="clear" w:color="auto" w:fill="FFFFFF"/>
        </w:rPr>
      </w:pPr>
      <w:r w:rsidRPr="00561034">
        <w:rPr>
          <w:rFonts w:ascii="SimSun" w:eastAsia="SimSun" w:hAnsi="SimSun" w:cs="MS Mincho"/>
          <w:color w:val="000000"/>
          <w:kern w:val="0"/>
          <w:shd w:val="clear" w:color="auto" w:fill="FFFFFF"/>
        </w:rPr>
        <w:t>一些项目在组成上可能具有相似的“外观”，其他项目的外观可能不同但结构相似，还有一些项目在所有方面都完全不同。不同的业务部门往往有不同的项目，但某个公司可能会反复面对同一类型的项目</w:t>
      </w:r>
      <w:r w:rsidR="00DA13A7">
        <w:rPr>
          <w:rFonts w:ascii="SimSun" w:eastAsia="SimSun" w:hAnsi="SimSun" w:cs="MS Mincho" w:hint="eastAsia"/>
          <w:color w:val="000000"/>
          <w:kern w:val="0"/>
          <w:shd w:val="clear" w:color="auto" w:fill="FFFFFF"/>
        </w:rPr>
        <w:t>。</w:t>
      </w:r>
    </w:p>
    <w:p w14:paraId="68CBB9ED" w14:textId="66A4AB21" w:rsidR="00DA13A7" w:rsidRDefault="00616337" w:rsidP="00561034">
      <w:pPr>
        <w:spacing w:line="360" w:lineRule="auto"/>
        <w:ind w:firstLine="420"/>
        <w:jc w:val="left"/>
        <w:rPr>
          <w:rFonts w:ascii="SimSun" w:eastAsia="SimSun" w:hAnsi="SimSun" w:cs="MS Mincho"/>
          <w:color w:val="000000"/>
          <w:kern w:val="0"/>
          <w:shd w:val="clear" w:color="auto" w:fill="FFFFFF"/>
        </w:rPr>
      </w:pPr>
      <w:r>
        <w:rPr>
          <w:rFonts w:ascii="SimSun" w:eastAsia="SimSun" w:hAnsi="SimSun" w:cs="MS Mincho" w:hint="eastAsia"/>
          <w:color w:val="000000"/>
          <w:kern w:val="0"/>
          <w:shd w:val="clear" w:color="auto" w:fill="FFFFFF"/>
        </w:rPr>
        <w:t>现</w:t>
      </w:r>
      <w:r w:rsidR="00DA13A7" w:rsidRPr="00DA13A7">
        <w:rPr>
          <w:rFonts w:ascii="SimSun" w:eastAsia="SimSun" w:hAnsi="SimSun" w:cs="MS Mincho"/>
          <w:color w:val="000000"/>
          <w:kern w:val="0"/>
          <w:shd w:val="clear" w:color="auto" w:fill="FFFFFF"/>
        </w:rPr>
        <w:t>有不同类型的现有软件来支持项目管理，从基于PC到基于大型机，从通用到特定问题，每个软件都有自己的优点和缺点。现有系统支持各种功能的组合，但支持主要与项目的规划阶段有关，在项目的监测和控制领域以及支持不同支持组之间的通信联系和信息流</w:t>
      </w:r>
      <w:r w:rsidR="00DA13A7">
        <w:rPr>
          <w:rFonts w:ascii="SimSun" w:eastAsia="SimSun" w:hAnsi="SimSun" w:cs="MS Mincho" w:hint="eastAsia"/>
          <w:color w:val="000000"/>
          <w:kern w:val="0"/>
          <w:shd w:val="clear" w:color="auto" w:fill="FFFFFF"/>
        </w:rPr>
        <w:t>。</w:t>
      </w:r>
    </w:p>
    <w:p w14:paraId="6AA8AE35" w14:textId="77777777" w:rsidR="00C33B67" w:rsidRDefault="00561034" w:rsidP="00561034">
      <w:pPr>
        <w:spacing w:line="360" w:lineRule="auto"/>
        <w:ind w:firstLine="420"/>
        <w:jc w:val="left"/>
        <w:rPr>
          <w:rFonts w:ascii="SimSun" w:eastAsia="SimSun" w:hAnsi="SimSun" w:cs="MS Mincho"/>
          <w:color w:val="000000"/>
          <w:kern w:val="0"/>
          <w:shd w:val="clear" w:color="auto" w:fill="FFFFFF"/>
        </w:rPr>
      </w:pPr>
      <w:r w:rsidRPr="00561034">
        <w:rPr>
          <w:rFonts w:ascii="SimSun" w:eastAsia="SimSun" w:hAnsi="SimSun" w:cs="MS Mincho"/>
          <w:color w:val="000000"/>
          <w:kern w:val="0"/>
          <w:shd w:val="clear" w:color="auto" w:fill="FFFFFF"/>
        </w:rPr>
        <w:t>工作流是信息系</w:t>
      </w:r>
      <w:r w:rsidRPr="00561034">
        <w:rPr>
          <w:rFonts w:ascii="SimSun" w:eastAsia="SimSun" w:hAnsi="SimSun" w:cs="SimSun"/>
          <w:color w:val="000000"/>
          <w:kern w:val="0"/>
          <w:shd w:val="clear" w:color="auto" w:fill="FFFFFF"/>
        </w:rPr>
        <w:t>统</w:t>
      </w:r>
      <w:r w:rsidRPr="00561034">
        <w:rPr>
          <w:rFonts w:ascii="SimSun" w:eastAsia="SimSun" w:hAnsi="SimSun" w:cs="MS Mincho"/>
          <w:color w:val="000000"/>
          <w:kern w:val="0"/>
          <w:shd w:val="clear" w:color="auto" w:fill="FFFFFF"/>
        </w:rPr>
        <w:t>中基于网</w:t>
      </w:r>
      <w:r w:rsidRPr="00561034">
        <w:rPr>
          <w:rFonts w:ascii="SimSun" w:eastAsia="SimSun" w:hAnsi="SimSun" w:cs="SimSun"/>
          <w:color w:val="000000"/>
          <w:kern w:val="0"/>
          <w:shd w:val="clear" w:color="auto" w:fill="FFFFFF"/>
        </w:rPr>
        <w:t>络</w:t>
      </w:r>
      <w:r w:rsidRPr="00561034">
        <w:rPr>
          <w:rFonts w:ascii="SimSun" w:eastAsia="SimSun" w:hAnsi="SimSun" w:cs="MS Mincho"/>
          <w:color w:val="000000"/>
          <w:kern w:val="0"/>
          <w:shd w:val="clear" w:color="auto" w:fill="FFFFFF"/>
        </w:rPr>
        <w:t>的新</w:t>
      </w:r>
      <w:r w:rsidRPr="00561034">
        <w:rPr>
          <w:rFonts w:ascii="SimSun" w:eastAsia="SimSun" w:hAnsi="SimSun" w:cs="SimSun"/>
          <w:color w:val="000000"/>
          <w:kern w:val="0"/>
          <w:shd w:val="clear" w:color="auto" w:fill="FFFFFF"/>
        </w:rPr>
        <w:t>兴</w:t>
      </w:r>
      <w:r w:rsidRPr="00561034">
        <w:rPr>
          <w:rFonts w:ascii="SimSun" w:eastAsia="SimSun" w:hAnsi="SimSun" w:cs="MS Mincho"/>
          <w:color w:val="000000"/>
          <w:kern w:val="0"/>
          <w:shd w:val="clear" w:color="auto" w:fill="FFFFFF"/>
        </w:rPr>
        <w:t>技</w:t>
      </w:r>
      <w:r w:rsidRPr="00561034">
        <w:rPr>
          <w:rFonts w:ascii="SimSun" w:eastAsia="SimSun" w:hAnsi="SimSun" w:cs="SimSun"/>
          <w:color w:val="000000"/>
          <w:kern w:val="0"/>
          <w:shd w:val="clear" w:color="auto" w:fill="FFFFFF"/>
        </w:rPr>
        <w:t>术</w:t>
      </w:r>
      <w:r w:rsidRPr="00561034">
        <w:rPr>
          <w:rFonts w:ascii="SimSun" w:eastAsia="SimSun" w:hAnsi="SimSun" w:cs="MS Mincho"/>
          <w:color w:val="000000"/>
          <w:kern w:val="0"/>
          <w:shd w:val="clear" w:color="auto" w:fill="FFFFFF"/>
        </w:rPr>
        <w:t>。工作流系</w:t>
      </w:r>
      <w:r w:rsidRPr="00561034">
        <w:rPr>
          <w:rFonts w:ascii="SimSun" w:eastAsia="SimSun" w:hAnsi="SimSun" w:cs="SimSun"/>
          <w:color w:val="000000"/>
          <w:kern w:val="0"/>
          <w:shd w:val="clear" w:color="auto" w:fill="FFFFFF"/>
        </w:rPr>
        <w:t>统</w:t>
      </w:r>
      <w:r w:rsidRPr="00561034">
        <w:rPr>
          <w:rFonts w:ascii="SimSun" w:eastAsia="SimSun" w:hAnsi="SimSun" w:cs="MS Mincho"/>
          <w:color w:val="000000"/>
          <w:kern w:val="0"/>
          <w:shd w:val="clear" w:color="auto" w:fill="FFFFFF"/>
        </w:rPr>
        <w:t>旨在通</w:t>
      </w:r>
      <w:r w:rsidRPr="00561034">
        <w:rPr>
          <w:rFonts w:ascii="SimSun" w:eastAsia="SimSun" w:hAnsi="SimSun" w:cs="SimSun"/>
          <w:color w:val="000000"/>
          <w:kern w:val="0"/>
          <w:shd w:val="clear" w:color="auto" w:fill="FFFFFF"/>
        </w:rPr>
        <w:t>过</w:t>
      </w:r>
      <w:r w:rsidRPr="00561034">
        <w:rPr>
          <w:rFonts w:ascii="SimSun" w:eastAsia="SimSun" w:hAnsi="SimSun" w:cs="MS Mincho"/>
          <w:color w:val="000000"/>
          <w:kern w:val="0"/>
          <w:shd w:val="clear" w:color="auto" w:fill="FFFFFF"/>
        </w:rPr>
        <w:t>利用</w:t>
      </w:r>
      <w:r w:rsidRPr="00561034">
        <w:rPr>
          <w:rFonts w:ascii="SimSun" w:eastAsia="SimSun" w:hAnsi="SimSun" w:cs="SimSun"/>
          <w:color w:val="000000"/>
          <w:kern w:val="0"/>
          <w:shd w:val="clear" w:color="auto" w:fill="FFFFFF"/>
        </w:rPr>
        <w:t>资</w:t>
      </w:r>
      <w:r w:rsidRPr="00561034">
        <w:rPr>
          <w:rFonts w:ascii="SimSun" w:eastAsia="SimSun" w:hAnsi="SimSun" w:cs="MS Mincho"/>
          <w:color w:val="000000"/>
          <w:kern w:val="0"/>
          <w:shd w:val="clear" w:color="auto" w:fill="FFFFFF"/>
        </w:rPr>
        <w:t>源需求和工作</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流的</w:t>
      </w:r>
      <w:r w:rsidRPr="00561034">
        <w:rPr>
          <w:rFonts w:ascii="SimSun" w:eastAsia="SimSun" w:hAnsi="SimSun" w:cs="SimSun"/>
          <w:color w:val="000000"/>
          <w:kern w:val="0"/>
          <w:shd w:val="clear" w:color="auto" w:fill="FFFFFF"/>
        </w:rPr>
        <w:t>组织</w:t>
      </w:r>
      <w:r w:rsidRPr="00561034">
        <w:rPr>
          <w:rFonts w:ascii="SimSun" w:eastAsia="SimSun" w:hAnsi="SimSun" w:cs="MS Mincho"/>
          <w:color w:val="000000"/>
          <w:kern w:val="0"/>
          <w:shd w:val="clear" w:color="auto" w:fill="FFFFFF"/>
        </w:rPr>
        <w:t>知</w:t>
      </w:r>
      <w:r w:rsidRPr="00561034">
        <w:rPr>
          <w:rFonts w:ascii="SimSun" w:eastAsia="SimSun" w:hAnsi="SimSun" w:cs="SimSun"/>
          <w:color w:val="000000"/>
          <w:kern w:val="0"/>
          <w:shd w:val="clear" w:color="auto" w:fill="FFFFFF"/>
        </w:rPr>
        <w:t>识</w:t>
      </w:r>
      <w:r w:rsidRPr="00561034">
        <w:rPr>
          <w:rFonts w:ascii="SimSun" w:eastAsia="SimSun" w:hAnsi="SimSun" w:cs="MS Mincho"/>
          <w:color w:val="000000"/>
          <w:kern w:val="0"/>
          <w:shd w:val="clear" w:color="auto" w:fill="FFFFFF"/>
        </w:rPr>
        <w:t>的集合来帮助人</w:t>
      </w:r>
      <w:r w:rsidRPr="00561034">
        <w:rPr>
          <w:rFonts w:ascii="SimSun" w:eastAsia="SimSun" w:hAnsi="SimSun" w:cs="SimSun"/>
          <w:color w:val="000000"/>
          <w:kern w:val="0"/>
          <w:shd w:val="clear" w:color="auto" w:fill="FFFFFF"/>
        </w:rPr>
        <w:t>们执</w:t>
      </w:r>
      <w:r w:rsidRPr="00561034">
        <w:rPr>
          <w:rFonts w:ascii="SimSun" w:eastAsia="SimSun" w:hAnsi="SimSun" w:cs="MS Mincho"/>
          <w:color w:val="000000"/>
          <w:kern w:val="0"/>
          <w:shd w:val="clear" w:color="auto" w:fill="FFFFFF"/>
        </w:rPr>
        <w:t>行工作程序。声称工作流非常</w:t>
      </w:r>
      <w:r w:rsidRPr="00561034">
        <w:rPr>
          <w:rFonts w:ascii="SimSun" w:eastAsia="SimSun" w:hAnsi="SimSun" w:cs="SimSun"/>
          <w:color w:val="000000"/>
          <w:kern w:val="0"/>
          <w:shd w:val="clear" w:color="auto" w:fill="FFFFFF"/>
        </w:rPr>
        <w:t>强</w:t>
      </w:r>
      <w:r w:rsidRPr="00561034">
        <w:rPr>
          <w:rFonts w:ascii="SimSun" w:eastAsia="SimSun" w:hAnsi="SimSun" w:cs="MS Mincho"/>
          <w:color w:val="000000"/>
          <w:kern w:val="0"/>
          <w:shd w:val="clear" w:color="auto" w:fill="FFFFFF"/>
        </w:rPr>
        <w:t>大，可以指定，</w:t>
      </w:r>
      <w:r w:rsidRPr="00561034">
        <w:rPr>
          <w:rFonts w:ascii="SimSun" w:eastAsia="SimSun" w:hAnsi="SimSun" w:cs="SimSun"/>
          <w:color w:val="000000"/>
          <w:kern w:val="0"/>
          <w:shd w:val="clear" w:color="auto" w:fill="FFFFFF"/>
        </w:rPr>
        <w:t>执</w:t>
      </w:r>
      <w:r w:rsidRPr="00561034">
        <w:rPr>
          <w:rFonts w:ascii="SimSun" w:eastAsia="SimSun" w:hAnsi="SimSun" w:cs="MS Mincho"/>
          <w:color w:val="000000"/>
          <w:kern w:val="0"/>
          <w:shd w:val="clear" w:color="auto" w:fill="FFFFFF"/>
        </w:rPr>
        <w:t>行，</w:t>
      </w:r>
      <w:r w:rsidRPr="00561034">
        <w:rPr>
          <w:rFonts w:ascii="SimSun" w:eastAsia="SimSun" w:hAnsi="SimSun" w:cs="SimSun"/>
          <w:color w:val="000000"/>
          <w:kern w:val="0"/>
          <w:shd w:val="clear" w:color="auto" w:fill="FFFFFF"/>
        </w:rPr>
        <w:t>监视</w:t>
      </w:r>
      <w:r w:rsidRPr="00561034">
        <w:rPr>
          <w:rFonts w:ascii="SimSun" w:eastAsia="SimSun" w:hAnsi="SimSun" w:cs="MS Mincho"/>
          <w:color w:val="000000"/>
          <w:kern w:val="0"/>
          <w:shd w:val="clear" w:color="auto" w:fill="FFFFFF"/>
        </w:rPr>
        <w:t>和</w:t>
      </w:r>
      <w:r w:rsidRPr="00561034">
        <w:rPr>
          <w:rFonts w:ascii="SimSun" w:eastAsia="SimSun" w:hAnsi="SimSun" w:cs="SimSun"/>
          <w:color w:val="000000"/>
          <w:kern w:val="0"/>
          <w:shd w:val="clear" w:color="auto" w:fill="FFFFFF"/>
        </w:rPr>
        <w:t>协调</w:t>
      </w:r>
      <w:r w:rsidRPr="00561034">
        <w:rPr>
          <w:rFonts w:ascii="SimSun" w:eastAsia="SimSun" w:hAnsi="SimSun" w:cs="MS Mincho"/>
          <w:color w:val="000000"/>
          <w:kern w:val="0"/>
          <w:shd w:val="clear" w:color="auto" w:fill="FFFFFF"/>
        </w:rPr>
        <w:t>分布式</w:t>
      </w:r>
      <w:r w:rsidRPr="00561034">
        <w:rPr>
          <w:rFonts w:ascii="SimSun" w:eastAsia="SimSun" w:hAnsi="SimSun" w:cs="SimSun"/>
          <w:color w:val="000000"/>
          <w:kern w:val="0"/>
          <w:shd w:val="clear" w:color="auto" w:fill="FFFFFF"/>
        </w:rPr>
        <w:t>环</w:t>
      </w:r>
      <w:r w:rsidRPr="00561034">
        <w:rPr>
          <w:rFonts w:ascii="SimSun" w:eastAsia="SimSun" w:hAnsi="SimSun" w:cs="MS Mincho"/>
          <w:color w:val="000000"/>
          <w:kern w:val="0"/>
          <w:shd w:val="clear" w:color="auto" w:fill="FFFFFF"/>
        </w:rPr>
        <w:t>境中的工作</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流。因此，</w:t>
      </w:r>
      <w:r w:rsidRPr="00561034">
        <w:rPr>
          <w:rFonts w:ascii="SimSun" w:eastAsia="SimSun" w:hAnsi="SimSun" w:cs="SimSun"/>
          <w:color w:val="000000"/>
          <w:kern w:val="0"/>
          <w:shd w:val="clear" w:color="auto" w:fill="FFFFFF"/>
        </w:rPr>
        <w:t>选择</w:t>
      </w:r>
      <w:r w:rsidRPr="00561034">
        <w:rPr>
          <w:rFonts w:ascii="SimSun" w:eastAsia="SimSun" w:hAnsi="SimSun" w:cs="MS Mincho"/>
          <w:color w:val="000000"/>
          <w:kern w:val="0"/>
          <w:shd w:val="clear" w:color="auto" w:fill="FFFFFF"/>
        </w:rPr>
        <w:t>工作流技</w:t>
      </w:r>
      <w:r w:rsidRPr="00561034">
        <w:rPr>
          <w:rFonts w:ascii="SimSun" w:eastAsia="SimSun" w:hAnsi="SimSun" w:cs="SimSun"/>
          <w:color w:val="000000"/>
          <w:kern w:val="0"/>
          <w:shd w:val="clear" w:color="auto" w:fill="FFFFFF"/>
        </w:rPr>
        <w:t>术</w:t>
      </w:r>
      <w:r w:rsidRPr="00561034">
        <w:rPr>
          <w:rFonts w:ascii="SimSun" w:eastAsia="SimSun" w:hAnsi="SimSun" w:cs="MS Mincho"/>
          <w:color w:val="000000"/>
          <w:kern w:val="0"/>
          <w:shd w:val="clear" w:color="auto" w:fill="FFFFFF"/>
        </w:rPr>
        <w:t>来支持</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目管理的通信，</w:t>
      </w:r>
      <w:r w:rsidRPr="00561034">
        <w:rPr>
          <w:rFonts w:ascii="SimSun" w:eastAsia="SimSun" w:hAnsi="SimSun" w:cs="SimSun"/>
          <w:color w:val="000000"/>
          <w:kern w:val="0"/>
          <w:shd w:val="clear" w:color="auto" w:fill="FFFFFF"/>
        </w:rPr>
        <w:t>监视</w:t>
      </w:r>
      <w:r w:rsidRPr="00561034">
        <w:rPr>
          <w:rFonts w:ascii="SimSun" w:eastAsia="SimSun" w:hAnsi="SimSun" w:cs="MS Mincho"/>
          <w:color w:val="000000"/>
          <w:kern w:val="0"/>
          <w:shd w:val="clear" w:color="auto" w:fill="FFFFFF"/>
        </w:rPr>
        <w:t>和控制功能</w:t>
      </w:r>
      <w:r w:rsidR="00C33B67">
        <w:rPr>
          <w:rFonts w:ascii="SimSun" w:eastAsia="SimSun" w:hAnsi="SimSun" w:cs="MS Mincho"/>
          <w:color w:val="000000"/>
          <w:kern w:val="0"/>
          <w:shd w:val="clear" w:color="auto" w:fill="FFFFFF"/>
        </w:rPr>
        <w:t>。</w:t>
      </w:r>
    </w:p>
    <w:p w14:paraId="643023C8" w14:textId="77777777" w:rsidR="00561034" w:rsidRPr="00561034" w:rsidRDefault="00561034" w:rsidP="00561034">
      <w:pPr>
        <w:spacing w:line="360" w:lineRule="auto"/>
        <w:ind w:firstLine="420"/>
        <w:jc w:val="left"/>
        <w:rPr>
          <w:rFonts w:ascii="SimSun" w:eastAsia="SimSun" w:hAnsi="SimSun" w:cs="MS Mincho"/>
          <w:color w:val="000000"/>
          <w:kern w:val="0"/>
          <w:shd w:val="clear" w:color="auto" w:fill="FFFFFF"/>
        </w:rPr>
      </w:pPr>
      <w:r w:rsidRPr="00561034">
        <w:rPr>
          <w:rFonts w:ascii="SimSun" w:eastAsia="SimSun" w:hAnsi="SimSun" w:cs="MS Mincho"/>
          <w:color w:val="000000"/>
          <w:kern w:val="0"/>
          <w:shd w:val="clear" w:color="auto" w:fill="FFFFFF"/>
        </w:rPr>
        <w:t>所提出的系</w:t>
      </w:r>
      <w:r w:rsidRPr="00561034">
        <w:rPr>
          <w:rFonts w:ascii="SimSun" w:eastAsia="SimSun" w:hAnsi="SimSun" w:cs="SimSun"/>
          <w:color w:val="000000"/>
          <w:kern w:val="0"/>
          <w:shd w:val="clear" w:color="auto" w:fill="FFFFFF"/>
        </w:rPr>
        <w:t>统</w:t>
      </w:r>
      <w:r w:rsidRPr="00561034">
        <w:rPr>
          <w:rFonts w:ascii="SimSun" w:eastAsia="SimSun" w:hAnsi="SimSun" w:cs="MS Mincho"/>
          <w:color w:val="000000"/>
          <w:kern w:val="0"/>
          <w:shd w:val="clear" w:color="auto" w:fill="FFFFFF"/>
        </w:rPr>
        <w:t>建立在</w:t>
      </w:r>
      <w:r w:rsidRPr="00561034">
        <w:rPr>
          <w:rFonts w:ascii="SimSun" w:eastAsia="SimSun" w:hAnsi="SimSun" w:cs="SimSun"/>
          <w:color w:val="000000"/>
          <w:kern w:val="0"/>
          <w:shd w:val="clear" w:color="auto" w:fill="FFFFFF"/>
        </w:rPr>
        <w:t>强</w:t>
      </w:r>
      <w:r w:rsidRPr="00561034">
        <w:rPr>
          <w:rFonts w:ascii="SimSun" w:eastAsia="SimSun" w:hAnsi="SimSun" w:cs="MS Mincho"/>
          <w:color w:val="000000"/>
          <w:kern w:val="0"/>
          <w:shd w:val="clear" w:color="auto" w:fill="FFFFFF"/>
        </w:rPr>
        <w:t>大的内部模</w:t>
      </w:r>
      <w:r w:rsidRPr="00561034">
        <w:rPr>
          <w:rFonts w:ascii="SimSun" w:eastAsia="SimSun" w:hAnsi="SimSun" w:cs="SimSun"/>
          <w:color w:val="000000"/>
          <w:kern w:val="0"/>
          <w:shd w:val="clear" w:color="auto" w:fill="FFFFFF"/>
        </w:rPr>
        <w:t>块</w:t>
      </w:r>
      <w:r w:rsidRPr="00561034">
        <w:rPr>
          <w:rFonts w:ascii="SimSun" w:eastAsia="SimSun" w:hAnsi="SimSun" w:cs="MS Mincho"/>
          <w:color w:val="000000"/>
          <w:kern w:val="0"/>
          <w:shd w:val="clear" w:color="auto" w:fill="FFFFFF"/>
        </w:rPr>
        <w:t>化</w:t>
      </w:r>
      <w:r w:rsidRPr="00561034">
        <w:rPr>
          <w:rFonts w:ascii="SimSun" w:eastAsia="SimSun" w:hAnsi="SimSun" w:cs="SimSun"/>
          <w:color w:val="000000"/>
          <w:kern w:val="0"/>
          <w:shd w:val="clear" w:color="auto" w:fill="FFFFFF"/>
        </w:rPr>
        <w:t>结</w:t>
      </w:r>
      <w:r w:rsidRPr="00561034">
        <w:rPr>
          <w:rFonts w:ascii="SimSun" w:eastAsia="SimSun" w:hAnsi="SimSun" w:cs="MS Mincho"/>
          <w:color w:val="000000"/>
          <w:kern w:val="0"/>
          <w:shd w:val="clear" w:color="auto" w:fill="FFFFFF"/>
        </w:rPr>
        <w:t>构上以存</w:t>
      </w:r>
      <w:r w:rsidRPr="00561034">
        <w:rPr>
          <w:rFonts w:ascii="SimSun" w:eastAsia="SimSun" w:hAnsi="SimSun" w:cs="SimSun"/>
          <w:color w:val="000000"/>
          <w:kern w:val="0"/>
          <w:shd w:val="clear" w:color="auto" w:fill="FFFFFF"/>
        </w:rPr>
        <w:t>储</w:t>
      </w:r>
      <w:r w:rsidRPr="00561034">
        <w:rPr>
          <w:rFonts w:ascii="SimSun" w:eastAsia="SimSun" w:hAnsi="SimSun" w:cs="MS Mincho"/>
          <w:color w:val="000000"/>
          <w:kern w:val="0"/>
          <w:shd w:val="clear" w:color="auto" w:fill="FFFFFF"/>
        </w:rPr>
        <w:t>基本的</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目的属性，使外部部分尽可能灵活，便于其适</w:t>
      </w:r>
      <w:r w:rsidRPr="00561034">
        <w:rPr>
          <w:rFonts w:ascii="SimSun" w:eastAsia="SimSun" w:hAnsi="SimSun" w:cs="SimSun"/>
          <w:color w:val="000000"/>
          <w:kern w:val="0"/>
          <w:shd w:val="clear" w:color="auto" w:fill="FFFFFF"/>
        </w:rPr>
        <w:t>应</w:t>
      </w:r>
      <w:r w:rsidRPr="00561034">
        <w:rPr>
          <w:rFonts w:ascii="SimSun" w:eastAsia="SimSun" w:hAnsi="SimSun" w:cs="MS Mincho"/>
          <w:color w:val="000000"/>
          <w:kern w:val="0"/>
          <w:shd w:val="clear" w:color="auto" w:fill="FFFFFF"/>
        </w:rPr>
        <w:t>每种</w:t>
      </w:r>
      <w:r w:rsidRPr="00561034">
        <w:rPr>
          <w:rFonts w:ascii="SimSun" w:eastAsia="SimSun" w:hAnsi="SimSun" w:cs="SimSun"/>
          <w:color w:val="000000"/>
          <w:kern w:val="0"/>
          <w:shd w:val="clear" w:color="auto" w:fill="FFFFFF"/>
        </w:rPr>
        <w:t>应</w:t>
      </w:r>
      <w:r w:rsidRPr="00561034">
        <w:rPr>
          <w:rFonts w:ascii="SimSun" w:eastAsia="SimSun" w:hAnsi="SimSun" w:cs="MS Mincho"/>
          <w:color w:val="000000"/>
          <w:kern w:val="0"/>
          <w:shd w:val="clear" w:color="auto" w:fill="FFFFFF"/>
        </w:rPr>
        <w:t>用中的特殊特征。内部</w:t>
      </w:r>
      <w:r w:rsidRPr="00561034">
        <w:rPr>
          <w:rFonts w:ascii="SimSun" w:eastAsia="SimSun" w:hAnsi="SimSun" w:cs="SimSun"/>
          <w:color w:val="000000"/>
          <w:kern w:val="0"/>
          <w:shd w:val="clear" w:color="auto" w:fill="FFFFFF"/>
        </w:rPr>
        <w:t>结</w:t>
      </w:r>
      <w:r w:rsidRPr="00561034">
        <w:rPr>
          <w:rFonts w:ascii="SimSun" w:eastAsia="SimSun" w:hAnsi="SimSun" w:cs="MS Mincho"/>
          <w:color w:val="000000"/>
          <w:kern w:val="0"/>
          <w:shd w:val="clear" w:color="auto" w:fill="FFFFFF"/>
        </w:rPr>
        <w:t>构</w:t>
      </w:r>
      <w:r w:rsidRPr="00561034">
        <w:rPr>
          <w:rFonts w:ascii="SimSun" w:eastAsia="SimSun" w:hAnsi="SimSun" w:cs="SimSun"/>
          <w:color w:val="000000"/>
          <w:kern w:val="0"/>
          <w:shd w:val="clear" w:color="auto" w:fill="FFFFFF"/>
        </w:rPr>
        <w:t>对</w:t>
      </w:r>
      <w:r w:rsidRPr="00561034">
        <w:rPr>
          <w:rFonts w:ascii="SimSun" w:eastAsia="SimSun" w:hAnsi="SimSun" w:cs="MS Mincho"/>
          <w:color w:val="000000"/>
          <w:kern w:val="0"/>
          <w:shd w:val="clear" w:color="auto" w:fill="FFFFFF"/>
        </w:rPr>
        <w:t>用</w:t>
      </w:r>
      <w:r w:rsidRPr="00561034">
        <w:rPr>
          <w:rFonts w:ascii="SimSun" w:eastAsia="SimSun" w:hAnsi="SimSun" w:cs="SimSun"/>
          <w:color w:val="000000"/>
          <w:kern w:val="0"/>
          <w:shd w:val="clear" w:color="auto" w:fill="FFFFFF"/>
        </w:rPr>
        <w:t>户</w:t>
      </w:r>
      <w:r w:rsidRPr="00561034">
        <w:rPr>
          <w:rFonts w:ascii="SimSun" w:eastAsia="SimSun" w:hAnsi="SimSun" w:cs="MS Mincho"/>
          <w:color w:val="000000"/>
          <w:kern w:val="0"/>
          <w:shd w:val="clear" w:color="auto" w:fill="FFFFFF"/>
        </w:rPr>
        <w:t>是透明的，并</w:t>
      </w:r>
      <w:r w:rsidRPr="00561034">
        <w:rPr>
          <w:rFonts w:ascii="SimSun" w:eastAsia="SimSun" w:hAnsi="SimSun" w:cs="SimSun"/>
          <w:color w:val="000000"/>
          <w:kern w:val="0"/>
          <w:shd w:val="clear" w:color="auto" w:fill="FFFFFF"/>
        </w:rPr>
        <w:t>赋</w:t>
      </w:r>
      <w:r w:rsidRPr="00561034">
        <w:rPr>
          <w:rFonts w:ascii="SimSun" w:eastAsia="SimSun" w:hAnsi="SimSun" w:cs="MS Mincho"/>
          <w:color w:val="000000"/>
          <w:kern w:val="0"/>
          <w:shd w:val="clear" w:color="auto" w:fill="FFFFFF"/>
        </w:rPr>
        <w:t>予系</w:t>
      </w:r>
      <w:r w:rsidRPr="00561034">
        <w:rPr>
          <w:rFonts w:ascii="SimSun" w:eastAsia="SimSun" w:hAnsi="SimSun" w:cs="SimSun"/>
          <w:color w:val="000000"/>
          <w:kern w:val="0"/>
          <w:shd w:val="clear" w:color="auto" w:fill="FFFFFF"/>
        </w:rPr>
        <w:t>统</w:t>
      </w:r>
      <w:r w:rsidRPr="00561034">
        <w:rPr>
          <w:rFonts w:ascii="SimSun" w:eastAsia="SimSun" w:hAnsi="SimSun" w:cs="MS Mincho"/>
          <w:color w:val="000000"/>
          <w:kern w:val="0"/>
          <w:shd w:val="clear" w:color="auto" w:fill="FFFFFF"/>
        </w:rPr>
        <w:t>灵活性使系</w:t>
      </w:r>
      <w:r w:rsidRPr="00561034">
        <w:rPr>
          <w:rFonts w:ascii="SimSun" w:eastAsia="SimSun" w:hAnsi="SimSun" w:cs="SimSun"/>
          <w:color w:val="000000"/>
          <w:kern w:val="0"/>
          <w:shd w:val="clear" w:color="auto" w:fill="FFFFFF"/>
        </w:rPr>
        <w:t>统</w:t>
      </w:r>
      <w:r w:rsidRPr="00561034">
        <w:rPr>
          <w:rFonts w:ascii="SimSun" w:eastAsia="SimSun" w:hAnsi="SimSun" w:cs="MS Mincho"/>
          <w:color w:val="000000"/>
          <w:kern w:val="0"/>
          <w:shd w:val="clear" w:color="auto" w:fill="FFFFFF"/>
        </w:rPr>
        <w:t>不</w:t>
      </w:r>
      <w:r w:rsidRPr="00561034">
        <w:rPr>
          <w:rFonts w:ascii="SimSun" w:eastAsia="SimSun" w:hAnsi="SimSun" w:cs="SimSun"/>
          <w:color w:val="000000"/>
          <w:kern w:val="0"/>
          <w:shd w:val="clear" w:color="auto" w:fill="FFFFFF"/>
        </w:rPr>
        <w:t>仅</w:t>
      </w:r>
      <w:r w:rsidRPr="00561034">
        <w:rPr>
          <w:rFonts w:ascii="SimSun" w:eastAsia="SimSun" w:hAnsi="SimSun" w:cs="MS Mincho"/>
          <w:color w:val="000000"/>
          <w:kern w:val="0"/>
          <w:shd w:val="clear" w:color="auto" w:fill="FFFFFF"/>
        </w:rPr>
        <w:t>限于一种特殊的</w:t>
      </w:r>
      <w:r w:rsidRPr="00561034">
        <w:rPr>
          <w:rFonts w:ascii="SimSun" w:eastAsia="SimSun" w:hAnsi="SimSun" w:cs="SimSun"/>
          <w:color w:val="000000"/>
          <w:kern w:val="0"/>
          <w:shd w:val="clear" w:color="auto" w:fill="FFFFFF"/>
        </w:rPr>
        <w:t>项</w:t>
      </w:r>
      <w:r w:rsidRPr="00561034">
        <w:rPr>
          <w:rFonts w:ascii="SimSun" w:eastAsia="SimSun" w:hAnsi="SimSun" w:cs="MS Mincho"/>
          <w:color w:val="000000"/>
          <w:kern w:val="0"/>
          <w:shd w:val="clear" w:color="auto" w:fill="FFFFFF"/>
        </w:rPr>
        <w:t>目</w:t>
      </w:r>
      <w:r w:rsidR="00C33B67">
        <w:rPr>
          <w:rFonts w:ascii="SimSun" w:eastAsia="SimSun" w:hAnsi="SimSun" w:cs="MS Mincho" w:hint="eastAsia"/>
          <w:color w:val="000000"/>
          <w:kern w:val="0"/>
          <w:shd w:val="clear" w:color="auto" w:fill="FFFFFF"/>
        </w:rPr>
        <w:t>：</w:t>
      </w:r>
    </w:p>
    <w:p w14:paraId="25D9AB84" w14:textId="77777777" w:rsidR="00C33B67" w:rsidRPr="00C33B67" w:rsidRDefault="00C33B67" w:rsidP="00C33B67">
      <w:pPr>
        <w:pStyle w:val="a4"/>
        <w:numPr>
          <w:ilvl w:val="0"/>
          <w:numId w:val="1"/>
        </w:numPr>
        <w:spacing w:line="360" w:lineRule="auto"/>
        <w:ind w:firstLineChars="0"/>
        <w:jc w:val="left"/>
        <w:rPr>
          <w:rFonts w:ascii="SimSun" w:eastAsia="SimSun" w:hAnsi="SimSun" w:cs="MS Mincho"/>
          <w:color w:val="000000"/>
          <w:kern w:val="0"/>
          <w:shd w:val="clear" w:color="auto" w:fill="FFFFFF"/>
        </w:rPr>
      </w:pPr>
      <w:r w:rsidRPr="00C33B67">
        <w:rPr>
          <w:rFonts w:ascii="SimSun" w:eastAsia="SimSun" w:hAnsi="SimSun" w:cs="MS Mincho"/>
          <w:color w:val="000000"/>
          <w:kern w:val="0"/>
          <w:shd w:val="clear" w:color="auto" w:fill="FFFFFF"/>
        </w:rPr>
        <w:t>灵活性使系统不仅限于一种特殊的项目;</w:t>
      </w:r>
    </w:p>
    <w:p w14:paraId="2A95A419" w14:textId="77777777" w:rsidR="00C33B67" w:rsidRPr="00C33B67" w:rsidRDefault="00C33B67" w:rsidP="00C33B67">
      <w:pPr>
        <w:pStyle w:val="a4"/>
        <w:numPr>
          <w:ilvl w:val="0"/>
          <w:numId w:val="1"/>
        </w:numPr>
        <w:spacing w:line="360" w:lineRule="auto"/>
        <w:ind w:firstLineChars="0"/>
        <w:jc w:val="left"/>
        <w:rPr>
          <w:rFonts w:ascii="SimSun" w:eastAsia="SimSun" w:hAnsi="SimSun" w:cs="MS Mincho"/>
          <w:color w:val="000000"/>
          <w:kern w:val="0"/>
          <w:shd w:val="clear" w:color="auto" w:fill="FFFFFF"/>
        </w:rPr>
      </w:pPr>
      <w:r>
        <w:rPr>
          <w:rFonts w:ascii="SimSun" w:eastAsia="SimSun" w:hAnsi="SimSun" w:cs="MS Mincho"/>
          <w:color w:val="000000"/>
          <w:kern w:val="0"/>
          <w:shd w:val="clear" w:color="auto" w:fill="FFFFFF"/>
        </w:rPr>
        <w:t>模块化使类似的项目可以从过去的经验中共享经过验证的模块，而</w:t>
      </w:r>
      <w:r>
        <w:rPr>
          <w:rFonts w:ascii="SimSun" w:eastAsia="SimSun" w:hAnsi="SimSun" w:cs="MS Mincho" w:hint="eastAsia"/>
          <w:color w:val="000000"/>
          <w:kern w:val="0"/>
          <w:shd w:val="clear" w:color="auto" w:fill="FFFFFF"/>
        </w:rPr>
        <w:t>不</w:t>
      </w:r>
      <w:r w:rsidRPr="00C33B67">
        <w:rPr>
          <w:rFonts w:ascii="SimSun" w:eastAsia="SimSun" w:hAnsi="SimSun" w:cs="MS Mincho"/>
          <w:color w:val="000000"/>
          <w:kern w:val="0"/>
          <w:shd w:val="clear" w:color="auto" w:fill="FFFFFF"/>
        </w:rPr>
        <w:t>是从头开始</w:t>
      </w:r>
      <w:r w:rsidRPr="00C33B67">
        <w:rPr>
          <w:rFonts w:ascii="SimSun" w:eastAsia="SimSun" w:hAnsi="SimSun" w:cs="MS Mincho" w:hint="eastAsia"/>
          <w:color w:val="000000"/>
          <w:kern w:val="0"/>
          <w:shd w:val="clear" w:color="auto" w:fill="FFFFFF"/>
        </w:rPr>
        <w:t>；</w:t>
      </w:r>
    </w:p>
    <w:p w14:paraId="49C50EF3" w14:textId="77777777" w:rsidR="00561034" w:rsidRPr="00C33B67" w:rsidRDefault="00C33B67" w:rsidP="00C33B67">
      <w:pPr>
        <w:pStyle w:val="a4"/>
        <w:numPr>
          <w:ilvl w:val="0"/>
          <w:numId w:val="1"/>
        </w:numPr>
        <w:spacing w:line="360" w:lineRule="auto"/>
        <w:ind w:firstLineChars="0"/>
        <w:jc w:val="left"/>
        <w:rPr>
          <w:rFonts w:ascii="SimSun" w:eastAsia="SimSun" w:hAnsi="SimSun" w:cs="MS Mincho"/>
          <w:color w:val="000000"/>
          <w:kern w:val="0"/>
          <w:shd w:val="clear" w:color="auto" w:fill="FFFFFF"/>
        </w:rPr>
      </w:pPr>
      <w:r w:rsidRPr="00C33B67">
        <w:rPr>
          <w:rFonts w:ascii="SimSun" w:eastAsia="SimSun" w:hAnsi="SimSun" w:cs="MS Mincho"/>
          <w:color w:val="000000"/>
          <w:kern w:val="0"/>
          <w:shd w:val="clear" w:color="auto" w:fill="FFFFFF"/>
        </w:rPr>
        <w:t>项目管理软件提供的项目计划功能与基于工作流技术的系统提供的跟踪，通信和控制功能的互连</w:t>
      </w:r>
      <w:r w:rsidRPr="00C33B67">
        <w:rPr>
          <w:rFonts w:ascii="SimSun" w:eastAsia="SimSun" w:hAnsi="SimSun" w:cs="MS Mincho" w:hint="eastAsia"/>
          <w:color w:val="000000"/>
          <w:kern w:val="0"/>
          <w:shd w:val="clear" w:color="auto" w:fill="FFFFFF"/>
        </w:rPr>
        <w:t>。</w:t>
      </w:r>
    </w:p>
    <w:p w14:paraId="27DB5F23" w14:textId="77777777" w:rsidR="00C33B67" w:rsidRDefault="00C33B67" w:rsidP="00C33B67">
      <w:pPr>
        <w:spacing w:line="360" w:lineRule="auto"/>
        <w:jc w:val="left"/>
        <w:rPr>
          <w:rFonts w:ascii="SimSun" w:eastAsia="SimSun" w:hAnsi="SimSun" w:cs="MS Mincho"/>
          <w:color w:val="000000"/>
          <w:kern w:val="0"/>
          <w:shd w:val="clear" w:color="auto" w:fill="FFFFFF"/>
        </w:rPr>
      </w:pPr>
      <w:r w:rsidRPr="00C33B67">
        <w:rPr>
          <w:rFonts w:ascii="SimSun" w:eastAsia="SimSun" w:hAnsi="SimSun" w:cs="MS Mincho"/>
          <w:color w:val="000000"/>
          <w:kern w:val="0"/>
          <w:shd w:val="clear" w:color="auto" w:fill="FFFFFF"/>
        </w:rPr>
        <w:t>系统的外部部分将是用户友好的，易于使用，易学易用</w:t>
      </w:r>
      <w:r>
        <w:rPr>
          <w:rFonts w:ascii="SimSun" w:eastAsia="SimSun" w:hAnsi="SimSun" w:cs="MS Mincho" w:hint="eastAsia"/>
          <w:color w:val="000000"/>
          <w:kern w:val="0"/>
          <w:shd w:val="clear" w:color="auto" w:fill="FFFFFF"/>
        </w:rPr>
        <w:t>的。</w:t>
      </w:r>
    </w:p>
    <w:p w14:paraId="25DD99E8" w14:textId="77777777" w:rsidR="003A34C5" w:rsidRDefault="003A34C5" w:rsidP="00C33B67">
      <w:pPr>
        <w:spacing w:line="360" w:lineRule="auto"/>
        <w:jc w:val="left"/>
        <w:rPr>
          <w:rFonts w:ascii="黑体" w:eastAsia="黑体" w:hAnsi="宋体" w:cs="Times New Roman"/>
          <w:b/>
          <w:bCs/>
          <w:kern w:val="0"/>
          <w:sz w:val="28"/>
        </w:rPr>
      </w:pPr>
      <w:r w:rsidRPr="003A34C5">
        <w:rPr>
          <w:rFonts w:ascii="黑体" w:eastAsia="黑体" w:hAnsi="宋体" w:cs="Times New Roman" w:hint="eastAsia"/>
          <w:b/>
          <w:bCs/>
          <w:kern w:val="0"/>
          <w:sz w:val="28"/>
        </w:rPr>
        <w:t>工作流引擎组件：</w:t>
      </w:r>
    </w:p>
    <w:p w14:paraId="41662B1A" w14:textId="77777777" w:rsidR="00D93ED7" w:rsidRDefault="003A34C5" w:rsidP="00C33B67">
      <w:pPr>
        <w:spacing w:line="360" w:lineRule="auto"/>
        <w:jc w:val="left"/>
        <w:rPr>
          <w:rFonts w:ascii="SimSun" w:eastAsia="SimSun" w:hAnsi="SimSun" w:cs="MS Mincho"/>
          <w:color w:val="000000"/>
          <w:kern w:val="0"/>
          <w:shd w:val="clear" w:color="auto" w:fill="FFFFFF"/>
        </w:rPr>
      </w:pPr>
      <w:r>
        <w:rPr>
          <w:rFonts w:ascii="黑体" w:eastAsia="黑体" w:hAnsi="宋体" w:cs="Times New Roman" w:hint="eastAsia"/>
          <w:b/>
          <w:bCs/>
          <w:kern w:val="0"/>
          <w:sz w:val="28"/>
        </w:rPr>
        <w:tab/>
      </w:r>
      <w:r w:rsidR="00D93ED7" w:rsidRPr="00D93ED7">
        <w:rPr>
          <w:rFonts w:ascii="SimSun" w:eastAsia="SimSun" w:hAnsi="SimSun" w:cs="MS Mincho"/>
          <w:color w:val="000000"/>
          <w:kern w:val="0"/>
          <w:shd w:val="clear" w:color="auto" w:fill="FFFFFF"/>
        </w:rPr>
        <w:t>为了提供一个共同的基础，我们将介绍工作流的基本要素和构建块。这些构建块是用作最低层次结构中工作流系</w:t>
      </w:r>
      <w:bookmarkStart w:id="0" w:name="_GoBack"/>
      <w:bookmarkEnd w:id="0"/>
      <w:r w:rsidR="00D93ED7" w:rsidRPr="00D93ED7">
        <w:rPr>
          <w:rFonts w:ascii="SimSun" w:eastAsia="SimSun" w:hAnsi="SimSun" w:cs="MS Mincho"/>
          <w:color w:val="000000"/>
          <w:kern w:val="0"/>
          <w:shd w:val="clear" w:color="auto" w:fill="FFFFFF"/>
        </w:rPr>
        <w:t>统控制的基本组件</w:t>
      </w:r>
      <w:r w:rsidR="00D93ED7">
        <w:rPr>
          <w:rFonts w:ascii="SimSun" w:eastAsia="SimSun" w:hAnsi="SimSun" w:cs="MS Mincho" w:hint="eastAsia"/>
          <w:color w:val="000000"/>
          <w:kern w:val="0"/>
          <w:shd w:val="clear" w:color="auto" w:fill="FFFFFF"/>
        </w:rPr>
        <w:t>。</w:t>
      </w:r>
    </w:p>
    <w:p w14:paraId="07906BC6" w14:textId="77777777" w:rsidR="00D93ED7" w:rsidRPr="002A7CE4" w:rsidRDefault="00D93ED7" w:rsidP="00D93ED7">
      <w:pPr>
        <w:spacing w:line="360" w:lineRule="auto"/>
        <w:jc w:val="left"/>
        <w:rPr>
          <w:rFonts w:ascii="SimSun" w:eastAsia="SimSun" w:hAnsi="SimSun" w:cs="MS Mincho"/>
          <w:b/>
          <w:color w:val="000000"/>
          <w:kern w:val="0"/>
          <w:shd w:val="clear" w:color="auto" w:fill="FFFFFF"/>
        </w:rPr>
      </w:pPr>
      <w:r w:rsidRPr="002A7CE4">
        <w:rPr>
          <w:rFonts w:ascii="SimSun" w:eastAsia="SimSun" w:hAnsi="SimSun" w:cs="MS Mincho" w:hint="eastAsia"/>
          <w:b/>
          <w:color w:val="000000"/>
          <w:kern w:val="0"/>
          <w:shd w:val="clear" w:color="auto" w:fill="FFFFFF"/>
        </w:rPr>
        <w:lastRenderedPageBreak/>
        <w:t>A</w:t>
      </w:r>
      <w:r w:rsidRPr="002A7CE4">
        <w:rPr>
          <w:rFonts w:ascii="SimSun" w:eastAsia="SimSun" w:hAnsi="SimSun" w:cs="MS Mincho"/>
          <w:b/>
          <w:color w:val="000000"/>
          <w:kern w:val="0"/>
          <w:shd w:val="clear" w:color="auto" w:fill="FFFFFF"/>
        </w:rPr>
        <w:t>)</w:t>
      </w:r>
      <w:r w:rsidRPr="002A7CE4">
        <w:rPr>
          <w:rFonts w:ascii="SimSun" w:eastAsia="SimSun" w:hAnsi="SimSun" w:cs="MS Mincho" w:hint="eastAsia"/>
          <w:b/>
          <w:color w:val="000000"/>
          <w:kern w:val="0"/>
          <w:shd w:val="clear" w:color="auto" w:fill="FFFFFF"/>
        </w:rPr>
        <w:t>流程：</w:t>
      </w:r>
    </w:p>
    <w:p w14:paraId="4A8350EA" w14:textId="77777777" w:rsidR="003A34C5" w:rsidRDefault="00D93ED7" w:rsidP="00D93ED7">
      <w:pPr>
        <w:spacing w:line="360" w:lineRule="auto"/>
        <w:ind w:firstLine="420"/>
        <w:jc w:val="left"/>
        <w:rPr>
          <w:rFonts w:ascii="SimSun" w:eastAsia="SimSun" w:hAnsi="SimSun" w:cs="MS Mincho"/>
          <w:color w:val="000000"/>
          <w:kern w:val="0"/>
          <w:shd w:val="clear" w:color="auto" w:fill="FFFFFF"/>
        </w:rPr>
      </w:pPr>
      <w:r w:rsidRPr="00D93ED7">
        <w:rPr>
          <w:rFonts w:ascii="SimSun" w:eastAsia="SimSun" w:hAnsi="SimSun" w:cs="MS Mincho"/>
          <w:color w:val="000000"/>
          <w:kern w:val="0"/>
          <w:shd w:val="clear" w:color="auto" w:fill="FFFFFF"/>
        </w:rPr>
        <w:t>流程是为满足特定目标而执行的一系列活动。该流程可以是部门，跨部门或跨组织的内部流程。根据工作的性质，流程可以从非常简单的任务到非常复杂的任务。在项目管理术语中，过程类似于任务。例如：</w:t>
      </w:r>
      <w:proofErr w:type="spellStart"/>
      <w:r w:rsidRPr="00D93ED7">
        <w:rPr>
          <w:rFonts w:ascii="SimSun" w:eastAsia="SimSun" w:hAnsi="SimSun" w:cs="MS Mincho"/>
          <w:color w:val="000000"/>
          <w:kern w:val="0"/>
          <w:shd w:val="clear" w:color="auto" w:fill="FFFFFF"/>
        </w:rPr>
        <w:t>SelectMaterials</w:t>
      </w:r>
      <w:proofErr w:type="spellEnd"/>
      <w:r w:rsidRPr="00D93ED7">
        <w:rPr>
          <w:rFonts w:ascii="SimSun" w:eastAsia="SimSun" w:hAnsi="SimSun" w:cs="MS Mincho"/>
          <w:color w:val="000000"/>
          <w:kern w:val="0"/>
          <w:shd w:val="clear" w:color="auto" w:fill="FFFFFF"/>
        </w:rPr>
        <w:t>，</w:t>
      </w:r>
      <w:proofErr w:type="spellStart"/>
      <w:r w:rsidRPr="00D93ED7">
        <w:rPr>
          <w:rFonts w:ascii="SimSun" w:eastAsia="SimSun" w:hAnsi="SimSun" w:cs="MS Mincho"/>
          <w:color w:val="000000"/>
          <w:kern w:val="0"/>
          <w:shd w:val="clear" w:color="auto" w:fill="FFFFFF"/>
        </w:rPr>
        <w:t>ObtainMaterials</w:t>
      </w:r>
      <w:proofErr w:type="spellEnd"/>
      <w:r w:rsidRPr="00D93ED7">
        <w:rPr>
          <w:rFonts w:ascii="SimSun" w:eastAsia="SimSun" w:hAnsi="SimSun" w:cs="MS Mincho"/>
          <w:color w:val="000000"/>
          <w:kern w:val="0"/>
          <w:shd w:val="clear" w:color="auto" w:fill="FFFFFF"/>
        </w:rPr>
        <w:t>和Experiment是MSP示例中的一些过程。</w:t>
      </w:r>
    </w:p>
    <w:p w14:paraId="2AC3ED83" w14:textId="77777777" w:rsidR="00D93ED7" w:rsidRPr="002A7CE4" w:rsidRDefault="00D93ED7" w:rsidP="00C33B67">
      <w:pPr>
        <w:spacing w:line="360" w:lineRule="auto"/>
        <w:jc w:val="left"/>
        <w:rPr>
          <w:rFonts w:ascii="SimSun" w:eastAsia="SimSun" w:hAnsi="SimSun" w:cs="MS Mincho"/>
          <w:b/>
          <w:color w:val="000000"/>
          <w:kern w:val="0"/>
          <w:shd w:val="clear" w:color="auto" w:fill="FFFFFF"/>
        </w:rPr>
      </w:pPr>
      <w:r w:rsidRPr="002A7CE4">
        <w:rPr>
          <w:rFonts w:ascii="SimSun" w:eastAsia="SimSun" w:hAnsi="SimSun" w:cs="MS Mincho"/>
          <w:b/>
          <w:color w:val="000000"/>
          <w:kern w:val="0"/>
          <w:shd w:val="clear" w:color="auto" w:fill="FFFFFF"/>
        </w:rPr>
        <w:t>B)</w:t>
      </w:r>
      <w:r w:rsidRPr="002A7CE4">
        <w:rPr>
          <w:rFonts w:ascii="SimSun" w:eastAsia="SimSun" w:hAnsi="SimSun" w:cs="MS Mincho" w:hint="eastAsia"/>
          <w:b/>
          <w:color w:val="000000"/>
          <w:kern w:val="0"/>
          <w:shd w:val="clear" w:color="auto" w:fill="FFFFFF"/>
        </w:rPr>
        <w:t>活动：</w:t>
      </w:r>
    </w:p>
    <w:p w14:paraId="397B7F86" w14:textId="77777777" w:rsidR="00D93ED7" w:rsidRDefault="00D93ED7" w:rsidP="00C33B67">
      <w:pPr>
        <w:spacing w:line="360" w:lineRule="auto"/>
        <w:jc w:val="left"/>
        <w:rPr>
          <w:rFonts w:ascii="SimSun" w:eastAsia="SimSun" w:hAnsi="SimSun" w:cs="MS Mincho"/>
          <w:color w:val="000000"/>
          <w:kern w:val="0"/>
          <w:shd w:val="clear" w:color="auto" w:fill="FFFFFF"/>
        </w:rPr>
      </w:pPr>
      <w:r>
        <w:rPr>
          <w:rFonts w:ascii="SimSun" w:eastAsia="SimSun" w:hAnsi="SimSun" w:cs="MS Mincho" w:hint="eastAsia"/>
          <w:color w:val="000000"/>
          <w:kern w:val="0"/>
          <w:shd w:val="clear" w:color="auto" w:fill="FFFFFF"/>
        </w:rPr>
        <w:tab/>
      </w:r>
      <w:r w:rsidRPr="00D93ED7">
        <w:rPr>
          <w:rFonts w:ascii="SimSun" w:eastAsia="SimSun" w:hAnsi="SimSun" w:cs="MS Mincho"/>
          <w:color w:val="000000"/>
          <w:kern w:val="0"/>
          <w:shd w:val="clear" w:color="auto" w:fill="FFFFFF"/>
        </w:rPr>
        <w:t>活动是可由单个角色或资源管理或执行的最小工作单元。实现活动本身将导致达到上层的下一层次的目标，当然也是最高层次的主要目标。该定义类似于项目管理中的活动定义。例如：</w:t>
      </w:r>
      <w:proofErr w:type="spellStart"/>
      <w:r w:rsidRPr="00D93ED7">
        <w:rPr>
          <w:rFonts w:ascii="SimSun" w:eastAsia="SimSun" w:hAnsi="SimSun" w:cs="MS Mincho"/>
          <w:color w:val="000000"/>
          <w:kern w:val="0"/>
          <w:shd w:val="clear" w:color="auto" w:fill="FFFFFF"/>
        </w:rPr>
        <w:t>ChooseMaterials</w:t>
      </w:r>
      <w:proofErr w:type="spellEnd"/>
      <w:r w:rsidRPr="00D93ED7">
        <w:rPr>
          <w:rFonts w:ascii="SimSun" w:eastAsia="SimSun" w:hAnsi="SimSun" w:cs="MS Mincho"/>
          <w:color w:val="000000"/>
          <w:kern w:val="0"/>
          <w:shd w:val="clear" w:color="auto" w:fill="FFFFFF"/>
        </w:rPr>
        <w:t>和Approval of selected materials是MSP示例中任务</w:t>
      </w:r>
      <w:proofErr w:type="spellStart"/>
      <w:r w:rsidRPr="00D93ED7">
        <w:rPr>
          <w:rFonts w:ascii="SimSun" w:eastAsia="SimSun" w:hAnsi="SimSun" w:cs="MS Mincho"/>
          <w:color w:val="000000"/>
          <w:kern w:val="0"/>
          <w:shd w:val="clear" w:color="auto" w:fill="FFFFFF"/>
        </w:rPr>
        <w:t>SelectMaterials</w:t>
      </w:r>
      <w:proofErr w:type="spellEnd"/>
      <w:r w:rsidRPr="00D93ED7">
        <w:rPr>
          <w:rFonts w:ascii="SimSun" w:eastAsia="SimSun" w:hAnsi="SimSun" w:cs="MS Mincho"/>
          <w:color w:val="000000"/>
          <w:kern w:val="0"/>
          <w:shd w:val="clear" w:color="auto" w:fill="FFFFFF"/>
        </w:rPr>
        <w:t>下的一些活动。</w:t>
      </w:r>
    </w:p>
    <w:p w14:paraId="51D815B7" w14:textId="77777777" w:rsidR="00D93ED7" w:rsidRPr="002A7CE4" w:rsidRDefault="00D93ED7" w:rsidP="00C33B67">
      <w:pPr>
        <w:spacing w:line="360" w:lineRule="auto"/>
        <w:jc w:val="left"/>
        <w:rPr>
          <w:rFonts w:ascii="SimSun" w:eastAsia="SimSun" w:hAnsi="SimSun" w:cs="MS Mincho"/>
          <w:b/>
          <w:color w:val="000000"/>
          <w:kern w:val="0"/>
          <w:shd w:val="clear" w:color="auto" w:fill="FFFFFF"/>
        </w:rPr>
      </w:pPr>
      <w:r w:rsidRPr="002A7CE4">
        <w:rPr>
          <w:rFonts w:ascii="SimSun" w:eastAsia="SimSun" w:hAnsi="SimSun" w:cs="MS Mincho" w:hint="eastAsia"/>
          <w:b/>
          <w:color w:val="000000"/>
          <w:kern w:val="0"/>
          <w:shd w:val="clear" w:color="auto" w:fill="FFFFFF"/>
        </w:rPr>
        <w:t>C</w:t>
      </w:r>
      <w:r w:rsidRPr="002A7CE4">
        <w:rPr>
          <w:rFonts w:ascii="SimSun" w:eastAsia="SimSun" w:hAnsi="SimSun" w:cs="MS Mincho"/>
          <w:b/>
          <w:color w:val="000000"/>
          <w:kern w:val="0"/>
          <w:shd w:val="clear" w:color="auto" w:fill="FFFFFF"/>
        </w:rPr>
        <w:t>)</w:t>
      </w:r>
      <w:r w:rsidRPr="002A7CE4">
        <w:rPr>
          <w:rFonts w:ascii="SimSun" w:eastAsia="SimSun" w:hAnsi="SimSun" w:cs="MS Mincho" w:hint="eastAsia"/>
          <w:b/>
          <w:color w:val="000000"/>
          <w:kern w:val="0"/>
          <w:shd w:val="clear" w:color="auto" w:fill="FFFFFF"/>
        </w:rPr>
        <w:t>角色：</w:t>
      </w:r>
    </w:p>
    <w:p w14:paraId="69C5E5BE" w14:textId="77777777" w:rsidR="00D93ED7" w:rsidRPr="00D93ED7" w:rsidRDefault="00D93ED7" w:rsidP="00C33B67">
      <w:pPr>
        <w:spacing w:line="360" w:lineRule="auto"/>
        <w:jc w:val="left"/>
        <w:rPr>
          <w:rFonts w:ascii="SimSun" w:eastAsia="SimSun" w:hAnsi="SimSun" w:cs="MS Mincho"/>
          <w:color w:val="000000"/>
          <w:kern w:val="0"/>
          <w:shd w:val="clear" w:color="auto" w:fill="FFFFFF"/>
        </w:rPr>
      </w:pPr>
      <w:r>
        <w:rPr>
          <w:rFonts w:ascii="SimSun" w:eastAsia="SimSun" w:hAnsi="SimSun" w:cs="MS Mincho" w:hint="eastAsia"/>
          <w:color w:val="000000"/>
          <w:kern w:val="0"/>
          <w:shd w:val="clear" w:color="auto" w:fill="FFFFFF"/>
        </w:rPr>
        <w:tab/>
      </w:r>
      <w:r w:rsidRPr="00D93ED7">
        <w:rPr>
          <w:rFonts w:ascii="SimSun" w:eastAsia="SimSun" w:hAnsi="SimSun" w:cs="MS Mincho"/>
          <w:color w:val="000000"/>
          <w:kern w:val="0"/>
          <w:shd w:val="clear" w:color="auto" w:fill="FFFFFF"/>
        </w:rPr>
        <w:t>角色是具有一些共同特征的一组资源，其中一个可以替换另一个。定义角色的主要目标是增加流程的灵活性，并最大限度地减少因人员频繁更改或不可用而导致的延迟。在项目管理中，角色在资源中表示，并且通常按特征，功能，资格或组织进行分组。这些组对应于一个角色。例如：化学高级工程师是MSP示例中的一个角色。</w:t>
      </w:r>
    </w:p>
    <w:p w14:paraId="680BA92D" w14:textId="77777777" w:rsidR="00CF1069" w:rsidRPr="002A7CE4" w:rsidRDefault="00D93ED7" w:rsidP="00CF1069">
      <w:pPr>
        <w:widowControl/>
        <w:jc w:val="left"/>
        <w:rPr>
          <w:rFonts w:ascii="SimSun" w:eastAsia="SimSun" w:hAnsi="SimSun" w:cs="MS Mincho"/>
          <w:b/>
          <w:color w:val="000000"/>
          <w:kern w:val="0"/>
          <w:shd w:val="clear" w:color="auto" w:fill="FFFFFF"/>
        </w:rPr>
      </w:pPr>
      <w:r w:rsidRPr="002A7CE4">
        <w:rPr>
          <w:rFonts w:ascii="SimSun" w:eastAsia="SimSun" w:hAnsi="SimSun" w:cs="MS Mincho" w:hint="eastAsia"/>
          <w:b/>
          <w:color w:val="000000"/>
          <w:kern w:val="0"/>
          <w:shd w:val="clear" w:color="auto" w:fill="FFFFFF"/>
        </w:rPr>
        <w:t>D</w:t>
      </w:r>
      <w:r w:rsidRPr="002A7CE4">
        <w:rPr>
          <w:rFonts w:ascii="SimSun" w:eastAsia="SimSun" w:hAnsi="SimSun" w:cs="MS Mincho"/>
          <w:b/>
          <w:color w:val="000000"/>
          <w:kern w:val="0"/>
          <w:shd w:val="clear" w:color="auto" w:fill="FFFFFF"/>
        </w:rPr>
        <w:t>)</w:t>
      </w:r>
      <w:r w:rsidRPr="002A7CE4">
        <w:rPr>
          <w:rFonts w:ascii="SimSun" w:eastAsia="SimSun" w:hAnsi="SimSun" w:cs="MS Mincho" w:hint="eastAsia"/>
          <w:b/>
          <w:color w:val="000000"/>
          <w:kern w:val="0"/>
          <w:shd w:val="clear" w:color="auto" w:fill="FFFFFF"/>
        </w:rPr>
        <w:t>演员：</w:t>
      </w:r>
    </w:p>
    <w:p w14:paraId="2266068E" w14:textId="77777777" w:rsidR="00D93ED7" w:rsidRDefault="00D93ED7" w:rsidP="00D93ED7">
      <w:pPr>
        <w:widowControl/>
        <w:spacing w:line="360" w:lineRule="auto"/>
        <w:jc w:val="left"/>
        <w:rPr>
          <w:rFonts w:ascii="SimSun" w:eastAsia="SimSun" w:hAnsi="SimSun" w:cs="MS Mincho"/>
          <w:color w:val="000000"/>
          <w:kern w:val="0"/>
          <w:shd w:val="clear" w:color="auto" w:fill="FFFFFF"/>
        </w:rPr>
      </w:pPr>
      <w:r>
        <w:rPr>
          <w:rFonts w:ascii="SimSun" w:eastAsia="SimSun" w:hAnsi="SimSun" w:cs="MS Mincho" w:hint="eastAsia"/>
          <w:color w:val="000000"/>
          <w:kern w:val="0"/>
          <w:shd w:val="clear" w:color="auto" w:fill="FFFFFF"/>
        </w:rPr>
        <w:tab/>
        <w:t>演员</w:t>
      </w:r>
      <w:r w:rsidRPr="00D93ED7">
        <w:rPr>
          <w:rFonts w:ascii="SimSun" w:eastAsia="SimSun" w:hAnsi="SimSun" w:cs="MS Mincho"/>
          <w:color w:val="000000"/>
          <w:kern w:val="0"/>
          <w:shd w:val="clear" w:color="auto" w:fill="FFFFFF"/>
        </w:rPr>
        <w:t>或玩家是可以扮演工作流系统角色的特定人，软件或设备。 actor有一个标识，它可以执行的角色列表，以及定义其特征的各种属性。在项目管理中，参与者或参与者对应于各个资源。例如：Tom和Jerry是MSP示例中化学高级工程师角色的</w:t>
      </w:r>
      <w:r>
        <w:rPr>
          <w:rFonts w:ascii="SimSun" w:eastAsia="SimSun" w:hAnsi="SimSun" w:cs="MS Mincho" w:hint="eastAsia"/>
          <w:color w:val="000000"/>
          <w:kern w:val="0"/>
          <w:shd w:val="clear" w:color="auto" w:fill="FFFFFF"/>
        </w:rPr>
        <w:t>演员</w:t>
      </w:r>
      <w:r w:rsidRPr="00D93ED7">
        <w:rPr>
          <w:rFonts w:ascii="SimSun" w:eastAsia="SimSun" w:hAnsi="SimSun" w:cs="MS Mincho"/>
          <w:color w:val="000000"/>
          <w:kern w:val="0"/>
          <w:shd w:val="clear" w:color="auto" w:fill="FFFFFF"/>
        </w:rPr>
        <w:t>。</w:t>
      </w:r>
    </w:p>
    <w:p w14:paraId="3F163BF2" w14:textId="77777777" w:rsidR="00D93ED7" w:rsidRPr="006C5BF7" w:rsidRDefault="00D93ED7" w:rsidP="00D93ED7">
      <w:pPr>
        <w:widowControl/>
        <w:spacing w:line="360" w:lineRule="auto"/>
        <w:jc w:val="left"/>
        <w:rPr>
          <w:rFonts w:ascii="SimSun" w:eastAsia="SimSun" w:hAnsi="SimSun" w:cs="MS Mincho"/>
          <w:b/>
          <w:color w:val="000000"/>
          <w:kern w:val="0"/>
          <w:shd w:val="clear" w:color="auto" w:fill="FFFFFF"/>
        </w:rPr>
      </w:pPr>
      <w:r w:rsidRPr="006C5BF7">
        <w:rPr>
          <w:rFonts w:ascii="SimSun" w:eastAsia="SimSun" w:hAnsi="SimSun" w:cs="MS Mincho" w:hint="eastAsia"/>
          <w:b/>
          <w:color w:val="000000"/>
          <w:kern w:val="0"/>
          <w:shd w:val="clear" w:color="auto" w:fill="FFFFFF"/>
        </w:rPr>
        <w:t>E</w:t>
      </w:r>
      <w:r w:rsidRPr="006C5BF7">
        <w:rPr>
          <w:rFonts w:ascii="SimSun" w:eastAsia="SimSun" w:hAnsi="SimSun" w:cs="MS Mincho"/>
          <w:b/>
          <w:color w:val="000000"/>
          <w:kern w:val="0"/>
          <w:shd w:val="clear" w:color="auto" w:fill="FFFFFF"/>
        </w:rPr>
        <w:t xml:space="preserve">) </w:t>
      </w:r>
      <w:r w:rsidR="002A7CE4" w:rsidRPr="006C5BF7">
        <w:rPr>
          <w:rFonts w:ascii="宋体" w:eastAsia="宋体" w:hAnsi="宋体" w:cs="Times New Roman"/>
          <w:b/>
          <w:kern w:val="0"/>
        </w:rPr>
        <w:t>路由</w:t>
      </w:r>
      <w:r w:rsidRPr="006C5BF7">
        <w:rPr>
          <w:rFonts w:ascii="SimSun" w:eastAsia="SimSun" w:hAnsi="SimSun" w:cs="MS Mincho" w:hint="eastAsia"/>
          <w:b/>
          <w:color w:val="000000"/>
          <w:kern w:val="0"/>
          <w:shd w:val="clear" w:color="auto" w:fill="FFFFFF"/>
        </w:rPr>
        <w:t>：</w:t>
      </w:r>
    </w:p>
    <w:p w14:paraId="53067BE5" w14:textId="77777777" w:rsidR="00D93ED7" w:rsidRPr="00D93ED7" w:rsidRDefault="00D93ED7" w:rsidP="000B0347">
      <w:pPr>
        <w:widowControl/>
        <w:spacing w:line="360" w:lineRule="auto"/>
        <w:jc w:val="left"/>
        <w:rPr>
          <w:rFonts w:ascii="SimSun" w:eastAsia="SimSun" w:hAnsi="SimSun" w:cs="MS Mincho"/>
          <w:color w:val="000000"/>
          <w:kern w:val="0"/>
          <w:shd w:val="clear" w:color="auto" w:fill="FFFFFF"/>
        </w:rPr>
      </w:pPr>
      <w:r>
        <w:rPr>
          <w:rFonts w:ascii="SimSun" w:eastAsia="SimSun" w:hAnsi="SimSun" w:cs="MS Mincho" w:hint="eastAsia"/>
          <w:color w:val="000000"/>
          <w:kern w:val="0"/>
          <w:shd w:val="clear" w:color="auto" w:fill="FFFFFF"/>
        </w:rPr>
        <w:tab/>
      </w:r>
      <w:r w:rsidR="002A7CE4" w:rsidRPr="000B0347">
        <w:rPr>
          <w:rFonts w:ascii="宋体" w:eastAsia="宋体" w:hAnsi="宋体" w:cs="Times New Roman"/>
          <w:kern w:val="0"/>
        </w:rPr>
        <w:t>路由</w:t>
      </w:r>
      <w:r w:rsidRPr="00D93ED7">
        <w:rPr>
          <w:rFonts w:ascii="SimSun" w:eastAsia="SimSun" w:hAnsi="SimSun" w:cs="MS Mincho"/>
          <w:color w:val="000000"/>
          <w:kern w:val="0"/>
          <w:shd w:val="clear" w:color="auto" w:fill="FFFFFF"/>
        </w:rPr>
        <w:t>是流程的流程表示。它描述了与活动相关的某些对象（如文档和表单）的运动路径。该路由仅显示活动之间的优先级以及角色和活动之间的关系。更详细的路线控制将由规则定义。在项目管理中，路径对应于项目的网络图。</w:t>
      </w:r>
    </w:p>
    <w:p w14:paraId="3ACBD6E2" w14:textId="77777777" w:rsidR="00CF1069" w:rsidRPr="00616337" w:rsidRDefault="000B0347" w:rsidP="000B0347">
      <w:pPr>
        <w:spacing w:line="360" w:lineRule="auto"/>
        <w:rPr>
          <w:rFonts w:ascii="宋体" w:eastAsia="宋体" w:hAnsi="宋体" w:cs="Times New Roman"/>
          <w:b/>
          <w:kern w:val="0"/>
        </w:rPr>
      </w:pPr>
      <w:r w:rsidRPr="00616337">
        <w:rPr>
          <w:rFonts w:ascii="宋体" w:eastAsia="宋体" w:hAnsi="宋体" w:cs="Times New Roman"/>
          <w:b/>
          <w:kern w:val="0"/>
        </w:rPr>
        <w:t>F)</w:t>
      </w:r>
      <w:r w:rsidR="002A7CE4" w:rsidRPr="00616337">
        <w:rPr>
          <w:rFonts w:ascii="宋体" w:eastAsia="宋体" w:hAnsi="宋体" w:cs="Times New Roman"/>
          <w:b/>
          <w:kern w:val="0"/>
        </w:rPr>
        <w:t xml:space="preserve"> 规则</w:t>
      </w:r>
      <w:r w:rsidRPr="00616337">
        <w:rPr>
          <w:rFonts w:ascii="宋体" w:eastAsia="宋体" w:hAnsi="宋体" w:cs="Times New Roman" w:hint="eastAsia"/>
          <w:b/>
          <w:kern w:val="0"/>
        </w:rPr>
        <w:t>：</w:t>
      </w:r>
    </w:p>
    <w:p w14:paraId="38FF7C03" w14:textId="77777777" w:rsidR="000B0347" w:rsidRDefault="000B0347" w:rsidP="000B0347">
      <w:pPr>
        <w:spacing w:line="360" w:lineRule="auto"/>
        <w:rPr>
          <w:rFonts w:ascii="宋体" w:eastAsia="宋体" w:hAnsi="宋体" w:cs="Times New Roman"/>
          <w:kern w:val="0"/>
        </w:rPr>
      </w:pPr>
      <w:r>
        <w:rPr>
          <w:rFonts w:ascii="宋体" w:eastAsia="宋体" w:hAnsi="宋体" w:cs="Times New Roman" w:hint="eastAsia"/>
          <w:kern w:val="0"/>
        </w:rPr>
        <w:tab/>
      </w:r>
      <w:r w:rsidRPr="000B0347">
        <w:rPr>
          <w:rFonts w:ascii="宋体" w:eastAsia="宋体" w:hAnsi="宋体" w:cs="Times New Roman"/>
          <w:kern w:val="0"/>
        </w:rPr>
        <w:t>规则或脚本用于实现</w:t>
      </w:r>
      <w:r w:rsidRPr="00D93ED7">
        <w:rPr>
          <w:rFonts w:ascii="SimSun" w:eastAsia="SimSun" w:hAnsi="SimSun" w:cs="MS Mincho"/>
          <w:color w:val="000000"/>
          <w:kern w:val="0"/>
          <w:shd w:val="clear" w:color="auto" w:fill="FFFFFF"/>
        </w:rPr>
        <w:t>Route</w:t>
      </w:r>
      <w:r w:rsidRPr="000B0347">
        <w:rPr>
          <w:rFonts w:ascii="宋体" w:eastAsia="宋体" w:hAnsi="宋体" w:cs="Times New Roman"/>
          <w:kern w:val="0"/>
        </w:rPr>
        <w:t>。该规则是一种系统语言，它定义了与工作流相关的以下元素：</w:t>
      </w:r>
    </w:p>
    <w:p w14:paraId="3C4545BF" w14:textId="77777777" w:rsidR="000B0347" w:rsidRDefault="000B0347" w:rsidP="000B0347">
      <w:pPr>
        <w:spacing w:line="360" w:lineRule="auto"/>
        <w:ind w:leftChars="100" w:left="240"/>
        <w:rPr>
          <w:rFonts w:ascii="宋体" w:eastAsia="宋体" w:hAnsi="宋体" w:cs="Times New Roman"/>
          <w:kern w:val="0"/>
        </w:rPr>
      </w:pPr>
      <w:r w:rsidRPr="000B0347">
        <w:rPr>
          <w:rFonts w:ascii="宋体" w:eastAsia="宋体" w:hAnsi="宋体" w:cs="Times New Roman"/>
          <w:kern w:val="0"/>
        </w:rPr>
        <w:t>●</w:t>
      </w:r>
      <w:r>
        <w:rPr>
          <w:rFonts w:ascii="宋体" w:eastAsia="宋体" w:hAnsi="宋体" w:cs="Times New Roman" w:hint="eastAsia"/>
          <w:kern w:val="0"/>
        </w:rPr>
        <w:t>how</w:t>
      </w:r>
      <w:r w:rsidRPr="000B0347">
        <w:rPr>
          <w:rFonts w:ascii="宋体" w:eastAsia="宋体" w:hAnsi="宋体" w:cs="Times New Roman"/>
          <w:kern w:val="0"/>
        </w:rPr>
        <w:t xml:space="preserve"> - 对象的路由方式（串行，并行）</w:t>
      </w:r>
    </w:p>
    <w:p w14:paraId="4891953D" w14:textId="77777777" w:rsidR="000B0347" w:rsidRDefault="000B0347" w:rsidP="000B0347">
      <w:pPr>
        <w:spacing w:line="360" w:lineRule="auto"/>
        <w:ind w:leftChars="100" w:left="240"/>
        <w:rPr>
          <w:rFonts w:ascii="宋体" w:eastAsia="宋体" w:hAnsi="宋体" w:cs="Times New Roman"/>
          <w:kern w:val="0"/>
        </w:rPr>
      </w:pPr>
      <w:r w:rsidRPr="000B0347">
        <w:rPr>
          <w:rFonts w:ascii="宋体" w:eastAsia="宋体" w:hAnsi="宋体" w:cs="Times New Roman"/>
          <w:kern w:val="0"/>
        </w:rPr>
        <w:t>●</w:t>
      </w:r>
      <w:r>
        <w:rPr>
          <w:rFonts w:ascii="宋体" w:eastAsia="宋体" w:hAnsi="宋体" w:cs="Times New Roman" w:hint="eastAsia"/>
          <w:kern w:val="0"/>
        </w:rPr>
        <w:t>when</w:t>
      </w:r>
      <w:r w:rsidRPr="000B0347">
        <w:rPr>
          <w:rFonts w:ascii="宋体" w:eastAsia="宋体" w:hAnsi="宋体" w:cs="Times New Roman"/>
          <w:kern w:val="0"/>
        </w:rPr>
        <w:t xml:space="preserve"> - 路由将被触发的时间或持续时间</w:t>
      </w:r>
    </w:p>
    <w:p w14:paraId="141731BC" w14:textId="77777777" w:rsidR="000B0347" w:rsidRDefault="000B0347" w:rsidP="000B0347">
      <w:pPr>
        <w:spacing w:line="360" w:lineRule="auto"/>
        <w:ind w:leftChars="100" w:left="240"/>
        <w:rPr>
          <w:rFonts w:ascii="宋体" w:eastAsia="宋体" w:hAnsi="宋体" w:cs="Times New Roman"/>
          <w:kern w:val="0"/>
        </w:rPr>
      </w:pPr>
      <w:r>
        <w:rPr>
          <w:rFonts w:ascii="宋体" w:eastAsia="宋体" w:hAnsi="宋体" w:cs="Times New Roman"/>
          <w:kern w:val="0"/>
        </w:rPr>
        <w:t>●</w:t>
      </w:r>
      <w:r w:rsidRPr="000B0347">
        <w:rPr>
          <w:rFonts w:ascii="宋体" w:eastAsia="宋体" w:hAnsi="宋体" w:cs="Times New Roman"/>
          <w:kern w:val="0"/>
        </w:rPr>
        <w:t>what  - 路由的对象类型</w:t>
      </w:r>
    </w:p>
    <w:p w14:paraId="58DBB457" w14:textId="77777777" w:rsidR="000B0347" w:rsidRDefault="000B0347" w:rsidP="000B0347">
      <w:pPr>
        <w:spacing w:line="360" w:lineRule="auto"/>
        <w:ind w:leftChars="100" w:left="240"/>
        <w:rPr>
          <w:rFonts w:ascii="宋体" w:eastAsia="宋体" w:hAnsi="宋体" w:cs="Times New Roman"/>
          <w:kern w:val="0"/>
        </w:rPr>
      </w:pPr>
      <w:r w:rsidRPr="000B0347">
        <w:rPr>
          <w:rFonts w:ascii="宋体" w:eastAsia="宋体" w:hAnsi="宋体" w:cs="Times New Roman"/>
          <w:kern w:val="0"/>
        </w:rPr>
        <w:t>●</w:t>
      </w:r>
      <w:r>
        <w:rPr>
          <w:rFonts w:ascii="宋体" w:eastAsia="宋体" w:hAnsi="宋体" w:cs="Times New Roman" w:hint="eastAsia"/>
          <w:kern w:val="0"/>
        </w:rPr>
        <w:t>whose</w:t>
      </w:r>
      <w:r w:rsidRPr="000B0347">
        <w:rPr>
          <w:rFonts w:ascii="宋体" w:eastAsia="宋体" w:hAnsi="宋体" w:cs="Times New Roman"/>
          <w:kern w:val="0"/>
        </w:rPr>
        <w:t xml:space="preserve"> - 路由对象的源</w:t>
      </w:r>
    </w:p>
    <w:p w14:paraId="7FA24C89" w14:textId="77777777" w:rsidR="000B0347" w:rsidRPr="000B0347" w:rsidRDefault="000B0347" w:rsidP="000B0347">
      <w:pPr>
        <w:spacing w:line="360" w:lineRule="auto"/>
        <w:ind w:leftChars="100" w:left="240"/>
        <w:rPr>
          <w:rFonts w:ascii="宋体" w:eastAsia="宋体" w:hAnsi="宋体" w:cs="Times New Roman"/>
          <w:kern w:val="0"/>
        </w:rPr>
      </w:pPr>
      <w:r w:rsidRPr="000B0347">
        <w:rPr>
          <w:rFonts w:ascii="宋体" w:eastAsia="宋体" w:hAnsi="宋体" w:cs="Times New Roman"/>
          <w:kern w:val="0"/>
        </w:rPr>
        <w:t>●who  - 路由对象的目标。</w:t>
      </w:r>
    </w:p>
    <w:p w14:paraId="105F294C" w14:textId="77777777" w:rsidR="00D75B96" w:rsidRDefault="000B0347" w:rsidP="000B0347">
      <w:pPr>
        <w:spacing w:line="360" w:lineRule="auto"/>
        <w:rPr>
          <w:rFonts w:ascii="宋体" w:eastAsia="宋体" w:hAnsi="宋体" w:cs="Times New Roman"/>
          <w:kern w:val="0"/>
        </w:rPr>
      </w:pPr>
      <w:r w:rsidRPr="000B0347">
        <w:rPr>
          <w:rFonts w:ascii="宋体" w:eastAsia="宋体" w:hAnsi="宋体" w:cs="Times New Roman"/>
          <w:kern w:val="0"/>
        </w:rPr>
        <w:t>该规则类似于项目管理网络流量条件，但工作流程中的规则可以提供更详细的控制。</w:t>
      </w:r>
    </w:p>
    <w:p w14:paraId="2DBFF019" w14:textId="77777777" w:rsidR="00D75B96" w:rsidRDefault="00D75B96" w:rsidP="000B0347">
      <w:pPr>
        <w:spacing w:line="360" w:lineRule="auto"/>
        <w:rPr>
          <w:rFonts w:ascii="宋体" w:eastAsia="宋体" w:hAnsi="宋体" w:cs="Times New Roman"/>
          <w:kern w:val="0"/>
        </w:rPr>
      </w:pPr>
    </w:p>
    <w:p w14:paraId="376ABE5B" w14:textId="77777777" w:rsidR="00D75B96" w:rsidRDefault="00D75B96" w:rsidP="000B0347">
      <w:pPr>
        <w:spacing w:line="360" w:lineRule="auto"/>
        <w:rPr>
          <w:rFonts w:ascii="宋体" w:eastAsia="宋体" w:hAnsi="宋体" w:cs="Times New Roman"/>
          <w:kern w:val="0"/>
        </w:rPr>
      </w:pPr>
    </w:p>
    <w:p w14:paraId="151589A5" w14:textId="77777777" w:rsidR="00D75B96" w:rsidRDefault="00D75B96" w:rsidP="000B0347">
      <w:pPr>
        <w:spacing w:line="360" w:lineRule="auto"/>
        <w:rPr>
          <w:rFonts w:ascii="宋体" w:eastAsia="宋体" w:hAnsi="宋体" w:cs="Times New Roman"/>
          <w:kern w:val="0"/>
        </w:rPr>
      </w:pPr>
    </w:p>
    <w:p w14:paraId="764E3796" w14:textId="77777777" w:rsidR="00D75B96" w:rsidRDefault="00D75B96" w:rsidP="000B0347">
      <w:pPr>
        <w:spacing w:line="360" w:lineRule="auto"/>
        <w:rPr>
          <w:rFonts w:ascii="宋体" w:eastAsia="宋体" w:hAnsi="宋体" w:cs="Times New Roman"/>
          <w:kern w:val="0"/>
        </w:rPr>
      </w:pPr>
    </w:p>
    <w:p w14:paraId="31B75B9F" w14:textId="77777777" w:rsidR="00D75B96" w:rsidRDefault="00D75B96" w:rsidP="000B0347">
      <w:pPr>
        <w:spacing w:line="360" w:lineRule="auto"/>
        <w:rPr>
          <w:rFonts w:ascii="宋体" w:eastAsia="宋体" w:hAnsi="宋体" w:cs="Times New Roman"/>
          <w:kern w:val="0"/>
        </w:rPr>
      </w:pPr>
    </w:p>
    <w:p w14:paraId="6242AC6A" w14:textId="77777777" w:rsidR="00D75B96" w:rsidRDefault="00D75B96" w:rsidP="000B0347">
      <w:pPr>
        <w:spacing w:line="360" w:lineRule="auto"/>
        <w:rPr>
          <w:rFonts w:ascii="宋体" w:eastAsia="宋体" w:hAnsi="宋体" w:cs="Times New Roman"/>
          <w:kern w:val="0"/>
        </w:rPr>
      </w:pPr>
    </w:p>
    <w:p w14:paraId="32DD4D8D" w14:textId="77777777" w:rsidR="00D75B96" w:rsidRDefault="00D75B96" w:rsidP="000B0347">
      <w:pPr>
        <w:spacing w:line="360" w:lineRule="auto"/>
        <w:rPr>
          <w:rFonts w:ascii="宋体" w:eastAsia="宋体" w:hAnsi="宋体" w:cs="Times New Roman"/>
          <w:kern w:val="0"/>
        </w:rPr>
      </w:pPr>
    </w:p>
    <w:p w14:paraId="6EF4FB67" w14:textId="77777777" w:rsidR="00D75B96" w:rsidRDefault="00D75B96" w:rsidP="000B0347">
      <w:pPr>
        <w:spacing w:line="360" w:lineRule="auto"/>
        <w:rPr>
          <w:rFonts w:ascii="宋体" w:eastAsia="宋体" w:hAnsi="宋体" w:cs="Times New Roman"/>
          <w:kern w:val="0"/>
        </w:rPr>
      </w:pPr>
    </w:p>
    <w:p w14:paraId="475D8ECF" w14:textId="77777777" w:rsidR="00D75B96" w:rsidRDefault="00D75B96" w:rsidP="000B0347">
      <w:pPr>
        <w:spacing w:line="360" w:lineRule="auto"/>
        <w:rPr>
          <w:rFonts w:ascii="宋体" w:eastAsia="宋体" w:hAnsi="宋体" w:cs="Times New Roman"/>
          <w:kern w:val="0"/>
        </w:rPr>
      </w:pPr>
    </w:p>
    <w:p w14:paraId="6B3C86B8" w14:textId="77777777" w:rsidR="00D75B96" w:rsidRDefault="00D75B96" w:rsidP="000B0347">
      <w:pPr>
        <w:spacing w:line="360" w:lineRule="auto"/>
        <w:rPr>
          <w:rFonts w:ascii="宋体" w:eastAsia="宋体" w:hAnsi="宋体" w:cs="Times New Roman"/>
          <w:kern w:val="0"/>
        </w:rPr>
      </w:pPr>
    </w:p>
    <w:p w14:paraId="0C0933CA" w14:textId="77777777" w:rsidR="00D75B96" w:rsidRDefault="00D75B96" w:rsidP="000B0347">
      <w:pPr>
        <w:spacing w:line="360" w:lineRule="auto"/>
        <w:rPr>
          <w:rFonts w:ascii="宋体" w:eastAsia="宋体" w:hAnsi="宋体" w:cs="Times New Roman"/>
          <w:kern w:val="0"/>
        </w:rPr>
      </w:pPr>
    </w:p>
    <w:p w14:paraId="58147212" w14:textId="77777777" w:rsidR="00D75B96" w:rsidRDefault="00D75B96" w:rsidP="000B0347">
      <w:pPr>
        <w:spacing w:line="360" w:lineRule="auto"/>
        <w:rPr>
          <w:rFonts w:ascii="宋体" w:eastAsia="宋体" w:hAnsi="宋体" w:cs="Times New Roman"/>
          <w:kern w:val="0"/>
        </w:rPr>
      </w:pPr>
    </w:p>
    <w:p w14:paraId="23690464" w14:textId="77777777" w:rsidR="00D75B96" w:rsidRDefault="00D75B96" w:rsidP="000B0347">
      <w:pPr>
        <w:spacing w:line="360" w:lineRule="auto"/>
        <w:rPr>
          <w:rFonts w:ascii="宋体" w:eastAsia="宋体" w:hAnsi="宋体" w:cs="Times New Roman"/>
          <w:kern w:val="0"/>
        </w:rPr>
      </w:pPr>
    </w:p>
    <w:p w14:paraId="0EDA40BB" w14:textId="77777777" w:rsidR="00D75B96" w:rsidRDefault="00D75B96" w:rsidP="000B0347">
      <w:pPr>
        <w:spacing w:line="360" w:lineRule="auto"/>
        <w:rPr>
          <w:rFonts w:ascii="宋体" w:eastAsia="宋体" w:hAnsi="宋体" w:cs="Times New Roman"/>
          <w:kern w:val="0"/>
        </w:rPr>
      </w:pPr>
    </w:p>
    <w:p w14:paraId="65F1F596" w14:textId="77777777" w:rsidR="00D75B96" w:rsidRDefault="00D75B96" w:rsidP="000B0347">
      <w:pPr>
        <w:spacing w:line="360" w:lineRule="auto"/>
        <w:rPr>
          <w:rFonts w:ascii="宋体" w:eastAsia="宋体" w:hAnsi="宋体" w:cs="Times New Roman"/>
          <w:kern w:val="0"/>
        </w:rPr>
      </w:pPr>
    </w:p>
    <w:p w14:paraId="0E67696A" w14:textId="77777777" w:rsidR="00D75B96" w:rsidRDefault="00D75B96" w:rsidP="000B0347">
      <w:pPr>
        <w:spacing w:line="360" w:lineRule="auto"/>
        <w:rPr>
          <w:rFonts w:ascii="宋体" w:eastAsia="宋体" w:hAnsi="宋体" w:cs="Times New Roman"/>
          <w:kern w:val="0"/>
        </w:rPr>
      </w:pPr>
    </w:p>
    <w:p w14:paraId="3043CCE5" w14:textId="77777777" w:rsidR="00D75B96" w:rsidRDefault="00D75B96" w:rsidP="000B0347">
      <w:pPr>
        <w:spacing w:line="360" w:lineRule="auto"/>
        <w:rPr>
          <w:rFonts w:ascii="宋体" w:eastAsia="宋体" w:hAnsi="宋体" w:cs="Times New Roman"/>
          <w:kern w:val="0"/>
        </w:rPr>
      </w:pPr>
    </w:p>
    <w:p w14:paraId="34182850" w14:textId="77777777" w:rsidR="00D75B96" w:rsidRDefault="00D75B96" w:rsidP="000B0347">
      <w:pPr>
        <w:spacing w:line="360" w:lineRule="auto"/>
        <w:rPr>
          <w:rFonts w:ascii="宋体" w:eastAsia="宋体" w:hAnsi="宋体" w:cs="Times New Roman"/>
          <w:kern w:val="0"/>
        </w:rPr>
      </w:pPr>
    </w:p>
    <w:p w14:paraId="1DCF449B" w14:textId="77777777" w:rsidR="00D75B96" w:rsidRDefault="00D75B96" w:rsidP="000B0347">
      <w:pPr>
        <w:spacing w:line="360" w:lineRule="auto"/>
        <w:rPr>
          <w:rFonts w:ascii="宋体" w:eastAsia="宋体" w:hAnsi="宋体" w:cs="Times New Roman"/>
          <w:kern w:val="0"/>
        </w:rPr>
      </w:pPr>
    </w:p>
    <w:p w14:paraId="3387A2FC" w14:textId="77777777" w:rsidR="00D75B96" w:rsidRDefault="00D75B96" w:rsidP="000B0347">
      <w:pPr>
        <w:spacing w:line="360" w:lineRule="auto"/>
        <w:rPr>
          <w:rFonts w:ascii="宋体" w:eastAsia="宋体" w:hAnsi="宋体" w:cs="Times New Roman"/>
          <w:kern w:val="0"/>
        </w:rPr>
      </w:pPr>
    </w:p>
    <w:p w14:paraId="75846B9F" w14:textId="77777777" w:rsidR="00D75B96" w:rsidRDefault="00D75B96" w:rsidP="000B0347">
      <w:pPr>
        <w:spacing w:line="360" w:lineRule="auto"/>
        <w:rPr>
          <w:rFonts w:ascii="宋体" w:eastAsia="宋体" w:hAnsi="宋体" w:cs="Times New Roman"/>
          <w:kern w:val="0"/>
        </w:rPr>
      </w:pPr>
    </w:p>
    <w:p w14:paraId="742196F0" w14:textId="77777777" w:rsidR="00D75B96" w:rsidRDefault="00D75B96" w:rsidP="000B0347">
      <w:pPr>
        <w:spacing w:line="360" w:lineRule="auto"/>
        <w:rPr>
          <w:rFonts w:ascii="宋体" w:eastAsia="宋体" w:hAnsi="宋体" w:cs="Times New Roman"/>
          <w:kern w:val="0"/>
        </w:rPr>
      </w:pPr>
    </w:p>
    <w:p w14:paraId="47A86FD8" w14:textId="77777777" w:rsidR="00D75B96" w:rsidRDefault="00D75B96" w:rsidP="000B0347">
      <w:pPr>
        <w:spacing w:line="360" w:lineRule="auto"/>
        <w:rPr>
          <w:rFonts w:ascii="宋体" w:eastAsia="宋体" w:hAnsi="宋体" w:cs="Times New Roman"/>
          <w:kern w:val="0"/>
        </w:rPr>
      </w:pPr>
    </w:p>
    <w:p w14:paraId="23D798A6" w14:textId="77777777" w:rsidR="00D75B96" w:rsidRPr="00D75B96" w:rsidRDefault="00D75B96" w:rsidP="00D75B96">
      <w:pPr>
        <w:widowControl/>
        <w:ind w:left="2100" w:firstLine="420"/>
        <w:jc w:val="left"/>
        <w:rPr>
          <w:rFonts w:ascii="黑体" w:eastAsia="黑体" w:hAnsi="宋体" w:cs="Times New Roman"/>
          <w:b/>
          <w:bCs/>
          <w:kern w:val="0"/>
          <w:sz w:val="30"/>
          <w:szCs w:val="30"/>
        </w:rPr>
      </w:pPr>
      <w:r w:rsidRPr="00D75B96">
        <w:rPr>
          <w:rFonts w:ascii="黑体" w:eastAsia="黑体" w:hAnsi="宋体" w:cs="Times New Roman" w:hint="eastAsia"/>
          <w:b/>
          <w:bCs/>
          <w:kern w:val="0"/>
          <w:sz w:val="30"/>
          <w:szCs w:val="30"/>
        </w:rPr>
        <w:t>工作流模型</w:t>
      </w:r>
    </w:p>
    <w:p w14:paraId="2107D05A" w14:textId="77777777" w:rsidR="00D75B96" w:rsidRPr="00D75B96" w:rsidRDefault="00D75B96" w:rsidP="00D75B96">
      <w:pPr>
        <w:spacing w:line="360" w:lineRule="auto"/>
        <w:jc w:val="left"/>
        <w:rPr>
          <w:rFonts w:ascii="黑体" w:eastAsia="黑体" w:hAnsi="宋体" w:cs="Times New Roman"/>
          <w:b/>
          <w:bCs/>
          <w:kern w:val="0"/>
          <w:sz w:val="28"/>
        </w:rPr>
      </w:pPr>
      <w:r w:rsidRPr="00D75B96">
        <w:rPr>
          <w:rFonts w:ascii="黑体" w:eastAsia="黑体" w:hAnsi="宋体" w:cs="Times New Roman" w:hint="eastAsia"/>
          <w:b/>
          <w:bCs/>
          <w:kern w:val="0"/>
          <w:sz w:val="28"/>
        </w:rPr>
        <w:t>介绍：</w:t>
      </w:r>
    </w:p>
    <w:p w14:paraId="43D0E170" w14:textId="77777777" w:rsidR="00D75B96" w:rsidRDefault="00D75B96" w:rsidP="000B0347">
      <w:pPr>
        <w:spacing w:line="360" w:lineRule="auto"/>
        <w:rPr>
          <w:rFonts w:ascii="宋体" w:eastAsia="宋体" w:hAnsi="宋体" w:cs="Times New Roman"/>
          <w:kern w:val="0"/>
        </w:rPr>
      </w:pPr>
      <w:r>
        <w:rPr>
          <w:rFonts w:ascii="宋体" w:eastAsia="宋体" w:hAnsi="宋体" w:cs="Times New Roman" w:hint="eastAsia"/>
          <w:kern w:val="0"/>
        </w:rPr>
        <w:tab/>
      </w:r>
      <w:r w:rsidRPr="00D75B96">
        <w:rPr>
          <w:rFonts w:ascii="宋体" w:eastAsia="宋体" w:hAnsi="宋体" w:cs="Times New Roman"/>
          <w:kern w:val="0"/>
        </w:rPr>
        <w:t>本节中讨论的大多数工作都集中在工作流执行的授权模型或安全约束处理上。工作流授权模型（WAM）12,13,55）（</w:t>
      </w:r>
      <w:proofErr w:type="spellStart"/>
      <w:r w:rsidRPr="00D75B96">
        <w:rPr>
          <w:rFonts w:ascii="宋体" w:eastAsia="宋体" w:hAnsi="宋体" w:cs="Times New Roman"/>
          <w:kern w:val="0"/>
        </w:rPr>
        <w:t>Atluri</w:t>
      </w:r>
      <w:proofErr w:type="spellEnd"/>
      <w:r w:rsidRPr="00D75B96">
        <w:rPr>
          <w:rFonts w:ascii="宋体" w:eastAsia="宋体" w:hAnsi="宋体" w:cs="Times New Roman"/>
          <w:kern w:val="0"/>
        </w:rPr>
        <w:t>＆Huang 96，</w:t>
      </w:r>
      <w:proofErr w:type="spellStart"/>
      <w:r w:rsidRPr="00D75B96">
        <w:rPr>
          <w:rFonts w:ascii="宋体" w:eastAsia="宋体" w:hAnsi="宋体" w:cs="Times New Roman"/>
          <w:kern w:val="0"/>
        </w:rPr>
        <w:t>Atluri</w:t>
      </w:r>
      <w:proofErr w:type="spellEnd"/>
      <w:r w:rsidRPr="00D75B96">
        <w:rPr>
          <w:rFonts w:ascii="宋体" w:eastAsia="宋体" w:hAnsi="宋体" w:cs="Times New Roman"/>
          <w:kern w:val="0"/>
        </w:rPr>
        <w:t xml:space="preserve">，Huang </w:t>
      </w:r>
      <w:proofErr w:type="spellStart"/>
      <w:r w:rsidRPr="00D75B96">
        <w:rPr>
          <w:rFonts w:ascii="宋体" w:eastAsia="宋体" w:hAnsi="宋体" w:cs="Times New Roman"/>
          <w:kern w:val="0"/>
        </w:rPr>
        <w:t>Bertino</w:t>
      </w:r>
      <w:proofErr w:type="spellEnd"/>
      <w:r w:rsidRPr="00D75B96">
        <w:rPr>
          <w:rFonts w:ascii="宋体" w:eastAsia="宋体" w:hAnsi="宋体" w:cs="Times New Roman"/>
          <w:kern w:val="0"/>
        </w:rPr>
        <w:t xml:space="preserve"> 97）概念和执行模型，集中于任务依赖和事务处理中授权的执行通过使用Petri网（PN）。工作流设计器在工作流的构建时间期间使用授权模板（AT）定义授权的静态参数。当任务开始执行时，AT用于派生实际授权。在多级安全（MLS）工作流环境中，任务被分配到不同的安全级别。此外，WAM通过提出安全Petri网（SPN）来扩展PN模型，该安全Petri网用于检测和防止所有违反安全性的任务依赖性。虽然WAM讨论了授权流与工作流的同步以及静态方法中时间约束的规范，但仅支持工作流安全性是不够的。这是因为工作流需要更多的动态方法来在工作流执行期间同步授权流。例如，将根据任务执行期间生成的事件向代理授予/撤消特权。WAM只关注任务状态和原语中的授权，而不是资源访问中的授权。此外，WAM不讨论任务中同一对象内的操作流程的顺序。在工作流中，我们需要在不同方面（如任务，事件和资源）调查授权流。此外，我们还需要从代理方面考虑授权流程，而不仅仅是工作流中任务之间的相互依赖性。 WAM仅讨论授权库（AB）以存储在工作流执行期间授予的所有权限，但它不考虑代理和任务方面的历史概念。 WAM处理Authorization的安全属性，MLS在任务依赖项中处理Integrity的安全属性，但他们不处理可用性和职责分离的安全属性。</w:t>
      </w:r>
    </w:p>
    <w:p w14:paraId="3F65703C" w14:textId="77777777" w:rsidR="00E257CF" w:rsidRDefault="00E257CF" w:rsidP="000B0347">
      <w:pPr>
        <w:spacing w:line="360" w:lineRule="auto"/>
        <w:rPr>
          <w:rFonts w:ascii="宋体" w:eastAsia="宋体" w:hAnsi="宋体" w:cs="Times New Roman"/>
          <w:kern w:val="0"/>
        </w:rPr>
      </w:pPr>
      <w:r>
        <w:rPr>
          <w:rFonts w:ascii="宋体" w:eastAsia="宋体" w:hAnsi="宋体" w:cs="Times New Roman"/>
          <w:kern w:val="0"/>
        </w:rPr>
        <w:tab/>
      </w:r>
      <w:r w:rsidRPr="00E257CF">
        <w:rPr>
          <w:rFonts w:ascii="宋体" w:eastAsia="宋体" w:hAnsi="宋体" w:cs="Times New Roman"/>
          <w:kern w:val="0"/>
        </w:rPr>
        <w:t>我们将通过下一章中的几个工作流示例演示WAM的局限性。基于工作流授权模型（WAM），在[27]中提出了一个名为</w:t>
      </w:r>
      <w:proofErr w:type="spellStart"/>
      <w:r w:rsidRPr="00E257CF">
        <w:rPr>
          <w:rFonts w:ascii="宋体" w:eastAsia="宋体" w:hAnsi="宋体" w:cs="Times New Roman"/>
          <w:kern w:val="0"/>
        </w:rPr>
        <w:t>Secureflow</w:t>
      </w:r>
      <w:proofErr w:type="spellEnd"/>
      <w:r w:rsidRPr="00E257CF">
        <w:rPr>
          <w:rFonts w:ascii="宋体" w:eastAsia="宋体" w:hAnsi="宋体" w:cs="Times New Roman"/>
          <w:kern w:val="0"/>
        </w:rPr>
        <w:t>的基于Web的WFMS，</w:t>
      </w:r>
      <w:proofErr w:type="spellStart"/>
      <w:r w:rsidRPr="00E257CF">
        <w:rPr>
          <w:rFonts w:ascii="宋体" w:eastAsia="宋体" w:hAnsi="宋体" w:cs="Times New Roman"/>
          <w:kern w:val="0"/>
        </w:rPr>
        <w:t>Secureflow</w:t>
      </w:r>
      <w:proofErr w:type="spellEnd"/>
      <w:r w:rsidRPr="00E257CF">
        <w:rPr>
          <w:rFonts w:ascii="宋体" w:eastAsia="宋体" w:hAnsi="宋体" w:cs="Times New Roman"/>
          <w:kern w:val="0"/>
        </w:rPr>
        <w:t>使用简单的4 GL语言，如SQL，指定授权约束主要用于职责分离尽管</w:t>
      </w:r>
      <w:proofErr w:type="spellStart"/>
      <w:r w:rsidRPr="00E257CF">
        <w:rPr>
          <w:rFonts w:ascii="宋体" w:eastAsia="宋体" w:hAnsi="宋体" w:cs="Times New Roman"/>
          <w:kern w:val="0"/>
        </w:rPr>
        <w:t>Secureflow</w:t>
      </w:r>
      <w:proofErr w:type="spellEnd"/>
      <w:r w:rsidRPr="00E257CF">
        <w:rPr>
          <w:rFonts w:ascii="宋体" w:eastAsia="宋体" w:hAnsi="宋体" w:cs="Times New Roman"/>
          <w:kern w:val="0"/>
        </w:rPr>
        <w:t>支持角色分配的安全约束，但它对于工作流安全性来说还不够，因为工作流安全性需要支持从构建工作流到工作流运行时的不同安全约束。 Secure low处理授权和职责分离的安全属性，但它不处理Integrity和Availability的安全属性。</w:t>
      </w:r>
    </w:p>
    <w:p w14:paraId="318F92E0" w14:textId="77777777" w:rsidR="00E54710" w:rsidRDefault="00E54710" w:rsidP="000B0347">
      <w:pPr>
        <w:spacing w:line="360" w:lineRule="auto"/>
        <w:rPr>
          <w:rFonts w:ascii="宋体" w:eastAsia="宋体" w:hAnsi="宋体" w:cs="Times New Roman"/>
          <w:kern w:val="0"/>
        </w:rPr>
      </w:pPr>
      <w:r>
        <w:rPr>
          <w:rFonts w:ascii="宋体" w:eastAsia="宋体" w:hAnsi="宋体" w:cs="Times New Roman"/>
          <w:kern w:val="0"/>
        </w:rPr>
        <w:tab/>
      </w:r>
      <w:r w:rsidRPr="00E54710">
        <w:rPr>
          <w:rFonts w:ascii="宋体" w:eastAsia="宋体" w:hAnsi="宋体" w:cs="Times New Roman"/>
          <w:kern w:val="0"/>
        </w:rPr>
        <w:t>基于任务的授权（TBA）[52,53]（Thomas＆Sandhu 93,94）如图3.2所示，提供了一个概念模型来描述信息系统中任务授权的建模和管理。 TBA描述了抽象和组合，依赖关系，控件的合并，委派和撤销，授权到期和截止日期，死锁授权，失败和异常处理等问题。尽管TBA在概念工作流模型中呈现任务依赖性和任务授权中的事务控制表达式，但它不足以支持工作流安全性这是因为TBA只关注工作流中任务和</w:t>
      </w:r>
      <w:r>
        <w:rPr>
          <w:rFonts w:ascii="宋体" w:eastAsia="宋体" w:hAnsi="宋体" w:cs="Times New Roman"/>
          <w:kern w:val="0"/>
        </w:rPr>
        <w:t>代理之间的分配，但工作流安全性要求任务代理和资源之间的分配</w:t>
      </w:r>
      <w:r>
        <w:rPr>
          <w:rFonts w:ascii="宋体" w:eastAsia="宋体" w:hAnsi="宋体" w:cs="Times New Roman" w:hint="eastAsia"/>
          <w:kern w:val="0"/>
        </w:rPr>
        <w:t>。</w:t>
      </w:r>
      <w:r w:rsidRPr="00E54710">
        <w:rPr>
          <w:rFonts w:ascii="宋体" w:eastAsia="宋体" w:hAnsi="宋体" w:cs="Times New Roman"/>
          <w:kern w:val="0"/>
        </w:rPr>
        <w:t xml:space="preserve">TBA处理Integrity和Sep </w:t>
      </w:r>
      <w:proofErr w:type="spellStart"/>
      <w:r w:rsidRPr="00E54710">
        <w:rPr>
          <w:rFonts w:ascii="宋体" w:eastAsia="宋体" w:hAnsi="宋体" w:cs="Times New Roman"/>
          <w:kern w:val="0"/>
        </w:rPr>
        <w:t>aration</w:t>
      </w:r>
      <w:proofErr w:type="spellEnd"/>
      <w:r w:rsidRPr="00E54710">
        <w:rPr>
          <w:rFonts w:ascii="宋体" w:eastAsia="宋体" w:hAnsi="宋体" w:cs="Times New Roman"/>
          <w:kern w:val="0"/>
        </w:rPr>
        <w:t xml:space="preserve"> of Duties的安全属性，但它不处理授权和可用性的安全属性</w:t>
      </w:r>
      <w:r>
        <w:rPr>
          <w:rFonts w:ascii="宋体" w:eastAsia="宋体" w:hAnsi="宋体" w:cs="Times New Roman" w:hint="eastAsia"/>
          <w:kern w:val="0"/>
        </w:rPr>
        <w:t>。</w:t>
      </w:r>
    </w:p>
    <w:p w14:paraId="6C02767C" w14:textId="0EFBB5C9" w:rsidR="00D75B96" w:rsidRDefault="00D75B96" w:rsidP="00141112">
      <w:pPr>
        <w:spacing w:line="360" w:lineRule="auto"/>
        <w:rPr>
          <w:rFonts w:ascii="宋体" w:eastAsia="宋体" w:hAnsi="宋体" w:cs="Times New Roman"/>
          <w:kern w:val="0"/>
        </w:rPr>
      </w:pPr>
      <w:r>
        <w:rPr>
          <w:rFonts w:ascii="宋体" w:eastAsia="宋体" w:hAnsi="宋体" w:cs="Times New Roman"/>
          <w:kern w:val="0"/>
        </w:rPr>
        <w:tab/>
      </w:r>
      <w:r w:rsidR="00141112" w:rsidRPr="00141112">
        <w:rPr>
          <w:rFonts w:ascii="宋体" w:eastAsia="宋体" w:hAnsi="宋体" w:cs="Times New Roman"/>
          <w:kern w:val="0"/>
        </w:rPr>
        <w:t>服务拒绝服务模型[43]（Millen 92）如图3.2所示，提供了资源分配和销毁的概念模型。拒绝服务保护库（DPB）已被定性为靠近可信计算机基站（</w:t>
      </w:r>
      <w:r w:rsidR="00616337">
        <w:rPr>
          <w:rFonts w:ascii="宋体" w:eastAsia="宋体" w:hAnsi="宋体" w:cs="Times New Roman"/>
          <w:kern w:val="0"/>
        </w:rPr>
        <w:t>T</w:t>
      </w:r>
      <w:r w:rsidR="00141112" w:rsidRPr="00141112">
        <w:rPr>
          <w:rFonts w:ascii="宋体" w:eastAsia="宋体" w:hAnsi="宋体" w:cs="Times New Roman"/>
          <w:kern w:val="0"/>
        </w:rPr>
        <w:t>CB）的资源监视器。虽然DPB支持进程的等待时间策略，但仅支持工作流安全性是不够的。这是因为该模型不讨论工作流级别中角色和任务的资源管理，该模型仅讨论操作系统级别的资源管理</w:t>
      </w:r>
    </w:p>
    <w:p w14:paraId="35886E74" w14:textId="6979A7F3" w:rsidR="00141112" w:rsidRDefault="00141112" w:rsidP="00141112">
      <w:pPr>
        <w:spacing w:line="360" w:lineRule="auto"/>
        <w:rPr>
          <w:rFonts w:ascii="宋体" w:eastAsia="宋体" w:hAnsi="宋体" w:cs="Times New Roman"/>
          <w:kern w:val="0"/>
        </w:rPr>
      </w:pPr>
      <w:r>
        <w:rPr>
          <w:rFonts w:ascii="宋体" w:eastAsia="宋体" w:hAnsi="宋体" w:cs="Times New Roman"/>
          <w:kern w:val="0"/>
        </w:rPr>
        <w:tab/>
      </w:r>
      <w:r w:rsidRPr="00141112">
        <w:rPr>
          <w:rFonts w:ascii="宋体" w:eastAsia="宋体" w:hAnsi="宋体" w:cs="Times New Roman"/>
          <w:kern w:val="0"/>
        </w:rPr>
        <w:t>我们已经实施了一个名为CAPBASED-AMS Capability and Event-driven Activity Management System的研究原型WFMS。CAPBASED AMS基于18中提出的协作式问题解决（CPS）的集中式架构，但CPS不会调查CPS环境中的安全问题。在图3）所示的38]（Hung，</w:t>
      </w:r>
      <w:proofErr w:type="spellStart"/>
      <w:r w:rsidRPr="00141112">
        <w:rPr>
          <w:rFonts w:ascii="宋体" w:eastAsia="宋体" w:hAnsi="宋体" w:cs="Times New Roman"/>
          <w:kern w:val="0"/>
        </w:rPr>
        <w:t>Karlapalem</w:t>
      </w:r>
      <w:proofErr w:type="spellEnd"/>
      <w:r w:rsidRPr="00141112">
        <w:rPr>
          <w:rFonts w:ascii="宋体" w:eastAsia="宋体" w:hAnsi="宋体" w:cs="Times New Roman"/>
          <w:kern w:val="0"/>
        </w:rPr>
        <w:t>＆Gray 98）中，我们通过列举最小特权，文档访问的动态授权和文档推导的问题，为活动执行期间文档安全性执行中的不同问题提出概念模式。来自事件观察的特权信息。</w:t>
      </w:r>
    </w:p>
    <w:p w14:paraId="4E023846" w14:textId="08060ABE" w:rsidR="00141112" w:rsidRDefault="00141112" w:rsidP="00141112">
      <w:pPr>
        <w:spacing w:line="360" w:lineRule="auto"/>
        <w:rPr>
          <w:rFonts w:ascii="宋体" w:eastAsia="宋体" w:hAnsi="宋体" w:cs="Times New Roman"/>
          <w:kern w:val="0"/>
        </w:rPr>
      </w:pPr>
      <w:r>
        <w:rPr>
          <w:rFonts w:ascii="宋体" w:eastAsia="宋体" w:hAnsi="宋体" w:cs="Times New Roman"/>
          <w:kern w:val="0"/>
        </w:rPr>
        <w:tab/>
      </w:r>
      <w:r w:rsidRPr="00141112">
        <w:rPr>
          <w:rFonts w:ascii="宋体" w:eastAsia="宋体" w:hAnsi="宋体" w:cs="Times New Roman"/>
          <w:kern w:val="0"/>
        </w:rPr>
        <w:t>在（37（图3中显示的Hung和</w:t>
      </w:r>
      <w:proofErr w:type="spellStart"/>
      <w:r w:rsidRPr="00141112">
        <w:rPr>
          <w:rFonts w:ascii="宋体" w:eastAsia="宋体" w:hAnsi="宋体" w:cs="Times New Roman"/>
          <w:kern w:val="0"/>
        </w:rPr>
        <w:t>Karlapalem</w:t>
      </w:r>
      <w:proofErr w:type="spellEnd"/>
      <w:r w:rsidRPr="00141112">
        <w:rPr>
          <w:rFonts w:ascii="宋体" w:eastAsia="宋体" w:hAnsi="宋体" w:cs="Times New Roman"/>
          <w:kern w:val="0"/>
        </w:rPr>
        <w:t xml:space="preserve"> 97）中，我们介绍了CAPBASED-AMS的基本逻辑和执行模型，并提出了一种以任务为中心的安全执行方法，其中检查安全约束并允许任务只有在没有违反任何安全约束的情况下才能执行。上述工作有助于进一步开展[33,31] [图3所示的[Hung＆</w:t>
      </w:r>
      <w:proofErr w:type="spellStart"/>
      <w:r w:rsidRPr="00141112">
        <w:rPr>
          <w:rFonts w:ascii="宋体" w:eastAsia="宋体" w:hAnsi="宋体" w:cs="Times New Roman"/>
          <w:kern w:val="0"/>
        </w:rPr>
        <w:t>Karlapalem</w:t>
      </w:r>
      <w:proofErr w:type="spellEnd"/>
      <w:r w:rsidRPr="00141112">
        <w:rPr>
          <w:rFonts w:ascii="宋体" w:eastAsia="宋体" w:hAnsi="宋体" w:cs="Times New Roman"/>
          <w:kern w:val="0"/>
        </w:rPr>
        <w:t xml:space="preserve"> 97]</w:t>
      </w:r>
      <w:r>
        <w:rPr>
          <w:rFonts w:ascii="宋体" w:eastAsia="宋体" w:hAnsi="宋体" w:cs="Times New Roman" w:hint="eastAsia"/>
          <w:kern w:val="0"/>
        </w:rPr>
        <w:t>]</w:t>
      </w:r>
      <w:r w:rsidRPr="00141112">
        <w:rPr>
          <w:rFonts w:ascii="宋体" w:eastAsia="宋体" w:hAnsi="宋体" w:cs="Times New Roman"/>
          <w:kern w:val="0"/>
        </w:rPr>
        <w:t>中提出的</w:t>
      </w:r>
      <w:proofErr w:type="spellStart"/>
      <w:r w:rsidR="00616337">
        <w:rPr>
          <w:rFonts w:ascii="宋体" w:eastAsia="宋体" w:hAnsi="宋体" w:cs="Times New Roman"/>
          <w:kern w:val="0"/>
        </w:rPr>
        <w:t>CapBasED</w:t>
      </w:r>
      <w:proofErr w:type="spellEnd"/>
      <w:r w:rsidR="00616337">
        <w:rPr>
          <w:rFonts w:ascii="宋体" w:eastAsia="宋体" w:hAnsi="宋体" w:cs="Times New Roman"/>
          <w:kern w:val="0"/>
        </w:rPr>
        <w:t>-AM</w:t>
      </w:r>
      <w:r w:rsidRPr="00141112">
        <w:rPr>
          <w:rFonts w:ascii="宋体" w:eastAsia="宋体" w:hAnsi="宋体" w:cs="Times New Roman"/>
          <w:kern w:val="0"/>
        </w:rPr>
        <w:t>系统的工作，其主要贡献是整合为安全活动执行开发逻辑和执行框架的安全要求和处理机制。我们通过考虑系统基础设施，安全要求下的匹配，安全策略和可信PSA来提供</w:t>
      </w:r>
      <w:proofErr w:type="spellStart"/>
      <w:r w:rsidRPr="00141112">
        <w:rPr>
          <w:rFonts w:ascii="宋体" w:eastAsia="宋体" w:hAnsi="宋体" w:cs="Times New Roman"/>
          <w:kern w:val="0"/>
        </w:rPr>
        <w:t>CapBasED</w:t>
      </w:r>
      <w:proofErr w:type="spellEnd"/>
      <w:r w:rsidRPr="00141112">
        <w:rPr>
          <w:rFonts w:ascii="宋体" w:eastAsia="宋体" w:hAnsi="宋体" w:cs="Times New Roman"/>
          <w:kern w:val="0"/>
        </w:rPr>
        <w:t>-AMS</w:t>
      </w:r>
      <w:r>
        <w:rPr>
          <w:rFonts w:ascii="宋体" w:eastAsia="宋体" w:hAnsi="宋体" w:cs="Times New Roman" w:hint="eastAsia"/>
          <w:kern w:val="0"/>
        </w:rPr>
        <w:t>。</w:t>
      </w:r>
    </w:p>
    <w:p w14:paraId="4635B0FE" w14:textId="77777777" w:rsidR="00141112" w:rsidRPr="00141112" w:rsidRDefault="00141112" w:rsidP="00141112">
      <w:pPr>
        <w:spacing w:line="360" w:lineRule="auto"/>
        <w:jc w:val="left"/>
        <w:rPr>
          <w:rFonts w:ascii="黑体" w:eastAsia="黑体" w:hAnsi="宋体" w:cs="Times New Roman"/>
          <w:b/>
          <w:bCs/>
          <w:kern w:val="0"/>
          <w:sz w:val="28"/>
        </w:rPr>
      </w:pPr>
      <w:r w:rsidRPr="00141112">
        <w:rPr>
          <w:rFonts w:ascii="黑体" w:eastAsia="黑体" w:hAnsi="宋体" w:cs="Times New Roman" w:hint="eastAsia"/>
          <w:b/>
          <w:bCs/>
          <w:kern w:val="0"/>
          <w:sz w:val="28"/>
        </w:rPr>
        <w:t>总结：</w:t>
      </w:r>
    </w:p>
    <w:p w14:paraId="14D3D8C4" w14:textId="04609374" w:rsidR="00141112" w:rsidRDefault="00141112" w:rsidP="000B0347">
      <w:pPr>
        <w:spacing w:line="360" w:lineRule="auto"/>
        <w:rPr>
          <w:rFonts w:ascii="宋体" w:eastAsia="宋体" w:hAnsi="宋体" w:cs="Times New Roman"/>
          <w:kern w:val="0"/>
        </w:rPr>
      </w:pPr>
      <w:r>
        <w:rPr>
          <w:rFonts w:ascii="宋体" w:eastAsia="宋体" w:hAnsi="宋体" w:cs="Times New Roman" w:hint="eastAsia"/>
          <w:kern w:val="0"/>
        </w:rPr>
        <w:tab/>
      </w:r>
      <w:r w:rsidRPr="00141112">
        <w:rPr>
          <w:rFonts w:ascii="宋体" w:eastAsia="宋体" w:hAnsi="宋体" w:cs="Times New Roman"/>
          <w:kern w:val="0"/>
        </w:rPr>
        <w:t>通常，所有相关工作都没有详细考虑任务语义和任务强加的安全要求。任务语义包括从工作流中的任务协调，执行任务的代理，所需资源以及执行任务所涉及的约束中获得的方面。历史（审计跟踪）是检测安全威胁（如感兴趣的焦点（COI））的重要概念。此外，在工作流执行期间任务，代理和资源之间的授权流程</w:t>
      </w:r>
      <w:r w:rsidR="00616337">
        <w:rPr>
          <w:rFonts w:ascii="宋体" w:eastAsia="宋体" w:hAnsi="宋体" w:cs="Times New Roman"/>
          <w:kern w:val="0"/>
        </w:rPr>
        <w:t>也是工作流安全性中的重要主题。安全工作流模型必须能够确保完整性、可用性、</w:t>
      </w:r>
      <w:r w:rsidR="00616337">
        <w:rPr>
          <w:rFonts w:ascii="宋体" w:eastAsia="宋体" w:hAnsi="宋体" w:cs="Times New Roman" w:hint="eastAsia"/>
          <w:kern w:val="0"/>
        </w:rPr>
        <w:t>以及</w:t>
      </w:r>
      <w:r w:rsidRPr="00141112">
        <w:rPr>
          <w:rFonts w:ascii="宋体" w:eastAsia="宋体" w:hAnsi="宋体" w:cs="Times New Roman"/>
          <w:kern w:val="0"/>
        </w:rPr>
        <w:t>可用性和职责分离的安全属性。基于安全工作流模型，我们将工作流安全性扩展到最小特权安全性的概念，其中每个代理被授予在会话中执行分配的任务所需的最严格的特权集（或最低间隙）。安全风险因子（SRF）用于衡量与执行一组相互依赖的任务的一组代理相关联的风险级别。根据主题具有低SRF</w:t>
      </w:r>
      <w:r w:rsidR="00616337">
        <w:rPr>
          <w:rFonts w:ascii="宋体" w:eastAsia="宋体" w:hAnsi="宋体" w:cs="Times New Roman"/>
          <w:kern w:val="0"/>
        </w:rPr>
        <w:t>和高故障恢复能力的功能</w:t>
      </w:r>
      <w:r w:rsidR="00616337">
        <w:rPr>
          <w:rFonts w:ascii="宋体" w:eastAsia="宋体" w:hAnsi="宋体" w:cs="Times New Roman" w:hint="eastAsia"/>
          <w:kern w:val="0"/>
        </w:rPr>
        <w:t>选择将</w:t>
      </w:r>
      <w:r w:rsidRPr="00141112">
        <w:rPr>
          <w:rFonts w:ascii="宋体" w:eastAsia="宋体" w:hAnsi="宋体" w:cs="Times New Roman"/>
          <w:kern w:val="0"/>
        </w:rPr>
        <w:t>任务分配给代理的方法。</w:t>
      </w:r>
    </w:p>
    <w:p w14:paraId="1E2F9E8A" w14:textId="77777777" w:rsidR="00141112" w:rsidRDefault="00141112" w:rsidP="00141112">
      <w:pPr>
        <w:keepNext/>
        <w:spacing w:line="360" w:lineRule="auto"/>
      </w:pPr>
      <w:r w:rsidRPr="00141112">
        <w:rPr>
          <w:rFonts w:ascii="宋体" w:eastAsia="宋体" w:hAnsi="宋体" w:cs="Times New Roman"/>
          <w:noProof/>
          <w:kern w:val="0"/>
        </w:rPr>
        <w:drawing>
          <wp:inline distT="0" distB="0" distL="0" distR="0" wp14:anchorId="008EDD6D" wp14:editId="03D1475D">
            <wp:extent cx="5270500" cy="355663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556635"/>
                    </a:xfrm>
                    <a:prstGeom prst="rect">
                      <a:avLst/>
                    </a:prstGeom>
                  </pic:spPr>
                </pic:pic>
              </a:graphicData>
            </a:graphic>
          </wp:inline>
        </w:drawing>
      </w:r>
    </w:p>
    <w:p w14:paraId="23E1C49D" w14:textId="77777777" w:rsidR="00141112" w:rsidRPr="00CF1069" w:rsidRDefault="00141112" w:rsidP="00141112">
      <w:pPr>
        <w:pStyle w:val="a9"/>
        <w:ind w:left="3360" w:firstLine="420"/>
        <w:rPr>
          <w:rFonts w:ascii="宋体" w:hAnsi="宋体" w:cs="Times New Roman"/>
          <w:kern w:val="0"/>
          <w:sz w:val="24"/>
        </w:rPr>
      </w:pPr>
      <w:r>
        <w:t>图</w:t>
      </w:r>
      <w:r>
        <w:t xml:space="preserve"> 3-2</w:t>
      </w:r>
    </w:p>
    <w:sectPr w:rsidR="00141112" w:rsidRPr="00CF1069" w:rsidSect="009966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F42C7" w14:textId="77777777" w:rsidR="00C64F8B" w:rsidRDefault="00C64F8B" w:rsidP="00D75B96">
      <w:r>
        <w:separator/>
      </w:r>
    </w:p>
  </w:endnote>
  <w:endnote w:type="continuationSeparator" w:id="0">
    <w:p w14:paraId="2123BEB2" w14:textId="77777777" w:rsidR="00C64F8B" w:rsidRDefault="00C64F8B" w:rsidP="00D7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54EC0" w14:textId="77777777" w:rsidR="00C64F8B" w:rsidRDefault="00C64F8B" w:rsidP="00D75B96">
      <w:r>
        <w:separator/>
      </w:r>
    </w:p>
  </w:footnote>
  <w:footnote w:type="continuationSeparator" w:id="0">
    <w:p w14:paraId="50975BAD" w14:textId="77777777" w:rsidR="00C64F8B" w:rsidRDefault="00C64F8B" w:rsidP="00D75B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9528C"/>
    <w:multiLevelType w:val="hybridMultilevel"/>
    <w:tmpl w:val="C8D8881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69"/>
    <w:rsid w:val="00046807"/>
    <w:rsid w:val="00077B92"/>
    <w:rsid w:val="000B0347"/>
    <w:rsid w:val="000C7A9E"/>
    <w:rsid w:val="00141112"/>
    <w:rsid w:val="002A7CE4"/>
    <w:rsid w:val="002F0DC7"/>
    <w:rsid w:val="003A34C5"/>
    <w:rsid w:val="004E22CB"/>
    <w:rsid w:val="00561034"/>
    <w:rsid w:val="00616337"/>
    <w:rsid w:val="006377CF"/>
    <w:rsid w:val="006568CC"/>
    <w:rsid w:val="006C2917"/>
    <w:rsid w:val="006C5BF7"/>
    <w:rsid w:val="007556AA"/>
    <w:rsid w:val="00773117"/>
    <w:rsid w:val="00996610"/>
    <w:rsid w:val="00C33B67"/>
    <w:rsid w:val="00C64F8B"/>
    <w:rsid w:val="00CF1069"/>
    <w:rsid w:val="00D75B96"/>
    <w:rsid w:val="00D93ED7"/>
    <w:rsid w:val="00D97321"/>
    <w:rsid w:val="00DA13A7"/>
    <w:rsid w:val="00E257CF"/>
    <w:rsid w:val="00E5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DFF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1069"/>
    <w:rPr>
      <w:color w:val="0000FF"/>
      <w:u w:val="single"/>
    </w:rPr>
  </w:style>
  <w:style w:type="paragraph" w:styleId="a4">
    <w:name w:val="List Paragraph"/>
    <w:basedOn w:val="a"/>
    <w:uiPriority w:val="34"/>
    <w:qFormat/>
    <w:rsid w:val="00C33B67"/>
    <w:pPr>
      <w:ind w:firstLineChars="200" w:firstLine="420"/>
    </w:pPr>
  </w:style>
  <w:style w:type="paragraph" w:styleId="a5">
    <w:name w:val="header"/>
    <w:basedOn w:val="a"/>
    <w:link w:val="a6"/>
    <w:uiPriority w:val="99"/>
    <w:unhideWhenUsed/>
    <w:rsid w:val="00D75B9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75B96"/>
    <w:rPr>
      <w:sz w:val="18"/>
      <w:szCs w:val="18"/>
    </w:rPr>
  </w:style>
  <w:style w:type="paragraph" w:styleId="a7">
    <w:name w:val="footer"/>
    <w:basedOn w:val="a"/>
    <w:link w:val="a8"/>
    <w:uiPriority w:val="99"/>
    <w:unhideWhenUsed/>
    <w:rsid w:val="00D75B96"/>
    <w:pPr>
      <w:tabs>
        <w:tab w:val="center" w:pos="4153"/>
        <w:tab w:val="right" w:pos="8306"/>
      </w:tabs>
      <w:snapToGrid w:val="0"/>
      <w:jc w:val="left"/>
    </w:pPr>
    <w:rPr>
      <w:sz w:val="18"/>
      <w:szCs w:val="18"/>
    </w:rPr>
  </w:style>
  <w:style w:type="character" w:customStyle="1" w:styleId="a8">
    <w:name w:val="页脚字符"/>
    <w:basedOn w:val="a0"/>
    <w:link w:val="a7"/>
    <w:uiPriority w:val="99"/>
    <w:rsid w:val="00D75B96"/>
    <w:rPr>
      <w:sz w:val="18"/>
      <w:szCs w:val="18"/>
    </w:rPr>
  </w:style>
  <w:style w:type="paragraph" w:styleId="HTML">
    <w:name w:val="HTML Preformatted"/>
    <w:basedOn w:val="a"/>
    <w:link w:val="HTML0"/>
    <w:uiPriority w:val="99"/>
    <w:semiHidden/>
    <w:unhideWhenUsed/>
    <w:rsid w:val="00D75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D75B96"/>
    <w:rPr>
      <w:rFonts w:ascii="Courier New" w:hAnsi="Courier New" w:cs="Courier New"/>
      <w:kern w:val="0"/>
      <w:sz w:val="20"/>
      <w:szCs w:val="20"/>
    </w:rPr>
  </w:style>
  <w:style w:type="paragraph" w:styleId="a9">
    <w:name w:val="caption"/>
    <w:basedOn w:val="a"/>
    <w:next w:val="a"/>
    <w:uiPriority w:val="35"/>
    <w:unhideWhenUsed/>
    <w:qFormat/>
    <w:rsid w:val="00141112"/>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0927">
      <w:bodyDiv w:val="1"/>
      <w:marLeft w:val="0"/>
      <w:marRight w:val="0"/>
      <w:marTop w:val="0"/>
      <w:marBottom w:val="0"/>
      <w:divBdr>
        <w:top w:val="none" w:sz="0" w:space="0" w:color="auto"/>
        <w:left w:val="none" w:sz="0" w:space="0" w:color="auto"/>
        <w:bottom w:val="none" w:sz="0" w:space="0" w:color="auto"/>
        <w:right w:val="none" w:sz="0" w:space="0" w:color="auto"/>
      </w:divBdr>
    </w:div>
    <w:div w:id="85927216">
      <w:bodyDiv w:val="1"/>
      <w:marLeft w:val="0"/>
      <w:marRight w:val="0"/>
      <w:marTop w:val="0"/>
      <w:marBottom w:val="0"/>
      <w:divBdr>
        <w:top w:val="none" w:sz="0" w:space="0" w:color="auto"/>
        <w:left w:val="none" w:sz="0" w:space="0" w:color="auto"/>
        <w:bottom w:val="none" w:sz="0" w:space="0" w:color="auto"/>
        <w:right w:val="none" w:sz="0" w:space="0" w:color="auto"/>
      </w:divBdr>
    </w:div>
    <w:div w:id="254018716">
      <w:bodyDiv w:val="1"/>
      <w:marLeft w:val="0"/>
      <w:marRight w:val="0"/>
      <w:marTop w:val="0"/>
      <w:marBottom w:val="0"/>
      <w:divBdr>
        <w:top w:val="none" w:sz="0" w:space="0" w:color="auto"/>
        <w:left w:val="none" w:sz="0" w:space="0" w:color="auto"/>
        <w:bottom w:val="none" w:sz="0" w:space="0" w:color="auto"/>
        <w:right w:val="none" w:sz="0" w:space="0" w:color="auto"/>
      </w:divBdr>
    </w:div>
    <w:div w:id="345793467">
      <w:bodyDiv w:val="1"/>
      <w:marLeft w:val="0"/>
      <w:marRight w:val="0"/>
      <w:marTop w:val="0"/>
      <w:marBottom w:val="0"/>
      <w:divBdr>
        <w:top w:val="none" w:sz="0" w:space="0" w:color="auto"/>
        <w:left w:val="none" w:sz="0" w:space="0" w:color="auto"/>
        <w:bottom w:val="none" w:sz="0" w:space="0" w:color="auto"/>
        <w:right w:val="none" w:sz="0" w:space="0" w:color="auto"/>
      </w:divBdr>
    </w:div>
    <w:div w:id="482625524">
      <w:bodyDiv w:val="1"/>
      <w:marLeft w:val="0"/>
      <w:marRight w:val="0"/>
      <w:marTop w:val="0"/>
      <w:marBottom w:val="0"/>
      <w:divBdr>
        <w:top w:val="none" w:sz="0" w:space="0" w:color="auto"/>
        <w:left w:val="none" w:sz="0" w:space="0" w:color="auto"/>
        <w:bottom w:val="none" w:sz="0" w:space="0" w:color="auto"/>
        <w:right w:val="none" w:sz="0" w:space="0" w:color="auto"/>
      </w:divBdr>
    </w:div>
    <w:div w:id="730274739">
      <w:bodyDiv w:val="1"/>
      <w:marLeft w:val="0"/>
      <w:marRight w:val="0"/>
      <w:marTop w:val="0"/>
      <w:marBottom w:val="0"/>
      <w:divBdr>
        <w:top w:val="none" w:sz="0" w:space="0" w:color="auto"/>
        <w:left w:val="none" w:sz="0" w:space="0" w:color="auto"/>
        <w:bottom w:val="none" w:sz="0" w:space="0" w:color="auto"/>
        <w:right w:val="none" w:sz="0" w:space="0" w:color="auto"/>
      </w:divBdr>
    </w:div>
    <w:div w:id="771129180">
      <w:bodyDiv w:val="1"/>
      <w:marLeft w:val="0"/>
      <w:marRight w:val="0"/>
      <w:marTop w:val="0"/>
      <w:marBottom w:val="0"/>
      <w:divBdr>
        <w:top w:val="none" w:sz="0" w:space="0" w:color="auto"/>
        <w:left w:val="none" w:sz="0" w:space="0" w:color="auto"/>
        <w:bottom w:val="none" w:sz="0" w:space="0" w:color="auto"/>
        <w:right w:val="none" w:sz="0" w:space="0" w:color="auto"/>
      </w:divBdr>
    </w:div>
    <w:div w:id="810177219">
      <w:bodyDiv w:val="1"/>
      <w:marLeft w:val="0"/>
      <w:marRight w:val="0"/>
      <w:marTop w:val="0"/>
      <w:marBottom w:val="0"/>
      <w:divBdr>
        <w:top w:val="none" w:sz="0" w:space="0" w:color="auto"/>
        <w:left w:val="none" w:sz="0" w:space="0" w:color="auto"/>
        <w:bottom w:val="none" w:sz="0" w:space="0" w:color="auto"/>
        <w:right w:val="none" w:sz="0" w:space="0" w:color="auto"/>
      </w:divBdr>
    </w:div>
    <w:div w:id="886455160">
      <w:bodyDiv w:val="1"/>
      <w:marLeft w:val="0"/>
      <w:marRight w:val="0"/>
      <w:marTop w:val="0"/>
      <w:marBottom w:val="0"/>
      <w:divBdr>
        <w:top w:val="none" w:sz="0" w:space="0" w:color="auto"/>
        <w:left w:val="none" w:sz="0" w:space="0" w:color="auto"/>
        <w:bottom w:val="none" w:sz="0" w:space="0" w:color="auto"/>
        <w:right w:val="none" w:sz="0" w:space="0" w:color="auto"/>
      </w:divBdr>
    </w:div>
    <w:div w:id="1126433960">
      <w:bodyDiv w:val="1"/>
      <w:marLeft w:val="0"/>
      <w:marRight w:val="0"/>
      <w:marTop w:val="0"/>
      <w:marBottom w:val="0"/>
      <w:divBdr>
        <w:top w:val="none" w:sz="0" w:space="0" w:color="auto"/>
        <w:left w:val="none" w:sz="0" w:space="0" w:color="auto"/>
        <w:bottom w:val="none" w:sz="0" w:space="0" w:color="auto"/>
        <w:right w:val="none" w:sz="0" w:space="0" w:color="auto"/>
      </w:divBdr>
    </w:div>
    <w:div w:id="1328941387">
      <w:bodyDiv w:val="1"/>
      <w:marLeft w:val="0"/>
      <w:marRight w:val="0"/>
      <w:marTop w:val="0"/>
      <w:marBottom w:val="0"/>
      <w:divBdr>
        <w:top w:val="none" w:sz="0" w:space="0" w:color="auto"/>
        <w:left w:val="none" w:sz="0" w:space="0" w:color="auto"/>
        <w:bottom w:val="none" w:sz="0" w:space="0" w:color="auto"/>
        <w:right w:val="none" w:sz="0" w:space="0" w:color="auto"/>
      </w:divBdr>
    </w:div>
    <w:div w:id="1558931912">
      <w:bodyDiv w:val="1"/>
      <w:marLeft w:val="0"/>
      <w:marRight w:val="0"/>
      <w:marTop w:val="0"/>
      <w:marBottom w:val="0"/>
      <w:divBdr>
        <w:top w:val="none" w:sz="0" w:space="0" w:color="auto"/>
        <w:left w:val="none" w:sz="0" w:space="0" w:color="auto"/>
        <w:bottom w:val="none" w:sz="0" w:space="0" w:color="auto"/>
        <w:right w:val="none" w:sz="0" w:space="0" w:color="auto"/>
      </w:divBdr>
    </w:div>
    <w:div w:id="1597011396">
      <w:bodyDiv w:val="1"/>
      <w:marLeft w:val="0"/>
      <w:marRight w:val="0"/>
      <w:marTop w:val="0"/>
      <w:marBottom w:val="0"/>
      <w:divBdr>
        <w:top w:val="none" w:sz="0" w:space="0" w:color="auto"/>
        <w:left w:val="none" w:sz="0" w:space="0" w:color="auto"/>
        <w:bottom w:val="none" w:sz="0" w:space="0" w:color="auto"/>
        <w:right w:val="none" w:sz="0" w:space="0" w:color="auto"/>
      </w:divBdr>
    </w:div>
    <w:div w:id="1667397865">
      <w:bodyDiv w:val="1"/>
      <w:marLeft w:val="0"/>
      <w:marRight w:val="0"/>
      <w:marTop w:val="0"/>
      <w:marBottom w:val="0"/>
      <w:divBdr>
        <w:top w:val="none" w:sz="0" w:space="0" w:color="auto"/>
        <w:left w:val="none" w:sz="0" w:space="0" w:color="auto"/>
        <w:bottom w:val="none" w:sz="0" w:space="0" w:color="auto"/>
        <w:right w:val="none" w:sz="0" w:space="0" w:color="auto"/>
      </w:divBdr>
    </w:div>
    <w:div w:id="1677027259">
      <w:bodyDiv w:val="1"/>
      <w:marLeft w:val="0"/>
      <w:marRight w:val="0"/>
      <w:marTop w:val="0"/>
      <w:marBottom w:val="0"/>
      <w:divBdr>
        <w:top w:val="none" w:sz="0" w:space="0" w:color="auto"/>
        <w:left w:val="none" w:sz="0" w:space="0" w:color="auto"/>
        <w:bottom w:val="none" w:sz="0" w:space="0" w:color="auto"/>
        <w:right w:val="none" w:sz="0" w:space="0" w:color="auto"/>
      </w:divBdr>
    </w:div>
    <w:div w:id="1798990584">
      <w:bodyDiv w:val="1"/>
      <w:marLeft w:val="0"/>
      <w:marRight w:val="0"/>
      <w:marTop w:val="0"/>
      <w:marBottom w:val="0"/>
      <w:divBdr>
        <w:top w:val="none" w:sz="0" w:space="0" w:color="auto"/>
        <w:left w:val="none" w:sz="0" w:space="0" w:color="auto"/>
        <w:bottom w:val="none" w:sz="0" w:space="0" w:color="auto"/>
        <w:right w:val="none" w:sz="0" w:space="0" w:color="auto"/>
      </w:divBdr>
    </w:div>
    <w:div w:id="188121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581</Words>
  <Characters>3313</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2019-02-20T15:59:00Z</dcterms:created>
  <dcterms:modified xsi:type="dcterms:W3CDTF">2019-02-20T16:00:00Z</dcterms:modified>
</cp:coreProperties>
</file>