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40.png" ContentType="image/png"/>
  <Override PartName="/word/media/rId29.png" ContentType="image/png"/>
  <Override PartName="/word/media/rId32.png" ContentType="image/png"/>
  <Override PartName="/word/media/rId35.png" ContentType="image/png"/>
  <Override PartName="/word/media/rId43.png" ContentType="image/png"/>
  <Override PartName="/word/media/rId66.png" ContentType="image/png"/>
  <Override PartName="/word/media/rId69.png" ContentType="image/png"/>
  <Override PartName="/word/media/rId72.png" ContentType="image/png"/>
  <Override PartName="/word/media/rId75.png" ContentType="image/png"/>
  <Override PartName="/word/media/rId89.png" ContentType="image/png"/>
  <Override PartName="/word/media/rId8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bookmarkStart w:id="26" w:name="Xea847e8dae2fb7a6d58764fb99e8d33c4b5b144"/>
    <w:p>
      <w:pPr>
        <w:pStyle w:val="Heading2"/>
      </w:pPr>
      <w:r>
        <w:t xml:space="preserve">1. </w:t>
      </w:r>
      <w:r>
        <w:rPr>
          <w:rFonts w:hint="eastAsia"/>
        </w:rPr>
        <w:t xml:space="preserve">关于下推</w:t>
      </w:r>
    </w:p>
    <w:p>
      <w:pPr>
        <w:pStyle w:val="FirstParagraph"/>
      </w:pPr>
      <w:r>
        <w:rPr>
          <w:rFonts w:hint="eastAsia"/>
        </w:rPr>
        <w:t xml:space="preserve">ref：</w:t>
      </w:r>
      <w:hyperlink r:id="rId20">
        <w:r>
          <w:rPr>
            <w:rStyle w:val="Hyperlink"/>
          </w:rPr>
          <w:t xml:space="preserve">TDSQL 2.0 </w:t>
        </w:r>
        <w:r>
          <w:rPr>
            <w:rStyle w:val="Hyperlink"/>
            <w:rFonts w:hint="eastAsia"/>
          </w:rPr>
          <w:t xml:space="preserve">proxy查询计划</w:t>
        </w:r>
        <w:r>
          <w:rPr>
            <w:rStyle w:val="Hyperlink"/>
          </w:rPr>
          <w:t xml:space="preserve"> - </w:t>
        </w:r>
        <w:r>
          <w:rPr>
            <w:rStyle w:val="Hyperlink"/>
            <w:rFonts w:hint="eastAsia"/>
          </w:rPr>
          <w:t xml:space="preserve">腾讯iWiki</w:t>
        </w:r>
        <w:r>
          <w:rPr>
            <w:rStyle w:val="Hyperlink"/>
          </w:rPr>
          <w:t xml:space="preserve"> (woa.com)</w:t>
        </w:r>
      </w:hyperlink>
    </w:p>
    <w:p>
      <w:pPr>
        <w:pStyle w:val="BodyText"/>
      </w:pPr>
    </w:p>
    <w:p>
      <w:pPr>
        <w:pStyle w:val="BodyText"/>
      </w:pPr>
      <w:r>
        <w:rPr>
          <w:rFonts w:hint="eastAsia"/>
        </w:rPr>
        <w:t xml:space="preserve">查询下推是指将查询的一部分逻辑下推到存储层执行，而不是在上层（如协调节点或代理层）执行整个查询。这样可以利用存储层的计算能力，减少数据在网络中的传输量，从而提高查询性能。</w:t>
      </w:r>
    </w:p>
    <w:p>
      <w:pPr>
        <w:pStyle w:val="BodyText"/>
      </w:pPr>
    </w:p>
    <w:bookmarkStart w:id="24" w:name="查询下推的实现"/>
    <w:p>
      <w:pPr>
        <w:pStyle w:val="Heading3"/>
      </w:pPr>
      <w:r>
        <w:rPr>
          <w:rFonts w:hint="eastAsia"/>
        </w:rPr>
        <w:t xml:space="preserve">查询下推的实现</w:t>
      </w:r>
    </w:p>
    <w:bookmarkStart w:id="21" w:name="X33900c93b66b617c97ca57054965ba1079bab89"/>
    <w:p>
      <w:pPr>
        <w:pStyle w:val="Heading4"/>
      </w:pPr>
      <w:r>
        <w:t xml:space="preserve">1. </w:t>
      </w:r>
      <w:r>
        <w:rPr>
          <w:rFonts w:hint="eastAsia"/>
        </w:rPr>
        <w:t xml:space="preserve">解析和优化</w:t>
      </w:r>
    </w:p>
    <w:p>
      <w:pPr>
        <w:pStyle w:val="FirstParagraph"/>
      </w:pPr>
      <w:r>
        <w:rPr>
          <w:rFonts w:hint="eastAsia"/>
        </w:rPr>
        <w:t xml:space="preserve">在查询解析和优化阶段，代理层（Proxy）或协调节点（Coordinator</w:t>
      </w:r>
      <w:r>
        <w:t xml:space="preserve"> </w:t>
      </w:r>
      <w:r>
        <w:rPr>
          <w:rFonts w:hint="eastAsia"/>
        </w:rPr>
        <w:t xml:space="preserve">Node）会识别可以下推的查询部分。例如，过滤条件、聚合操作、连接操作等。</w:t>
      </w:r>
    </w:p>
    <w:bookmarkEnd w:id="21"/>
    <w:bookmarkStart w:id="22" w:name="X824ba1a632ce51161c2009646e559b2966b1acf"/>
    <w:p>
      <w:pPr>
        <w:pStyle w:val="Heading4"/>
      </w:pPr>
      <w:r>
        <w:t xml:space="preserve">2. </w:t>
      </w:r>
      <w:r>
        <w:rPr>
          <w:rFonts w:hint="eastAsia"/>
        </w:rPr>
        <w:t xml:space="preserve">下推查询生成</w:t>
      </w:r>
    </w:p>
    <w:p>
      <w:pPr>
        <w:pStyle w:val="FirstParagraph"/>
      </w:pPr>
      <w:r>
        <w:rPr>
          <w:rFonts w:hint="eastAsia"/>
        </w:rPr>
        <w:t xml:space="preserve">将识别出的查询部分转换为独立的查询，并将其下推到存储层执行。存储层会执行这些下推的查询，并返回结果。</w:t>
      </w:r>
    </w:p>
    <w:bookmarkEnd w:id="22"/>
    <w:bookmarkStart w:id="23" w:name="X181478281fbd903522e1b98f76c53252ba13e69"/>
    <w:p>
      <w:pPr>
        <w:pStyle w:val="Heading4"/>
      </w:pPr>
      <w:r>
        <w:t xml:space="preserve">3. </w:t>
      </w:r>
      <w:r>
        <w:rPr>
          <w:rFonts w:hint="eastAsia"/>
        </w:rPr>
        <w:t xml:space="preserve">主查询执行</w:t>
      </w:r>
    </w:p>
    <w:p>
      <w:pPr>
        <w:pStyle w:val="FirstParagraph"/>
      </w:pPr>
      <w:r>
        <w:rPr>
          <w:rFonts w:hint="eastAsia"/>
        </w:rPr>
        <w:t xml:space="preserve">主查询会使用下推查询的结果进行进一步的计算和处理。这样可以减少数据传输量，提高查询效率。</w:t>
      </w:r>
    </w:p>
    <w:p>
      <w:pPr>
        <w:pStyle w:val="BodyText"/>
      </w:pPr>
    </w:p>
    <w:bookmarkEnd w:id="23"/>
    <w:bookmarkEnd w:id="24"/>
    <w:bookmarkStart w:id="25" w:name="tdsql的下推"/>
    <w:p>
      <w:pPr>
        <w:pStyle w:val="Heading3"/>
      </w:pPr>
      <w:r>
        <w:rPr>
          <w:rFonts w:hint="eastAsia"/>
        </w:rPr>
        <w:t xml:space="preserve">TDSQL的下推</w:t>
      </w:r>
    </w:p>
    <w:p>
      <w:pPr>
        <w:pStyle w:val="FirstParagraph"/>
      </w:pPr>
      <w:r>
        <w:t xml:space="preserve">TDSQL 2.0 </w:t>
      </w:r>
      <w:r>
        <w:rPr>
          <w:rFonts w:hint="eastAsia"/>
        </w:rPr>
        <w:t xml:space="preserve">proxy可以通过</w:t>
      </w:r>
      <w:r>
        <w:rPr>
          <w:rStyle w:val="VerbatimChar"/>
        </w:rPr>
        <w:t xml:space="preserve">explain statement</w:t>
      </w:r>
      <w:r>
        <w:rPr>
          <w:rFonts w:hint="eastAsia"/>
        </w:rPr>
        <w:t xml:space="preserve">的方式查看sql的查询计划，从而帮助sql优化、执行方式分析。在2.0的架构中，proxy和存储层都具有计算能力，具体的执行方式可以分为以下四种(以下内容适用于22.3.4及以上):</w:t>
      </w:r>
    </w:p>
    <w:p>
      <w:pPr>
        <w:numPr>
          <w:ilvl w:val="0"/>
          <w:numId w:val="1001"/>
        </w:numPr>
      </w:pPr>
      <w:r>
        <w:rPr>
          <w:rFonts w:hint="eastAsia"/>
        </w:rPr>
        <w:t xml:space="preserve">直接下推:</w:t>
      </w:r>
      <w:r>
        <w:t xml:space="preserve"> </w:t>
      </w:r>
      <w:r>
        <w:rPr>
          <w:rFonts w:hint="eastAsia"/>
        </w:rPr>
        <w:t xml:space="preserve">proxy通过逻辑判断的方式，直接将sql下发到存储层进行计算，proxy最终汇总计算结果甚至直接将sql结果返回给客户端。</w:t>
      </w:r>
    </w:p>
    <w:p>
      <w:pPr>
        <w:numPr>
          <w:ilvl w:val="0"/>
          <w:numId w:val="1001"/>
        </w:numPr>
      </w:pPr>
      <w:r>
        <w:rPr>
          <w:rFonts w:hint="eastAsia"/>
        </w:rPr>
        <w:t xml:space="preserve">优化下推:</w:t>
      </w:r>
      <w:r>
        <w:t xml:space="preserve"> </w:t>
      </w:r>
      <w:r>
        <w:rPr>
          <w:rFonts w:hint="eastAsia"/>
        </w:rPr>
        <w:t xml:space="preserve">proxy对sql进行一定的逻辑优化(派生表合并、left</w:t>
      </w:r>
      <w:r>
        <w:t xml:space="preserve"> </w:t>
      </w:r>
      <w:r>
        <w:rPr>
          <w:rFonts w:hint="eastAsia"/>
        </w:rPr>
        <w:t xml:space="preserve">join转inner</w:t>
      </w:r>
      <w:r>
        <w:t xml:space="preserve"> </w:t>
      </w:r>
      <w:r>
        <w:rPr>
          <w:rFonts w:hint="eastAsia"/>
        </w:rPr>
        <w:t xml:space="preserve">join等等)后反写sql，将proxy需要的计算结果下发到存储层进行计算，最后在proxy最终汇总计算。</w:t>
      </w:r>
    </w:p>
    <w:p>
      <w:pPr>
        <w:numPr>
          <w:ilvl w:val="0"/>
          <w:numId w:val="1001"/>
        </w:numPr>
      </w:pPr>
      <w:r>
        <w:rPr>
          <w:rFonts w:hint="eastAsia"/>
        </w:rPr>
        <w:t xml:space="preserve">部分下推:</w:t>
      </w:r>
      <w:r>
        <w:t xml:space="preserve"> </w:t>
      </w:r>
      <w:r>
        <w:rPr>
          <w:rFonts w:hint="eastAsia"/>
        </w:rPr>
        <w:t xml:space="preserve">对于一些更为复杂的sql，proxy目前可以对满足一定条件的部分查询进行下推，将存储层的计算结果带入到整体的sql执行中，目前主要支持子查询物化功能。</w:t>
      </w:r>
    </w:p>
    <w:p>
      <w:pPr>
        <w:numPr>
          <w:ilvl w:val="0"/>
          <w:numId w:val="1001"/>
        </w:numPr>
      </w:pPr>
      <w:r>
        <w:rPr>
          <w:rFonts w:hint="eastAsia"/>
        </w:rPr>
        <w:t xml:space="preserve">表数据加载:</w:t>
      </w:r>
      <w:r>
        <w:t xml:space="preserve"> </w:t>
      </w:r>
      <w:r>
        <w:rPr>
          <w:rFonts w:hint="eastAsia"/>
        </w:rPr>
        <w:t xml:space="preserve">proxy对于完全无法下推到存储层执行的sql，会将参与计算的数据</w:t>
      </w:r>
      <w:r>
        <w:rPr>
          <w:rFonts w:hint="eastAsia"/>
          <w:b/>
          <w:bCs/>
        </w:rPr>
        <w:t xml:space="preserve">带上过滤条件</w:t>
      </w:r>
      <w:r>
        <w:rPr>
          <w:rFonts w:hint="eastAsia"/>
        </w:rPr>
        <w:t xml:space="preserve">通过反写select的方式从存储层中加载到proxy进行最终计算。</w:t>
      </w:r>
    </w:p>
    <w:p>
      <w:pPr>
        <w:pStyle w:val="FirstParagraph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bookmarkEnd w:id="25"/>
    <w:bookmarkEnd w:id="26"/>
    <w:bookmarkStart w:id="47" w:name="Xc14549ac3aee9d7227245dab0769c5416b1b78e"/>
    <w:p>
      <w:pPr>
        <w:pStyle w:val="Heading2"/>
      </w:pPr>
      <w:r>
        <w:t xml:space="preserve">2. TDSQL </w:t>
      </w:r>
      <w:r>
        <w:rPr>
          <w:rFonts w:hint="eastAsia"/>
        </w:rPr>
        <w:t xml:space="preserve">2.0与2.5</w:t>
      </w:r>
      <w:r>
        <w:t xml:space="preserve"> </w:t>
      </w:r>
      <w:r>
        <w:rPr>
          <w:rFonts w:hint="eastAsia"/>
        </w:rPr>
        <w:t xml:space="preserve">计算引擎</w:t>
      </w:r>
    </w:p>
    <w:p>
      <w:pPr>
        <w:pStyle w:val="FirstParagraph"/>
      </w:pPr>
      <w:r>
        <w:rPr>
          <w:rFonts w:hint="eastAsia"/>
        </w:rPr>
        <w:t xml:space="preserve">ref：</w:t>
      </w:r>
      <w:hyperlink r:id="rId27">
        <w:r>
          <w:rPr>
            <w:rStyle w:val="Hyperlink"/>
            <w:rFonts w:hint="eastAsia"/>
          </w:rPr>
          <w:t xml:space="preserve">录制文件</w:t>
        </w:r>
        <w:r>
          <w:rPr>
            <w:rStyle w:val="Hyperlink"/>
          </w:rPr>
          <w:t xml:space="preserve"> (tencent.com)</w:t>
        </w:r>
      </w:hyperlink>
    </w:p>
    <w:p>
      <w:pPr>
        <w:pStyle w:val="BodyText"/>
      </w:pPr>
      <w:hyperlink r:id="rId28">
        <w:r>
          <w:rPr>
            <w:rStyle w:val="Hyperlink"/>
          </w:rPr>
          <w:t xml:space="preserve">https://iwiki.woa.com/p/4011939483</w:t>
        </w:r>
      </w:hyperlink>
    </w:p>
    <w:p>
      <w:pPr>
        <w:pStyle w:val="BodyText"/>
      </w:pPr>
    </w:p>
    <w:p>
      <w:pPr>
        <w:pStyle w:val="BodyText"/>
      </w:pPr>
      <w:r>
        <w:rPr>
          <w:rFonts w:hint="eastAsia"/>
        </w:rPr>
        <w:t xml:space="preserve">2.0在AP上没有优势，</w:t>
      </w:r>
    </w:p>
    <w:p>
      <w:pPr>
        <w:pStyle w:val="BodyText"/>
      </w:pPr>
    </w:p>
    <w:bookmarkStart w:id="38" w:name="Xe899c7a676f3668462bbc8d255fc591955f04a7"/>
    <w:p>
      <w:pPr>
        <w:pStyle w:val="Heading3"/>
      </w:pPr>
      <w:r>
        <w:rPr>
          <w:rFonts w:hint="eastAsia"/>
        </w:rPr>
        <w:t xml:space="preserve">2.0的执行器</w:t>
      </w:r>
    </w:p>
    <w:p>
      <w:pPr>
        <w:pStyle w:val="FirstParagraph"/>
      </w:pPr>
      <w:r>
        <w:drawing>
          <wp:inline>
            <wp:extent cx="5334000" cy="2787756"/>
            <wp:effectExtent b="0" l="0" r="0" t="0"/>
            <wp:docPr descr="" title="fig:" id="30" name="Picture"/>
            <a:graphic>
              <a:graphicData uri="http://schemas.openxmlformats.org/drawingml/2006/picture">
                <pic:pic>
                  <pic:nvPicPr>
                    <pic:cNvPr descr="/Users/lukatai/Library/Application%20Support/typora-user-images/image-20240715163038786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877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rFonts w:hint="eastAsia"/>
        </w:rPr>
        <w:t xml:space="preserve">复杂sql--拉取数据到计算层，利用mysql5.6的嵌入式执行器在计算层处理sql</w:t>
      </w:r>
    </w:p>
    <w:p>
      <w:pPr>
        <w:pStyle w:val="BodyText"/>
      </w:pPr>
      <w:r>
        <w:drawing>
          <wp:inline>
            <wp:extent cx="5334000" cy="2847987"/>
            <wp:effectExtent b="0" l="0" r="0" t="0"/>
            <wp:docPr descr="" title="fig:" id="33" name="Picture"/>
            <a:graphic>
              <a:graphicData uri="http://schemas.openxmlformats.org/drawingml/2006/picture">
                <pic:pic>
                  <pic:nvPicPr>
                    <pic:cNvPr descr="/Users/lukatai/Library/Application%20Support/typora-user-images/image-20240715163107510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479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‘</w:t>
      </w:r>
    </w:p>
    <w:p>
      <w:pPr>
        <w:pStyle w:val="BodyText"/>
      </w:pPr>
    </w:p>
    <w:p>
      <w:pPr>
        <w:pStyle w:val="BodyText"/>
      </w:pPr>
      <w:r>
        <w:drawing>
          <wp:inline>
            <wp:extent cx="5334000" cy="1911433"/>
            <wp:effectExtent b="0" l="0" r="0" t="0"/>
            <wp:docPr descr="" title="fig:" id="36" name="Picture"/>
            <a:graphic>
              <a:graphicData uri="http://schemas.openxmlformats.org/drawingml/2006/picture">
                <pic:pic>
                  <pic:nvPicPr>
                    <pic:cNvPr descr="/Users/lukatai/Library/Application%20Support/typora-user-images/image-20240715163228032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114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</w:p>
    <w:p>
      <w:pPr>
        <w:pStyle w:val="BodyText"/>
      </w:pPr>
    </w:p>
    <w:bookmarkEnd w:id="38"/>
    <w:bookmarkStart w:id="39" w:name="spider--mysql-开源的功能底座"/>
    <w:p>
      <w:pPr>
        <w:pStyle w:val="Heading3"/>
      </w:pPr>
      <w:r>
        <w:t xml:space="preserve">spider mysql </w:t>
      </w:r>
      <w:r>
        <w:rPr>
          <w:rFonts w:hint="eastAsia"/>
        </w:rPr>
        <w:t xml:space="preserve">开源的功能底座</w:t>
      </w:r>
    </w:p>
    <w:p>
      <w:pPr>
        <w:pStyle w:val="FirstParagraph"/>
      </w:pPr>
    </w:p>
    <w:p>
      <w:pPr>
        <w:pStyle w:val="BodyText"/>
      </w:pPr>
      <w:r>
        <w:t xml:space="preserve">MySQL </w:t>
      </w:r>
      <w:r>
        <w:rPr>
          <w:rFonts w:hint="eastAsia"/>
        </w:rPr>
        <w:t xml:space="preserve">Spider（蜘蛛）是一种MySQL插件，它允许用户在单个查询中跨多个服务器（包括分布式数据库和复制环境）分散读取数据</w:t>
      </w:r>
    </w:p>
    <w:p>
      <w:pPr>
        <w:pStyle w:val="BodyText"/>
      </w:pPr>
      <w:r>
        <w:rPr>
          <w:rFonts w:hint="eastAsia"/>
        </w:rPr>
        <w:t xml:space="preserve">Spider的主要特点如下：</w:t>
      </w:r>
    </w:p>
    <w:p>
      <w:pPr>
        <w:numPr>
          <w:ilvl w:val="0"/>
          <w:numId w:val="1002"/>
        </w:numPr>
      </w:pPr>
      <w:r>
        <w:rPr>
          <w:rFonts w:hint="eastAsia"/>
          <w:b/>
          <w:bCs/>
        </w:rPr>
        <w:t xml:space="preserve">透明性</w:t>
      </w:r>
      <w:r>
        <w:rPr>
          <w:rFonts w:hint="eastAsia"/>
        </w:rPr>
        <w:t xml:space="preserve">：Spider插件对用户来说几乎是透明的。用户只需编写普通的SQL查询语句，Spider会自动处理跨服务器的数据检索和合并。</w:t>
      </w:r>
    </w:p>
    <w:p>
      <w:pPr>
        <w:numPr>
          <w:ilvl w:val="0"/>
          <w:numId w:val="1002"/>
        </w:numPr>
      </w:pPr>
      <w:r>
        <w:rPr>
          <w:rFonts w:hint="eastAsia"/>
          <w:b/>
          <w:bCs/>
        </w:rPr>
        <w:t xml:space="preserve">负载均衡</w:t>
      </w:r>
      <w:r>
        <w:rPr>
          <w:rFonts w:hint="eastAsia"/>
        </w:rPr>
        <w:t xml:space="preserve">：Spider可以在多个服务器之间分配查询负载，从而提高查询性能。这对于处理大量数据或高并发查询的场景非常有用。</w:t>
      </w:r>
    </w:p>
    <w:p>
      <w:pPr>
        <w:numPr>
          <w:ilvl w:val="0"/>
          <w:numId w:val="1002"/>
        </w:numPr>
      </w:pPr>
      <w:r>
        <w:rPr>
          <w:rFonts w:hint="eastAsia"/>
          <w:b/>
          <w:bCs/>
        </w:rPr>
        <w:t xml:space="preserve">高可用性</w:t>
      </w:r>
      <w:r>
        <w:rPr>
          <w:rFonts w:hint="eastAsia"/>
        </w:rPr>
        <w:t xml:space="preserve">：Spider支持在多个服务器之间进行故障转移，从而提高系统的可用性。如果某个服务器出现故障，Spider可以自动将查询重定向到其他可用服务器。</w:t>
      </w:r>
    </w:p>
    <w:p>
      <w:pPr>
        <w:numPr>
          <w:ilvl w:val="0"/>
          <w:numId w:val="1002"/>
        </w:numPr>
      </w:pPr>
      <w:r>
        <w:rPr>
          <w:rFonts w:hint="eastAsia"/>
          <w:b/>
          <w:bCs/>
        </w:rPr>
        <w:t xml:space="preserve">分布式数据库支持</w:t>
      </w:r>
      <w:r>
        <w:rPr>
          <w:rFonts w:hint="eastAsia"/>
        </w:rPr>
        <w:t xml:space="preserve">：Spider插件支持在分布式数据库环境中使用，允许用户在一个查询中访问多个数据库实例的数据。</w:t>
      </w:r>
    </w:p>
    <w:p>
      <w:pPr>
        <w:numPr>
          <w:ilvl w:val="0"/>
          <w:numId w:val="1002"/>
        </w:numPr>
      </w:pPr>
      <w:r>
        <w:rPr>
          <w:rFonts w:hint="eastAsia"/>
          <w:b/>
          <w:bCs/>
        </w:rPr>
        <w:t xml:space="preserve">复制环境支持</w:t>
      </w:r>
      <w:r>
        <w:rPr>
          <w:rFonts w:hint="eastAsia"/>
        </w:rPr>
        <w:t xml:space="preserve">：Spider插件支持在MySQL复制环境中使用，允许用户在一个查询中访问多个从服务器的数据。这有助于提高查询性能和系统可用性。</w:t>
      </w:r>
    </w:p>
    <w:p>
      <w:pPr>
        <w:pStyle w:val="FirstParagraph"/>
      </w:pPr>
    </w:p>
    <w:p>
      <w:pPr>
        <w:pStyle w:val="BodyText"/>
      </w:pPr>
    </w:p>
    <w:bookmarkEnd w:id="39"/>
    <w:bookmarkStart w:id="46" w:name="X6e1126cedebf23e1463aee73f9df08783640400"/>
    <w:p>
      <w:pPr>
        <w:pStyle w:val="Heading3"/>
      </w:pPr>
      <w:r>
        <w:t xml:space="preserve">2.5</w:t>
      </w:r>
    </w:p>
    <w:p>
      <w:pPr>
        <w:pStyle w:val="FirstParagraph"/>
      </w:pPr>
    </w:p>
    <w:p>
      <w:pPr>
        <w:pStyle w:val="BodyText"/>
      </w:pPr>
      <w:r>
        <w:drawing>
          <wp:inline>
            <wp:extent cx="5334000" cy="3056768"/>
            <wp:effectExtent b="0" l="0" r="0" t="0"/>
            <wp:docPr descr="" title="fig:" id="41" name="Picture"/>
            <a:graphic>
              <a:graphicData uri="http://schemas.openxmlformats.org/drawingml/2006/picture">
                <pic:pic>
                  <pic:nvPicPr>
                    <pic:cNvPr descr="/Users/lukatai/Library/Application%20Support/typora-user-images/image-20240715160700668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567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  <w:r>
        <w:rPr>
          <w:rFonts w:hint="eastAsia"/>
        </w:rPr>
        <w:t xml:space="preserve">消除handler串行执行</w:t>
      </w:r>
    </w:p>
    <w:p>
      <w:pPr>
        <w:pStyle w:val="BodyText"/>
      </w:pPr>
      <w:r>
        <w:drawing>
          <wp:inline>
            <wp:extent cx="5334000" cy="3091373"/>
            <wp:effectExtent b="0" l="0" r="0" t="0"/>
            <wp:docPr descr="" title="fig:" id="44" name="Picture"/>
            <a:graphic>
              <a:graphicData uri="http://schemas.openxmlformats.org/drawingml/2006/picture">
                <pic:pic>
                  <pic:nvPicPr>
                    <pic:cNvPr descr="/Users/lukatai/Library/Application%20Support/typora-user-images/image-20240715163342112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913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  <w:r>
        <w:rPr>
          <w:rFonts w:hint="eastAsia"/>
        </w:rPr>
        <w:t xml:space="preserve">关于新手指引建设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  <w:r>
        <w:t xml:space="preserve">tpch</w:t>
      </w:r>
    </w:p>
    <w:p>
      <w:pPr>
        <w:pStyle w:val="BodyText"/>
      </w:pPr>
    </w:p>
    <w:bookmarkEnd w:id="46"/>
    <w:bookmarkEnd w:id="47"/>
    <w:bookmarkStart w:id="52" w:name="Xaffaf243125cca2c0b58532b536d8392cffd888"/>
    <w:p>
      <w:pPr>
        <w:pStyle w:val="Heading2"/>
      </w:pPr>
      <w:r>
        <w:t xml:space="preserve">3. </w:t>
      </w:r>
      <w:r>
        <w:rPr>
          <w:rFonts w:hint="eastAsia"/>
        </w:rPr>
        <w:t xml:space="preserve">数据库导出数据，其中insert语句带有完整的字段</w:t>
      </w:r>
    </w:p>
    <w:p>
      <w:pPr>
        <w:pStyle w:val="FirstParagraph"/>
      </w:pPr>
      <w:r>
        <w:rPr>
          <w:rFonts w:hint="eastAsia"/>
        </w:rPr>
        <w:t xml:space="preserve">要导出</w:t>
      </w:r>
      <w:r>
        <w:t xml:space="preserve"> MySQL </w:t>
      </w:r>
      <w:r>
        <w:rPr>
          <w:rFonts w:hint="eastAsia"/>
        </w:rPr>
        <w:t xml:space="preserve">数据库的结构和数据，并且希望生成的</w:t>
      </w:r>
      <w:r>
        <w:t xml:space="preserve"> </w:t>
      </w:r>
      <w:r>
        <w:rPr>
          <w:rStyle w:val="VerbatimChar"/>
        </w:rPr>
        <w:t xml:space="preserve">INSERT</w:t>
      </w:r>
      <w:r>
        <w:t xml:space="preserve"> </w:t>
      </w:r>
      <w:r>
        <w:rPr>
          <w:rFonts w:hint="eastAsia"/>
        </w:rPr>
        <w:t xml:space="preserve">语句包含具体的数据库字段，可以使用</w:t>
      </w:r>
      <w:r>
        <w:t xml:space="preserve"> </w:t>
      </w:r>
      <w:r>
        <w:rPr>
          <w:rStyle w:val="VerbatimChar"/>
        </w:rPr>
        <w:t xml:space="preserve">mysqldump</w:t>
      </w:r>
      <w:r>
        <w:t xml:space="preserve"> </w:t>
      </w:r>
      <w:r>
        <w:rPr>
          <w:rFonts w:hint="eastAsia"/>
        </w:rPr>
        <w:t xml:space="preserve">工具。</w:t>
      </w:r>
      <w:r>
        <w:rPr>
          <w:rStyle w:val="VerbatimChar"/>
        </w:rPr>
        <w:t xml:space="preserve">mysqldump</w:t>
      </w:r>
      <w:r>
        <w:t xml:space="preserve"> </w:t>
      </w:r>
      <w:r>
        <w:rPr>
          <w:rFonts w:hint="eastAsia"/>
        </w:rPr>
        <w:t xml:space="preserve">是</w:t>
      </w:r>
      <w:r>
        <w:t xml:space="preserve"> MySQL </w:t>
      </w:r>
      <w:r>
        <w:rPr>
          <w:rFonts w:hint="eastAsia"/>
        </w:rPr>
        <w:t xml:space="preserve">提供的一个命令行工具，用于导出数据库的结构和数据。</w:t>
      </w:r>
    </w:p>
    <w:p>
      <w:pPr>
        <w:pStyle w:val="BodyText"/>
      </w:pPr>
      <w:r>
        <w:rPr>
          <w:rFonts w:hint="eastAsia"/>
        </w:rPr>
        <w:t xml:space="preserve">以下是具体的步骤和命令：</w:t>
      </w:r>
    </w:p>
    <w:bookmarkStart w:id="48" w:name="Xf5cab3c07f3862a9fbada3eb625574d6955d341"/>
    <w:p>
      <w:pPr>
        <w:pStyle w:val="Heading3"/>
      </w:pPr>
      <w:r>
        <w:t xml:space="preserve">1. </w:t>
      </w:r>
      <w:r>
        <w:rPr>
          <w:rFonts w:hint="eastAsia"/>
        </w:rPr>
        <w:t xml:space="preserve">使用</w:t>
      </w:r>
      <w:r>
        <w:t xml:space="preserve"> </w:t>
      </w:r>
      <w:r>
        <w:rPr>
          <w:rStyle w:val="VerbatimChar"/>
        </w:rPr>
        <w:t xml:space="preserve">mysqldump</w:t>
      </w:r>
      <w:r>
        <w:t xml:space="preserve"> </w:t>
      </w:r>
      <w:r>
        <w:rPr>
          <w:rFonts w:hint="eastAsia"/>
        </w:rPr>
        <w:t xml:space="preserve">导出数据库结构和数据</w:t>
      </w:r>
    </w:p>
    <w:p>
      <w:pPr>
        <w:pStyle w:val="FirstParagraph"/>
      </w:pPr>
      <w:r>
        <w:rPr>
          <w:rFonts w:hint="eastAsia"/>
        </w:rPr>
        <w:t xml:space="preserve">你可以使用以下命令导出数据库的结构和数据，并确保</w:t>
      </w:r>
      <w:r>
        <w:t xml:space="preserve"> </w:t>
      </w:r>
      <w:r>
        <w:rPr>
          <w:rStyle w:val="VerbatimChar"/>
        </w:rPr>
        <w:t xml:space="preserve">INSERT</w:t>
      </w:r>
      <w:r>
        <w:t xml:space="preserve"> </w:t>
      </w:r>
      <w:r>
        <w:rPr>
          <w:rFonts w:hint="eastAsia"/>
        </w:rPr>
        <w:t xml:space="preserve">语句包含具体的字段名：</w:t>
      </w:r>
    </w:p>
    <w:p>
      <w:pPr>
        <w:pStyle w:val="SourceCode"/>
      </w:pPr>
      <w:r>
        <w:rPr>
          <w:rStyle w:val="VerbatimChar"/>
        </w:rPr>
        <w:t xml:space="preserve">mysqldump -u username -p --complete-insert --databases dbname &gt; output.sql</w:t>
      </w:r>
    </w:p>
    <w:p>
      <w:pPr>
        <w:numPr>
          <w:ilvl w:val="0"/>
          <w:numId w:val="1003"/>
        </w:numPr>
      </w:pPr>
      <w:r>
        <w:rPr>
          <w:rStyle w:val="VerbatimChar"/>
        </w:rPr>
        <w:t xml:space="preserve">-u username</w:t>
      </w:r>
      <w:r>
        <w:rPr>
          <w:rFonts w:hint="eastAsia"/>
        </w:rPr>
        <w:t xml:space="preserve">：指定</w:t>
      </w:r>
      <w:r>
        <w:t xml:space="preserve"> MySQL </w:t>
      </w:r>
      <w:r>
        <w:rPr>
          <w:rFonts w:hint="eastAsia"/>
        </w:rPr>
        <w:t xml:space="preserve">用户名。</w:t>
      </w:r>
    </w:p>
    <w:p>
      <w:pPr>
        <w:numPr>
          <w:ilvl w:val="0"/>
          <w:numId w:val="1003"/>
        </w:numPr>
      </w:pPr>
      <w:r>
        <w:rPr>
          <w:rStyle w:val="VerbatimChar"/>
        </w:rPr>
        <w:t xml:space="preserve">-p</w:t>
      </w:r>
      <w:r>
        <w:rPr>
          <w:rFonts w:hint="eastAsia"/>
        </w:rPr>
        <w:t xml:space="preserve">：提示输入密码。</w:t>
      </w:r>
    </w:p>
    <w:p>
      <w:pPr>
        <w:numPr>
          <w:ilvl w:val="0"/>
          <w:numId w:val="1003"/>
        </w:numPr>
      </w:pPr>
      <w:r>
        <w:rPr>
          <w:rStyle w:val="VerbatimChar"/>
        </w:rPr>
        <w:t xml:space="preserve">--complete-insert</w:t>
      </w:r>
      <w:r>
        <w:rPr>
          <w:rFonts w:hint="eastAsia"/>
        </w:rPr>
        <w:t xml:space="preserve">：生成的</w:t>
      </w:r>
      <w:r>
        <w:t xml:space="preserve"> </w:t>
      </w:r>
      <w:r>
        <w:rPr>
          <w:rStyle w:val="VerbatimChar"/>
        </w:rPr>
        <w:t xml:space="preserve">INSERT</w:t>
      </w:r>
      <w:r>
        <w:t xml:space="preserve"> </w:t>
      </w:r>
      <w:r>
        <w:rPr>
          <w:rFonts w:hint="eastAsia"/>
        </w:rPr>
        <w:t xml:space="preserve">语句将包含列名。</w:t>
      </w:r>
    </w:p>
    <w:p>
      <w:pPr>
        <w:numPr>
          <w:ilvl w:val="0"/>
          <w:numId w:val="1003"/>
        </w:numPr>
      </w:pPr>
      <w:r>
        <w:rPr>
          <w:rStyle w:val="VerbatimChar"/>
        </w:rPr>
        <w:t xml:space="preserve">--databases dbname</w:t>
      </w:r>
      <w:r>
        <w:rPr>
          <w:rFonts w:hint="eastAsia"/>
        </w:rPr>
        <w:t xml:space="preserve">：指定要导出的数据库名称。</w:t>
      </w:r>
    </w:p>
    <w:p>
      <w:pPr>
        <w:numPr>
          <w:ilvl w:val="0"/>
          <w:numId w:val="1003"/>
        </w:numPr>
      </w:pPr>
      <w:r>
        <w:rPr>
          <w:rStyle w:val="VerbatimChar"/>
        </w:rPr>
        <w:t xml:space="preserve">&gt; output.sql</w:t>
      </w:r>
      <w:r>
        <w:rPr>
          <w:rFonts w:hint="eastAsia"/>
        </w:rPr>
        <w:t xml:space="preserve">：将输出重定向到</w:t>
      </w:r>
      <w:r>
        <w:t xml:space="preserve"> </w:t>
      </w:r>
      <w:r>
        <w:rPr>
          <w:rStyle w:val="VerbatimChar"/>
        </w:rPr>
        <w:t xml:space="preserve">output.sql</w:t>
      </w:r>
      <w:r>
        <w:t xml:space="preserve"> </w:t>
      </w:r>
      <w:r>
        <w:rPr>
          <w:rFonts w:hint="eastAsia"/>
        </w:rPr>
        <w:t xml:space="preserve">文件。</w:t>
      </w:r>
    </w:p>
    <w:bookmarkEnd w:id="48"/>
    <w:bookmarkStart w:id="49" w:name="Xfaa88cfb263af8dec1f5c4b3623fe150cfd752d"/>
    <w:p>
      <w:pPr>
        <w:pStyle w:val="Heading3"/>
      </w:pPr>
      <w:r>
        <w:t xml:space="preserve">2. </w:t>
      </w:r>
      <w:r>
        <w:rPr>
          <w:rFonts w:hint="eastAsia"/>
        </w:rPr>
        <w:t xml:space="preserve">示例</w:t>
      </w:r>
    </w:p>
    <w:p>
      <w:pPr>
        <w:pStyle w:val="FirstParagraph"/>
      </w:pPr>
      <w:r>
        <w:rPr>
          <w:rFonts w:hint="eastAsia"/>
        </w:rPr>
        <w:t xml:space="preserve">假设你要导出名为</w:t>
      </w:r>
      <w:r>
        <w:t xml:space="preserve"> </w:t>
      </w:r>
      <w:r>
        <w:rPr>
          <w:rStyle w:val="VerbatimChar"/>
        </w:rPr>
        <w:t xml:space="preserve">mydatabase</w:t>
      </w:r>
      <w:r>
        <w:t xml:space="preserve"> </w:t>
      </w:r>
      <w:r>
        <w:rPr>
          <w:rFonts w:hint="eastAsia"/>
        </w:rPr>
        <w:t xml:space="preserve">的数据库，并且希望生成的</w:t>
      </w:r>
      <w:r>
        <w:t xml:space="preserve"> </w:t>
      </w:r>
      <w:r>
        <w:rPr>
          <w:rStyle w:val="VerbatimChar"/>
        </w:rPr>
        <w:t xml:space="preserve">INSERT</w:t>
      </w:r>
      <w:r>
        <w:t xml:space="preserve"> </w:t>
      </w:r>
      <w:r>
        <w:rPr>
          <w:rFonts w:hint="eastAsia"/>
        </w:rPr>
        <w:t xml:space="preserve">语句包含具体的字段名，可以使用以下命令：</w:t>
      </w:r>
    </w:p>
    <w:p>
      <w:pPr>
        <w:pStyle w:val="SourceCode"/>
      </w:pPr>
      <w:r>
        <w:rPr>
          <w:rStyle w:val="VerbatimChar"/>
        </w:rPr>
        <w:t xml:space="preserve">mysqldump -u root -p --complete-insert --databases mydatabase &gt; mydatabase_dump.sql</w:t>
      </w:r>
    </w:p>
    <w:p>
      <w:pPr>
        <w:pStyle w:val="FirstParagraph"/>
      </w:pPr>
      <w:r>
        <w:rPr>
          <w:rFonts w:hint="eastAsia"/>
        </w:rPr>
        <w:t xml:space="preserve">执行该命令后，系统会提示你输入</w:t>
      </w:r>
      <w:r>
        <w:t xml:space="preserve"> MySQL </w:t>
      </w:r>
      <w:r>
        <w:rPr>
          <w:rFonts w:hint="eastAsia"/>
        </w:rPr>
        <w:t xml:space="preserve">用户</w:t>
      </w:r>
      <w:r>
        <w:t xml:space="preserve"> </w:t>
      </w:r>
      <w:r>
        <w:rPr>
          <w:rStyle w:val="VerbatimChar"/>
        </w:rPr>
        <w:t xml:space="preserve">root</w:t>
      </w:r>
      <w:r>
        <w:t xml:space="preserve"> </w:t>
      </w:r>
      <w:r>
        <w:rPr>
          <w:rFonts w:hint="eastAsia"/>
        </w:rPr>
        <w:t xml:space="preserve">的密码。输入密码后，</w:t>
      </w:r>
      <w:r>
        <w:rPr>
          <w:rStyle w:val="VerbatimChar"/>
        </w:rPr>
        <w:t xml:space="preserve">mysqldump</w:t>
      </w:r>
      <w:r>
        <w:t xml:space="preserve"> </w:t>
      </w:r>
      <w:r>
        <w:rPr>
          <w:rFonts w:hint="eastAsia"/>
        </w:rPr>
        <w:t xml:space="preserve">将生成一个名为</w:t>
      </w:r>
      <w:r>
        <w:t xml:space="preserve"> </w:t>
      </w:r>
      <w:r>
        <w:rPr>
          <w:rStyle w:val="VerbatimChar"/>
        </w:rPr>
        <w:t xml:space="preserve">mydatabase_dump.sql</w:t>
      </w:r>
      <w:r>
        <w:t xml:space="preserve"> </w:t>
      </w:r>
      <w:r>
        <w:rPr>
          <w:rFonts w:hint="eastAsia"/>
        </w:rPr>
        <w:t xml:space="preserve">的文件，其中包含数据库的结构和数据，且</w:t>
      </w:r>
      <w:r>
        <w:t xml:space="preserve"> </w:t>
      </w:r>
      <w:r>
        <w:rPr>
          <w:rStyle w:val="VerbatimChar"/>
        </w:rPr>
        <w:t xml:space="preserve">INSERT</w:t>
      </w:r>
      <w:r>
        <w:t xml:space="preserve"> </w:t>
      </w:r>
      <w:r>
        <w:rPr>
          <w:rFonts w:hint="eastAsia"/>
        </w:rPr>
        <w:t xml:space="preserve">语句包含具体的字段名。</w:t>
      </w:r>
    </w:p>
    <w:bookmarkEnd w:id="49"/>
    <w:bookmarkStart w:id="50" w:name="X73594bd4ed46c0790537a46a00fe0031dd1f629"/>
    <w:p>
      <w:pPr>
        <w:pStyle w:val="Heading3"/>
      </w:pPr>
      <w:r>
        <w:t xml:space="preserve">3. </w:t>
      </w:r>
      <w:r>
        <w:rPr>
          <w:rFonts w:hint="eastAsia"/>
        </w:rPr>
        <w:t xml:space="preserve">其他常用选项</w:t>
      </w:r>
    </w:p>
    <w:p>
      <w:pPr>
        <w:numPr>
          <w:ilvl w:val="0"/>
          <w:numId w:val="1004"/>
        </w:numPr>
      </w:pPr>
      <w:r>
        <w:rPr>
          <w:rStyle w:val="VerbatimChar"/>
        </w:rPr>
        <w:t xml:space="preserve">--no-data</w:t>
      </w:r>
      <w:r>
        <w:rPr>
          <w:rFonts w:hint="eastAsia"/>
        </w:rPr>
        <w:t xml:space="preserve">：仅导出数据库结构，不导出数据。</w:t>
      </w:r>
    </w:p>
    <w:p>
      <w:pPr>
        <w:numPr>
          <w:ilvl w:val="0"/>
          <w:numId w:val="1004"/>
        </w:numPr>
      </w:pPr>
      <w:r>
        <w:rPr>
          <w:rStyle w:val="VerbatimChar"/>
        </w:rPr>
        <w:t xml:space="preserve">--no-create-info</w:t>
      </w:r>
      <w:r>
        <w:rPr>
          <w:rFonts w:hint="eastAsia"/>
        </w:rPr>
        <w:t xml:space="preserve">：仅导出数据，不导出数据库结构。</w:t>
      </w:r>
    </w:p>
    <w:p>
      <w:pPr>
        <w:numPr>
          <w:ilvl w:val="0"/>
          <w:numId w:val="1004"/>
        </w:numPr>
      </w:pPr>
      <w:r>
        <w:rPr>
          <w:rStyle w:val="VerbatimChar"/>
        </w:rPr>
        <w:t xml:space="preserve">--single-transaction</w:t>
      </w:r>
      <w:r>
        <w:rPr>
          <w:rFonts w:hint="eastAsia"/>
        </w:rPr>
        <w:t xml:space="preserve">：在一个事务中导出数据，适用于</w:t>
      </w:r>
      <w:r>
        <w:t xml:space="preserve"> InnoDB </w:t>
      </w:r>
      <w:r>
        <w:rPr>
          <w:rFonts w:hint="eastAsia"/>
        </w:rPr>
        <w:t xml:space="preserve">表，可以避免锁定表。</w:t>
      </w:r>
    </w:p>
    <w:p>
      <w:pPr>
        <w:numPr>
          <w:ilvl w:val="0"/>
          <w:numId w:val="1004"/>
        </w:numPr>
      </w:pPr>
      <w:r>
        <w:rPr>
          <w:rStyle w:val="VerbatimChar"/>
        </w:rPr>
        <w:t xml:space="preserve">--routines</w:t>
      </w:r>
      <w:r>
        <w:rPr>
          <w:rFonts w:hint="eastAsia"/>
        </w:rPr>
        <w:t xml:space="preserve">：导出存储过程和函数。</w:t>
      </w:r>
    </w:p>
    <w:p>
      <w:pPr>
        <w:numPr>
          <w:ilvl w:val="0"/>
          <w:numId w:val="1004"/>
        </w:numPr>
      </w:pPr>
      <w:r>
        <w:rPr>
          <w:rStyle w:val="VerbatimChar"/>
        </w:rPr>
        <w:t xml:space="preserve">--triggers</w:t>
      </w:r>
      <w:r>
        <w:rPr>
          <w:rFonts w:hint="eastAsia"/>
        </w:rPr>
        <w:t xml:space="preserve">：导出触发器。</w:t>
      </w:r>
    </w:p>
    <w:bookmarkEnd w:id="50"/>
    <w:bookmarkStart w:id="51" w:name="Xb7c0f1f62544066995f9b7b528c585e4c0defa1"/>
    <w:p>
      <w:pPr>
        <w:pStyle w:val="Heading3"/>
      </w:pPr>
      <w:r>
        <w:t xml:space="preserve">4. </w:t>
      </w:r>
      <w:r>
        <w:rPr>
          <w:rFonts w:hint="eastAsia"/>
        </w:rPr>
        <w:t xml:space="preserve">完整示例</w:t>
      </w:r>
    </w:p>
    <w:p>
      <w:pPr>
        <w:pStyle w:val="FirstParagraph"/>
      </w:pPr>
      <w:r>
        <w:rPr>
          <w:rFonts w:hint="eastAsia"/>
        </w:rPr>
        <w:t xml:space="preserve">如果你希望导出数据库结构、数据、存储过程、函数和触发器，并且</w:t>
      </w:r>
      <w:r>
        <w:t xml:space="preserve"> </w:t>
      </w:r>
      <w:r>
        <w:rPr>
          <w:rStyle w:val="VerbatimChar"/>
        </w:rPr>
        <w:t xml:space="preserve">INSERT</w:t>
      </w:r>
      <w:r>
        <w:t xml:space="preserve"> </w:t>
      </w:r>
      <w:r>
        <w:rPr>
          <w:rFonts w:hint="eastAsia"/>
        </w:rPr>
        <w:t xml:space="preserve">语句包含具体的字段名，可以使用以下命令：</w:t>
      </w:r>
    </w:p>
    <w:p>
      <w:pPr>
        <w:pStyle w:val="SourceCode"/>
      </w:pPr>
      <w:r>
        <w:rPr>
          <w:rStyle w:val="VerbatimChar"/>
        </w:rPr>
        <w:t xml:space="preserve">mysqldump -u root -p --complete-insert --routines --triggers --single-transaction --databases mydatabase &gt; mydatabase_full_dump.sql</w:t>
      </w:r>
    </w:p>
    <w:p>
      <w:pPr>
        <w:pStyle w:val="FirstParagraph"/>
      </w:pPr>
    </w:p>
    <w:bookmarkEnd w:id="51"/>
    <w:bookmarkEnd w:id="52"/>
    <w:bookmarkStart w:id="62" w:name="X9a2042c2840673a35088373f3f7164464223dea"/>
    <w:p>
      <w:pPr>
        <w:pStyle w:val="Heading2"/>
      </w:pPr>
      <w:r>
        <w:t xml:space="preserve">4. semi join</w:t>
      </w:r>
      <w:r>
        <w:t xml:space="preserve"> </w:t>
      </w:r>
    </w:p>
    <w:p>
      <w:pPr>
        <w:pStyle w:val="FirstParagraph"/>
      </w:pPr>
      <w:r>
        <w:rPr>
          <w:rStyle w:val="VerbatimChar"/>
        </w:rPr>
        <w:t xml:space="preserve">Semi-Join</w:t>
      </w:r>
      <w:r>
        <w:rPr>
          <w:rFonts w:hint="eastAsia"/>
        </w:rPr>
        <w:t xml:space="preserve">（半连接）是一种优化技术，主要用于分布式数据库系统中，以减少数据传输量和提高查询性能。半连接的基本思想是通过只传输需要的数据子集来减少网络流量。</w:t>
      </w:r>
    </w:p>
    <w:bookmarkStart w:id="54" w:name="什么是-semi-join"/>
    <w:p>
      <w:pPr>
        <w:pStyle w:val="Heading3"/>
      </w:pPr>
      <w:r>
        <w:rPr>
          <w:rFonts w:hint="eastAsia"/>
        </w:rPr>
        <w:t xml:space="preserve">什么是</w:t>
      </w:r>
      <w:r>
        <w:t xml:space="preserve"> Semi-Join</w:t>
      </w:r>
    </w:p>
    <w:p>
      <w:pPr>
        <w:pStyle w:val="FirstParagraph"/>
      </w:pPr>
      <w:r>
        <w:rPr>
          <w:rFonts w:hint="eastAsia"/>
        </w:rPr>
        <w:t xml:space="preserve">在传统的</w:t>
      </w:r>
      <w:r>
        <w:t xml:space="preserve"> SQL </w:t>
      </w:r>
      <w:r>
        <w:rPr>
          <w:rFonts w:hint="eastAsia"/>
        </w:rPr>
        <w:t xml:space="preserve">连接操作中，两个表的所有匹配行都会被传输和处理。而在半连接中，只传输需要的部分数据，从而减少了数据传输量。</w:t>
      </w:r>
    </w:p>
    <w:bookmarkStart w:id="53" w:name="半连接的步骤"/>
    <w:p>
      <w:pPr>
        <w:pStyle w:val="Heading4"/>
      </w:pPr>
      <w:r>
        <w:rPr>
          <w:rFonts w:hint="eastAsia"/>
        </w:rPr>
        <w:t xml:space="preserve">半连接的步骤</w:t>
      </w:r>
    </w:p>
    <w:p>
      <w:pPr>
        <w:numPr>
          <w:ilvl w:val="0"/>
          <w:numId w:val="1005"/>
        </w:numPr>
      </w:pPr>
      <w:r>
        <w:rPr>
          <w:rFonts w:hint="eastAsia"/>
          <w:b/>
          <w:bCs/>
        </w:rPr>
        <w:t xml:space="preserve">初步过滤</w:t>
      </w:r>
      <w:r>
        <w:rPr>
          <w:rFonts w:hint="eastAsia"/>
        </w:rPr>
        <w:t xml:space="preserve">：首先在一个表上执行初步过滤，获取需要的键值。</w:t>
      </w:r>
    </w:p>
    <w:p>
      <w:pPr>
        <w:numPr>
          <w:ilvl w:val="0"/>
          <w:numId w:val="1005"/>
        </w:numPr>
      </w:pPr>
      <w:r>
        <w:rPr>
          <w:rFonts w:hint="eastAsia"/>
          <w:b/>
          <w:bCs/>
        </w:rPr>
        <w:t xml:space="preserve">传输键值</w:t>
      </w:r>
      <w:r>
        <w:rPr>
          <w:rFonts w:hint="eastAsia"/>
        </w:rPr>
        <w:t xml:space="preserve">：将这些键值传输到另一个表所在的节点。</w:t>
      </w:r>
    </w:p>
    <w:p>
      <w:pPr>
        <w:numPr>
          <w:ilvl w:val="0"/>
          <w:numId w:val="1005"/>
        </w:numPr>
      </w:pPr>
      <w:r>
        <w:rPr>
          <w:rFonts w:hint="eastAsia"/>
          <w:b/>
          <w:bCs/>
        </w:rPr>
        <w:t xml:space="preserve">过滤数据</w:t>
      </w:r>
      <w:r>
        <w:rPr>
          <w:rFonts w:hint="eastAsia"/>
        </w:rPr>
        <w:t xml:space="preserve">：在另一个表上使用这些键值进行过滤，获取匹配的数据。</w:t>
      </w:r>
    </w:p>
    <w:p>
      <w:pPr>
        <w:numPr>
          <w:ilvl w:val="0"/>
          <w:numId w:val="1005"/>
        </w:numPr>
      </w:pPr>
      <w:r>
        <w:rPr>
          <w:rFonts w:hint="eastAsia"/>
          <w:b/>
          <w:bCs/>
        </w:rPr>
        <w:t xml:space="preserve">传输结果</w:t>
      </w:r>
      <w:r>
        <w:rPr>
          <w:rFonts w:hint="eastAsia"/>
        </w:rPr>
        <w:t xml:space="preserve">：将过滤后的结果传输回原始节点。</w:t>
      </w:r>
    </w:p>
    <w:bookmarkEnd w:id="53"/>
    <w:bookmarkEnd w:id="54"/>
    <w:bookmarkStart w:id="58" w:name="示例"/>
    <w:p>
      <w:pPr>
        <w:pStyle w:val="Heading3"/>
      </w:pPr>
      <w:r>
        <w:rPr>
          <w:rFonts w:hint="eastAsia"/>
        </w:rPr>
        <w:t xml:space="preserve">示例</w:t>
      </w:r>
    </w:p>
    <w:p>
      <w:pPr>
        <w:pStyle w:val="FirstParagraph"/>
      </w:pPr>
      <w:r>
        <w:rPr>
          <w:rFonts w:hint="eastAsia"/>
        </w:rPr>
        <w:t xml:space="preserve">假设有两个表</w:t>
      </w:r>
      <w:r>
        <w:t xml:space="preserve"> </w:t>
      </w:r>
      <w:r>
        <w:rPr>
          <w:rStyle w:val="VerbatimChar"/>
        </w:rPr>
        <w:t xml:space="preserve">A</w:t>
      </w:r>
      <w:r>
        <w:t xml:space="preserve"> </w:t>
      </w:r>
      <w:r>
        <w:rPr>
          <w:rFonts w:hint="eastAsia"/>
        </w:rPr>
        <w:t xml:space="preserve">和</w:t>
      </w:r>
      <w:r>
        <w:t xml:space="preserve"> </w:t>
      </w:r>
      <w:r>
        <w:rPr>
          <w:rStyle w:val="VerbatimChar"/>
        </w:rPr>
        <w:t xml:space="preserve">B</w:t>
      </w:r>
      <w:r>
        <w:rPr>
          <w:rFonts w:hint="eastAsia"/>
        </w:rPr>
        <w:t xml:space="preserve">，它们分别存储在不同的节点上。我们需要在这两个表上执行一个连接操作。</w:t>
      </w:r>
    </w:p>
    <w:bookmarkStart w:id="55" w:name="表结构"/>
    <w:p>
      <w:pPr>
        <w:pStyle w:val="Heading4"/>
      </w:pPr>
      <w:r>
        <w:rPr>
          <w:rFonts w:hint="eastAsia"/>
        </w:rPr>
        <w:t xml:space="preserve">表结构</w:t>
      </w:r>
    </w:p>
    <w:p>
      <w:pPr>
        <w:pStyle w:val="SourceCode"/>
      </w:pPr>
      <w:r>
        <w:rPr>
          <w:rStyle w:val="CommentTok"/>
        </w:rPr>
        <w:t xml:space="preserve">-- 表 A</w:t>
      </w:r>
      <w:r>
        <w:br/>
      </w:r>
      <w:r>
        <w:rPr>
          <w:rStyle w:val="KeywordTok"/>
        </w:rPr>
        <w:t xml:space="preserve">CREATE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TABLE</w:t>
      </w:r>
      <w:r>
        <w:rPr>
          <w:rStyle w:val="NormalTok"/>
        </w:rPr>
        <w:t xml:space="preserve"> A (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id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PRIMARY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KEY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value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VARCHAR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);</w:t>
      </w:r>
      <w:r>
        <w:br/>
      </w:r>
      <w:r>
        <w:br/>
      </w:r>
      <w:r>
        <w:rPr>
          <w:rStyle w:val="CommentTok"/>
        </w:rPr>
        <w:t xml:space="preserve">-- 表 B</w:t>
      </w:r>
      <w:r>
        <w:br/>
      </w:r>
      <w:r>
        <w:rPr>
          <w:rStyle w:val="KeywordTok"/>
        </w:rPr>
        <w:t xml:space="preserve">CREATE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TABLE</w:t>
      </w:r>
      <w:r>
        <w:rPr>
          <w:rStyle w:val="NormalTok"/>
        </w:rPr>
        <w:t xml:space="preserve"> B (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id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PRIMARY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KEY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description </w:t>
      </w:r>
      <w:r>
        <w:rPr>
          <w:rStyle w:val="DataTypeTok"/>
        </w:rPr>
        <w:t xml:space="preserve">VARCHAR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);</w:t>
      </w:r>
    </w:p>
    <w:bookmarkEnd w:id="55"/>
    <w:bookmarkStart w:id="56" w:name="传统连接"/>
    <w:p>
      <w:pPr>
        <w:pStyle w:val="Heading4"/>
      </w:pPr>
      <w:r>
        <w:rPr>
          <w:rFonts w:hint="eastAsia"/>
        </w:rPr>
        <w:t xml:space="preserve">传统连接</w:t>
      </w:r>
    </w:p>
    <w:p>
      <w:pPr>
        <w:pStyle w:val="FirstParagraph"/>
      </w:pPr>
      <w:r>
        <w:rPr>
          <w:rFonts w:hint="eastAsia"/>
        </w:rPr>
        <w:t xml:space="preserve">在传统的连接操作中，两个表的所有匹配行都会被传输和处理：</w:t>
      </w:r>
    </w:p>
    <w:p>
      <w:pPr>
        <w:pStyle w:val="SourceCode"/>
      </w:pPr>
      <w:r>
        <w:rPr>
          <w:rStyle w:val="KeywordTok"/>
        </w:rPr>
        <w:t xml:space="preserve">SELECT</w:t>
      </w:r>
      <w:r>
        <w:rPr>
          <w:rStyle w:val="NormalTok"/>
        </w:rPr>
        <w:t xml:space="preserve"> A.</w:t>
      </w:r>
      <w:r>
        <w:rPr>
          <w:rStyle w:val="KeywordTok"/>
        </w:rPr>
        <w:t xml:space="preserve">id</w:t>
      </w:r>
      <w:r>
        <w:rPr>
          <w:rStyle w:val="NormalTok"/>
        </w:rPr>
        <w:t xml:space="preserve">, A.</w:t>
      </w:r>
      <w:r>
        <w:rPr>
          <w:rStyle w:val="FunctionTok"/>
        </w:rPr>
        <w:t xml:space="preserve">value</w:t>
      </w:r>
      <w:r>
        <w:rPr>
          <w:rStyle w:val="NormalTok"/>
        </w:rPr>
        <w:t xml:space="preserve">, B.description</w:t>
      </w:r>
      <w:r>
        <w:br/>
      </w:r>
      <w:r>
        <w:rPr>
          <w:rStyle w:val="KeywordTok"/>
        </w:rPr>
        <w:t xml:space="preserve">FROM</w:t>
      </w:r>
      <w:r>
        <w:rPr>
          <w:rStyle w:val="NormalTok"/>
        </w:rPr>
        <w:t xml:space="preserve"> A</w:t>
      </w:r>
      <w:r>
        <w:br/>
      </w:r>
      <w:r>
        <w:rPr>
          <w:rStyle w:val="KeywordTok"/>
        </w:rPr>
        <w:t xml:space="preserve">JOIN</w:t>
      </w:r>
      <w:r>
        <w:rPr>
          <w:rStyle w:val="NormalTok"/>
        </w:rPr>
        <w:t xml:space="preserve"> B </w:t>
      </w:r>
      <w:r>
        <w:rPr>
          <w:rStyle w:val="KeywordTok"/>
        </w:rPr>
        <w:t xml:space="preserve">ON</w:t>
      </w:r>
      <w:r>
        <w:rPr>
          <w:rStyle w:val="NormalTok"/>
        </w:rPr>
        <w:t xml:space="preserve"> A.</w:t>
      </w:r>
      <w:r>
        <w:rPr>
          <w:rStyle w:val="KeywordTok"/>
        </w:rPr>
        <w:t xml:space="preserve">id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B.</w:t>
      </w:r>
      <w:r>
        <w:rPr>
          <w:rStyle w:val="KeywordTok"/>
        </w:rPr>
        <w:t xml:space="preserve">id</w:t>
      </w:r>
      <w:r>
        <w:rPr>
          <w:rStyle w:val="NormalTok"/>
        </w:rPr>
        <w:t xml:space="preserve">;</w:t>
      </w:r>
    </w:p>
    <w:bookmarkEnd w:id="56"/>
    <w:bookmarkStart w:id="57" w:name="半连接"/>
    <w:p>
      <w:pPr>
        <w:pStyle w:val="Heading4"/>
      </w:pPr>
      <w:r>
        <w:rPr>
          <w:rFonts w:hint="eastAsia"/>
        </w:rPr>
        <w:t xml:space="preserve">半连接</w:t>
      </w:r>
    </w:p>
    <w:p>
      <w:pPr>
        <w:pStyle w:val="FirstParagraph"/>
      </w:pPr>
      <w:r>
        <w:rPr>
          <w:rFonts w:hint="eastAsia"/>
        </w:rPr>
        <w:t xml:space="preserve">在半连接中，首先在表</w:t>
      </w:r>
      <w:r>
        <w:t xml:space="preserve"> </w:t>
      </w:r>
      <w:r>
        <w:rPr>
          <w:rStyle w:val="VerbatimChar"/>
        </w:rPr>
        <w:t xml:space="preserve">A</w:t>
      </w:r>
      <w:r>
        <w:t xml:space="preserve"> </w:t>
      </w:r>
      <w:r>
        <w:rPr>
          <w:rFonts w:hint="eastAsia"/>
        </w:rPr>
        <w:t xml:space="preserve">上执行初步过滤，获取需要的键值：</w:t>
      </w:r>
    </w:p>
    <w:p>
      <w:pPr>
        <w:pStyle w:val="SourceCode"/>
      </w:pPr>
      <w:r>
        <w:rPr>
          <w:rStyle w:val="KeywordTok"/>
        </w:rPr>
        <w:t xml:space="preserve">SELECT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id</w:t>
      </w:r>
      <w:r>
        <w:br/>
      </w:r>
      <w:r>
        <w:rPr>
          <w:rStyle w:val="KeywordTok"/>
        </w:rPr>
        <w:t xml:space="preserve">FROM</w:t>
      </w:r>
      <w:r>
        <w:rPr>
          <w:rStyle w:val="NormalTok"/>
        </w:rPr>
        <w:t xml:space="preserve"> A</w:t>
      </w:r>
      <w:r>
        <w:br/>
      </w:r>
      <w:r>
        <w:rPr>
          <w:rStyle w:val="KeywordTok"/>
        </w:rPr>
        <w:t xml:space="preserve">WHERE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value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'some_value'</w:t>
      </w:r>
      <w:r>
        <w:rPr>
          <w:rStyle w:val="NormalTok"/>
        </w:rPr>
        <w:t xml:space="preserve">;</w:t>
      </w:r>
    </w:p>
    <w:p>
      <w:pPr>
        <w:pStyle w:val="FirstParagraph"/>
      </w:pPr>
      <w:r>
        <w:rPr>
          <w:rFonts w:hint="eastAsia"/>
        </w:rPr>
        <w:t xml:space="preserve">将这些键值传输到表</w:t>
      </w:r>
      <w:r>
        <w:t xml:space="preserve"> </w:t>
      </w:r>
      <w:r>
        <w:rPr>
          <w:rStyle w:val="VerbatimChar"/>
        </w:rPr>
        <w:t xml:space="preserve">B</w:t>
      </w:r>
      <w:r>
        <w:t xml:space="preserve"> </w:t>
      </w:r>
      <w:r>
        <w:rPr>
          <w:rFonts w:hint="eastAsia"/>
        </w:rPr>
        <w:t xml:space="preserve">所在的节点，然后在表</w:t>
      </w:r>
      <w:r>
        <w:t xml:space="preserve"> </w:t>
      </w:r>
      <w:r>
        <w:rPr>
          <w:rStyle w:val="VerbatimChar"/>
        </w:rPr>
        <w:t xml:space="preserve">B</w:t>
      </w:r>
      <w:r>
        <w:t xml:space="preserve"> </w:t>
      </w:r>
      <w:r>
        <w:rPr>
          <w:rFonts w:hint="eastAsia"/>
        </w:rPr>
        <w:t xml:space="preserve">上使用这些键值进行过滤：</w:t>
      </w:r>
    </w:p>
    <w:p>
      <w:pPr>
        <w:pStyle w:val="SourceCode"/>
      </w:pPr>
      <w:r>
        <w:rPr>
          <w:rStyle w:val="KeywordTok"/>
        </w:rPr>
        <w:t xml:space="preserve">SELECT</w:t>
      </w:r>
      <w:r>
        <w:rPr>
          <w:rStyle w:val="NormalTok"/>
        </w:rPr>
        <w:t xml:space="preserve"> B.</w:t>
      </w:r>
      <w:r>
        <w:rPr>
          <w:rStyle w:val="KeywordTok"/>
        </w:rPr>
        <w:t xml:space="preserve">id</w:t>
      </w:r>
      <w:r>
        <w:rPr>
          <w:rStyle w:val="NormalTok"/>
        </w:rPr>
        <w:t xml:space="preserve">, B.description</w:t>
      </w:r>
      <w:r>
        <w:br/>
      </w:r>
      <w:r>
        <w:rPr>
          <w:rStyle w:val="KeywordTok"/>
        </w:rPr>
        <w:t xml:space="preserve">FROM</w:t>
      </w:r>
      <w:r>
        <w:rPr>
          <w:rStyle w:val="NormalTok"/>
        </w:rPr>
        <w:t xml:space="preserve"> B</w:t>
      </w:r>
      <w:r>
        <w:br/>
      </w:r>
      <w:r>
        <w:rPr>
          <w:rStyle w:val="KeywordTok"/>
        </w:rPr>
        <w:t xml:space="preserve">WHERE</w:t>
      </w:r>
      <w:r>
        <w:rPr>
          <w:rStyle w:val="NormalTok"/>
        </w:rPr>
        <w:t xml:space="preserve"> B.</w:t>
      </w:r>
      <w:r>
        <w:rPr>
          <w:rStyle w:val="KeywordTok"/>
        </w:rPr>
        <w:t xml:space="preserve">id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(list_of_ids_from_A);</w:t>
      </w:r>
    </w:p>
    <w:p>
      <w:pPr>
        <w:pStyle w:val="FirstParagraph"/>
      </w:pPr>
      <w:r>
        <w:rPr>
          <w:rFonts w:hint="eastAsia"/>
        </w:rPr>
        <w:t xml:space="preserve">最后，将过滤后的结果传输回原始节点，并进行最终的连接操作：</w:t>
      </w:r>
    </w:p>
    <w:p>
      <w:pPr>
        <w:pStyle w:val="SourceCode"/>
      </w:pPr>
      <w:r>
        <w:rPr>
          <w:rStyle w:val="KeywordTok"/>
        </w:rPr>
        <w:t xml:space="preserve">SELECT</w:t>
      </w:r>
      <w:r>
        <w:rPr>
          <w:rStyle w:val="NormalTok"/>
        </w:rPr>
        <w:t xml:space="preserve"> A.</w:t>
      </w:r>
      <w:r>
        <w:rPr>
          <w:rStyle w:val="KeywordTok"/>
        </w:rPr>
        <w:t xml:space="preserve">id</w:t>
      </w:r>
      <w:r>
        <w:rPr>
          <w:rStyle w:val="NormalTok"/>
        </w:rPr>
        <w:t xml:space="preserve">, A.</w:t>
      </w:r>
      <w:r>
        <w:rPr>
          <w:rStyle w:val="FunctionTok"/>
        </w:rPr>
        <w:t xml:space="preserve">value</w:t>
      </w:r>
      <w:r>
        <w:rPr>
          <w:rStyle w:val="NormalTok"/>
        </w:rPr>
        <w:t xml:space="preserve">, B.description</w:t>
      </w:r>
      <w:r>
        <w:br/>
      </w:r>
      <w:r>
        <w:rPr>
          <w:rStyle w:val="KeywordTok"/>
        </w:rPr>
        <w:t xml:space="preserve">FROM</w:t>
      </w:r>
      <w:r>
        <w:rPr>
          <w:rStyle w:val="NormalTok"/>
        </w:rPr>
        <w:t xml:space="preserve"> A</w:t>
      </w:r>
      <w:r>
        <w:br/>
      </w:r>
      <w:r>
        <w:rPr>
          <w:rStyle w:val="KeywordTok"/>
        </w:rPr>
        <w:t xml:space="preserve">JOIN</w:t>
      </w:r>
      <w:r>
        <w:rPr>
          <w:rStyle w:val="NormalTok"/>
        </w:rPr>
        <w:t xml:space="preserve"> (filtered_results_from_B) </w:t>
      </w:r>
      <w:r>
        <w:rPr>
          <w:rStyle w:val="KeywordTok"/>
        </w:rPr>
        <w:t xml:space="preserve">AS</w:t>
      </w:r>
      <w:r>
        <w:rPr>
          <w:rStyle w:val="NormalTok"/>
        </w:rPr>
        <w:t xml:space="preserve"> B </w:t>
      </w:r>
      <w:r>
        <w:rPr>
          <w:rStyle w:val="KeywordTok"/>
        </w:rPr>
        <w:t xml:space="preserve">ON</w:t>
      </w:r>
      <w:r>
        <w:rPr>
          <w:rStyle w:val="NormalTok"/>
        </w:rPr>
        <w:t xml:space="preserve"> A.</w:t>
      </w:r>
      <w:r>
        <w:rPr>
          <w:rStyle w:val="KeywordTok"/>
        </w:rPr>
        <w:t xml:space="preserve">id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B.</w:t>
      </w:r>
      <w:r>
        <w:rPr>
          <w:rStyle w:val="KeywordTok"/>
        </w:rPr>
        <w:t xml:space="preserve">id</w:t>
      </w:r>
      <w:r>
        <w:rPr>
          <w:rStyle w:val="NormalTok"/>
        </w:rPr>
        <w:t xml:space="preserve">;</w:t>
      </w:r>
    </w:p>
    <w:bookmarkEnd w:id="57"/>
    <w:bookmarkEnd w:id="58"/>
    <w:bookmarkStart w:id="59" w:name="优点"/>
    <w:p>
      <w:pPr>
        <w:pStyle w:val="Heading3"/>
      </w:pPr>
      <w:r>
        <w:rPr>
          <w:rFonts w:hint="eastAsia"/>
        </w:rPr>
        <w:t xml:space="preserve">优点</w:t>
      </w:r>
    </w:p>
    <w:p>
      <w:pPr>
        <w:numPr>
          <w:ilvl w:val="0"/>
          <w:numId w:val="1006"/>
        </w:numPr>
      </w:pPr>
      <w:r>
        <w:rPr>
          <w:rFonts w:hint="eastAsia"/>
          <w:b/>
          <w:bCs/>
        </w:rPr>
        <w:t xml:space="preserve">减少数据传输量</w:t>
      </w:r>
      <w:r>
        <w:rPr>
          <w:rFonts w:hint="eastAsia"/>
        </w:rPr>
        <w:t xml:space="preserve">：通过只传输需要的部分数据，减少了网络流量。</w:t>
      </w:r>
    </w:p>
    <w:p>
      <w:pPr>
        <w:numPr>
          <w:ilvl w:val="0"/>
          <w:numId w:val="1006"/>
        </w:numPr>
      </w:pPr>
      <w:r>
        <w:rPr>
          <w:rFonts w:hint="eastAsia"/>
          <w:b/>
          <w:bCs/>
        </w:rPr>
        <w:t xml:space="preserve">提高查询性能</w:t>
      </w:r>
      <w:r>
        <w:rPr>
          <w:rFonts w:hint="eastAsia"/>
        </w:rPr>
        <w:t xml:space="preserve">：减少了数据传输和处理的开销，从而提高了查询性能。</w:t>
      </w:r>
    </w:p>
    <w:bookmarkEnd w:id="59"/>
    <w:bookmarkStart w:id="60" w:name="适用场景"/>
    <w:p>
      <w:pPr>
        <w:pStyle w:val="Heading3"/>
      </w:pPr>
      <w:r>
        <w:rPr>
          <w:rFonts w:hint="eastAsia"/>
        </w:rPr>
        <w:t xml:space="preserve">适用场景</w:t>
      </w:r>
    </w:p>
    <w:p>
      <w:pPr>
        <w:numPr>
          <w:ilvl w:val="0"/>
          <w:numId w:val="1007"/>
        </w:numPr>
      </w:pPr>
      <w:r>
        <w:rPr>
          <w:rFonts w:hint="eastAsia"/>
          <w:b/>
          <w:bCs/>
        </w:rPr>
        <w:t xml:space="preserve">分布式数据库系统</w:t>
      </w:r>
      <w:r>
        <w:rPr>
          <w:rFonts w:hint="eastAsia"/>
        </w:rPr>
        <w:t xml:space="preserve">：在分布式数据库系统中，数据存储在不同的节点上，半连接可以显著减少数据传输量。</w:t>
      </w:r>
    </w:p>
    <w:p>
      <w:pPr>
        <w:numPr>
          <w:ilvl w:val="0"/>
          <w:numId w:val="1007"/>
        </w:numPr>
      </w:pPr>
      <w:r>
        <w:rPr>
          <w:rFonts w:hint="eastAsia"/>
          <w:b/>
          <w:bCs/>
        </w:rPr>
        <w:t xml:space="preserve">大数据处理</w:t>
      </w:r>
      <w:r>
        <w:rPr>
          <w:rFonts w:hint="eastAsia"/>
        </w:rPr>
        <w:t xml:space="preserve">：在大数据处理场景中，数据量巨大，半连接可以提高查询性能。</w:t>
      </w:r>
    </w:p>
    <w:bookmarkEnd w:id="60"/>
    <w:bookmarkStart w:id="61" w:name="总结"/>
    <w:p>
      <w:pPr>
        <w:pStyle w:val="Heading3"/>
      </w:pPr>
      <w:r>
        <w:rPr>
          <w:rFonts w:hint="eastAsia"/>
        </w:rPr>
        <w:t xml:space="preserve">总结</w:t>
      </w:r>
    </w:p>
    <w:p>
      <w:pPr>
        <w:pStyle w:val="FirstParagraph"/>
      </w:pPr>
      <w:r>
        <w:rPr>
          <w:rStyle w:val="VerbatimChar"/>
        </w:rPr>
        <w:t xml:space="preserve">Semi-Join</w:t>
      </w:r>
      <w:r>
        <w:rPr>
          <w:rFonts w:hint="eastAsia"/>
        </w:rPr>
        <w:t xml:space="preserve">（半连接）是一种优化技术，通过只传输需要的数据子集来减少网络流量和提高查询性能。它特别适用于分布式数据库系统和大数据处理场景。通过初步过滤、传输键值、过滤数据和传输结果等步骤，半连接可以显著减少数据传输量和提高查询性能。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  <w:r>
        <w:rPr>
          <w:rFonts w:hint="eastAsia"/>
        </w:rPr>
        <w:t xml:space="preserve">agent在其中的功能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  <w:r>
        <w:rPr>
          <w:rFonts w:hint="eastAsia"/>
        </w:rPr>
        <w:t xml:space="preserve">proxy与sqlengine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  <w:r>
        <w:rPr>
          <w:rFonts w:hint="eastAsia"/>
        </w:rPr>
        <w:t xml:space="preserve">分布式和集中式的执行计划区别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  <w:r>
        <w:rPr>
          <w:rFonts w:hint="eastAsia"/>
        </w:rPr>
        <w:t xml:space="preserve">修改分片别名的操作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  <w:r>
        <w:rPr>
          <w:rFonts w:hint="eastAsia"/>
        </w:rPr>
        <w:t xml:space="preserve">sysbench在同一个设备上不能同时运行？</w:t>
      </w:r>
    </w:p>
    <w:p>
      <w:pPr>
        <w:pStyle w:val="BodyText"/>
      </w:pPr>
    </w:p>
    <w:p>
      <w:pPr>
        <w:pStyle w:val="BodyText"/>
      </w:pPr>
      <w:r>
        <w:rPr>
          <w:rFonts w:hint="eastAsia"/>
        </w:rPr>
        <w:t xml:space="preserve">cpu绑定核</w:t>
      </w:r>
    </w:p>
    <w:p>
      <w:pPr>
        <w:pStyle w:val="BodyText"/>
      </w:pPr>
    </w:p>
    <w:p>
      <w:pPr>
        <w:pStyle w:val="BodyText"/>
      </w:pPr>
      <w:r>
        <w:t xml:space="preserve">NUMA</w:t>
      </w:r>
    </w:p>
    <w:p>
      <w:pPr>
        <w:pStyle w:val="BodyText"/>
      </w:pPr>
    </w:p>
    <w:p>
      <w:pPr>
        <w:pStyle w:val="BodyText"/>
      </w:pPr>
      <w:r>
        <w:rPr>
          <w:rFonts w:hint="eastAsia"/>
        </w:rPr>
        <w:t xml:space="preserve">工具执行过程的认识</w:t>
      </w:r>
    </w:p>
    <w:p>
      <w:pPr>
        <w:pStyle w:val="BodyText"/>
      </w:pPr>
    </w:p>
    <w:p>
      <w:pPr>
        <w:pStyle w:val="BodyText"/>
      </w:pPr>
    </w:p>
    <w:p>
      <w:pPr>
        <w:pStyle w:val="SourceCode"/>
      </w:pPr>
      <w:r>
        <w:rPr>
          <w:rStyle w:val="VerbatimChar"/>
        </w:rPr>
        <w:t xml:space="preserve">sysbench --mysql-host=9.134.254.214 --mysql-port=3306 --mysql-user=tdsql_admin --mysql-password=TYdXA*4679zYgn --threads=1 --mysql-db=chengde  --tables=2 --table_size=1000000 --report_interval=10 --time=600 ./oltp_read_only.lua prepare</w:t>
      </w:r>
    </w:p>
    <w:p>
      <w:pPr>
        <w:pStyle w:val="FirstParagraph"/>
      </w:pPr>
    </w:p>
    <w:p>
      <w:pPr>
        <w:pStyle w:val="BodyText"/>
      </w:pPr>
    </w:p>
    <w:bookmarkEnd w:id="61"/>
    <w:bookmarkEnd w:id="62"/>
    <w:bookmarkStart w:id="64" w:name="Xabf02d85fc9ffce12c4ea168383dc4e4babc9cd"/>
    <w:p>
      <w:pPr>
        <w:pStyle w:val="Heading2"/>
      </w:pPr>
      <w:r>
        <w:t xml:space="preserve">5. </w:t>
      </w:r>
      <w:r>
        <w:rPr>
          <w:rFonts w:hint="eastAsia"/>
        </w:rPr>
        <w:t xml:space="preserve">手动更新proxy2.5</w:t>
      </w:r>
    </w:p>
    <w:p>
      <w:pPr>
        <w:pStyle w:val="FirstParagraph"/>
      </w:pPr>
      <w:r>
        <w:rPr>
          <w:rFonts w:hint="eastAsia"/>
        </w:rPr>
        <w:t xml:space="preserve">登录proxy机器，将2.5的proxy包放在/data/tdsql_run/{端口号}</w:t>
      </w:r>
      <w:r>
        <w:t xml:space="preserve"> </w:t>
      </w:r>
      <w:r>
        <w:rPr>
          <w:rFonts w:hint="eastAsia"/>
        </w:rPr>
        <w:t xml:space="preserve">，按照网址的介绍走</w:t>
      </w:r>
    </w:p>
    <w:p>
      <w:pPr>
        <w:pStyle w:val="BodyText"/>
      </w:pPr>
      <w:hyperlink r:id="rId63">
        <w:r>
          <w:rPr>
            <w:rStyle w:val="Hyperlink"/>
            <w:rFonts w:hint="eastAsia"/>
          </w:rPr>
          <w:t xml:space="preserve">升级替换2.5</w:t>
        </w:r>
        <w:r>
          <w:rPr>
            <w:rStyle w:val="Hyperlink"/>
          </w:rPr>
          <w:t xml:space="preserve"> </w:t>
        </w:r>
        <w:r>
          <w:rPr>
            <w:rStyle w:val="Hyperlink"/>
            <w:rFonts w:hint="eastAsia"/>
          </w:rPr>
          <w:t xml:space="preserve">流程</w:t>
        </w:r>
        <w:r>
          <w:rPr>
            <w:rStyle w:val="Hyperlink"/>
          </w:rPr>
          <w:t xml:space="preserve"> - </w:t>
        </w:r>
        <w:r>
          <w:rPr>
            <w:rStyle w:val="Hyperlink"/>
            <w:rFonts w:hint="eastAsia"/>
          </w:rPr>
          <w:t xml:space="preserve">腾讯iWiki</w:t>
        </w:r>
        <w:r>
          <w:rPr>
            <w:rStyle w:val="Hyperlink"/>
          </w:rPr>
          <w:t xml:space="preserve"> (woa.com)</w:t>
        </w:r>
      </w:hyperlink>
    </w:p>
    <w:p>
      <w:pPr>
        <w:pStyle w:val="SourceCode"/>
      </w:pPr>
      <w:r>
        <w:rPr>
          <w:rStyle w:val="VerbatimChar"/>
          <w:rFonts w:hint="eastAsia"/>
        </w:rPr>
        <w:t xml:space="preserve">有proxy的目录的替换流程</w:t>
      </w:r>
      <w:r>
        <w:br/>
      </w:r>
      <w:r>
        <w:rPr>
          <w:rStyle w:val="VerbatimChar"/>
          <w:rFonts w:hint="eastAsia"/>
        </w:rPr>
        <w:t xml:space="preserve">调用install/stopsqlengine.sh</w:t>
      </w:r>
      <w:r>
        <w:rPr>
          <w:rStyle w:val="VerbatimChar"/>
        </w:rPr>
        <w:t xml:space="preserve"> ${port} </w:t>
      </w:r>
      <w:r>
        <w:rPr>
          <w:rStyle w:val="VerbatimChar"/>
          <w:rFonts w:hint="eastAsia"/>
        </w:rPr>
        <w:t xml:space="preserve">停掉2.5</w:t>
      </w:r>
      <w:r>
        <w:br/>
      </w:r>
      <w:r>
        <w:br/>
      </w:r>
      <w:r>
        <w:rPr>
          <w:rStyle w:val="VerbatimChar"/>
          <w:rFonts w:hint="eastAsia"/>
        </w:rPr>
        <w:t xml:space="preserve">调用sudo</w:t>
      </w:r>
      <w:r>
        <w:rPr>
          <w:rStyle w:val="VerbatimChar"/>
        </w:rPr>
        <w:t xml:space="preserve"> install/uninstall_sqlengine.sh ${port} </w:t>
      </w:r>
      <w:r>
        <w:rPr>
          <w:rStyle w:val="VerbatimChar"/>
          <w:rFonts w:hint="eastAsia"/>
        </w:rPr>
        <w:t xml:space="preserve">卸载2.5</w:t>
      </w:r>
      <w:r>
        <w:rPr>
          <w:rStyle w:val="VerbatimChar"/>
        </w:rPr>
        <w:t xml:space="preserve"> </w:t>
      </w:r>
      <w:r>
        <w:br/>
      </w:r>
      <w:r>
        <w:br/>
      </w:r>
      <w:r>
        <w:rPr>
          <w:rStyle w:val="VerbatimChar"/>
          <w:rFonts w:hint="eastAsia"/>
        </w:rPr>
        <w:t xml:space="preserve">调用sudo</w:t>
      </w:r>
      <w:r>
        <w:rPr>
          <w:rStyle w:val="VerbatimChar"/>
        </w:rPr>
        <w:t xml:space="preserve"> rm sqlengine </w:t>
      </w:r>
      <w:r>
        <w:rPr>
          <w:rStyle w:val="VerbatimChar"/>
          <w:rFonts w:hint="eastAsia"/>
        </w:rPr>
        <w:t xml:space="preserve">目录</w:t>
      </w:r>
      <w:r>
        <w:br/>
      </w:r>
      <w:r>
        <w:br/>
      </w:r>
      <w:r>
        <w:rPr>
          <w:rStyle w:val="VerbatimChar"/>
          <w:rFonts w:hint="eastAsia"/>
        </w:rPr>
        <w:t xml:space="preserve">解压新的sqlengine.tgz</w:t>
      </w:r>
      <w:r>
        <w:rPr>
          <w:rStyle w:val="VerbatimChar"/>
        </w:rPr>
        <w:t xml:space="preserve"> </w:t>
      </w:r>
      <w:r>
        <w:rPr>
          <w:rStyle w:val="VerbatimChar"/>
          <w:rFonts w:hint="eastAsia"/>
        </w:rPr>
        <w:t xml:space="preserve">文件</w:t>
      </w:r>
      <w:r>
        <w:br/>
      </w:r>
      <w:r>
        <w:br/>
      </w:r>
      <w:r>
        <w:rPr>
          <w:rStyle w:val="VerbatimChar"/>
          <w:rFonts w:hint="eastAsia"/>
        </w:rPr>
        <w:t xml:space="preserve">调用install/replace_proxy.sh</w:t>
      </w:r>
      <w:r>
        <w:rPr>
          <w:rStyle w:val="VerbatimChar"/>
        </w:rPr>
        <w:t xml:space="preserve"> -p ${port} </w:t>
      </w:r>
      <w:r>
        <w:rPr>
          <w:rStyle w:val="VerbatimChar"/>
          <w:rFonts w:hint="eastAsia"/>
        </w:rPr>
        <w:t xml:space="preserve">安装新的2.5</w:t>
      </w:r>
      <w:r>
        <w:rPr>
          <w:rStyle w:val="VerbatimChar"/>
        </w:rPr>
        <w:t xml:space="preserve"> </w:t>
      </w:r>
      <w:r>
        <w:br/>
      </w:r>
      <w:r>
        <w:br/>
      </w:r>
      <w:r>
        <w:br/>
      </w:r>
      <w:r>
        <w:rPr>
          <w:rStyle w:val="VerbatimChar"/>
          <w:rFonts w:hint="eastAsia"/>
        </w:rPr>
        <w:t xml:space="preserve">查询是否启动成功：</w:t>
      </w:r>
      <w:r>
        <w:br/>
      </w:r>
      <w:r>
        <w:br/>
      </w:r>
      <w:r>
        <w:br/>
      </w:r>
      <w:r>
        <w:rPr>
          <w:rStyle w:val="VerbatimChar"/>
        </w:rPr>
        <w:t xml:space="preserve">./jsqlengine.sh  10086  "select version()" |grep sqlengine</w:t>
      </w:r>
      <w:r>
        <w:br/>
      </w:r>
      <w:r>
        <w:rPr>
          <w:rStyle w:val="VerbatimChar"/>
        </w:rPr>
        <w:t xml:space="preserve"> </w:t>
      </w:r>
    </w:p>
    <w:p>
      <w:pPr>
        <w:pStyle w:val="FirstParagraph"/>
      </w:pPr>
    </w:p>
    <w:p>
      <w:pPr>
        <w:pStyle w:val="BodyText"/>
      </w:pPr>
    </w:p>
    <w:bookmarkEnd w:id="64"/>
    <w:bookmarkStart w:id="65" w:name="X1a5032385847ebffd95601be77556eb6e33257a"/>
    <w:p>
      <w:pPr>
        <w:pStyle w:val="Heading2"/>
      </w:pPr>
      <w:r>
        <w:t xml:space="preserve">6. </w:t>
      </w:r>
      <w:r>
        <w:rPr>
          <w:rFonts w:hint="eastAsia"/>
        </w:rPr>
        <w:t xml:space="preserve">手动更新proxy2.0</w:t>
      </w:r>
    </w:p>
    <w:p>
      <w:pPr>
        <w:pStyle w:val="FirstParagraph"/>
      </w:pPr>
      <w:r>
        <w:rPr>
          <w:rFonts w:hint="eastAsia"/>
        </w:rPr>
        <w:t xml:space="preserve">登录到proxy机器上，上传更新包，比如我这里把它放到/data/hanlon下解压包</w:t>
      </w:r>
    </w:p>
    <w:p>
      <w:pPr>
        <w:pStyle w:val="SourceCode"/>
      </w:pPr>
      <w:r>
        <w:rPr>
          <w:rStyle w:val="VerbatimChar"/>
        </w:rPr>
        <w:t xml:space="preserve">tar xf tdsql_pack_tdsqlinstall_Tlinux64_tdsqlinstall.tgz</w:t>
      </w:r>
      <w:r>
        <w:br/>
      </w:r>
      <w:r>
        <w:br/>
      </w:r>
      <w:r>
        <w:rPr>
          <w:rStyle w:val="VerbatimChar"/>
        </w:rPr>
        <w:t xml:space="preserve">chmod 777 -R gateway</w:t>
      </w:r>
      <w:r>
        <w:br/>
      </w:r>
      <w:r>
        <w:br/>
      </w:r>
      <w:r>
        <w:rPr>
          <w:rStyle w:val="VerbatimChar"/>
        </w:rPr>
        <w:t xml:space="preserve"># </w:t>
      </w:r>
      <w:r>
        <w:rPr>
          <w:rStyle w:val="VerbatimChar"/>
          <w:rFonts w:hint="eastAsia"/>
        </w:rPr>
        <w:t xml:space="preserve">备份并替换bin包</w:t>
      </w:r>
      <w:r>
        <w:br/>
      </w:r>
      <w:r>
        <w:rPr>
          <w:rStyle w:val="VerbatimChar"/>
        </w:rPr>
        <w:t xml:space="preserve">cp -a /data/tdsql_run/15014/gateway/bin /data/tdsql_run/15014/gateway/bin_bak0524</w:t>
      </w:r>
      <w:r>
        <w:br/>
      </w:r>
      <w:r>
        <w:rPr>
          <w:rStyle w:val="VerbatimChar"/>
        </w:rPr>
        <w:t xml:space="preserve">rm -rf /data/tdsql_run/15014/gateway/bin</w:t>
      </w:r>
      <w:r>
        <w:br/>
      </w:r>
      <w:r>
        <w:rPr>
          <w:rStyle w:val="VerbatimChar"/>
        </w:rPr>
        <w:t xml:space="preserve">cp -a /data/hanlon/gateway/bin /data/tdsql_run/15014/gateway/</w:t>
      </w:r>
      <w:r>
        <w:br/>
      </w:r>
      <w:r>
        <w:rPr>
          <w:rStyle w:val="VerbatimChar"/>
        </w:rPr>
        <w:t xml:space="preserve"> </w:t>
      </w:r>
      <w:r>
        <w:br/>
      </w:r>
      <w:r>
        <w:rPr>
          <w:rStyle w:val="VerbatimChar"/>
        </w:rPr>
        <w:t xml:space="preserve"> </w:t>
      </w:r>
      <w:r>
        <w:br/>
      </w:r>
      <w:r>
        <w:rPr>
          <w:rStyle w:val="VerbatimChar"/>
        </w:rPr>
        <w:t xml:space="preserve"> </w:t>
      </w:r>
      <w:r>
        <w:br/>
      </w:r>
      <w:r>
        <w:rPr>
          <w:rStyle w:val="VerbatimChar"/>
        </w:rPr>
        <w:t xml:space="preserve"># </w:t>
      </w:r>
      <w:r>
        <w:rPr>
          <w:rStyle w:val="VerbatimChar"/>
          <w:rFonts w:hint="eastAsia"/>
        </w:rPr>
        <w:t xml:space="preserve">重启网关的两个进程</w:t>
      </w:r>
      <w:r>
        <w:br/>
      </w:r>
      <w:r>
        <w:rPr>
          <w:rStyle w:val="VerbatimChar"/>
        </w:rPr>
        <w:t xml:space="preserve">cd /data/tdsql_run/15014/gateway/bin</w:t>
      </w:r>
      <w:r>
        <w:br/>
      </w:r>
      <w:r>
        <w:rPr>
          <w:rStyle w:val="VerbatimChar"/>
        </w:rPr>
        <w:t xml:space="preserve">./restart_cgroup.sh instance_15014</w:t>
      </w:r>
      <w:r>
        <w:br/>
      </w:r>
      <w:r>
        <w:br/>
      </w:r>
      <w:r>
        <w:rPr>
          <w:rStyle w:val="VerbatimChar"/>
        </w:rPr>
        <w:t xml:space="preserve"> </w:t>
      </w:r>
      <w:r>
        <w:br/>
      </w:r>
      <w:r>
        <w:rPr>
          <w:rStyle w:val="VerbatimChar"/>
        </w:rPr>
        <w:t xml:space="preserve"># </w:t>
      </w:r>
      <w:r>
        <w:rPr>
          <w:rStyle w:val="VerbatimChar"/>
          <w:rFonts w:hint="eastAsia"/>
        </w:rPr>
        <w:t xml:space="preserve">后台检查进程的启动时间是否更改</w:t>
      </w:r>
      <w:r>
        <w:br/>
      </w:r>
      <w:r>
        <w:rPr>
          <w:rStyle w:val="VerbatimChar"/>
        </w:rPr>
        <w:t xml:space="preserve">ps -ef |grep 15014</w:t>
      </w:r>
      <w:r>
        <w:br/>
      </w:r>
      <w:r>
        <w:rPr>
          <w:rStyle w:val="VerbatimChar"/>
        </w:rPr>
        <w:t xml:space="preserve">tdsql     1487     1  0 21:36 ?        00:00:00 ./mysql-proxy /data/tdsql_run/15007/gateway/conf/instance_15007.cnf</w:t>
      </w:r>
      <w:r>
        <w:br/>
      </w:r>
      <w:r>
        <w:rPr>
          <w:rStyle w:val="VerbatimChar"/>
        </w:rPr>
        <w:t xml:space="preserve">tdsql     1488  1487  0 21:36 ?        00:00:00 ./mysql-proxy /data/tdsql_run/15007/gateway/conf/instance_15007.cnf</w:t>
      </w:r>
      <w:r>
        <w:br/>
      </w:r>
      <w:r>
        <w:rPr>
          <w:rStyle w:val="VerbatimChar"/>
        </w:rPr>
        <w:t xml:space="preserve">tdsql    20751     1  0 21:37 ?        00:00:00 ./router_update /data/tdsql_run/15007/gateway/conf/instance_15007.cnf</w:t>
      </w:r>
      <w:r>
        <w:br/>
      </w:r>
      <w:r>
        <w:rPr>
          <w:rStyle w:val="VerbatimChar"/>
        </w:rPr>
        <w:t xml:space="preserve">tdsql    20752 20751  0 21:37 ?        00:00:00 ./router_update /data/tdsql_run/15007/gateway/conf/instance_15007.cnf</w:t>
      </w:r>
      <w:r>
        <w:br/>
      </w:r>
      <w:r>
        <w:br/>
      </w:r>
      <w:r>
        <w:rPr>
          <w:rStyle w:val="VerbatimChar"/>
        </w:rPr>
        <w:t xml:space="preserve"># </w:t>
      </w:r>
      <w:r>
        <w:rPr>
          <w:rStyle w:val="VerbatimChar"/>
          <w:rFonts w:hint="eastAsia"/>
        </w:rPr>
        <w:t xml:space="preserve">赤兔前台检查网关版本号是否更改</w:t>
      </w:r>
    </w:p>
    <w:p>
      <w:pPr>
        <w:pStyle w:val="FirstParagraph"/>
      </w:pPr>
    </w:p>
    <w:p>
      <w:pPr>
        <w:pStyle w:val="BodyText"/>
      </w:pPr>
    </w:p>
    <w:bookmarkEnd w:id="65"/>
    <w:bookmarkStart w:id="94" w:name="proxy20-流水线更新"/>
    <w:p>
      <w:pPr>
        <w:pStyle w:val="Heading1"/>
      </w:pPr>
      <w:r>
        <w:t xml:space="preserve">proxy2.0 </w:t>
      </w:r>
      <w:r>
        <w:rPr>
          <w:rFonts w:hint="eastAsia"/>
        </w:rPr>
        <w:t xml:space="preserve">流水线更新</w:t>
      </w:r>
    </w:p>
    <w:p>
      <w:pPr>
        <w:numPr>
          <w:ilvl w:val="0"/>
          <w:numId w:val="1008"/>
        </w:numPr>
      </w:pPr>
      <w:r>
        <w:rPr>
          <w:rFonts w:hint="eastAsia"/>
        </w:rPr>
        <w:t xml:space="preserve">注意，工具是部署在工具服务器上，且用例取包是从工具服务器上取得</w:t>
      </w:r>
    </w:p>
    <w:p>
      <w:pPr>
        <w:pStyle w:val="FirstParagraph"/>
      </w:pPr>
    </w:p>
    <w:bookmarkStart w:id="78" w:name="使用的cte用例以及参数"/>
    <w:p>
      <w:pPr>
        <w:pStyle w:val="Heading2"/>
      </w:pPr>
      <w:r>
        <w:rPr>
          <w:rFonts w:hint="eastAsia"/>
        </w:rPr>
        <w:t xml:space="preserve">使用的cte用例以及参数</w:t>
      </w:r>
    </w:p>
    <w:p>
      <w:pPr>
        <w:pStyle w:val="FirstParagraph"/>
      </w:pPr>
    </w:p>
    <w:p>
      <w:pPr>
        <w:pStyle w:val="BodyText"/>
      </w:pPr>
      <w:r>
        <w:t xml:space="preserve">Cte ID :543047</w:t>
      </w:r>
    </w:p>
    <w:p>
      <w:pPr>
        <w:pStyle w:val="BodyText"/>
      </w:pPr>
      <w:r>
        <w:drawing>
          <wp:inline>
            <wp:extent cx="5334000" cy="2458227"/>
            <wp:effectExtent b="0" l="0" r="0" t="0"/>
            <wp:docPr descr="" title="fig:" id="67" name="Picture"/>
            <a:graphic>
              <a:graphicData uri="http://schemas.openxmlformats.org/drawingml/2006/picture">
                <pic:pic>
                  <pic:nvPicPr>
                    <pic:cNvPr descr="/Users/lukatai/Library/Application%20Support/typora-user-images/image-20240717112123169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582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</w:p>
    <w:p>
      <w:pPr>
        <w:pStyle w:val="BodyText"/>
      </w:pPr>
      <w:r>
        <w:t xml:space="preserve">OSS_IP </w:t>
      </w:r>
      <w:r>
        <w:rPr>
          <w:rFonts w:hint="eastAsia"/>
        </w:rPr>
        <w:t xml:space="preserve">选择下图中的ip（好像OSS-服务监控中的任意IP都行，哪个ip其实都可以访问的）</w:t>
      </w:r>
    </w:p>
    <w:p>
      <w:pPr>
        <w:pStyle w:val="BodyText"/>
      </w:pPr>
      <w:r>
        <w:drawing>
          <wp:inline>
            <wp:extent cx="5334000" cy="3627120"/>
            <wp:effectExtent b="0" l="0" r="0" t="0"/>
            <wp:docPr descr="" title="fig:" id="70" name="Picture"/>
            <a:graphic>
              <a:graphicData uri="http://schemas.openxmlformats.org/drawingml/2006/picture">
                <pic:pic>
                  <pic:nvPicPr>
                    <pic:cNvPr descr="/Users/lukatai/Library/Application%20Support/typora-user-images/image-20240717112237625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271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  <w:r>
        <w:rPr>
          <w:rFonts w:hint="eastAsia"/>
        </w:rPr>
        <w:t xml:space="preserve">升级包放在工具服务器上，具体工具服务器，在《国产数据库跟踪表上找》</w:t>
      </w:r>
    </w:p>
    <w:p>
      <w:pPr>
        <w:pStyle w:val="BodyText"/>
      </w:pPr>
      <w:r>
        <w:drawing>
          <wp:inline>
            <wp:extent cx="5334000" cy="2881915"/>
            <wp:effectExtent b="0" l="0" r="0" t="0"/>
            <wp:docPr descr="" title="fig:" id="73" name="Picture"/>
            <a:graphic>
              <a:graphicData uri="http://schemas.openxmlformats.org/drawingml/2006/picture">
                <pic:pic>
                  <pic:nvPicPr>
                    <pic:cNvPr descr="/Users/lukatai/Library/Application%20Support/typora-user-images/image-20240717112338761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819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  <w:r>
        <w:rPr>
          <w:rFonts w:hint="eastAsia"/>
        </w:rPr>
        <w:t xml:space="preserve">升级包在智研上找</w:t>
      </w:r>
    </w:p>
    <w:p>
      <w:pPr>
        <w:pStyle w:val="BodyText"/>
      </w:pPr>
      <w:r>
        <w:drawing>
          <wp:inline>
            <wp:extent cx="5334000" cy="2263612"/>
            <wp:effectExtent b="0" l="0" r="0" t="0"/>
            <wp:docPr descr="" title="fig:" id="76" name="Picture"/>
            <a:graphic>
              <a:graphicData uri="http://schemas.openxmlformats.org/drawingml/2006/picture">
                <pic:pic>
                  <pic:nvPicPr>
                    <pic:cNvPr descr="/Users/lukatai/Library/Application%20Support/typora-user-images/image-20240717112600414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636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</w:p>
    <w:p>
      <w:pPr>
        <w:pStyle w:val="BodyText"/>
      </w:pPr>
    </w:p>
    <w:bookmarkEnd w:id="78"/>
    <w:bookmarkStart w:id="80" w:name="proxy-25流水线更新"/>
    <w:p>
      <w:pPr>
        <w:pStyle w:val="Heading2"/>
      </w:pPr>
      <w:r>
        <w:t xml:space="preserve">Proxy </w:t>
      </w:r>
      <w:r>
        <w:rPr>
          <w:rFonts w:hint="eastAsia"/>
        </w:rPr>
        <w:t xml:space="preserve">2.5流水线更新</w:t>
      </w:r>
    </w:p>
    <w:p>
      <w:pPr>
        <w:pStyle w:val="FirstParagraph"/>
      </w:pPr>
      <w:r>
        <w:rPr>
          <w:rFonts w:hint="eastAsia"/>
        </w:rPr>
        <w:t xml:space="preserve">待学习：</w:t>
      </w:r>
      <w:hyperlink r:id="rId79">
        <w:r>
          <w:rPr>
            <w:rStyle w:val="Hyperlink"/>
          </w:rPr>
          <w:t xml:space="preserve">https://devops.woa.com/console/pipeline/zhiyan-kaynli/p-065c1b4d7eec47a58be7c724d8db48c3/history/history/29?page=1&amp;pageSize=20</w:t>
        </w:r>
      </w:hyperlink>
    </w:p>
    <w:p>
      <w:pPr>
        <w:pStyle w:val="BodyText"/>
      </w:pPr>
    </w:p>
    <w:p>
      <w:pPr>
        <w:pStyle w:val="BodyText"/>
      </w:pPr>
    </w:p>
    <w:bookmarkEnd w:id="80"/>
    <w:bookmarkStart w:id="93" w:name="窗口函数"/>
    <w:p>
      <w:pPr>
        <w:pStyle w:val="Heading2"/>
      </w:pPr>
      <w:r>
        <w:rPr>
          <w:rFonts w:hint="eastAsia"/>
        </w:rPr>
        <w:t xml:space="preserve">窗口函数</w:t>
      </w:r>
    </w:p>
    <w:p>
      <w:pPr>
        <w:pStyle w:val="FirstParagraph"/>
      </w:pPr>
      <w:r>
        <w:rPr>
          <w:rFonts w:hint="eastAsia"/>
        </w:rPr>
        <w:t xml:space="preserve">ref：</w:t>
      </w:r>
      <w:hyperlink r:id="rId81">
        <w:r>
          <w:rPr>
            <w:rStyle w:val="Hyperlink"/>
            <w:rFonts w:hint="eastAsia"/>
          </w:rPr>
          <w:t xml:space="preserve">窗口函数的基本使用_窗口函数语法-CSDN博客</w:t>
        </w:r>
      </w:hyperlink>
    </w:p>
    <w:p>
      <w:pPr>
        <w:pStyle w:val="BodyText"/>
      </w:pPr>
      <w:hyperlink r:id="rId82">
        <w:r>
          <w:rPr>
            <w:rStyle w:val="Hyperlink"/>
            <w:rFonts w:hint="eastAsia"/>
          </w:rPr>
          <w:t xml:space="preserve">【MySQL】窗口函数详解（概念+练习+实战）_mysql</w:t>
        </w:r>
        <w:r>
          <w:rPr>
            <w:rStyle w:val="Hyperlink"/>
          </w:rPr>
          <w:t xml:space="preserve"> </w:t>
        </w:r>
        <w:r>
          <w:rPr>
            <w:rStyle w:val="Hyperlink"/>
            <w:rFonts w:hint="eastAsia"/>
          </w:rPr>
          <w:t xml:space="preserve">窗口函数-CSDN博客</w:t>
        </w:r>
      </w:hyperlink>
    </w:p>
    <w:p>
      <w:pPr>
        <w:pStyle w:val="BodyText"/>
      </w:pPr>
    </w:p>
    <w:p>
      <w:pPr>
        <w:pStyle w:val="BodyText"/>
      </w:pPr>
    </w:p>
    <w:p>
      <w:pPr>
        <w:pStyle w:val="BodyText"/>
      </w:pPr>
      <w:r>
        <w:rPr>
          <w:rFonts w:hint="eastAsia"/>
        </w:rPr>
        <w:t xml:space="preserve">窗口函数，也叫OLAP函数（Online</w:t>
      </w:r>
      <w:r>
        <w:t xml:space="preserve"> Anallytical </w:t>
      </w:r>
      <w:r>
        <w:rPr>
          <w:rFonts w:hint="eastAsia"/>
        </w:rPr>
        <w:t xml:space="preserve">Processing，联机分析处理），可以对数据库数据进行实时分析处理。---窗口函数是</w:t>
      </w:r>
      <w:r>
        <w:t xml:space="preserve"> Mysql 8 </w:t>
      </w:r>
      <w:r>
        <w:rPr>
          <w:rFonts w:hint="eastAsia"/>
        </w:rPr>
        <w:t xml:space="preserve">的新特性。</w:t>
      </w:r>
    </w:p>
    <w:p>
      <w:pPr>
        <w:pStyle w:val="SourceCode"/>
      </w:pPr>
      <w:r>
        <w:rPr>
          <w:rStyle w:val="VerbatimChar"/>
          <w:rFonts w:hint="eastAsia"/>
        </w:rPr>
        <w:t xml:space="preserve">窗口函数([参数])</w:t>
      </w:r>
      <w:r>
        <w:rPr>
          <w:rStyle w:val="VerbatimChar"/>
        </w:rPr>
        <w:t xml:space="preserve"> OVER (</w:t>
      </w:r>
      <w:r>
        <w:br/>
      </w:r>
      <w:r>
        <w:rPr>
          <w:rStyle w:val="VerbatimChar"/>
        </w:rPr>
        <w:t xml:space="preserve">  [PARTITION BY </w:t>
      </w:r>
      <w:r>
        <w:rPr>
          <w:rStyle w:val="VerbatimChar"/>
          <w:rFonts w:hint="eastAsia"/>
        </w:rPr>
        <w:t xml:space="preserve">&lt;分组列&gt;]</w:t>
      </w:r>
      <w:r>
        <w:rPr>
          <w:rStyle w:val="VerbatimChar"/>
        </w:rPr>
        <w:t xml:space="preserve"> </w:t>
      </w:r>
      <w:r>
        <w:br/>
      </w:r>
      <w:r>
        <w:rPr>
          <w:rStyle w:val="VerbatimChar"/>
        </w:rPr>
        <w:t xml:space="preserve">  [ORDER BY </w:t>
      </w:r>
      <w:r>
        <w:rPr>
          <w:rStyle w:val="VerbatimChar"/>
          <w:rFonts w:hint="eastAsia"/>
        </w:rPr>
        <w:t xml:space="preserve">&lt;排序列</w:t>
      </w:r>
      <w:r>
        <w:rPr>
          <w:rStyle w:val="VerbatimChar"/>
        </w:rPr>
        <w:t xml:space="preserve"> ASC/DESC&gt;]</w:t>
      </w:r>
      <w:r>
        <w:br/>
      </w:r>
      <w:r>
        <w:rPr>
          <w:rStyle w:val="VerbatimChar"/>
        </w:rPr>
        <w:t xml:space="preserve">  [ROWS BETWEEN </w:t>
      </w:r>
      <w:r>
        <w:rPr>
          <w:rStyle w:val="VerbatimChar"/>
          <w:rFonts w:hint="eastAsia"/>
        </w:rPr>
        <w:t xml:space="preserve">开始行</w:t>
      </w:r>
      <w:r>
        <w:rPr>
          <w:rStyle w:val="VerbatimChar"/>
        </w:rPr>
        <w:t xml:space="preserve"> AND </w:t>
      </w:r>
      <w:r>
        <w:rPr>
          <w:rStyle w:val="VerbatimChar"/>
          <w:rFonts w:hint="eastAsia"/>
        </w:rPr>
        <w:t xml:space="preserve">结束行]</w:t>
      </w:r>
      <w:r>
        <w:br/>
      </w:r>
      <w:r>
        <w:rPr>
          <w:rStyle w:val="VerbatimChar"/>
        </w:rPr>
        <w:t xml:space="preserve">)</w:t>
      </w:r>
    </w:p>
    <w:p>
      <w:pPr>
        <w:pStyle w:val="FirstParagraph"/>
      </w:pPr>
      <w:r>
        <w:rPr>
          <w:rFonts w:hint="eastAsia"/>
        </w:rPr>
        <w:t xml:space="preserve">通常将常用的窗口函数分为两大类：</w:t>
      </w:r>
      <w:r>
        <w:rPr>
          <w:rFonts w:hint="eastAsia"/>
          <w:b/>
          <w:bCs/>
        </w:rPr>
        <w:t xml:space="preserve">聚合窗口函数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 xml:space="preserve">与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 xml:space="preserve">专用窗口函数</w:t>
      </w:r>
      <w:r>
        <w:rPr>
          <w:rFonts w:hint="eastAsia"/>
        </w:rPr>
        <w:t xml:space="preserve">。聚合窗口函数的函数名与普通常用聚合函数一致，功能也一致。从使用的角度来讲，与普通聚合函数的区别在于提供了窗口函数的专属子句，来使得数据的分析与获取更简便。</w:t>
      </w:r>
    </w:p>
    <w:bookmarkStart w:id="83" w:name="聚合窗口函数"/>
    <w:p>
      <w:pPr>
        <w:pStyle w:val="Heading3"/>
      </w:pPr>
      <w:r>
        <w:rPr>
          <w:rFonts w:hint="eastAsia"/>
        </w:rPr>
        <w:t xml:space="preserve">聚合窗口函数</w:t>
      </w:r>
    </w:p>
    <w:tbl>
      <w:tblPr>
        <w:tblStyle w:val="Table"/>
        <w:tblW w:type="auto" w:w="0"/>
        <w:tblLook w:firstRow="1" w:lastRow="0" w:firstColumn="0" w:lastColumn="0" w:noHBand="0" w:noVBand="0" w:val="0020"/>
      </w:tblPr>
      <w:tblGrid>
        <w:gridCol w:w="7920"/>
      </w:tblGrid>
      <w:tr>
        <w:trPr>
          <w:tblHeader w:val="on"/>
        </w:trPr>
        <w:tc>
          <w:tcPr/>
          <w:p>
            <w:pPr>
              <w:pStyle w:val="Compact"/>
            </w:pPr>
            <w:r>
              <w:rPr>
                <w:rFonts w:hint="eastAsia"/>
              </w:rPr>
              <w:t xml:space="preserve">函数名</w:t>
            </w:r>
          </w:p>
        </w:tc>
      </w:tr>
      <w:tr>
        <w:tc>
          <w:tcPr/>
          <w:p>
            <w:pPr>
              <w:pStyle w:val="Compact"/>
            </w:pPr>
            <w:r>
              <w:t xml:space="preserve">SUM</w:t>
            </w:r>
          </w:p>
        </w:tc>
      </w:tr>
      <w:tr>
        <w:tc>
          <w:tcPr/>
          <w:p>
            <w:pPr>
              <w:pStyle w:val="Compact"/>
            </w:pPr>
            <w:r>
              <w:t xml:space="preserve">AVG</w:t>
            </w:r>
          </w:p>
        </w:tc>
      </w:tr>
      <w:tr>
        <w:tc>
          <w:tcPr/>
          <w:p>
            <w:pPr>
              <w:pStyle w:val="Compact"/>
            </w:pPr>
            <w:r>
              <w:t xml:space="preserve">COUNT</w:t>
            </w:r>
          </w:p>
        </w:tc>
      </w:tr>
      <w:tr>
        <w:tc>
          <w:tcPr/>
          <w:p>
            <w:pPr>
              <w:pStyle w:val="Compact"/>
            </w:pPr>
            <w:r>
              <w:t xml:space="preserve">MAX</w:t>
            </w:r>
          </w:p>
        </w:tc>
      </w:tr>
      <w:tr>
        <w:tc>
          <w:tcPr/>
          <w:p>
            <w:pPr>
              <w:pStyle w:val="Compact"/>
            </w:pPr>
            <w:r>
              <w:t xml:space="preserve">MIN</w:t>
            </w:r>
          </w:p>
        </w:tc>
      </w:tr>
    </w:tbl>
    <w:p>
      <w:pPr>
        <w:pStyle w:val="BodyText"/>
      </w:pPr>
      <w:r>
        <w:rPr>
          <w:rFonts w:hint="eastAsia"/>
        </w:rPr>
        <w:t xml:space="preserve">使用例子</w:t>
      </w:r>
    </w:p>
    <w:p>
      <w:pPr>
        <w:pStyle w:val="SourceCode"/>
      </w:pPr>
      <w:r>
        <w:rPr>
          <w:rStyle w:val="VerbatimChar"/>
        </w:rPr>
        <w:t xml:space="preserve">CREATE TABLE sales (</w:t>
      </w:r>
      <w:r>
        <w:br/>
      </w:r>
      <w:r>
        <w:rPr>
          <w:rStyle w:val="VerbatimChar"/>
        </w:rPr>
        <w:t xml:space="preserve">  id INT PRIMARY KEY,</w:t>
      </w:r>
      <w:r>
        <w:br/>
      </w:r>
      <w:r>
        <w:rPr>
          <w:rStyle w:val="VerbatimChar"/>
        </w:rPr>
        <w:t xml:space="preserve">  product VARCHAR(50),</w:t>
      </w:r>
      <w:r>
        <w:br/>
      </w:r>
      <w:r>
        <w:rPr>
          <w:rStyle w:val="VerbatimChar"/>
        </w:rPr>
        <w:t xml:space="preserve">  category VARCHAR(50),</w:t>
      </w:r>
      <w:r>
        <w:br/>
      </w:r>
      <w:r>
        <w:rPr>
          <w:rStyle w:val="VerbatimChar"/>
        </w:rPr>
        <w:t xml:space="preserve">  sale_date DATE,</w:t>
      </w:r>
      <w:r>
        <w:br/>
      </w:r>
      <w:r>
        <w:rPr>
          <w:rStyle w:val="VerbatimChar"/>
        </w:rPr>
        <w:t xml:space="preserve">  quantity INT,</w:t>
      </w:r>
      <w:r>
        <w:br/>
      </w:r>
      <w:r>
        <w:rPr>
          <w:rStyle w:val="VerbatimChar"/>
        </w:rPr>
        <w:t xml:space="preserve">  revenue DECIMAL(10, 2)</w:t>
      </w:r>
      <w:r>
        <w:br/>
      </w:r>
      <w:r>
        <w:rPr>
          <w:rStyle w:val="VerbatimChar"/>
        </w:rPr>
        <w:t xml:space="preserve">);</w:t>
      </w:r>
      <w:r>
        <w:br/>
      </w:r>
      <w:r>
        <w:br/>
      </w:r>
      <w:r>
        <w:rPr>
          <w:rStyle w:val="VerbatimChar"/>
        </w:rPr>
        <w:t xml:space="preserve">INSERT INTO sales (id, product, category, sale_date, quantity, revenue)</w:t>
      </w:r>
      <w:r>
        <w:br/>
      </w:r>
      <w:r>
        <w:rPr>
          <w:rStyle w:val="VerbatimChar"/>
        </w:rPr>
        <w:t xml:space="preserve">VALUES</w:t>
      </w:r>
      <w:r>
        <w:br/>
      </w:r>
      <w:r>
        <w:rPr>
          <w:rStyle w:val="VerbatimChar"/>
        </w:rPr>
        <w:t xml:space="preserve">  (1, 'Product A', 'Category 1', '2022-01-01', 10, 100.00),</w:t>
      </w:r>
      <w:r>
        <w:br/>
      </w:r>
      <w:r>
        <w:rPr>
          <w:rStyle w:val="VerbatimChar"/>
        </w:rPr>
        <w:t xml:space="preserve">  (2, 'Product B', 'Category 1', '2022-01-01', 5, 50.00),</w:t>
      </w:r>
      <w:r>
        <w:br/>
      </w:r>
      <w:r>
        <w:rPr>
          <w:rStyle w:val="VerbatimChar"/>
        </w:rPr>
        <w:t xml:space="preserve">  (3, 'Product A', 'Category 2', '2022-01-02', 8, 80.00),</w:t>
      </w:r>
      <w:r>
        <w:br/>
      </w:r>
      <w:r>
        <w:rPr>
          <w:rStyle w:val="VerbatimChar"/>
        </w:rPr>
        <w:t xml:space="preserve">  (4, 'Product B', 'Category 2', '2022-01-02', 3, 30.00),</w:t>
      </w:r>
      <w:r>
        <w:br/>
      </w:r>
      <w:r>
        <w:rPr>
          <w:rStyle w:val="VerbatimChar"/>
        </w:rPr>
        <w:t xml:space="preserve">  (5, 'Product A', 'Category 1', '2022-01-03', 12, 120.00),</w:t>
      </w:r>
      <w:r>
        <w:br/>
      </w:r>
      <w:r>
        <w:rPr>
          <w:rStyle w:val="VerbatimChar"/>
        </w:rPr>
        <w:t xml:space="preserve">  (6, 'Product B', 'Category 1', '2022-01-03', 7, 70.00),</w:t>
      </w:r>
      <w:r>
        <w:br/>
      </w:r>
      <w:r>
        <w:rPr>
          <w:rStyle w:val="VerbatimChar"/>
        </w:rPr>
        <w:t xml:space="preserve">  (7, 'Product A', 'Category 2', '2022-01-04', 6, 60.00),</w:t>
      </w:r>
      <w:r>
        <w:br/>
      </w:r>
      <w:r>
        <w:rPr>
          <w:rStyle w:val="VerbatimChar"/>
        </w:rPr>
        <w:t xml:space="preserve">  (8, 'Product B', 'Category 2', '2022-01-04', 4, 40.00);</w:t>
      </w:r>
    </w:p>
    <w:p>
      <w:pPr>
        <w:pStyle w:val="FirstParagraph"/>
      </w:pPr>
      <w:r>
        <w:rPr>
          <w:rFonts w:hint="eastAsia"/>
        </w:rPr>
        <w:t xml:space="preserve">这个例子演示与普通聚合函数的区别。设我们要求使用一条查询语句，在sales表每行最后一列都加上这一行的产品类别</w:t>
      </w:r>
      <w:r>
        <w:t xml:space="preserve"> </w:t>
      </w:r>
      <w:r>
        <w:rPr>
          <w:rStyle w:val="VerbatimChar"/>
        </w:rPr>
        <w:t xml:space="preserve">category</w:t>
      </w:r>
      <w:r>
        <w:rPr>
          <w:rFonts w:hint="eastAsia"/>
        </w:rPr>
        <w:t xml:space="preserve">的</w:t>
      </w:r>
      <w:r>
        <w:t xml:space="preserve"> </w:t>
      </w:r>
      <w:r>
        <w:rPr>
          <w:rFonts w:hint="eastAsia"/>
        </w:rPr>
        <w:t xml:space="preserve">平均</w:t>
      </w:r>
      <w:r>
        <w:t xml:space="preserve"> </w:t>
      </w:r>
      <w:r>
        <w:rPr>
          <w:rFonts w:hint="eastAsia"/>
        </w:rPr>
        <w:t xml:space="preserve">销售收入</w:t>
      </w:r>
      <w:r>
        <w:rPr>
          <w:rStyle w:val="VerbatimChar"/>
        </w:rPr>
        <w:t xml:space="preserve">revenue</w:t>
      </w:r>
      <w:r>
        <w:rPr>
          <w:rFonts w:hint="eastAsia"/>
        </w:rPr>
        <w:t xml:space="preserve">，并且以</w:t>
      </w:r>
      <w:r>
        <w:rPr>
          <w:rStyle w:val="VerbatimChar"/>
        </w:rPr>
        <w:t xml:space="preserve">category</w:t>
      </w:r>
      <w:r>
        <w:rPr>
          <w:rFonts w:hint="eastAsia"/>
        </w:rPr>
        <w:t xml:space="preserve">顺序排序，即如下图所示：</w:t>
      </w:r>
    </w:p>
    <w:p>
      <w:pPr>
        <w:pStyle w:val="SourceCode"/>
      </w:pPr>
      <w:r>
        <w:rPr>
          <w:rStyle w:val="VerbatimChar"/>
        </w:rPr>
        <w:t xml:space="preserve">  SELECT </w:t>
      </w:r>
      <w:r>
        <w:br/>
      </w:r>
      <w:r>
        <w:rPr>
          <w:rStyle w:val="VerbatimChar"/>
        </w:rPr>
        <w:t xml:space="preserve">	t1.*, </w:t>
      </w:r>
      <w:r>
        <w:br/>
      </w:r>
      <w:r>
        <w:rPr>
          <w:rStyle w:val="VerbatimChar"/>
        </w:rPr>
        <w:t xml:space="preserve">	t2.avg_revenue FROM sales t1 </w:t>
      </w:r>
      <w:r>
        <w:br/>
      </w:r>
      <w:r>
        <w:rPr>
          <w:rStyle w:val="VerbatimChar"/>
        </w:rPr>
        <w:t xml:space="preserve">  LEFT JOIN (</w:t>
      </w:r>
      <w:r>
        <w:br/>
      </w:r>
      <w:r>
        <w:rPr>
          <w:rStyle w:val="VerbatimChar"/>
        </w:rPr>
        <w:t xml:space="preserve">		SELECT category, AVG(revenue) AS avg_revenue </w:t>
      </w:r>
      <w:r>
        <w:br/>
      </w:r>
      <w:r>
        <w:rPr>
          <w:rStyle w:val="VerbatimChar"/>
        </w:rPr>
        <w:t xml:space="preserve">		FROM sales  </w:t>
      </w:r>
      <w:r>
        <w:br/>
      </w:r>
      <w:r>
        <w:rPr>
          <w:rStyle w:val="VerbatimChar"/>
        </w:rPr>
        <w:t xml:space="preserve">		GROUP BY category</w:t>
      </w:r>
      <w:r>
        <w:br/>
      </w:r>
      <w:r>
        <w:rPr>
          <w:rStyle w:val="VerbatimChar"/>
        </w:rPr>
        <w:t xml:space="preserve">  ) t2 ON t1.category = t2.category ORDER BY t1.category</w:t>
      </w:r>
    </w:p>
    <w:p>
      <w:pPr>
        <w:pStyle w:val="FirstParagraph"/>
      </w:pPr>
      <w:r>
        <w:rPr>
          <w:rFonts w:hint="eastAsia"/>
        </w:rPr>
        <w:t xml:space="preserve">使用窗口函数</w:t>
      </w:r>
    </w:p>
    <w:p>
      <w:pPr>
        <w:pStyle w:val="SourceCode"/>
      </w:pPr>
      <w:r>
        <w:rPr>
          <w:rStyle w:val="VerbatimChar"/>
        </w:rPr>
        <w:t xml:space="preserve">SELECT</w:t>
      </w:r>
      <w:r>
        <w:br/>
      </w:r>
      <w:r>
        <w:rPr>
          <w:rStyle w:val="VerbatimChar"/>
        </w:rPr>
        <w:t xml:space="preserve">  sales.*,</w:t>
      </w:r>
      <w:r>
        <w:br/>
      </w:r>
      <w:r>
        <w:rPr>
          <w:rStyle w:val="VerbatimChar"/>
        </w:rPr>
        <w:t xml:space="preserve">  AVG( revenue ) OVER ( PARTITION BY category ) AS avg_revenue </w:t>
      </w:r>
      <w:r>
        <w:br/>
      </w:r>
      <w:r>
        <w:rPr>
          <w:rStyle w:val="VerbatimChar"/>
        </w:rPr>
        <w:t xml:space="preserve">FROM</w:t>
      </w:r>
      <w:r>
        <w:br/>
      </w:r>
      <w:r>
        <w:rPr>
          <w:rStyle w:val="VerbatimChar"/>
        </w:rPr>
        <w:t xml:space="preserve">	sales</w:t>
      </w:r>
    </w:p>
    <w:bookmarkEnd w:id="83"/>
    <w:bookmarkStart w:id="84" w:name="专用窗口函数"/>
    <w:p>
      <w:pPr>
        <w:pStyle w:val="Heading3"/>
      </w:pPr>
      <w:r>
        <w:rPr>
          <w:rFonts w:hint="eastAsia"/>
        </w:rPr>
        <w:t xml:space="preserve">专用窗口函数</w:t>
      </w:r>
    </w:p>
    <w:tbl>
      <w:tblPr>
        <w:tblStyle w:val="Table"/>
        <w:tblW w:type="auto" w:w="0"/>
        <w:tblLook w:firstRow="1" w:lastRow="0" w:firstColumn="0" w:lastColumn="0" w:noHBand="0" w:noVBand="0" w:val="0020"/>
      </w:tblPr>
      <w:tblGrid>
        <w:gridCol w:w="7920"/>
      </w:tblGrid>
      <w:tr>
        <w:trPr>
          <w:tblHeader w:val="on"/>
        </w:trPr>
        <w:tc>
          <w:tcPr/>
          <w:p>
            <w:pPr>
              <w:pStyle w:val="Compact"/>
            </w:pPr>
            <w:r>
              <w:rPr>
                <w:rFonts w:hint="eastAsia"/>
              </w:rPr>
              <w:t xml:space="preserve">函数名</w:t>
            </w:r>
          </w:p>
        </w:tc>
      </w:tr>
      <w:tr>
        <w:tc>
          <w:tcPr/>
          <w:p>
            <w:pPr>
              <w:pStyle w:val="Compact"/>
            </w:pPr>
            <w:r>
              <w:t xml:space="preserve">RANK</w:t>
            </w:r>
          </w:p>
        </w:tc>
      </w:tr>
      <w:tr>
        <w:tc>
          <w:tcPr/>
          <w:p>
            <w:pPr>
              <w:pStyle w:val="Compact"/>
            </w:pPr>
            <w:r>
              <w:t xml:space="preserve">DENSE_RANK</w:t>
            </w:r>
          </w:p>
        </w:tc>
      </w:tr>
      <w:tr>
        <w:tc>
          <w:tcPr/>
          <w:p>
            <w:pPr>
              <w:pStyle w:val="Compact"/>
            </w:pPr>
            <w:r>
              <w:t xml:space="preserve">ROW_NUMBER</w:t>
            </w:r>
          </w:p>
        </w:tc>
      </w:tr>
      <w:tr>
        <w:tc>
          <w:tcPr/>
          <w:p>
            <w:pPr>
              <w:pStyle w:val="Compact"/>
            </w:pPr>
            <w:r>
              <w:t xml:space="preserve">PERCENT_RANK</w:t>
            </w:r>
          </w:p>
        </w:tc>
      </w:tr>
      <w:tr>
        <w:tc>
          <w:tcPr/>
          <w:p>
            <w:pPr>
              <w:pStyle w:val="Compact"/>
            </w:pPr>
            <w:r>
              <w:t xml:space="preserve">CUME_DIST</w:t>
            </w:r>
          </w:p>
        </w:tc>
      </w:tr>
    </w:tbl>
    <w:p>
      <w:pPr>
        <w:pStyle w:val="SourceCode"/>
      </w:pPr>
      <w:r>
        <w:rPr>
          <w:rStyle w:val="VerbatimChar"/>
        </w:rPr>
        <w:t xml:space="preserve">SELECT </w:t>
      </w:r>
      <w:r>
        <w:br/>
      </w:r>
      <w:r>
        <w:rPr>
          <w:rStyle w:val="VerbatimChar"/>
        </w:rPr>
        <w:t xml:space="preserve">	*,</w:t>
      </w:r>
      <w:r>
        <w:br/>
      </w:r>
      <w:r>
        <w:rPr>
          <w:rStyle w:val="VerbatimChar"/>
        </w:rPr>
        <w:t xml:space="preserve">	RANK() OVER(PARTITION BY category ORDER BY quantity DESC) AS `quantity_rank`,</w:t>
      </w:r>
      <w:r>
        <w:br/>
      </w:r>
      <w:r>
        <w:rPr>
          <w:rStyle w:val="VerbatimChar"/>
        </w:rPr>
        <w:t xml:space="preserve">	DENSE_RANK() OVER(PARTITION BY category ORDER BY product DESC) AS `product_dense_rank`,</w:t>
      </w:r>
      <w:r>
        <w:br/>
      </w:r>
      <w:r>
        <w:rPr>
          <w:rStyle w:val="VerbatimChar"/>
        </w:rPr>
        <w:t xml:space="preserve">	ROW_NUMBER() OVER(PARTITION BY category ORDER BY product DESC) AS `product_row_number`,</w:t>
      </w:r>
      <w:r>
        <w:br/>
      </w:r>
      <w:r>
        <w:rPr>
          <w:rStyle w:val="VerbatimChar"/>
        </w:rPr>
        <w:t xml:space="preserve">	PERCENT_RANK() OVER(PARTITION BY category ORDER BY quantity DESC) AS `quantity_percent_rank`,</w:t>
      </w:r>
      <w:r>
        <w:br/>
      </w:r>
      <w:r>
        <w:rPr>
          <w:rStyle w:val="VerbatimChar"/>
        </w:rPr>
        <w:t xml:space="preserve">	CUME_DIST() OVER(PARTITION BY category ORDER BY quantity DESC) AS `quantity_cume_dist`</w:t>
      </w:r>
      <w:r>
        <w:br/>
      </w:r>
      <w:r>
        <w:rPr>
          <w:rStyle w:val="VerbatimChar"/>
        </w:rPr>
        <w:t xml:space="preserve">FROM sales</w:t>
      </w:r>
    </w:p>
    <w:bookmarkEnd w:id="84"/>
    <w:bookmarkStart w:id="85" w:name="如何理解窗口函数的窗口"/>
    <w:p>
      <w:pPr>
        <w:pStyle w:val="Heading3"/>
      </w:pPr>
      <w:r>
        <w:rPr>
          <w:rFonts w:hint="eastAsia"/>
        </w:rPr>
        <w:t xml:space="preserve">如何理解窗口函数的“窗口”？</w:t>
      </w:r>
    </w:p>
    <w:p>
      <w:pPr>
        <w:pStyle w:val="FirstParagraph"/>
      </w:pPr>
      <w:r>
        <w:rPr>
          <w:rFonts w:hint="eastAsia"/>
        </w:rPr>
        <w:t xml:space="preserve">既然这种函数叫"窗口函数"，那么它应该可以像"窗口"一样，通过滚动的方式，获取一定范围内的视图。</w:t>
      </w:r>
    </w:p>
    <w:p>
      <w:pPr>
        <w:pStyle w:val="BodyText"/>
      </w:pPr>
      <w:r>
        <w:rPr>
          <w:rFonts w:hint="eastAsia"/>
        </w:rPr>
        <w:t xml:space="preserve">而滚动的方式恰恰就是</w:t>
      </w:r>
      <w:r>
        <w:rPr>
          <w:rStyle w:val="VerbatimChar"/>
        </w:rPr>
        <w:t xml:space="preserve">ROWS BETWEEN</w:t>
      </w:r>
      <w:r>
        <w:rPr>
          <w:rFonts w:hint="eastAsia"/>
        </w:rPr>
        <w:t xml:space="preserve">子句。通过</w:t>
      </w:r>
      <w:r>
        <w:rPr>
          <w:rStyle w:val="VerbatimChar"/>
        </w:rPr>
        <w:t xml:space="preserve">ROWS BETWEEN</w:t>
      </w:r>
      <w:r>
        <w:rPr>
          <w:rFonts w:hint="eastAsia"/>
        </w:rPr>
        <w:t xml:space="preserve">子句，获取窗口函数结果的范围，从而有给用户"窗口"的感觉。</w:t>
      </w:r>
    </w:p>
    <w:bookmarkEnd w:id="85"/>
    <w:bookmarkStart w:id="92" w:name="执行顺序"/>
    <w:p>
      <w:pPr>
        <w:pStyle w:val="Heading3"/>
      </w:pPr>
      <w:r>
        <w:rPr>
          <w:rFonts w:hint="eastAsia"/>
        </w:rPr>
        <w:t xml:space="preserve">执行顺序</w:t>
      </w:r>
    </w:p>
    <w:p>
      <w:pPr>
        <w:pStyle w:val="FirstParagraph"/>
      </w:pPr>
      <w:r>
        <w:drawing>
          <wp:inline>
            <wp:extent cx="5334000" cy="464284"/>
            <wp:effectExtent b="0" l="0" r="0" t="0"/>
            <wp:docPr descr="" title="fig:" id="87" name="Picture"/>
            <a:graphic>
              <a:graphicData uri="http://schemas.openxmlformats.org/drawingml/2006/picture">
                <pic:pic>
                  <pic:nvPicPr>
                    <pic:cNvPr descr="https://i-blog.csdnimg.cn/blog_migrate/a35d3bb239e6f4a89e871990dff1024f.pn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42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  <w:r>
        <w:rPr>
          <w:rFonts w:hint="eastAsia"/>
        </w:rPr>
        <w:t xml:space="preserve">一个非常漂亮的图</w:t>
      </w:r>
    </w:p>
    <w:p>
      <w:pPr>
        <w:pStyle w:val="BodyText"/>
      </w:pPr>
      <w:r>
        <w:drawing>
          <wp:inline>
            <wp:extent cx="5334000" cy="2745827"/>
            <wp:effectExtent b="0" l="0" r="0" t="0"/>
            <wp:docPr descr="" title="fig:" id="90" name="Picture"/>
            <a:graphic>
              <a:graphicData uri="http://schemas.openxmlformats.org/drawingml/2006/picture">
                <pic:pic>
                  <pic:nvPicPr>
                    <pic:cNvPr descr="https://i-blog.csdnimg.cn/blog_migrate/7032cccac524c57fe4c968413e182321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458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2"/>
    <w:bookmarkEnd w:id="93"/>
    <w:bookmarkEnd w:id="94"/>
    <w:bookmarkStart w:id="97" w:name="待学习"/>
    <w:p>
      <w:pPr>
        <w:pStyle w:val="Heading1"/>
      </w:pPr>
      <w:r>
        <w:rPr>
          <w:rFonts w:hint="eastAsia"/>
        </w:rPr>
        <w:t xml:space="preserve">待学习</w:t>
      </w:r>
    </w:p>
    <w:bookmarkStart w:id="96" w:name="pqfqs"/>
    <w:p>
      <w:pPr>
        <w:pStyle w:val="Heading2"/>
      </w:pPr>
      <w:r>
        <w:rPr>
          <w:rFonts w:hint="eastAsia"/>
        </w:rPr>
        <w:t xml:space="preserve">pq，fqs</w:t>
      </w:r>
    </w:p>
    <w:p>
      <w:pPr>
        <w:pStyle w:val="FirstParagraph"/>
      </w:pPr>
      <w:hyperlink r:id="rId95">
        <w:r>
          <w:rPr>
            <w:rStyle w:val="Hyperlink"/>
            <w:rFonts w:hint="eastAsia"/>
          </w:rPr>
          <w:t xml:space="preserve">FQS与PQ计划展示</w:t>
        </w:r>
        <w:r>
          <w:rPr>
            <w:rStyle w:val="Hyperlink"/>
          </w:rPr>
          <w:t xml:space="preserve"> - </w:t>
        </w:r>
        <w:r>
          <w:rPr>
            <w:rStyle w:val="Hyperlink"/>
            <w:rFonts w:hint="eastAsia"/>
          </w:rPr>
          <w:t xml:space="preserve">腾讯iWiki</w:t>
        </w:r>
        <w:r>
          <w:rPr>
            <w:rStyle w:val="Hyperlink"/>
          </w:rPr>
          <w:t xml:space="preserve"> (woa.com)</w:t>
        </w:r>
      </w:hyperlink>
    </w:p>
    <w:p>
      <w:pPr>
        <w:pStyle w:val="BodyText"/>
      </w:pPr>
    </w:p>
    <w:p>
      <w:pPr>
        <w:pStyle w:val="BodyText"/>
      </w:pPr>
    </w:p>
    <w:p>
      <w:pPr>
        <w:pStyle w:val="BodyText"/>
      </w:pPr>
      <w:r>
        <w:rPr>
          <w:rFonts w:hint="eastAsia"/>
        </w:rPr>
        <w:t xml:space="preserve">FQS（Full</w:t>
      </w:r>
      <w:r>
        <w:t xml:space="preserve"> Query </w:t>
      </w:r>
      <w:r>
        <w:rPr>
          <w:rFonts w:hint="eastAsia"/>
        </w:rPr>
        <w:t xml:space="preserve">Scan）</w:t>
      </w:r>
    </w:p>
    <w:p>
      <w:pPr>
        <w:pStyle w:val="BodyText"/>
      </w:pPr>
      <w:r>
        <w:rPr>
          <w:rFonts w:hint="eastAsia"/>
        </w:rPr>
        <w:t xml:space="preserve">PQ更适合于复杂的查询处理，而FQS则更适合于高并发的数据访问场景。</w:t>
      </w:r>
    </w:p>
    <w:p>
      <w:pPr>
        <w:pStyle w:val="BodyText"/>
      </w:pPr>
    </w:p>
    <w:bookmarkEnd w:id="96"/>
    <w:bookmarkEnd w:id="9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1"/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1"/>
  </w:num>
  <w:num w:numId="1004">
    <w:abstractNumId w:val="991"/>
  </w:num>
  <w:num w:numId="100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6">
    <w:abstractNumId w:val="991"/>
  </w:num>
  <w:num w:numId="1007">
    <w:abstractNumId w:val="991"/>
  </w:num>
  <w:num w:numId="100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40" Target="media/rId40.png" /><Relationship Type="http://schemas.openxmlformats.org/officeDocument/2006/relationships/image" Id="rId29" Target="media/rId29.png" /><Relationship Type="http://schemas.openxmlformats.org/officeDocument/2006/relationships/image" Id="rId32" Target="media/rId32.png" /><Relationship Type="http://schemas.openxmlformats.org/officeDocument/2006/relationships/image" Id="rId35" Target="media/rId35.png" /><Relationship Type="http://schemas.openxmlformats.org/officeDocument/2006/relationships/image" Id="rId43" Target="media/rId43.png" /><Relationship Type="http://schemas.openxmlformats.org/officeDocument/2006/relationships/image" Id="rId66" Target="media/rId66.png" /><Relationship Type="http://schemas.openxmlformats.org/officeDocument/2006/relationships/image" Id="rId69" Target="media/rId69.png" /><Relationship Type="http://schemas.openxmlformats.org/officeDocument/2006/relationships/image" Id="rId72" Target="media/rId72.png" /><Relationship Type="http://schemas.openxmlformats.org/officeDocument/2006/relationships/image" Id="rId75" Target="media/rId75.png" /><Relationship Type="http://schemas.openxmlformats.org/officeDocument/2006/relationships/image" Id="rId89" Target="media/rId89.png" /><Relationship Type="http://schemas.openxmlformats.org/officeDocument/2006/relationships/image" Id="rId86" Target="media/rId86.png" /><Relationship Type="http://schemas.openxmlformats.org/officeDocument/2006/relationships/hyperlink" Id="rId82" Target="https://blog.csdn.net/CoderSharry/article/details/135063960" TargetMode="External" /><Relationship Type="http://schemas.openxmlformats.org/officeDocument/2006/relationships/hyperlink" Id="rId81" Target="https://blog.csdn.net/weixin_44852067/article/details/119570082" TargetMode="External" /><Relationship Type="http://schemas.openxmlformats.org/officeDocument/2006/relationships/hyperlink" Id="rId79" Target="https://devops.woa.com/console/pipeline/zhiyan-kaynli/p-065c1b4d7eec47a58be7c724d8db48c3/history/history/29?page=1&amp;pageSize=20" TargetMode="External" /><Relationship Type="http://schemas.openxmlformats.org/officeDocument/2006/relationships/hyperlink" Id="rId20" Target="https://iwiki.woa.com/p/4008764353" TargetMode="External" /><Relationship Type="http://schemas.openxmlformats.org/officeDocument/2006/relationships/hyperlink" Id="rId95" Target="https://iwiki.woa.com/p/4009965500" TargetMode="External" /><Relationship Type="http://schemas.openxmlformats.org/officeDocument/2006/relationships/hyperlink" Id="rId63" Target="https://iwiki.woa.com/p/4010697647" TargetMode="External" /><Relationship Type="http://schemas.openxmlformats.org/officeDocument/2006/relationships/hyperlink" Id="rId28" Target="https://iwiki.woa.com/p/4011939483" TargetMode="External" /><Relationship Type="http://schemas.openxmlformats.org/officeDocument/2006/relationships/hyperlink" Id="rId27" Target="https://meeting.tencent.com/user-center/shared-record-info?id=8433af19-a553-4a99-9ecb-131334e9a933&amp;from=3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82" Target="https://blog.csdn.net/CoderSharry/article/details/135063960" TargetMode="External" /><Relationship Type="http://schemas.openxmlformats.org/officeDocument/2006/relationships/hyperlink" Id="rId81" Target="https://blog.csdn.net/weixin_44852067/article/details/119570082" TargetMode="External" /><Relationship Type="http://schemas.openxmlformats.org/officeDocument/2006/relationships/hyperlink" Id="rId79" Target="https://devops.woa.com/console/pipeline/zhiyan-kaynli/p-065c1b4d7eec47a58be7c724d8db48c3/history/history/29?page=1&amp;pageSize=20" TargetMode="External" /><Relationship Type="http://schemas.openxmlformats.org/officeDocument/2006/relationships/hyperlink" Id="rId20" Target="https://iwiki.woa.com/p/4008764353" TargetMode="External" /><Relationship Type="http://schemas.openxmlformats.org/officeDocument/2006/relationships/hyperlink" Id="rId95" Target="https://iwiki.woa.com/p/4009965500" TargetMode="External" /><Relationship Type="http://schemas.openxmlformats.org/officeDocument/2006/relationships/hyperlink" Id="rId63" Target="https://iwiki.woa.com/p/4010697647" TargetMode="External" /><Relationship Type="http://schemas.openxmlformats.org/officeDocument/2006/relationships/hyperlink" Id="rId28" Target="https://iwiki.woa.com/p/4011939483" TargetMode="External" /><Relationship Type="http://schemas.openxmlformats.org/officeDocument/2006/relationships/hyperlink" Id="rId27" Target="https://meeting.tencent.com/user-center/shared-record-info?id=8433af19-a553-4a99-9ecb-131334e9a933&amp;from=3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2024-07-24T06:41:42Z</dcterms:created>
  <dcterms:modified xsi:type="dcterms:W3CDTF">2024-07-24T06:41:42Z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