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C2149" w14:textId="2448237A" w:rsidR="00761CD3" w:rsidRDefault="00EA2DED" w:rsidP="00EA2DED">
      <w:pPr>
        <w:jc w:val="center"/>
      </w:pPr>
      <w:r>
        <w:rPr>
          <w:noProof/>
        </w:rPr>
        <w:drawing>
          <wp:inline distT="0" distB="0" distL="0" distR="0" wp14:anchorId="63991A26" wp14:editId="12F170B8">
            <wp:extent cx="4725035" cy="15119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5035" cy="1511935"/>
                    </a:xfrm>
                    <a:prstGeom prst="rect">
                      <a:avLst/>
                    </a:prstGeom>
                    <a:noFill/>
                  </pic:spPr>
                </pic:pic>
              </a:graphicData>
            </a:graphic>
          </wp:inline>
        </w:drawing>
      </w:r>
    </w:p>
    <w:p w14:paraId="7E85CEAA" w14:textId="6A993980" w:rsidR="00EA2DED" w:rsidRDefault="00EA2DED" w:rsidP="00EA2DED">
      <w:pPr>
        <w:jc w:val="center"/>
      </w:pPr>
    </w:p>
    <w:p w14:paraId="133FD552" w14:textId="77777777" w:rsidR="00EA2DED" w:rsidRDefault="00EA2DED" w:rsidP="00EA2DED">
      <w:pPr>
        <w:jc w:val="center"/>
      </w:pPr>
    </w:p>
    <w:p w14:paraId="02546A87" w14:textId="1AD0B430" w:rsidR="00EA2DED" w:rsidRPr="00EA2DED" w:rsidRDefault="00EA2DED" w:rsidP="00EA2DED">
      <w:pPr>
        <w:jc w:val="center"/>
        <w:rPr>
          <w:sz w:val="44"/>
          <w:szCs w:val="44"/>
        </w:rPr>
      </w:pPr>
      <w:r w:rsidRPr="00EA2DED">
        <w:rPr>
          <w:sz w:val="44"/>
          <w:szCs w:val="44"/>
        </w:rPr>
        <w:t>The Experiment Report of Machine Learning</w:t>
      </w:r>
    </w:p>
    <w:p w14:paraId="539D4970" w14:textId="12E75AE5" w:rsidR="00EA2DED" w:rsidRDefault="00EA2DED" w:rsidP="00EA2DED">
      <w:pPr>
        <w:jc w:val="center"/>
      </w:pPr>
    </w:p>
    <w:p w14:paraId="5096CE32" w14:textId="4471272F" w:rsidR="00EA2DED" w:rsidRDefault="00EA2DED" w:rsidP="00EA2DED">
      <w:pPr>
        <w:jc w:val="center"/>
      </w:pPr>
    </w:p>
    <w:p w14:paraId="43F919CE" w14:textId="77777777" w:rsidR="00EA2DED" w:rsidRDefault="00EA2DED" w:rsidP="00EA2DED">
      <w:pPr>
        <w:jc w:val="center"/>
      </w:pPr>
    </w:p>
    <w:p w14:paraId="4CDE4CCB" w14:textId="52262A65" w:rsidR="005C0863" w:rsidRPr="005C0863" w:rsidRDefault="00EA2DED" w:rsidP="005C0863">
      <w:pPr>
        <w:jc w:val="center"/>
        <w:rPr>
          <w:sz w:val="32"/>
          <w:szCs w:val="32"/>
        </w:rPr>
      </w:pPr>
      <w:r w:rsidRPr="00EA2DED">
        <w:rPr>
          <w:sz w:val="32"/>
          <w:szCs w:val="32"/>
        </w:rPr>
        <w:t xml:space="preserve">SCHOOL: </w:t>
      </w:r>
      <w:r w:rsidR="005C0863" w:rsidRPr="005C0863">
        <w:rPr>
          <w:sz w:val="32"/>
          <w:szCs w:val="32"/>
        </w:rPr>
        <w:t>SHIEN-MING WU SCHOOL OF</w:t>
      </w:r>
    </w:p>
    <w:p w14:paraId="17AA73D6" w14:textId="0734F2E6" w:rsidR="00EA2DED" w:rsidRPr="00EA2DED" w:rsidRDefault="005C0863" w:rsidP="005C0863">
      <w:pPr>
        <w:jc w:val="center"/>
        <w:rPr>
          <w:sz w:val="32"/>
          <w:szCs w:val="32"/>
        </w:rPr>
      </w:pPr>
      <w:r w:rsidRPr="005C0863">
        <w:rPr>
          <w:sz w:val="32"/>
          <w:szCs w:val="32"/>
        </w:rPr>
        <w:t>INTELLIGENT ENGINEERING</w:t>
      </w:r>
    </w:p>
    <w:p w14:paraId="6D0739DA" w14:textId="4943499F" w:rsidR="00EA2DED" w:rsidRDefault="00EA2DED" w:rsidP="00EA2DED">
      <w:pPr>
        <w:jc w:val="center"/>
      </w:pPr>
    </w:p>
    <w:p w14:paraId="356C2FC1" w14:textId="2E6B6B85" w:rsidR="00EA2DED" w:rsidRDefault="00EA2DED" w:rsidP="00EA2DED">
      <w:pPr>
        <w:jc w:val="center"/>
        <w:rPr>
          <w:sz w:val="32"/>
          <w:szCs w:val="32"/>
        </w:rPr>
      </w:pPr>
      <w:r w:rsidRPr="00EA2DED">
        <w:rPr>
          <w:sz w:val="32"/>
          <w:szCs w:val="32"/>
        </w:rPr>
        <w:t xml:space="preserve">SUBJECT: </w:t>
      </w:r>
      <w:r w:rsidR="005C0863" w:rsidRPr="005C0863">
        <w:rPr>
          <w:sz w:val="32"/>
          <w:szCs w:val="32"/>
        </w:rPr>
        <w:t>The super robot Everest class</w:t>
      </w:r>
    </w:p>
    <w:p w14:paraId="6BBF9EAA" w14:textId="3C24DEB9" w:rsidR="00EA2DED" w:rsidRDefault="00EA2DED" w:rsidP="00EA2DED">
      <w:pPr>
        <w:jc w:val="center"/>
        <w:rPr>
          <w:sz w:val="32"/>
          <w:szCs w:val="32"/>
        </w:rPr>
      </w:pPr>
    </w:p>
    <w:p w14:paraId="6D812BDB" w14:textId="77777777" w:rsidR="00EA2DED" w:rsidRDefault="00EA2DED" w:rsidP="00EA2DED">
      <w:pPr>
        <w:jc w:val="center"/>
        <w:rPr>
          <w:sz w:val="32"/>
          <w:szCs w:val="32"/>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3258"/>
      </w:tblGrid>
      <w:tr w:rsidR="00EA2DED" w14:paraId="4700D228" w14:textId="77777777" w:rsidTr="00EA2DED">
        <w:trPr>
          <w:jc w:val="center"/>
        </w:trPr>
        <w:tc>
          <w:tcPr>
            <w:tcW w:w="3258" w:type="dxa"/>
          </w:tcPr>
          <w:p w14:paraId="3F4562F2" w14:textId="77777777" w:rsidR="00EA2DED" w:rsidRPr="00EA2DED" w:rsidRDefault="00EA2DED" w:rsidP="00EA2DED">
            <w:pPr>
              <w:jc w:val="left"/>
              <w:rPr>
                <w:i/>
                <w:iCs/>
                <w:sz w:val="28"/>
                <w:szCs w:val="28"/>
              </w:rPr>
            </w:pPr>
            <w:r w:rsidRPr="00EA2DED">
              <w:rPr>
                <w:rFonts w:hint="eastAsia"/>
                <w:i/>
                <w:iCs/>
                <w:sz w:val="28"/>
                <w:szCs w:val="28"/>
              </w:rPr>
              <w:t>A</w:t>
            </w:r>
            <w:r w:rsidRPr="00EA2DED">
              <w:rPr>
                <w:i/>
                <w:iCs/>
                <w:sz w:val="28"/>
                <w:szCs w:val="28"/>
              </w:rPr>
              <w:t>uthor:</w:t>
            </w:r>
          </w:p>
          <w:p w14:paraId="6145D51A" w14:textId="2CFBF2EE" w:rsidR="00EA2DED" w:rsidRPr="00EA2DED" w:rsidRDefault="00A42057" w:rsidP="00EA2DED">
            <w:pPr>
              <w:jc w:val="left"/>
              <w:rPr>
                <w:sz w:val="28"/>
                <w:szCs w:val="28"/>
              </w:rPr>
            </w:pPr>
            <w:proofErr w:type="spellStart"/>
            <w:r>
              <w:rPr>
                <w:rFonts w:hint="eastAsia"/>
                <w:sz w:val="28"/>
                <w:szCs w:val="28"/>
              </w:rPr>
              <w:t>Xilang</w:t>
            </w:r>
            <w:proofErr w:type="spellEnd"/>
            <w:r>
              <w:rPr>
                <w:rFonts w:hint="eastAsia"/>
                <w:sz w:val="28"/>
                <w:szCs w:val="28"/>
              </w:rPr>
              <w:t xml:space="preserve"> Zeng</w:t>
            </w:r>
          </w:p>
        </w:tc>
        <w:tc>
          <w:tcPr>
            <w:tcW w:w="3258" w:type="dxa"/>
          </w:tcPr>
          <w:p w14:paraId="338F94B2" w14:textId="77777777" w:rsidR="00EA2DED" w:rsidRPr="00EA2DED" w:rsidRDefault="00EA2DED" w:rsidP="00EA2DED">
            <w:pPr>
              <w:jc w:val="right"/>
              <w:rPr>
                <w:i/>
                <w:iCs/>
                <w:sz w:val="28"/>
                <w:szCs w:val="28"/>
              </w:rPr>
            </w:pPr>
            <w:r w:rsidRPr="00EA2DED">
              <w:rPr>
                <w:i/>
                <w:iCs/>
                <w:sz w:val="28"/>
                <w:szCs w:val="28"/>
              </w:rPr>
              <w:t>Supervisor:</w:t>
            </w:r>
          </w:p>
          <w:p w14:paraId="4F0D2993" w14:textId="659A9E61" w:rsidR="00EA2DED" w:rsidRPr="00EA2DED" w:rsidRDefault="00EA2DED" w:rsidP="00EA2DED">
            <w:pPr>
              <w:jc w:val="right"/>
              <w:rPr>
                <w:sz w:val="28"/>
                <w:szCs w:val="28"/>
              </w:rPr>
            </w:pPr>
            <w:proofErr w:type="spellStart"/>
            <w:r w:rsidRPr="00EA2DED">
              <w:rPr>
                <w:rFonts w:hint="eastAsia"/>
                <w:sz w:val="28"/>
                <w:szCs w:val="28"/>
              </w:rPr>
              <w:t>M</w:t>
            </w:r>
            <w:r w:rsidRPr="00EA2DED">
              <w:rPr>
                <w:sz w:val="28"/>
                <w:szCs w:val="28"/>
              </w:rPr>
              <w:t>ingkui</w:t>
            </w:r>
            <w:proofErr w:type="spellEnd"/>
            <w:r w:rsidRPr="00EA2DED">
              <w:rPr>
                <w:sz w:val="28"/>
                <w:szCs w:val="28"/>
              </w:rPr>
              <w:t xml:space="preserve"> Tan</w:t>
            </w:r>
          </w:p>
        </w:tc>
      </w:tr>
      <w:tr w:rsidR="00EA2DED" w14:paraId="3FEAE468" w14:textId="77777777" w:rsidTr="00EA2DED">
        <w:trPr>
          <w:jc w:val="center"/>
        </w:trPr>
        <w:tc>
          <w:tcPr>
            <w:tcW w:w="3258" w:type="dxa"/>
          </w:tcPr>
          <w:p w14:paraId="6ABBA541" w14:textId="77777777" w:rsidR="00EA2DED" w:rsidRPr="00EA2DED" w:rsidRDefault="00EA2DED" w:rsidP="00EA2DED">
            <w:pPr>
              <w:jc w:val="left"/>
              <w:rPr>
                <w:sz w:val="28"/>
                <w:szCs w:val="28"/>
              </w:rPr>
            </w:pPr>
          </w:p>
        </w:tc>
        <w:tc>
          <w:tcPr>
            <w:tcW w:w="3258" w:type="dxa"/>
          </w:tcPr>
          <w:p w14:paraId="3BBF9604" w14:textId="77777777" w:rsidR="00EA2DED" w:rsidRPr="00EA2DED" w:rsidRDefault="00EA2DED" w:rsidP="00EA2DED">
            <w:pPr>
              <w:jc w:val="right"/>
              <w:rPr>
                <w:sz w:val="28"/>
                <w:szCs w:val="28"/>
              </w:rPr>
            </w:pPr>
          </w:p>
        </w:tc>
      </w:tr>
      <w:tr w:rsidR="00EA2DED" w14:paraId="2D915B0D" w14:textId="77777777" w:rsidTr="00EA2DED">
        <w:trPr>
          <w:jc w:val="center"/>
        </w:trPr>
        <w:tc>
          <w:tcPr>
            <w:tcW w:w="3258" w:type="dxa"/>
          </w:tcPr>
          <w:p w14:paraId="4CF8ACAB" w14:textId="77777777" w:rsidR="00EA2DED" w:rsidRPr="00EA2DED" w:rsidRDefault="00EA2DED" w:rsidP="00EA2DED">
            <w:pPr>
              <w:jc w:val="left"/>
              <w:rPr>
                <w:i/>
                <w:iCs/>
                <w:sz w:val="28"/>
                <w:szCs w:val="28"/>
              </w:rPr>
            </w:pPr>
            <w:r w:rsidRPr="00EA2DED">
              <w:rPr>
                <w:i/>
                <w:iCs/>
                <w:sz w:val="28"/>
                <w:szCs w:val="28"/>
              </w:rPr>
              <w:t>Student ID:</w:t>
            </w:r>
          </w:p>
          <w:p w14:paraId="058B15A3" w14:textId="415B538C" w:rsidR="00EA2DED" w:rsidRPr="00EA2DED" w:rsidRDefault="00A42057" w:rsidP="00EA2DED">
            <w:pPr>
              <w:jc w:val="left"/>
              <w:rPr>
                <w:sz w:val="28"/>
                <w:szCs w:val="28"/>
              </w:rPr>
            </w:pPr>
            <w:r>
              <w:rPr>
                <w:rFonts w:hint="eastAsia"/>
                <w:sz w:val="28"/>
                <w:szCs w:val="28"/>
              </w:rPr>
              <w:t>202130461984</w:t>
            </w:r>
          </w:p>
        </w:tc>
        <w:tc>
          <w:tcPr>
            <w:tcW w:w="3258" w:type="dxa"/>
          </w:tcPr>
          <w:p w14:paraId="7D11153C" w14:textId="77777777" w:rsidR="00EA2DED" w:rsidRPr="00EA2DED" w:rsidRDefault="00EA2DED" w:rsidP="00EA2DED">
            <w:pPr>
              <w:jc w:val="right"/>
              <w:rPr>
                <w:i/>
                <w:iCs/>
                <w:sz w:val="28"/>
                <w:szCs w:val="28"/>
              </w:rPr>
            </w:pPr>
            <w:r w:rsidRPr="00EA2DED">
              <w:rPr>
                <w:i/>
                <w:iCs/>
                <w:sz w:val="28"/>
                <w:szCs w:val="28"/>
              </w:rPr>
              <w:t>Grade:</w:t>
            </w:r>
          </w:p>
          <w:p w14:paraId="43C9BE2B" w14:textId="1368A080" w:rsidR="00EA2DED" w:rsidRPr="00EA2DED" w:rsidRDefault="00EA2DED" w:rsidP="00EA2DED">
            <w:pPr>
              <w:jc w:val="right"/>
              <w:rPr>
                <w:sz w:val="28"/>
                <w:szCs w:val="28"/>
              </w:rPr>
            </w:pPr>
            <w:r w:rsidRPr="00EA2DED">
              <w:rPr>
                <w:sz w:val="28"/>
                <w:szCs w:val="28"/>
              </w:rPr>
              <w:t>Undergraduate</w:t>
            </w:r>
          </w:p>
        </w:tc>
      </w:tr>
    </w:tbl>
    <w:p w14:paraId="1F29C9EA" w14:textId="3BD76E01" w:rsidR="00EA2DED" w:rsidRDefault="00EA2DED" w:rsidP="00EA2DED">
      <w:pPr>
        <w:jc w:val="center"/>
        <w:rPr>
          <w:szCs w:val="21"/>
        </w:rPr>
      </w:pPr>
    </w:p>
    <w:p w14:paraId="432CB66B" w14:textId="0F7C69CC" w:rsidR="00EA2DED" w:rsidRDefault="00EA2DED" w:rsidP="007C01C0">
      <w:pPr>
        <w:jc w:val="center"/>
        <w:rPr>
          <w:szCs w:val="21"/>
        </w:rPr>
      </w:pPr>
    </w:p>
    <w:p w14:paraId="32F366B1" w14:textId="3EB754E4" w:rsidR="00EA2DED" w:rsidRDefault="00EA2DED" w:rsidP="00EA2DED">
      <w:pPr>
        <w:jc w:val="center"/>
        <w:rPr>
          <w:szCs w:val="21"/>
        </w:rPr>
      </w:pPr>
    </w:p>
    <w:p w14:paraId="1A407856" w14:textId="365535FD" w:rsidR="00EA2DED" w:rsidRDefault="00EA2DED" w:rsidP="00EA2DED">
      <w:pPr>
        <w:jc w:val="center"/>
        <w:rPr>
          <w:szCs w:val="21"/>
        </w:rPr>
      </w:pPr>
    </w:p>
    <w:p w14:paraId="6A89FEC7" w14:textId="4AFFFE58" w:rsidR="00EA2DED" w:rsidRDefault="00EA2DED" w:rsidP="00EA2DED">
      <w:pPr>
        <w:jc w:val="center"/>
        <w:rPr>
          <w:szCs w:val="21"/>
        </w:rPr>
      </w:pPr>
    </w:p>
    <w:p w14:paraId="59CD5EF1" w14:textId="36C02FC0" w:rsidR="00EA2DED" w:rsidRDefault="00EA2DED" w:rsidP="00EA2DED">
      <w:pPr>
        <w:jc w:val="center"/>
        <w:rPr>
          <w:szCs w:val="21"/>
        </w:rPr>
      </w:pPr>
    </w:p>
    <w:p w14:paraId="05F49752" w14:textId="77777777" w:rsidR="00EA2DED" w:rsidRDefault="00EA2DED" w:rsidP="00EA2DED">
      <w:pPr>
        <w:jc w:val="center"/>
        <w:rPr>
          <w:szCs w:val="21"/>
        </w:rPr>
      </w:pPr>
    </w:p>
    <w:p w14:paraId="472FA8DC" w14:textId="6A027CC0" w:rsidR="00EA2DED" w:rsidRDefault="00EA2DED" w:rsidP="00EA2DED">
      <w:pPr>
        <w:jc w:val="center"/>
        <w:rPr>
          <w:sz w:val="24"/>
          <w:szCs w:val="24"/>
        </w:rPr>
      </w:pPr>
      <w:r w:rsidRPr="00EA2DED">
        <w:rPr>
          <w:rFonts w:hint="eastAsia"/>
          <w:sz w:val="24"/>
          <w:szCs w:val="24"/>
        </w:rPr>
        <w:t>2</w:t>
      </w:r>
      <w:r w:rsidRPr="00EA2DED">
        <w:rPr>
          <w:sz w:val="24"/>
          <w:szCs w:val="24"/>
        </w:rPr>
        <w:t>02</w:t>
      </w:r>
      <w:r w:rsidR="007C01C0">
        <w:rPr>
          <w:rFonts w:hint="eastAsia"/>
          <w:sz w:val="24"/>
          <w:szCs w:val="24"/>
        </w:rPr>
        <w:t>4</w:t>
      </w:r>
      <w:r w:rsidRPr="00EA2DED">
        <w:rPr>
          <w:sz w:val="24"/>
          <w:szCs w:val="24"/>
        </w:rPr>
        <w:t>-</w:t>
      </w:r>
      <w:r w:rsidR="007C01C0">
        <w:rPr>
          <w:rFonts w:hint="eastAsia"/>
          <w:sz w:val="24"/>
          <w:szCs w:val="24"/>
        </w:rPr>
        <w:t>3</w:t>
      </w:r>
      <w:r w:rsidRPr="00EA2DED">
        <w:rPr>
          <w:sz w:val="24"/>
          <w:szCs w:val="24"/>
        </w:rPr>
        <w:t>-</w:t>
      </w:r>
      <w:r w:rsidR="007C01C0">
        <w:rPr>
          <w:rFonts w:hint="eastAsia"/>
          <w:sz w:val="24"/>
          <w:szCs w:val="24"/>
        </w:rPr>
        <w:t>2</w:t>
      </w:r>
      <w:r w:rsidR="00582589">
        <w:rPr>
          <w:rFonts w:hint="eastAsia"/>
          <w:sz w:val="24"/>
          <w:szCs w:val="24"/>
        </w:rPr>
        <w:t>8</w:t>
      </w:r>
    </w:p>
    <w:p w14:paraId="3938F9D1" w14:textId="77777777" w:rsidR="004767B2" w:rsidRDefault="004767B2" w:rsidP="00B7301C">
      <w:pPr>
        <w:rPr>
          <w:b/>
          <w:bCs/>
          <w:i/>
          <w:iCs/>
          <w:szCs w:val="21"/>
        </w:rPr>
        <w:sectPr w:rsidR="004767B2" w:rsidSect="00FF7DC1">
          <w:pgSz w:w="11906" w:h="16838"/>
          <w:pgMar w:top="1440" w:right="1800" w:bottom="1440" w:left="1800" w:header="851" w:footer="992" w:gutter="0"/>
          <w:cols w:space="425"/>
          <w:docGrid w:type="lines" w:linePitch="312"/>
        </w:sectPr>
      </w:pPr>
    </w:p>
    <w:p w14:paraId="0213DB72" w14:textId="13E7A887" w:rsidR="00EA2DED" w:rsidRDefault="00EA2DED" w:rsidP="00B7301C">
      <w:pPr>
        <w:rPr>
          <w:b/>
          <w:bCs/>
          <w:i/>
          <w:iCs/>
          <w:szCs w:val="21"/>
        </w:rPr>
        <w:sectPr w:rsidR="00EA2DED" w:rsidSect="00FF7DC1">
          <w:pgSz w:w="11906" w:h="16838"/>
          <w:pgMar w:top="1440" w:right="1800" w:bottom="1440" w:left="1800" w:header="851" w:footer="992" w:gutter="0"/>
          <w:cols w:space="425"/>
          <w:docGrid w:type="lines" w:linePitch="312"/>
        </w:sectPr>
      </w:pPr>
    </w:p>
    <w:p w14:paraId="049653B2" w14:textId="267C3B61" w:rsidR="00B7301C" w:rsidRPr="004767B2" w:rsidRDefault="00896632" w:rsidP="004767B2">
      <w:pPr>
        <w:pStyle w:val="1"/>
      </w:pPr>
      <w:r w:rsidRPr="00896632">
        <w:t>Experiment 1: Linear Regression and Stochastic Gradient Descent</w:t>
      </w:r>
    </w:p>
    <w:p w14:paraId="7E676BDC" w14:textId="77777777" w:rsidR="00B7301C" w:rsidRDefault="00B7301C" w:rsidP="00B7301C">
      <w:pPr>
        <w:pStyle w:val="1"/>
        <w:rPr>
          <w:b w:val="0"/>
        </w:rPr>
        <w:sectPr w:rsidR="00B7301C" w:rsidSect="00FF7DC1">
          <w:type w:val="continuous"/>
          <w:pgSz w:w="11906" w:h="16838"/>
          <w:pgMar w:top="1009" w:right="936" w:bottom="1009" w:left="936" w:header="851" w:footer="992" w:gutter="0"/>
          <w:cols w:space="425"/>
          <w:docGrid w:type="lines" w:linePitch="312"/>
        </w:sectPr>
      </w:pPr>
    </w:p>
    <w:p w14:paraId="225F712A" w14:textId="63FAA141" w:rsidR="00EA2DED" w:rsidRDefault="00B7301C" w:rsidP="00B7301C">
      <w:pPr>
        <w:spacing w:line="260" w:lineRule="exact"/>
        <w:ind w:firstLineChars="200" w:firstLine="422"/>
        <w:rPr>
          <w:sz w:val="24"/>
          <w:szCs w:val="24"/>
        </w:rPr>
      </w:pPr>
      <w:r w:rsidRPr="00EA2DED">
        <w:rPr>
          <w:b/>
          <w:bCs/>
          <w:i/>
          <w:iCs/>
          <w:szCs w:val="21"/>
        </w:rPr>
        <w:t>Abstract—</w:t>
      </w:r>
      <w:r w:rsidR="002B7314" w:rsidRPr="002B7314">
        <w:rPr>
          <w:b/>
          <w:bCs/>
          <w:i/>
          <w:iCs/>
          <w:szCs w:val="21"/>
        </w:rPr>
        <w:t>This experiment involves using linear regression with the Housing dataset from LIBSVM Data. The parameters of the linear regression are optimized using both the closed-form solution and the stochastic gradient descent method for training. Then, the trained linear regression model's prediction accuracy is validated using a validation set.</w:t>
      </w:r>
      <w:r w:rsidR="00803CAF" w:rsidRPr="00803CAF">
        <w:t xml:space="preserve"> </w:t>
      </w:r>
      <w:r w:rsidR="00803CAF" w:rsidRPr="00803CAF">
        <w:rPr>
          <w:b/>
          <w:bCs/>
          <w:i/>
          <w:iCs/>
          <w:szCs w:val="21"/>
        </w:rPr>
        <w:t>Additionally, an application experiment was conducted using a student grades dataset, where the grades from all courses were used to predict the GPA in a machine learning course.</w:t>
      </w:r>
    </w:p>
    <w:p w14:paraId="78C55370" w14:textId="54146392" w:rsidR="00EA2DED" w:rsidRPr="00EA2DED" w:rsidRDefault="00EA2DED" w:rsidP="00B7301C">
      <w:pPr>
        <w:pStyle w:val="2"/>
        <w:numPr>
          <w:ilvl w:val="0"/>
          <w:numId w:val="2"/>
        </w:numPr>
      </w:pPr>
      <w:r w:rsidRPr="00EA2DED">
        <w:t>INTRODUCTION</w:t>
      </w:r>
    </w:p>
    <w:p w14:paraId="67A5075A" w14:textId="1B9BBB80" w:rsidR="00F74638" w:rsidRDefault="00F74638" w:rsidP="00B7301C">
      <w:pPr>
        <w:spacing w:line="260" w:lineRule="exact"/>
      </w:pPr>
      <w:r w:rsidRPr="00F74638">
        <w:t>To predict the Housing data from LIBSVM Data, this experiment utilizes a linear regression model, experimenting with and comparing two methods: the closed-form solution and stochastic gradient descent. The effectiveness of the two methods and the impact of different parameters are compared.</w:t>
      </w:r>
    </w:p>
    <w:p w14:paraId="4F04FE8E" w14:textId="77777777" w:rsidR="00386C15" w:rsidRDefault="00386C15" w:rsidP="00B7301C">
      <w:pPr>
        <w:spacing w:line="260" w:lineRule="exact"/>
      </w:pPr>
      <w:r w:rsidRPr="00386C15">
        <w:t xml:space="preserve">Since linear regression has a closed-form solution, it's clear that the stochastic gradient descent method does not hold an advantage in terms of computational speed. </w:t>
      </w:r>
    </w:p>
    <w:p w14:paraId="17081DF6" w14:textId="13701C93" w:rsidR="00386C15" w:rsidRPr="00EA2DED" w:rsidRDefault="00386C15" w:rsidP="00B7301C">
      <w:pPr>
        <w:spacing w:line="260" w:lineRule="exact"/>
      </w:pPr>
      <w:r w:rsidRPr="00386C15">
        <w:t>To test the predictive capabilities of linear regression, an experiment was also conducted using a student grades dataset. This experiment aimed at predicting the GPA in a machine learning course based on the grades from various courses. Due to the lack of nonlinearity in linear regression, there are substantial differences in its predictive performance across different datasets.</w:t>
      </w:r>
    </w:p>
    <w:p w14:paraId="7CA2DCD1" w14:textId="7FB3283B" w:rsidR="00EA2DED" w:rsidRPr="00EA2DED" w:rsidRDefault="00EA2DED" w:rsidP="00B7301C">
      <w:pPr>
        <w:pStyle w:val="2"/>
        <w:numPr>
          <w:ilvl w:val="0"/>
          <w:numId w:val="2"/>
        </w:numPr>
      </w:pPr>
      <w:r w:rsidRPr="00EA2DED">
        <w:t>METHODS AND THEORY</w:t>
      </w:r>
    </w:p>
    <w:p w14:paraId="49A3AA65" w14:textId="1CC2AD83" w:rsidR="00881775" w:rsidRDefault="00881775" w:rsidP="0065788B">
      <w:pPr>
        <w:pStyle w:val="3"/>
        <w:numPr>
          <w:ilvl w:val="0"/>
          <w:numId w:val="5"/>
        </w:numPr>
      </w:pPr>
      <w:r w:rsidRPr="00881775">
        <w:t>Reading the experimental data</w:t>
      </w:r>
    </w:p>
    <w:p w14:paraId="25C36CFC" w14:textId="0F05161B" w:rsidR="00AD7817" w:rsidRPr="00881775" w:rsidRDefault="00AD7817" w:rsidP="00881775">
      <w:pPr>
        <w:rPr>
          <w:bCs/>
          <w:szCs w:val="32"/>
        </w:rPr>
      </w:pPr>
      <w:r w:rsidRPr="00AD7817">
        <w:rPr>
          <w:bCs/>
          <w:szCs w:val="32"/>
        </w:rPr>
        <w:t xml:space="preserve">The Housing dataset stored in LIBSVM format is loaded using the Python library </w:t>
      </w:r>
      <w:proofErr w:type="spellStart"/>
      <w:r w:rsidRPr="00AD7817">
        <w:rPr>
          <w:bCs/>
          <w:szCs w:val="32"/>
        </w:rPr>
        <w:t>sklearn</w:t>
      </w:r>
      <w:proofErr w:type="spellEnd"/>
      <w:r w:rsidRPr="00AD7817">
        <w:rPr>
          <w:bCs/>
          <w:szCs w:val="32"/>
        </w:rPr>
        <w:t xml:space="preserve">, and it is divided into training and validation sets through the </w:t>
      </w:r>
      <w:proofErr w:type="spellStart"/>
      <w:r w:rsidRPr="00AD7817">
        <w:rPr>
          <w:bCs/>
          <w:szCs w:val="32"/>
        </w:rPr>
        <w:t>sklearn</w:t>
      </w:r>
      <w:proofErr w:type="spellEnd"/>
      <w:r w:rsidRPr="00AD7817">
        <w:rPr>
          <w:bCs/>
          <w:szCs w:val="32"/>
        </w:rPr>
        <w:t xml:space="preserve"> library. The validation set accounts for 10% of the original dataset, and the data is randomized before the split. After reading the data, preprocessing is performed to convert the sparse matrix into a dense array format, and the target vectors </w:t>
      </w:r>
      <w:proofErr w:type="spellStart"/>
      <w:r w:rsidRPr="00AD7817">
        <w:rPr>
          <w:bCs/>
          <w:szCs w:val="32"/>
        </w:rPr>
        <w:t>y_train</w:t>
      </w:r>
      <w:proofErr w:type="spellEnd"/>
      <w:r w:rsidRPr="00AD7817">
        <w:rPr>
          <w:bCs/>
          <w:szCs w:val="32"/>
        </w:rPr>
        <w:t xml:space="preserve"> and </w:t>
      </w:r>
      <w:proofErr w:type="spellStart"/>
      <w:r w:rsidRPr="00AD7817">
        <w:rPr>
          <w:bCs/>
          <w:szCs w:val="32"/>
        </w:rPr>
        <w:t>y_valid</w:t>
      </w:r>
      <w:proofErr w:type="spellEnd"/>
      <w:r w:rsidRPr="00AD7817">
        <w:rPr>
          <w:bCs/>
          <w:szCs w:val="32"/>
        </w:rPr>
        <w:t xml:space="preserve"> are transformed from one-dimensional arrays into two-dimensional arrays.</w:t>
      </w:r>
    </w:p>
    <w:p w14:paraId="532CA8B8" w14:textId="39A77958" w:rsidR="00AD7817" w:rsidRDefault="00AD7817" w:rsidP="0065788B">
      <w:pPr>
        <w:pStyle w:val="3"/>
        <w:numPr>
          <w:ilvl w:val="0"/>
          <w:numId w:val="5"/>
        </w:numPr>
      </w:pPr>
      <w:r w:rsidRPr="00AD7817">
        <w:t>Splitting into training and validation sets</w:t>
      </w:r>
    </w:p>
    <w:p w14:paraId="789D76BD" w14:textId="4B6F962D" w:rsidR="009267F0" w:rsidRPr="009267F0" w:rsidRDefault="009267F0" w:rsidP="009267F0">
      <w:pPr>
        <w:rPr>
          <w:bCs/>
          <w:szCs w:val="32"/>
        </w:rPr>
      </w:pPr>
      <w:r w:rsidRPr="009267F0">
        <w:rPr>
          <w:bCs/>
          <w:szCs w:val="32"/>
        </w:rPr>
        <w:t>The training set is the dataset used to train the model. The model learns and establishes rules for prediction or classification from this part of the data. The training set constitutes a major portion of the entire dataset. The validation set helps us understand the model's performance on unknown data and is used to avoid overfitting of the model. It usually constitutes a smaller proportion of the entire dataset.</w:t>
      </w:r>
      <w:r>
        <w:rPr>
          <w:rFonts w:hint="eastAsia"/>
          <w:bCs/>
          <w:szCs w:val="32"/>
        </w:rPr>
        <w:t xml:space="preserve"> </w:t>
      </w:r>
      <w:r w:rsidRPr="009267F0">
        <w:rPr>
          <w:bCs/>
          <w:szCs w:val="32"/>
        </w:rPr>
        <w:t>In this experiment, we divided the dataset into 90% for the training set and 10% for the validation set. Before the division, we also randomized the order of the dataset's data.</w:t>
      </w:r>
    </w:p>
    <w:p w14:paraId="6A0554FF" w14:textId="77777777" w:rsidR="00AD7817" w:rsidRDefault="00AD7817" w:rsidP="0065788B">
      <w:pPr>
        <w:pStyle w:val="3"/>
        <w:numPr>
          <w:ilvl w:val="0"/>
          <w:numId w:val="5"/>
        </w:numPr>
      </w:pPr>
      <w:r w:rsidRPr="00AD7817">
        <w:t>Choosing the loss function</w:t>
      </w:r>
    </w:p>
    <w:p w14:paraId="7678CFDC" w14:textId="3018E25C" w:rsidR="00326840" w:rsidRDefault="00326840" w:rsidP="00326840">
      <w:pPr>
        <w:rPr>
          <w:bCs/>
          <w:szCs w:val="32"/>
        </w:rPr>
      </w:pPr>
      <w:r w:rsidRPr="00326840">
        <w:rPr>
          <w:bCs/>
          <w:szCs w:val="32"/>
        </w:rPr>
        <w:t>In machine learning, common loss functions include the zero-one loss function, absolute loss function, and mean squared error (MSE) loss function, among others. The mean squared error loss function is widely used in machine learning and statistics, particularly suitable for regression problems. It evaluates a model's performance by calculating the average of the squares of the differences between the model's predictions and the actual values. The MSE loss function not only quantifies the accuracy of the model's predictions but also imposes higher penalties for larger errors, helping the model to fit the data more precisely. Therefore, the mean squared error loss function is adopted in experiments involving linear regression.</w:t>
      </w:r>
    </w:p>
    <w:p w14:paraId="3A6E39FB" w14:textId="34AB8FCA" w:rsidR="00CC3211" w:rsidRDefault="00CC3211" w:rsidP="00326840">
      <w:pPr>
        <w:rPr>
          <w:bCs/>
          <w:szCs w:val="32"/>
        </w:rPr>
      </w:pPr>
      <w:r w:rsidRPr="00CC3211">
        <w:rPr>
          <w:bCs/>
          <w:szCs w:val="32"/>
        </w:rPr>
        <w:t>the mathematical expression for the MSE loss function is as follows</w:t>
      </w:r>
      <w:r>
        <w:rPr>
          <w:rFonts w:hint="eastAsia"/>
          <w:bCs/>
          <w:szCs w:val="32"/>
        </w:rPr>
        <w:t xml:space="preserve">: </w:t>
      </w:r>
    </w:p>
    <w:p w14:paraId="750D6927" w14:textId="4895816C" w:rsidR="00495F82" w:rsidRPr="00495F82" w:rsidRDefault="00495F82" w:rsidP="00326840">
      <w:pPr>
        <w:rPr>
          <w:bCs/>
          <w:szCs w:val="32"/>
        </w:rPr>
      </w:pPr>
      <m:oMathPara>
        <m:oMath>
          <m:r>
            <m:rPr>
              <m:nor/>
            </m:rPr>
            <w:rPr>
              <w:rFonts w:ascii="Cambria Math" w:hAnsi="Cambria Math"/>
              <w:bCs/>
              <w:szCs w:val="32"/>
            </w:rPr>
            <m:t>MSE</m:t>
          </m:r>
          <m:r>
            <w:rPr>
              <w:rFonts w:ascii="Cambria Math" w:hAnsi="Cambria Math"/>
              <w:szCs w:val="32"/>
            </w:rPr>
            <m:t>=</m:t>
          </m:r>
          <m:f>
            <m:fPr>
              <m:ctrlPr>
                <w:rPr>
                  <w:rFonts w:ascii="Cambria Math" w:hAnsi="Cambria Math"/>
                  <w:bCs/>
                  <w:szCs w:val="32"/>
                </w:rPr>
              </m:ctrlPr>
            </m:fPr>
            <m:num>
              <m:r>
                <w:rPr>
                  <w:rFonts w:ascii="Cambria Math" w:hAnsi="Cambria Math"/>
                  <w:szCs w:val="32"/>
                </w:rPr>
                <m:t>1</m:t>
              </m:r>
              <m:ctrlPr>
                <w:rPr>
                  <w:rFonts w:ascii="Cambria Math" w:hAnsi="Cambria Math"/>
                  <w:bCs/>
                  <w:i/>
                  <w:szCs w:val="32"/>
                </w:rPr>
              </m:ctrlPr>
            </m:num>
            <m:den>
              <m:r>
                <w:rPr>
                  <w:rFonts w:ascii="Cambria Math" w:hAnsi="Cambria Math"/>
                  <w:szCs w:val="32"/>
                </w:rPr>
                <m:t>n</m:t>
              </m:r>
              <m:ctrlPr>
                <w:rPr>
                  <w:rFonts w:ascii="Cambria Math" w:hAnsi="Cambria Math"/>
                  <w:bCs/>
                  <w:i/>
                  <w:szCs w:val="32"/>
                </w:rPr>
              </m:ctrlPr>
            </m:den>
          </m:f>
          <m:nary>
            <m:naryPr>
              <m:chr m:val="∑"/>
              <m:ctrlPr>
                <w:rPr>
                  <w:rFonts w:ascii="Cambria Math" w:hAnsi="Cambria Math"/>
                  <w:bCs/>
                  <w:szCs w:val="32"/>
                </w:rPr>
              </m:ctrlPr>
            </m:naryPr>
            <m:sub>
              <m:r>
                <w:rPr>
                  <w:rFonts w:ascii="Cambria Math" w:hAnsi="Cambria Math"/>
                  <w:szCs w:val="32"/>
                </w:rPr>
                <m:t>i=1</m:t>
              </m:r>
              <m:ctrlPr>
                <w:rPr>
                  <w:rFonts w:ascii="Cambria Math" w:hAnsi="Cambria Math"/>
                  <w:bCs/>
                  <w:i/>
                  <w:szCs w:val="32"/>
                </w:rPr>
              </m:ctrlPr>
            </m:sub>
            <m:sup>
              <m:r>
                <w:rPr>
                  <w:rFonts w:ascii="Cambria Math" w:hAnsi="Cambria Math"/>
                  <w:szCs w:val="32"/>
                </w:rPr>
                <m:t>n</m:t>
              </m:r>
              <m:ctrlPr>
                <w:rPr>
                  <w:rFonts w:ascii="Cambria Math" w:hAnsi="Cambria Math"/>
                  <w:bCs/>
                  <w:i/>
                  <w:szCs w:val="32"/>
                </w:rPr>
              </m:ctrlPr>
            </m:sup>
            <m:e>
              <m:sSup>
                <m:sSupPr>
                  <m:ctrlPr>
                    <w:rPr>
                      <w:rFonts w:ascii="Cambria Math" w:hAnsi="Cambria Math"/>
                      <w:bCs/>
                      <w:i/>
                      <w:szCs w:val="32"/>
                    </w:rPr>
                  </m:ctrlPr>
                </m:sSupPr>
                <m:e>
                  <m:d>
                    <m:dPr>
                      <m:ctrlPr>
                        <w:rPr>
                          <w:rFonts w:ascii="Cambria Math" w:hAnsi="Cambria Math"/>
                          <w:bCs/>
                          <w:i/>
                          <w:szCs w:val="32"/>
                        </w:rPr>
                      </m:ctrlPr>
                    </m:dPr>
                    <m:e>
                      <m:sSub>
                        <m:sSubPr>
                          <m:ctrlPr>
                            <w:rPr>
                              <w:rFonts w:ascii="Cambria Math" w:hAnsi="Cambria Math"/>
                              <w:bCs/>
                              <w:i/>
                              <w:szCs w:val="32"/>
                            </w:rPr>
                          </m:ctrlPr>
                        </m:sSubPr>
                        <m:e>
                          <m:r>
                            <w:rPr>
                              <w:rFonts w:ascii="Cambria Math" w:hAnsi="Cambria Math"/>
                              <w:szCs w:val="32"/>
                            </w:rPr>
                            <m:t>y</m:t>
                          </m:r>
                        </m:e>
                        <m:sub>
                          <m:r>
                            <w:rPr>
                              <w:rFonts w:ascii="Cambria Math" w:hAnsi="Cambria Math"/>
                              <w:szCs w:val="32"/>
                            </w:rPr>
                            <m:t>i</m:t>
                          </m:r>
                        </m:sub>
                      </m:sSub>
                      <m:r>
                        <w:rPr>
                          <w:rFonts w:ascii="Cambria Math" w:hAnsi="Cambria Math"/>
                          <w:szCs w:val="32"/>
                        </w:rPr>
                        <m:t>-</m:t>
                      </m:r>
                      <m:acc>
                        <m:accPr>
                          <m:ctrlPr>
                            <w:rPr>
                              <w:rFonts w:ascii="Cambria Math" w:hAnsi="Cambria Math"/>
                              <w:bCs/>
                              <w:szCs w:val="32"/>
                            </w:rPr>
                          </m:ctrlPr>
                        </m:accPr>
                        <m:e>
                          <m:sSub>
                            <m:sSubPr>
                              <m:ctrlPr>
                                <w:rPr>
                                  <w:rFonts w:ascii="Cambria Math" w:hAnsi="Cambria Math"/>
                                  <w:bCs/>
                                  <w:i/>
                                  <w:szCs w:val="32"/>
                                </w:rPr>
                              </m:ctrlPr>
                            </m:sSubPr>
                            <m:e>
                              <m:r>
                                <w:rPr>
                                  <w:rFonts w:ascii="Cambria Math" w:hAnsi="Cambria Math"/>
                                  <w:szCs w:val="32"/>
                                </w:rPr>
                                <m:t>y</m:t>
                              </m:r>
                              <m:ctrlPr>
                                <w:rPr>
                                  <w:rFonts w:ascii="Cambria Math" w:hAnsi="Cambria Math"/>
                                  <w:bCs/>
                                  <w:szCs w:val="32"/>
                                </w:rPr>
                              </m:ctrlPr>
                            </m:e>
                            <m:sub>
                              <m:r>
                                <w:rPr>
                                  <w:rFonts w:ascii="Cambria Math" w:hAnsi="Cambria Math"/>
                                  <w:szCs w:val="32"/>
                                </w:rPr>
                                <m:t>l</m:t>
                              </m:r>
                            </m:sub>
                          </m:sSub>
                        </m:e>
                      </m:acc>
                    </m:e>
                  </m:d>
                </m:e>
                <m:sup>
                  <m:r>
                    <w:rPr>
                      <w:rFonts w:ascii="Cambria Math" w:hAnsi="Cambria Math"/>
                      <w:szCs w:val="32"/>
                    </w:rPr>
                    <m:t>2</m:t>
                  </m:r>
                </m:sup>
              </m:sSup>
              <m:ctrlPr>
                <w:rPr>
                  <w:rFonts w:ascii="Cambria Math" w:hAnsi="Cambria Math"/>
                  <w:bCs/>
                  <w:i/>
                  <w:szCs w:val="32"/>
                </w:rPr>
              </m:ctrlPr>
            </m:e>
          </m:nary>
        </m:oMath>
      </m:oMathPara>
    </w:p>
    <w:p w14:paraId="1D0649E9" w14:textId="7C466DBA" w:rsidR="00326840" w:rsidRDefault="00CC3211" w:rsidP="00326840">
      <w:pPr>
        <w:rPr>
          <w:bCs/>
          <w:szCs w:val="32"/>
        </w:rPr>
      </w:pPr>
      <w:r w:rsidRPr="00CC3211">
        <w:rPr>
          <w:bCs/>
          <w:szCs w:val="32"/>
        </w:rPr>
        <w:t>Where</w:t>
      </w:r>
      <w:r>
        <w:rPr>
          <w:rFonts w:hint="eastAsia"/>
          <w:bCs/>
          <w:szCs w:val="32"/>
        </w:rPr>
        <w:t xml:space="preserve"> </w:t>
      </w:r>
      <m:oMath>
        <m:r>
          <w:rPr>
            <w:rFonts w:ascii="Cambria Math" w:hAnsi="Cambria Math"/>
            <w:szCs w:val="32"/>
          </w:rPr>
          <m:t>n</m:t>
        </m:r>
      </m:oMath>
      <w:r>
        <w:rPr>
          <w:rFonts w:hint="eastAsia"/>
          <w:bCs/>
          <w:szCs w:val="32"/>
        </w:rPr>
        <w:t xml:space="preserve"> </w:t>
      </w:r>
      <w:r w:rsidRPr="00CC3211">
        <w:rPr>
          <w:bCs/>
          <w:szCs w:val="32"/>
        </w:rPr>
        <w:t>is the number of samples,</w:t>
      </w:r>
      <w:r>
        <w:rPr>
          <w:rFonts w:hint="eastAsia"/>
          <w:bCs/>
          <w:szCs w:val="32"/>
        </w:rPr>
        <w:t xml:space="preserve"> </w:t>
      </w:r>
      <m:oMath>
        <m:sSub>
          <m:sSubPr>
            <m:ctrlPr>
              <w:rPr>
                <w:rFonts w:ascii="Cambria Math" w:hAnsi="Cambria Math"/>
                <w:bCs/>
                <w:i/>
                <w:szCs w:val="32"/>
              </w:rPr>
            </m:ctrlPr>
          </m:sSubPr>
          <m:e>
            <m:r>
              <w:rPr>
                <w:rFonts w:ascii="Cambria Math" w:hAnsi="Cambria Math"/>
                <w:szCs w:val="32"/>
              </w:rPr>
              <m:t>y</m:t>
            </m:r>
          </m:e>
          <m:sub>
            <m:r>
              <w:rPr>
                <w:rFonts w:ascii="Cambria Math" w:hAnsi="Cambria Math"/>
                <w:szCs w:val="32"/>
              </w:rPr>
              <m:t>i</m:t>
            </m:r>
          </m:sub>
        </m:sSub>
        <m:r>
          <w:rPr>
            <w:rFonts w:ascii="Cambria Math" w:hAnsi="Cambria Math"/>
            <w:szCs w:val="32"/>
          </w:rPr>
          <m:t xml:space="preserve"> </m:t>
        </m:r>
      </m:oMath>
      <w:r w:rsidRPr="00CC3211">
        <w:rPr>
          <w:bCs/>
          <w:szCs w:val="32"/>
        </w:rPr>
        <w:t xml:space="preserve">is the actual value of the </w:t>
      </w:r>
      <m:oMath>
        <m:sSup>
          <m:sSupPr>
            <m:ctrlPr>
              <w:rPr>
                <w:rFonts w:ascii="Cambria Math" w:hAnsi="Cambria Math"/>
                <w:bCs/>
                <w:i/>
                <w:szCs w:val="32"/>
              </w:rPr>
            </m:ctrlPr>
          </m:sSupPr>
          <m:e>
            <m:r>
              <w:rPr>
                <w:rFonts w:ascii="Cambria Math" w:hAnsi="Cambria Math"/>
                <w:szCs w:val="32"/>
              </w:rPr>
              <m:t>i</m:t>
            </m:r>
          </m:e>
          <m:sup>
            <m:r>
              <w:rPr>
                <w:rFonts w:ascii="Cambria Math" w:hAnsi="Cambria Math"/>
                <w:szCs w:val="32"/>
              </w:rPr>
              <m:t>th</m:t>
            </m:r>
          </m:sup>
        </m:sSup>
        <m:r>
          <w:rPr>
            <w:rFonts w:ascii="Cambria Math" w:hAnsi="Cambria Math"/>
            <w:szCs w:val="32"/>
          </w:rPr>
          <m:t xml:space="preserve"> </m:t>
        </m:r>
      </m:oMath>
      <w:r w:rsidRPr="00CC3211">
        <w:rPr>
          <w:bCs/>
          <w:szCs w:val="32"/>
        </w:rPr>
        <w:t>sample</w:t>
      </w:r>
      <w:r w:rsidR="00C20BEB">
        <w:rPr>
          <w:rFonts w:hint="eastAsia"/>
          <w:bCs/>
          <w:szCs w:val="32"/>
        </w:rPr>
        <w:t xml:space="preserve">. </w:t>
      </w:r>
      <m:oMath>
        <m:acc>
          <m:accPr>
            <m:ctrlPr>
              <w:rPr>
                <w:rFonts w:ascii="Cambria Math" w:hAnsi="Cambria Math"/>
                <w:bCs/>
                <w:i/>
                <w:szCs w:val="32"/>
              </w:rPr>
            </m:ctrlPr>
          </m:accPr>
          <m:e>
            <m:sSub>
              <m:sSubPr>
                <m:ctrlPr>
                  <w:rPr>
                    <w:rFonts w:ascii="Cambria Math" w:hAnsi="Cambria Math"/>
                    <w:bCs/>
                    <w:i/>
                    <w:szCs w:val="32"/>
                  </w:rPr>
                </m:ctrlPr>
              </m:sSubPr>
              <m:e>
                <m:r>
                  <w:rPr>
                    <w:rFonts w:ascii="Cambria Math" w:hAnsi="Cambria Math"/>
                    <w:szCs w:val="32"/>
                  </w:rPr>
                  <m:t>y</m:t>
                </m:r>
              </m:e>
              <m:sub>
                <m:r>
                  <w:rPr>
                    <w:rFonts w:ascii="Cambria Math" w:hAnsi="Cambria Math"/>
                    <w:szCs w:val="32"/>
                  </w:rPr>
                  <m:t>i</m:t>
                </m:r>
              </m:sub>
            </m:sSub>
          </m:e>
        </m:acc>
        <m:r>
          <w:rPr>
            <w:rFonts w:ascii="Cambria Math" w:hAnsi="Cambria Math"/>
            <w:szCs w:val="32"/>
          </w:rPr>
          <m:t xml:space="preserve"> </m:t>
        </m:r>
      </m:oMath>
      <w:r w:rsidR="00C20BEB" w:rsidRPr="00C20BEB">
        <w:rPr>
          <w:bCs/>
          <w:szCs w:val="32"/>
        </w:rPr>
        <w:t>is the predicted value for the</w:t>
      </w:r>
      <m:oMath>
        <m:r>
          <w:rPr>
            <w:rFonts w:ascii="Cambria Math" w:hAnsi="Cambria Math"/>
            <w:color w:val="24292F"/>
            <w:szCs w:val="21"/>
            <w:shd w:val="clear" w:color="auto" w:fill="F4F6F8"/>
          </w:rPr>
          <m:t xml:space="preserve"> </m:t>
        </m:r>
        <m:sSup>
          <m:sSupPr>
            <m:ctrlPr>
              <w:rPr>
                <w:rFonts w:ascii="Cambria Math" w:hAnsi="Cambria Math"/>
                <w:bCs/>
                <w:i/>
                <w:szCs w:val="32"/>
              </w:rPr>
            </m:ctrlPr>
          </m:sSupPr>
          <m:e>
            <m:r>
              <w:rPr>
                <w:rFonts w:ascii="Cambria Math" w:hAnsi="Cambria Math"/>
                <w:szCs w:val="32"/>
              </w:rPr>
              <m:t>i</m:t>
            </m:r>
          </m:e>
          <m:sup>
            <m:r>
              <w:rPr>
                <w:rFonts w:ascii="Cambria Math" w:hAnsi="Cambria Math"/>
                <w:szCs w:val="32"/>
              </w:rPr>
              <m:t>th</m:t>
            </m:r>
          </m:sup>
        </m:sSup>
      </m:oMath>
      <w:r w:rsidR="00C20BEB" w:rsidRPr="00C20BEB">
        <w:rPr>
          <w:bCs/>
          <w:szCs w:val="32"/>
        </w:rPr>
        <w:t xml:space="preserve"> sample</w:t>
      </w:r>
      <w:r w:rsidR="00BF3C78">
        <w:rPr>
          <w:rFonts w:hint="eastAsia"/>
          <w:bCs/>
          <w:szCs w:val="32"/>
        </w:rPr>
        <w:t xml:space="preserve">, </w:t>
      </w:r>
      <w:proofErr w:type="spellStart"/>
      <m:oMath>
        <m:r>
          <m:rPr>
            <m:nor/>
          </m:rPr>
          <w:rPr>
            <w:rFonts w:ascii="Cambria Math" w:hAnsi="Cambria Math" w:cs="Segoe UI"/>
            <w:color w:val="24292F"/>
            <w:szCs w:val="21"/>
            <w:shd w:val="clear" w:color="auto" w:fill="F4F6F8"/>
          </w:rPr>
          <m:t>MSE</m:t>
        </m:r>
      </m:oMath>
      <w:r w:rsidR="00BF3C78" w:rsidRPr="00BF3C78">
        <w:rPr>
          <w:bCs/>
          <w:szCs w:val="32"/>
        </w:rPr>
        <w:t>represents</w:t>
      </w:r>
      <w:proofErr w:type="spellEnd"/>
      <w:r w:rsidR="00BF3C78" w:rsidRPr="00BF3C78">
        <w:rPr>
          <w:bCs/>
          <w:szCs w:val="32"/>
        </w:rPr>
        <w:t xml:space="preserve"> the mean of the squared differences between actual and predicted values.</w:t>
      </w:r>
    </w:p>
    <w:p w14:paraId="6FD6FAE2" w14:textId="5D161FD9" w:rsidR="00941C8D" w:rsidRDefault="00941C8D" w:rsidP="00326840">
      <w:pPr>
        <w:rPr>
          <w:bCs/>
          <w:szCs w:val="32"/>
        </w:rPr>
      </w:pPr>
      <w:r w:rsidRPr="00941C8D">
        <w:rPr>
          <w:bCs/>
          <w:szCs w:val="32"/>
        </w:rPr>
        <w:t xml:space="preserve">For linear regression, the formula for the mean squared </w:t>
      </w:r>
      <w:r w:rsidRPr="00941C8D">
        <w:rPr>
          <w:bCs/>
          <w:szCs w:val="32"/>
        </w:rPr>
        <w:lastRenderedPageBreak/>
        <w:t>error (MSE) loss function is</w:t>
      </w:r>
    </w:p>
    <w:p w14:paraId="7535AFE8" w14:textId="70C392B5" w:rsidR="004A2D28" w:rsidRPr="004A2D28" w:rsidRDefault="004A2D28" w:rsidP="00326840">
      <w:pPr>
        <w:rPr>
          <w:bCs/>
          <w:szCs w:val="32"/>
        </w:rPr>
      </w:pPr>
      <m:oMathPara>
        <m:oMath>
          <m:r>
            <m:rPr>
              <m:scr m:val="script"/>
            </m:rPr>
            <w:rPr>
              <w:rFonts w:ascii="Cambria Math" w:hAnsi="Cambria Math"/>
              <w:szCs w:val="32"/>
            </w:rPr>
            <m:t>L</m:t>
          </m:r>
          <m:d>
            <m:dPr>
              <m:ctrlPr>
                <w:rPr>
                  <w:rFonts w:ascii="Cambria Math" w:hAnsi="Cambria Math"/>
                  <w:bCs/>
                  <w:i/>
                  <w:szCs w:val="32"/>
                </w:rPr>
              </m:ctrlPr>
            </m:dPr>
            <m:e>
              <m:r>
                <w:rPr>
                  <w:rFonts w:ascii="Cambria Math" w:hAnsi="Cambria Math"/>
                  <w:szCs w:val="32"/>
                </w:rPr>
                <m:t>w</m:t>
              </m:r>
            </m:e>
          </m:d>
          <m:r>
            <w:rPr>
              <w:rFonts w:ascii="Cambria Math" w:hAnsi="Cambria Math"/>
              <w:szCs w:val="32"/>
            </w:rPr>
            <m:t>=</m:t>
          </m:r>
          <m:f>
            <m:fPr>
              <m:ctrlPr>
                <w:rPr>
                  <w:rFonts w:ascii="Cambria Math" w:hAnsi="Cambria Math"/>
                  <w:bCs/>
                  <w:szCs w:val="32"/>
                </w:rPr>
              </m:ctrlPr>
            </m:fPr>
            <m:num>
              <m:r>
                <w:rPr>
                  <w:rFonts w:ascii="Cambria Math" w:hAnsi="Cambria Math"/>
                  <w:szCs w:val="32"/>
                </w:rPr>
                <m:t>1</m:t>
              </m:r>
              <m:ctrlPr>
                <w:rPr>
                  <w:rFonts w:ascii="Cambria Math" w:hAnsi="Cambria Math"/>
                  <w:bCs/>
                  <w:i/>
                  <w:szCs w:val="32"/>
                </w:rPr>
              </m:ctrlPr>
            </m:num>
            <m:den>
              <m:r>
                <w:rPr>
                  <w:rFonts w:ascii="Cambria Math" w:hAnsi="Cambria Math"/>
                  <w:szCs w:val="32"/>
                </w:rPr>
                <m:t>2</m:t>
              </m:r>
              <m:ctrlPr>
                <w:rPr>
                  <w:rFonts w:ascii="Cambria Math" w:hAnsi="Cambria Math"/>
                  <w:bCs/>
                  <w:i/>
                  <w:szCs w:val="32"/>
                </w:rPr>
              </m:ctrlPr>
            </m:den>
          </m:f>
          <m:nary>
            <m:naryPr>
              <m:chr m:val="∑"/>
              <m:ctrlPr>
                <w:rPr>
                  <w:rFonts w:ascii="Cambria Math" w:hAnsi="Cambria Math"/>
                  <w:bCs/>
                  <w:szCs w:val="32"/>
                </w:rPr>
              </m:ctrlPr>
            </m:naryPr>
            <m:sub>
              <m:r>
                <w:rPr>
                  <w:rFonts w:ascii="Cambria Math" w:hAnsi="Cambria Math"/>
                  <w:szCs w:val="32"/>
                </w:rPr>
                <m:t>i=1</m:t>
              </m:r>
              <m:ctrlPr>
                <w:rPr>
                  <w:rFonts w:ascii="Cambria Math" w:hAnsi="Cambria Math"/>
                  <w:bCs/>
                  <w:i/>
                  <w:szCs w:val="32"/>
                </w:rPr>
              </m:ctrlPr>
            </m:sub>
            <m:sup>
              <m:r>
                <w:rPr>
                  <w:rFonts w:ascii="Cambria Math" w:hAnsi="Cambria Math"/>
                  <w:szCs w:val="32"/>
                </w:rPr>
                <m:t>n</m:t>
              </m:r>
              <m:ctrlPr>
                <w:rPr>
                  <w:rFonts w:ascii="Cambria Math" w:hAnsi="Cambria Math"/>
                  <w:bCs/>
                  <w:i/>
                  <w:szCs w:val="32"/>
                </w:rPr>
              </m:ctrlPr>
            </m:sup>
            <m:e>
              <m:sSup>
                <m:sSupPr>
                  <m:ctrlPr>
                    <w:rPr>
                      <w:rFonts w:ascii="Cambria Math" w:hAnsi="Cambria Math"/>
                      <w:bCs/>
                      <w:i/>
                      <w:szCs w:val="32"/>
                    </w:rPr>
                  </m:ctrlPr>
                </m:sSupPr>
                <m:e>
                  <m:d>
                    <m:dPr>
                      <m:ctrlPr>
                        <w:rPr>
                          <w:rFonts w:ascii="Cambria Math" w:hAnsi="Cambria Math"/>
                          <w:bCs/>
                          <w:i/>
                          <w:szCs w:val="32"/>
                        </w:rPr>
                      </m:ctrlPr>
                    </m:dPr>
                    <m:e>
                      <m:sSub>
                        <m:sSubPr>
                          <m:ctrlPr>
                            <w:rPr>
                              <w:rFonts w:ascii="Cambria Math" w:hAnsi="Cambria Math"/>
                              <w:bCs/>
                              <w:i/>
                              <w:szCs w:val="32"/>
                            </w:rPr>
                          </m:ctrlPr>
                        </m:sSubPr>
                        <m:e>
                          <m:r>
                            <w:rPr>
                              <w:rFonts w:ascii="Cambria Math" w:hAnsi="Cambria Math"/>
                              <w:szCs w:val="32"/>
                            </w:rPr>
                            <m:t>y</m:t>
                          </m:r>
                        </m:e>
                        <m:sub>
                          <m:r>
                            <w:rPr>
                              <w:rFonts w:ascii="Cambria Math" w:hAnsi="Cambria Math"/>
                              <w:szCs w:val="32"/>
                            </w:rPr>
                            <m:t>i</m:t>
                          </m:r>
                        </m:sub>
                      </m:sSub>
                      <m:r>
                        <w:rPr>
                          <w:rFonts w:ascii="Cambria Math" w:hAnsi="Cambria Math"/>
                          <w:szCs w:val="32"/>
                        </w:rPr>
                        <m:t>-</m:t>
                      </m:r>
                      <m:sSup>
                        <m:sSupPr>
                          <m:ctrlPr>
                            <w:rPr>
                              <w:rFonts w:ascii="Cambria Math" w:hAnsi="Cambria Math"/>
                              <w:bCs/>
                              <w:i/>
                              <w:szCs w:val="32"/>
                            </w:rPr>
                          </m:ctrlPr>
                        </m:sSupPr>
                        <m:e>
                          <m:r>
                            <w:rPr>
                              <w:rFonts w:ascii="Cambria Math" w:hAnsi="Cambria Math"/>
                              <w:szCs w:val="32"/>
                            </w:rPr>
                            <m:t>w</m:t>
                          </m:r>
                        </m:e>
                        <m:sup>
                          <m:r>
                            <w:rPr>
                              <w:rFonts w:ascii="Cambria Math" w:hAnsi="Cambria Math"/>
                              <w:szCs w:val="32"/>
                            </w:rPr>
                            <m:t>T</m:t>
                          </m:r>
                        </m:sup>
                      </m:sSup>
                      <m:sSub>
                        <m:sSubPr>
                          <m:ctrlPr>
                            <w:rPr>
                              <w:rFonts w:ascii="Cambria Math" w:hAnsi="Cambria Math"/>
                              <w:bCs/>
                              <w:i/>
                              <w:szCs w:val="32"/>
                            </w:rPr>
                          </m:ctrlPr>
                        </m:sSubPr>
                        <m:e>
                          <m:r>
                            <w:rPr>
                              <w:rFonts w:ascii="Cambria Math" w:hAnsi="Cambria Math"/>
                              <w:szCs w:val="32"/>
                            </w:rPr>
                            <m:t>x</m:t>
                          </m:r>
                        </m:e>
                        <m:sub>
                          <m:r>
                            <w:rPr>
                              <w:rFonts w:ascii="Cambria Math" w:hAnsi="Cambria Math"/>
                              <w:szCs w:val="32"/>
                            </w:rPr>
                            <m:t>i</m:t>
                          </m:r>
                        </m:sub>
                      </m:sSub>
                    </m:e>
                  </m:d>
                </m:e>
                <m:sup>
                  <m:r>
                    <w:rPr>
                      <w:rFonts w:ascii="Cambria Math" w:hAnsi="Cambria Math"/>
                      <w:szCs w:val="32"/>
                    </w:rPr>
                    <m:t>2</m:t>
                  </m:r>
                </m:sup>
              </m:sSup>
              <m:ctrlPr>
                <w:rPr>
                  <w:rFonts w:ascii="Cambria Math" w:hAnsi="Cambria Math"/>
                  <w:bCs/>
                  <w:i/>
                  <w:szCs w:val="32"/>
                </w:rPr>
              </m:ctrlPr>
            </m:e>
          </m:nary>
        </m:oMath>
      </m:oMathPara>
    </w:p>
    <w:p w14:paraId="1301696B" w14:textId="77777777" w:rsidR="00AD7817" w:rsidRDefault="00AD7817" w:rsidP="0065788B">
      <w:pPr>
        <w:pStyle w:val="3"/>
        <w:numPr>
          <w:ilvl w:val="0"/>
          <w:numId w:val="5"/>
        </w:numPr>
      </w:pPr>
      <w:r w:rsidRPr="00AD7817">
        <w:t>Computing model parameters</w:t>
      </w:r>
    </w:p>
    <w:p w14:paraId="0BA4DF9C" w14:textId="7F19BBC3" w:rsidR="00B167E2" w:rsidRDefault="00FA039C" w:rsidP="00FA039C">
      <w:pPr>
        <w:rPr>
          <w:bCs/>
          <w:szCs w:val="32"/>
        </w:rPr>
      </w:pPr>
      <w:r w:rsidRPr="00FA039C">
        <w:rPr>
          <w:bCs/>
          <w:szCs w:val="32"/>
        </w:rPr>
        <w:t>Since linear regression has a closed-form solution, we can calculate the parameters of linear regression through two methods: closed-form solution or gradient descent method.</w:t>
      </w:r>
      <w:r w:rsidR="003D281B">
        <w:rPr>
          <w:rFonts w:hint="eastAsia"/>
          <w:bCs/>
          <w:szCs w:val="32"/>
        </w:rPr>
        <w:t xml:space="preserve"> </w:t>
      </w:r>
      <w:r w:rsidR="00B167E2" w:rsidRPr="00B167E2">
        <w:rPr>
          <w:bCs/>
          <w:szCs w:val="32"/>
        </w:rPr>
        <w:t>The closed-form solution for linear regression is</w:t>
      </w:r>
    </w:p>
    <w:p w14:paraId="0EB62D62" w14:textId="37E8497A" w:rsidR="00B167E2" w:rsidRPr="00495F82" w:rsidRDefault="00000000" w:rsidP="00FA039C">
      <w:pPr>
        <w:rPr>
          <w:bCs/>
          <w:szCs w:val="32"/>
        </w:rPr>
      </w:pPr>
      <m:oMathPara>
        <m:oMath>
          <m:sSup>
            <m:sSupPr>
              <m:ctrlPr>
                <w:rPr>
                  <w:rFonts w:ascii="Cambria Math" w:hAnsi="Cambria Math"/>
                  <w:bCs/>
                  <w:i/>
                  <w:szCs w:val="32"/>
                </w:rPr>
              </m:ctrlPr>
            </m:sSupPr>
            <m:e>
              <m:r>
                <w:rPr>
                  <w:rFonts w:ascii="Cambria Math" w:hAnsi="Cambria Math"/>
                  <w:szCs w:val="32"/>
                </w:rPr>
                <m:t>w</m:t>
              </m:r>
            </m:e>
            <m:sup>
              <m:r>
                <w:rPr>
                  <w:rFonts w:ascii="Cambria Math" w:hAnsi="Cambria Math"/>
                  <w:szCs w:val="32"/>
                </w:rPr>
                <m:t>*</m:t>
              </m:r>
            </m:sup>
          </m:sSup>
          <m:r>
            <w:rPr>
              <w:rFonts w:ascii="Cambria Math" w:hAnsi="Cambria Math"/>
              <w:szCs w:val="32"/>
            </w:rPr>
            <m:t>=</m:t>
          </m:r>
          <m:sSup>
            <m:sSupPr>
              <m:ctrlPr>
                <w:rPr>
                  <w:rFonts w:ascii="Cambria Math" w:hAnsi="Cambria Math"/>
                  <w:bCs/>
                  <w:i/>
                  <w:szCs w:val="32"/>
                </w:rPr>
              </m:ctrlPr>
            </m:sSupPr>
            <m:e>
              <m:d>
                <m:dPr>
                  <m:ctrlPr>
                    <w:rPr>
                      <w:rFonts w:ascii="Cambria Math" w:hAnsi="Cambria Math"/>
                      <w:bCs/>
                      <w:i/>
                      <w:szCs w:val="32"/>
                    </w:rPr>
                  </m:ctrlPr>
                </m:dPr>
                <m:e>
                  <m:sSup>
                    <m:sSupPr>
                      <m:ctrlPr>
                        <w:rPr>
                          <w:rFonts w:ascii="Cambria Math" w:hAnsi="Cambria Math"/>
                          <w:bCs/>
                          <w:i/>
                          <w:szCs w:val="32"/>
                        </w:rPr>
                      </m:ctrlPr>
                    </m:sSupPr>
                    <m:e>
                      <m:r>
                        <w:rPr>
                          <w:rFonts w:ascii="Cambria Math" w:hAnsi="Cambria Math"/>
                          <w:szCs w:val="32"/>
                        </w:rPr>
                        <m:t>X</m:t>
                      </m:r>
                    </m:e>
                    <m:sup>
                      <m:r>
                        <w:rPr>
                          <w:rFonts w:ascii="Cambria Math" w:hAnsi="Cambria Math"/>
                          <w:szCs w:val="32"/>
                        </w:rPr>
                        <m:t>T</m:t>
                      </m:r>
                    </m:sup>
                  </m:sSup>
                  <m:r>
                    <w:rPr>
                      <w:rFonts w:ascii="Cambria Math" w:hAnsi="Cambria Math"/>
                      <w:szCs w:val="32"/>
                    </w:rPr>
                    <m:t>X</m:t>
                  </m:r>
                </m:e>
              </m:d>
            </m:e>
            <m:sup>
              <m:r>
                <w:rPr>
                  <w:rFonts w:ascii="Cambria Math" w:hAnsi="Cambria Math"/>
                  <w:szCs w:val="32"/>
                </w:rPr>
                <m:t>-1</m:t>
              </m:r>
            </m:sup>
          </m:sSup>
          <m:sSup>
            <m:sSupPr>
              <m:ctrlPr>
                <w:rPr>
                  <w:rFonts w:ascii="Cambria Math" w:hAnsi="Cambria Math"/>
                  <w:bCs/>
                  <w:i/>
                  <w:szCs w:val="32"/>
                </w:rPr>
              </m:ctrlPr>
            </m:sSupPr>
            <m:e>
              <m:r>
                <w:rPr>
                  <w:rFonts w:ascii="Cambria Math" w:hAnsi="Cambria Math"/>
                  <w:szCs w:val="32"/>
                </w:rPr>
                <m:t>X</m:t>
              </m:r>
            </m:e>
            <m:sup>
              <m:r>
                <w:rPr>
                  <w:rFonts w:ascii="Cambria Math" w:hAnsi="Cambria Math"/>
                  <w:szCs w:val="32"/>
                </w:rPr>
                <m:t>T</m:t>
              </m:r>
            </m:sup>
          </m:sSup>
          <m:r>
            <w:rPr>
              <w:rFonts w:ascii="Cambria Math" w:hAnsi="Cambria Math"/>
              <w:szCs w:val="32"/>
            </w:rPr>
            <m:t>y</m:t>
          </m:r>
        </m:oMath>
      </m:oMathPara>
    </w:p>
    <w:p w14:paraId="44527654" w14:textId="790B6D9E" w:rsidR="00495F82" w:rsidRDefault="00495F82" w:rsidP="00FA039C">
      <w:pPr>
        <w:rPr>
          <w:bCs/>
          <w:szCs w:val="32"/>
        </w:rPr>
      </w:pPr>
      <w:r w:rsidRPr="00495F82">
        <w:rPr>
          <w:bCs/>
          <w:szCs w:val="32"/>
        </w:rPr>
        <w:t>The closed-form solution allows for the direct computation of the optimal parameters for the linear regression model.</w:t>
      </w:r>
      <w:r w:rsidR="005A089C">
        <w:rPr>
          <w:rFonts w:hint="eastAsia"/>
          <w:bCs/>
          <w:szCs w:val="32"/>
        </w:rPr>
        <w:t xml:space="preserve"> </w:t>
      </w:r>
    </w:p>
    <w:p w14:paraId="353A57D5" w14:textId="1ED91611" w:rsidR="005A089C" w:rsidRDefault="005A089C" w:rsidP="00FA039C">
      <w:pPr>
        <w:rPr>
          <w:bCs/>
          <w:szCs w:val="32"/>
        </w:rPr>
      </w:pPr>
      <w:r w:rsidRPr="005A089C">
        <w:rPr>
          <w:bCs/>
          <w:szCs w:val="32"/>
        </w:rPr>
        <w:t>Gradient descent is another method for calculating optimal parameters. The negative direction of the gradient is the direction in which the function decreases most rapidly at that point. Since linear regression aims to minimize the loss function, we need to obtain the gradient of the loss function at each point. Then, we update the parameters in the negative direction of the gradient, thereby optimizing the loss function.</w:t>
      </w:r>
      <w:r w:rsidR="0054706D" w:rsidRPr="0054706D">
        <w:t xml:space="preserve"> </w:t>
      </w:r>
      <w:r w:rsidR="0054706D" w:rsidRPr="0054706D">
        <w:rPr>
          <w:bCs/>
          <w:szCs w:val="32"/>
        </w:rPr>
        <w:t>The gradient of the loss function for linear regression is</w:t>
      </w:r>
    </w:p>
    <w:p w14:paraId="1E82B5C2" w14:textId="3BC9DEC2" w:rsidR="0054706D" w:rsidRPr="0054706D" w:rsidRDefault="00000000" w:rsidP="00FA039C">
      <w:pPr>
        <w:rPr>
          <w:bCs/>
          <w:szCs w:val="32"/>
        </w:rPr>
      </w:pPr>
      <m:oMathPara>
        <m:oMath>
          <m:sSup>
            <m:sSupPr>
              <m:ctrlPr>
                <w:rPr>
                  <w:rFonts w:ascii="Cambria Math" w:hAnsi="Cambria Math"/>
                  <w:bCs/>
                  <w:i/>
                  <w:szCs w:val="32"/>
                </w:rPr>
              </m:ctrlPr>
            </m:sSupPr>
            <m:e>
              <m:r>
                <w:rPr>
                  <w:rFonts w:ascii="Cambria Math" w:hAnsi="Cambria Math"/>
                  <w:szCs w:val="32"/>
                </w:rPr>
                <m:t>X</m:t>
              </m:r>
            </m:e>
            <m:sup>
              <m:r>
                <w:rPr>
                  <w:rFonts w:ascii="Cambria Math" w:hAnsi="Cambria Math"/>
                  <w:szCs w:val="32"/>
                </w:rPr>
                <m:t>T</m:t>
              </m:r>
            </m:sup>
          </m:sSup>
          <m:d>
            <m:dPr>
              <m:ctrlPr>
                <w:rPr>
                  <w:rFonts w:ascii="Cambria Math" w:hAnsi="Cambria Math"/>
                  <w:bCs/>
                  <w:i/>
                  <w:szCs w:val="32"/>
                </w:rPr>
              </m:ctrlPr>
            </m:dPr>
            <m:e>
              <m:r>
                <w:rPr>
                  <w:rFonts w:ascii="Cambria Math" w:hAnsi="Cambria Math"/>
                  <w:szCs w:val="32"/>
                </w:rPr>
                <m:t>Xw-y</m:t>
              </m:r>
            </m:e>
          </m:d>
        </m:oMath>
      </m:oMathPara>
    </w:p>
    <w:p w14:paraId="0A3B163A" w14:textId="7A2056CC" w:rsidR="0054706D" w:rsidRDefault="0054706D" w:rsidP="00FA039C">
      <w:pPr>
        <w:rPr>
          <w:bCs/>
          <w:szCs w:val="32"/>
        </w:rPr>
      </w:pPr>
      <w:r w:rsidRPr="0054706D">
        <w:rPr>
          <w:bCs/>
          <w:szCs w:val="32"/>
        </w:rPr>
        <w:t>Therefore, the update rule for the parameters is</w:t>
      </w:r>
    </w:p>
    <w:p w14:paraId="46690830" w14:textId="77A6B336" w:rsidR="0054706D" w:rsidRPr="00894135" w:rsidRDefault="0054706D" w:rsidP="00FA039C">
      <w:pPr>
        <w:rPr>
          <w:bCs/>
          <w:szCs w:val="32"/>
        </w:rPr>
      </w:pPr>
      <m:oMathPara>
        <m:oMath>
          <m:r>
            <w:rPr>
              <w:rFonts w:ascii="Cambria Math" w:hAnsi="Cambria Math"/>
              <w:szCs w:val="32"/>
            </w:rPr>
            <m:t>w≔w-</m:t>
          </m:r>
          <m:r>
            <m:rPr>
              <m:sty m:val="p"/>
            </m:rPr>
            <w:rPr>
              <w:rFonts w:ascii="Cambria Math" w:hAnsi="Cambria Math"/>
              <w:szCs w:val="32"/>
            </w:rPr>
            <m:t>η</m:t>
          </m:r>
          <m:sSup>
            <m:sSupPr>
              <m:ctrlPr>
                <w:rPr>
                  <w:rFonts w:ascii="Cambria Math" w:hAnsi="Cambria Math"/>
                  <w:bCs/>
                  <w:i/>
                  <w:szCs w:val="32"/>
                </w:rPr>
              </m:ctrlPr>
            </m:sSupPr>
            <m:e>
              <m:r>
                <w:rPr>
                  <w:rFonts w:ascii="Cambria Math" w:hAnsi="Cambria Math"/>
                  <w:szCs w:val="32"/>
                </w:rPr>
                <m:t>X</m:t>
              </m:r>
            </m:e>
            <m:sup>
              <m:r>
                <w:rPr>
                  <w:rFonts w:ascii="Cambria Math" w:hAnsi="Cambria Math"/>
                  <w:szCs w:val="32"/>
                </w:rPr>
                <m:t>T</m:t>
              </m:r>
            </m:sup>
          </m:sSup>
          <m:d>
            <m:dPr>
              <m:ctrlPr>
                <w:rPr>
                  <w:rFonts w:ascii="Cambria Math" w:hAnsi="Cambria Math"/>
                  <w:bCs/>
                  <w:i/>
                  <w:szCs w:val="32"/>
                </w:rPr>
              </m:ctrlPr>
            </m:dPr>
            <m:e>
              <m:r>
                <w:rPr>
                  <w:rFonts w:ascii="Cambria Math" w:hAnsi="Cambria Math"/>
                  <w:szCs w:val="32"/>
                </w:rPr>
                <m:t>Xw-y</m:t>
              </m:r>
            </m:e>
          </m:d>
        </m:oMath>
      </m:oMathPara>
    </w:p>
    <w:p w14:paraId="75286383" w14:textId="7A2A90E1" w:rsidR="00894135" w:rsidRPr="00495F82" w:rsidRDefault="00894135" w:rsidP="00FA039C">
      <w:pPr>
        <w:rPr>
          <w:bCs/>
          <w:szCs w:val="32"/>
        </w:rPr>
      </w:pPr>
      <w:r w:rsidRPr="00894135">
        <w:rPr>
          <w:bCs/>
          <w:szCs w:val="32"/>
        </w:rPr>
        <w:t>Stochastic Gradient Descent (SGD) is a method used for optimization, with the main goal of minimizing or maximizing an objective function. Unlike traditional gradient descent algorithms that use all samples to calculate the gradient for parameter updates, SGD selects only a random sample to calculate the gradient and update parameters at each step. This approach significantly reduces computational load, allowing the algorithm to converge more quickly. However, because it updates using only one sample at a time, the convergence process of SGD can be noisier or more oscillatory.</w:t>
      </w:r>
    </w:p>
    <w:p w14:paraId="1B8C06CA" w14:textId="6E127BEC" w:rsidR="00881775" w:rsidRDefault="00AD7817" w:rsidP="0065788B">
      <w:pPr>
        <w:pStyle w:val="3"/>
        <w:numPr>
          <w:ilvl w:val="0"/>
          <w:numId w:val="5"/>
        </w:numPr>
      </w:pPr>
      <w:r w:rsidRPr="00AD7817">
        <w:t>Validating with the validation set</w:t>
      </w:r>
    </w:p>
    <w:p w14:paraId="24FB6805" w14:textId="5F834E7E" w:rsidR="001769E4" w:rsidRDefault="002116A4" w:rsidP="001769E4">
      <w:pPr>
        <w:rPr>
          <w:bCs/>
          <w:szCs w:val="32"/>
        </w:rPr>
      </w:pPr>
      <w:r w:rsidRPr="002116A4">
        <w:rPr>
          <w:bCs/>
          <w:szCs w:val="32"/>
        </w:rPr>
        <w:t>For the part about validation on the validation set, we calculate the loss value using the samples and their labels from the validation set, thereby determining the effectiveness of this round of gradient descent. The samples from the validation set are used only for validation and are not used to update the parameters.</w:t>
      </w:r>
    </w:p>
    <w:p w14:paraId="71F67C7C" w14:textId="77777777" w:rsidR="001769E4" w:rsidRPr="002116A4" w:rsidRDefault="001769E4" w:rsidP="001769E4">
      <w:pPr>
        <w:rPr>
          <w:bCs/>
          <w:szCs w:val="32"/>
        </w:rPr>
      </w:pPr>
    </w:p>
    <w:p w14:paraId="6BA85144" w14:textId="12B914C0" w:rsidR="00D626DD" w:rsidRDefault="00D626DD" w:rsidP="0065788B">
      <w:pPr>
        <w:pStyle w:val="3"/>
        <w:numPr>
          <w:ilvl w:val="0"/>
          <w:numId w:val="5"/>
        </w:numPr>
      </w:pPr>
      <w:r w:rsidRPr="00D626DD">
        <w:t>Printing the loss curve</w:t>
      </w:r>
    </w:p>
    <w:p w14:paraId="1FFE29D4" w14:textId="5F87825B" w:rsidR="00AF7E7A" w:rsidRPr="00AF7E7A" w:rsidRDefault="00AF7E7A" w:rsidP="00AF7E7A">
      <w:r w:rsidRPr="00AF7E7A">
        <w:t xml:space="preserve">Use Python's Matplotlib library to plot how the training </w:t>
      </w:r>
      <w:r w:rsidRPr="00AF7E7A">
        <w:t>and validation loss change with the number of iterations. Through the graph, we can visually see how the loss on the training and validation sets changes with the number of iterations, which is very helpful for tuning and evaluating the model.</w:t>
      </w:r>
    </w:p>
    <w:p w14:paraId="080FC36C" w14:textId="28C473F4" w:rsidR="00EA2DED" w:rsidRPr="00EA2DED" w:rsidRDefault="00EA2DED" w:rsidP="00B7301C">
      <w:pPr>
        <w:pStyle w:val="2"/>
        <w:numPr>
          <w:ilvl w:val="0"/>
          <w:numId w:val="2"/>
        </w:numPr>
      </w:pPr>
      <w:r w:rsidRPr="00EA2DED">
        <w:t>EXPERIMENT</w:t>
      </w:r>
    </w:p>
    <w:p w14:paraId="1B1524BA" w14:textId="63EEB13F" w:rsidR="001124A4" w:rsidRPr="00191843" w:rsidRDefault="00B7301C" w:rsidP="00191843">
      <w:pPr>
        <w:pStyle w:val="3"/>
        <w:numPr>
          <w:ilvl w:val="0"/>
          <w:numId w:val="4"/>
        </w:numPr>
      </w:pPr>
      <w:r w:rsidRPr="00B7301C">
        <w:t>Dataset</w:t>
      </w:r>
      <w:r w:rsidR="009B4377" w:rsidRPr="00191843">
        <w:rPr>
          <w:rFonts w:hint="eastAsia"/>
          <w:i/>
          <w:iCs/>
          <w:szCs w:val="21"/>
        </w:rPr>
        <w:t xml:space="preserve"> </w:t>
      </w:r>
    </w:p>
    <w:p w14:paraId="23F9E7C8" w14:textId="4F87CEAB" w:rsidR="009B4377" w:rsidRPr="00B7301C" w:rsidRDefault="00023A74" w:rsidP="001124A4">
      <w:pPr>
        <w:spacing w:line="260" w:lineRule="exact"/>
        <w:rPr>
          <w:rFonts w:hint="eastAsia"/>
          <w:szCs w:val="21"/>
        </w:rPr>
      </w:pPr>
      <w:r w:rsidRPr="00023A74">
        <w:rPr>
          <w:szCs w:val="21"/>
        </w:rPr>
        <w:t>The LIBSVM Data dataset is a widely used machine learning dataset that contains a variety of data types, such as data for classification problems, regression problems, and other machine learning tasks. This experiment uses the scaled version of the Housing dataset within it, which includes 506 samples, each with 13 attributes.</w:t>
      </w:r>
      <w:r w:rsidR="00467F01">
        <w:rPr>
          <w:rFonts w:hint="eastAsia"/>
          <w:szCs w:val="21"/>
        </w:rPr>
        <w:t xml:space="preserve"> </w:t>
      </w:r>
      <w:r w:rsidR="00467F01" w:rsidRPr="00467F01">
        <w:rPr>
          <w:szCs w:val="21"/>
        </w:rPr>
        <w:t>In the experiment predicting student GPA, the dataset used is the student grade dataset, which includes 126 training samples and 54 test samples. Each sample has 28 attributes and 1 label (machine learning course GPA).</w:t>
      </w:r>
    </w:p>
    <w:p w14:paraId="1274A6AF" w14:textId="48A4755C" w:rsidR="00B7301C" w:rsidRDefault="00B7301C" w:rsidP="00A205CC">
      <w:pPr>
        <w:pStyle w:val="3"/>
        <w:numPr>
          <w:ilvl w:val="0"/>
          <w:numId w:val="4"/>
        </w:numPr>
      </w:pPr>
      <w:r w:rsidRPr="00B7301C">
        <w:t>Implementation</w:t>
      </w:r>
    </w:p>
    <w:p w14:paraId="2DE5925A" w14:textId="375DE1EF" w:rsidR="00EA2DED" w:rsidRDefault="00B7301C" w:rsidP="001124A4">
      <w:pPr>
        <w:spacing w:line="260" w:lineRule="exact"/>
        <w:rPr>
          <w:rFonts w:hint="eastAsia"/>
          <w:szCs w:val="21"/>
        </w:rPr>
      </w:pPr>
      <w:r w:rsidRPr="00B7301C">
        <w:rPr>
          <w:szCs w:val="21"/>
        </w:rPr>
        <w:t>All detailed implementation in your experiment: initialization, process, results, all kinds of parameters. In a word, describe clearly What you do and how you do. Figures and tables should be labeled and numbered, such as in Table I and Fig. 1.</w:t>
      </w:r>
      <w:r w:rsidR="009B4377">
        <w:rPr>
          <w:rFonts w:hint="eastAsia"/>
          <w:szCs w:val="21"/>
        </w:rPr>
        <w:t xml:space="preserve"> </w:t>
      </w:r>
    </w:p>
    <w:p w14:paraId="7726B824" w14:textId="0BE9A7AA" w:rsidR="001124A4" w:rsidRPr="001124A4" w:rsidRDefault="001124A4" w:rsidP="001124A4">
      <w:pPr>
        <w:spacing w:line="260" w:lineRule="exact"/>
        <w:jc w:val="center"/>
        <w:rPr>
          <w:sz w:val="18"/>
          <w:szCs w:val="18"/>
        </w:rPr>
      </w:pPr>
      <w:r w:rsidRPr="001124A4">
        <w:rPr>
          <w:rFonts w:hint="eastAsia"/>
          <w:sz w:val="18"/>
          <w:szCs w:val="18"/>
        </w:rPr>
        <w:t>T</w:t>
      </w:r>
      <w:r w:rsidRPr="001124A4">
        <w:rPr>
          <w:sz w:val="18"/>
          <w:szCs w:val="18"/>
        </w:rPr>
        <w:t>ABLE I</w:t>
      </w:r>
    </w:p>
    <w:p w14:paraId="1DD1E965" w14:textId="3D2A72D8" w:rsidR="001124A4" w:rsidRPr="001124A4" w:rsidRDefault="001124A4" w:rsidP="001124A4">
      <w:pPr>
        <w:spacing w:line="260" w:lineRule="exact"/>
        <w:jc w:val="center"/>
        <w:rPr>
          <w:sz w:val="18"/>
          <w:szCs w:val="18"/>
        </w:rPr>
      </w:pPr>
      <w:r w:rsidRPr="001124A4">
        <w:rPr>
          <w:sz w:val="18"/>
          <w:szCs w:val="18"/>
        </w:rPr>
        <w:t>SIMULATION PARAMETERS</w:t>
      </w:r>
    </w:p>
    <w:tbl>
      <w:tblPr>
        <w:tblStyle w:val="a3"/>
        <w:tblW w:w="0" w:type="auto"/>
        <w:jc w:val="center"/>
        <w:tblLook w:val="04A0" w:firstRow="1" w:lastRow="0" w:firstColumn="1" w:lastColumn="0" w:noHBand="0" w:noVBand="1"/>
      </w:tblPr>
      <w:tblGrid>
        <w:gridCol w:w="2397"/>
        <w:gridCol w:w="1567"/>
      </w:tblGrid>
      <w:tr w:rsidR="001124A4" w14:paraId="43A2C972" w14:textId="77777777" w:rsidTr="001124A4">
        <w:trPr>
          <w:jc w:val="center"/>
        </w:trPr>
        <w:tc>
          <w:tcPr>
            <w:tcW w:w="2397" w:type="dxa"/>
          </w:tcPr>
          <w:p w14:paraId="05D02CAC" w14:textId="0C478A49" w:rsidR="001124A4" w:rsidRPr="001124A4" w:rsidRDefault="001124A4" w:rsidP="001124A4">
            <w:pPr>
              <w:spacing w:line="260" w:lineRule="exact"/>
              <w:jc w:val="center"/>
              <w:rPr>
                <w:sz w:val="18"/>
                <w:szCs w:val="18"/>
              </w:rPr>
            </w:pPr>
            <w:r w:rsidRPr="001124A4">
              <w:rPr>
                <w:sz w:val="18"/>
                <w:szCs w:val="18"/>
              </w:rPr>
              <w:t>Information message length</w:t>
            </w:r>
          </w:p>
        </w:tc>
        <w:tc>
          <w:tcPr>
            <w:tcW w:w="1567" w:type="dxa"/>
          </w:tcPr>
          <w:p w14:paraId="1E4E79C9" w14:textId="158AA431" w:rsidR="001124A4" w:rsidRPr="001124A4" w:rsidRDefault="001124A4" w:rsidP="001124A4">
            <w:pPr>
              <w:spacing w:line="260" w:lineRule="exact"/>
              <w:jc w:val="center"/>
              <w:rPr>
                <w:sz w:val="18"/>
                <w:szCs w:val="18"/>
              </w:rPr>
            </w:pPr>
            <w:r w:rsidRPr="001124A4">
              <w:rPr>
                <w:i/>
                <w:iCs/>
                <w:sz w:val="18"/>
                <w:szCs w:val="18"/>
              </w:rPr>
              <w:t>k</w:t>
            </w:r>
            <w:r w:rsidRPr="001124A4">
              <w:rPr>
                <w:sz w:val="18"/>
                <w:szCs w:val="18"/>
              </w:rPr>
              <w:t xml:space="preserve"> = 16000 bit</w:t>
            </w:r>
          </w:p>
        </w:tc>
      </w:tr>
      <w:tr w:rsidR="001124A4" w14:paraId="0BA37E5B" w14:textId="77777777" w:rsidTr="001124A4">
        <w:trPr>
          <w:jc w:val="center"/>
        </w:trPr>
        <w:tc>
          <w:tcPr>
            <w:tcW w:w="2397" w:type="dxa"/>
          </w:tcPr>
          <w:p w14:paraId="5716E172" w14:textId="6B94AAB5" w:rsidR="001124A4" w:rsidRPr="001124A4" w:rsidRDefault="001124A4" w:rsidP="001124A4">
            <w:pPr>
              <w:spacing w:line="260" w:lineRule="exact"/>
              <w:jc w:val="center"/>
              <w:rPr>
                <w:sz w:val="18"/>
                <w:szCs w:val="18"/>
              </w:rPr>
            </w:pPr>
            <w:r w:rsidRPr="001124A4">
              <w:rPr>
                <w:sz w:val="18"/>
                <w:szCs w:val="18"/>
              </w:rPr>
              <w:t>Radio segment size</w:t>
            </w:r>
          </w:p>
        </w:tc>
        <w:tc>
          <w:tcPr>
            <w:tcW w:w="1567" w:type="dxa"/>
          </w:tcPr>
          <w:p w14:paraId="23D3B3BF" w14:textId="3824400F" w:rsidR="001124A4" w:rsidRPr="001124A4" w:rsidRDefault="001124A4" w:rsidP="001124A4">
            <w:pPr>
              <w:spacing w:line="260" w:lineRule="exact"/>
              <w:jc w:val="center"/>
              <w:rPr>
                <w:sz w:val="18"/>
                <w:szCs w:val="18"/>
              </w:rPr>
            </w:pPr>
            <w:r w:rsidRPr="001124A4">
              <w:rPr>
                <w:i/>
                <w:iCs/>
                <w:sz w:val="18"/>
                <w:szCs w:val="18"/>
              </w:rPr>
              <w:t>b</w:t>
            </w:r>
            <w:r w:rsidRPr="001124A4">
              <w:rPr>
                <w:sz w:val="18"/>
                <w:szCs w:val="18"/>
              </w:rPr>
              <w:t xml:space="preserve"> = 160 bit</w:t>
            </w:r>
          </w:p>
        </w:tc>
      </w:tr>
      <w:tr w:rsidR="001124A4" w14:paraId="61E637A9" w14:textId="77777777" w:rsidTr="001124A4">
        <w:trPr>
          <w:jc w:val="center"/>
        </w:trPr>
        <w:tc>
          <w:tcPr>
            <w:tcW w:w="2397" w:type="dxa"/>
          </w:tcPr>
          <w:p w14:paraId="1A3325FA" w14:textId="2C73FFEF" w:rsidR="001124A4" w:rsidRPr="001124A4" w:rsidRDefault="001124A4" w:rsidP="001124A4">
            <w:pPr>
              <w:spacing w:line="260" w:lineRule="exact"/>
              <w:jc w:val="center"/>
              <w:rPr>
                <w:sz w:val="18"/>
                <w:szCs w:val="18"/>
              </w:rPr>
            </w:pPr>
            <w:r w:rsidRPr="001124A4">
              <w:rPr>
                <w:sz w:val="18"/>
                <w:szCs w:val="18"/>
              </w:rPr>
              <w:t>Rate of component codes</w:t>
            </w:r>
          </w:p>
        </w:tc>
        <w:tc>
          <w:tcPr>
            <w:tcW w:w="1567" w:type="dxa"/>
          </w:tcPr>
          <w:p w14:paraId="3744B526" w14:textId="7E51A433" w:rsidR="001124A4" w:rsidRPr="001124A4" w:rsidRDefault="001124A4" w:rsidP="001124A4">
            <w:pPr>
              <w:spacing w:line="260" w:lineRule="exact"/>
              <w:jc w:val="center"/>
              <w:rPr>
                <w:sz w:val="18"/>
                <w:szCs w:val="18"/>
              </w:rPr>
            </w:pPr>
            <w:r w:rsidRPr="001124A4">
              <w:rPr>
                <w:sz w:val="18"/>
                <w:szCs w:val="18"/>
              </w:rPr>
              <w:t>R = 1/3</w:t>
            </w:r>
          </w:p>
        </w:tc>
      </w:tr>
    </w:tbl>
    <w:p w14:paraId="20848DEE" w14:textId="77777777" w:rsidR="001124A4" w:rsidRDefault="001124A4" w:rsidP="001124A4">
      <w:pPr>
        <w:spacing w:line="260" w:lineRule="exact"/>
        <w:rPr>
          <w:szCs w:val="21"/>
        </w:rPr>
      </w:pPr>
    </w:p>
    <w:p w14:paraId="70D6A4E9" w14:textId="77777777" w:rsidR="00627062" w:rsidRDefault="00627062" w:rsidP="001124A4">
      <w:pPr>
        <w:spacing w:line="260" w:lineRule="exact"/>
        <w:rPr>
          <w:szCs w:val="21"/>
        </w:rPr>
      </w:pPr>
    </w:p>
    <w:p w14:paraId="03C6BE57" w14:textId="77777777" w:rsidR="00627062" w:rsidRPr="00EA2DED" w:rsidRDefault="00627062" w:rsidP="001124A4">
      <w:pPr>
        <w:spacing w:line="260" w:lineRule="exact"/>
        <w:rPr>
          <w:rFonts w:hint="eastAsia"/>
          <w:szCs w:val="21"/>
        </w:rPr>
      </w:pPr>
    </w:p>
    <w:p w14:paraId="4DF9768A" w14:textId="4D1C7637" w:rsidR="00EA2DED" w:rsidRDefault="00EA2DED" w:rsidP="00B7301C">
      <w:pPr>
        <w:pStyle w:val="2"/>
        <w:numPr>
          <w:ilvl w:val="0"/>
          <w:numId w:val="2"/>
        </w:numPr>
      </w:pPr>
      <w:r w:rsidRPr="00EA2DED">
        <w:t>CONCLUSION</w:t>
      </w:r>
    </w:p>
    <w:p w14:paraId="57EFF1C6" w14:textId="29B5F973" w:rsidR="001124A4" w:rsidRDefault="001124A4" w:rsidP="001124A4">
      <w:pPr>
        <w:spacing w:line="260" w:lineRule="exact"/>
      </w:pPr>
      <w:r w:rsidRPr="001124A4">
        <w:t>This section summarizes the paper. In our experiments, you can also write your gains and inspirations in here.</w:t>
      </w:r>
    </w:p>
    <w:p w14:paraId="452F6946" w14:textId="46E67A9F" w:rsidR="001124A4" w:rsidRDefault="001124A4" w:rsidP="001124A4">
      <w:pPr>
        <w:spacing w:line="260" w:lineRule="exact"/>
      </w:pPr>
    </w:p>
    <w:p w14:paraId="12FAF796" w14:textId="40F8F675" w:rsidR="001124A4" w:rsidRDefault="001124A4" w:rsidP="001124A4">
      <w:pPr>
        <w:spacing w:line="260" w:lineRule="exact"/>
      </w:pPr>
    </w:p>
    <w:p w14:paraId="2A13AC7D" w14:textId="4FCD03E9" w:rsidR="001124A4" w:rsidRDefault="001124A4" w:rsidP="001124A4">
      <w:pPr>
        <w:spacing w:line="260" w:lineRule="exact"/>
      </w:pPr>
    </w:p>
    <w:p w14:paraId="071BECF2" w14:textId="555DB796" w:rsidR="001124A4" w:rsidRDefault="001124A4" w:rsidP="001124A4">
      <w:pPr>
        <w:spacing w:line="260" w:lineRule="exact"/>
      </w:pPr>
    </w:p>
    <w:p w14:paraId="0758CDC3" w14:textId="74DA6444" w:rsidR="001124A4" w:rsidRDefault="001124A4" w:rsidP="001124A4">
      <w:pPr>
        <w:spacing w:line="260" w:lineRule="exact"/>
      </w:pPr>
    </w:p>
    <w:p w14:paraId="794567E8" w14:textId="76B01C00" w:rsidR="001124A4" w:rsidRDefault="001124A4" w:rsidP="001124A4">
      <w:pPr>
        <w:spacing w:line="260" w:lineRule="exact"/>
      </w:pPr>
    </w:p>
    <w:p w14:paraId="5D2F1B6B" w14:textId="733BB59B" w:rsidR="001124A4" w:rsidRDefault="001124A4" w:rsidP="001124A4">
      <w:pPr>
        <w:spacing w:line="260" w:lineRule="exact"/>
      </w:pPr>
    </w:p>
    <w:p w14:paraId="54B2DE10" w14:textId="0D561EBD" w:rsidR="001124A4" w:rsidRPr="001124A4" w:rsidRDefault="001124A4" w:rsidP="001124A4">
      <w:pPr>
        <w:spacing w:line="260" w:lineRule="exact"/>
        <w:jc w:val="center"/>
        <w:rPr>
          <w:sz w:val="18"/>
          <w:szCs w:val="18"/>
        </w:rPr>
      </w:pPr>
      <w:r w:rsidRPr="001124A4">
        <w:rPr>
          <w:noProof/>
          <w:sz w:val="18"/>
          <w:szCs w:val="18"/>
        </w:rPr>
        <w:lastRenderedPageBreak/>
        <w:drawing>
          <wp:anchor distT="0" distB="0" distL="114300" distR="114300" simplePos="0" relativeHeight="251658240" behindDoc="0" locked="0" layoutInCell="1" allowOverlap="1" wp14:anchorId="053050B6" wp14:editId="0E17F837">
            <wp:simplePos x="0" y="0"/>
            <wp:positionH relativeFrom="column">
              <wp:posOffset>2132</wp:posOffset>
            </wp:positionH>
            <wp:positionV relativeFrom="paragraph">
              <wp:posOffset>-104</wp:posOffset>
            </wp:positionV>
            <wp:extent cx="3050540" cy="2409825"/>
            <wp:effectExtent l="0" t="0" r="0"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0540" cy="2409825"/>
                    </a:xfrm>
                    <a:prstGeom prst="rect">
                      <a:avLst/>
                    </a:prstGeom>
                  </pic:spPr>
                </pic:pic>
              </a:graphicData>
            </a:graphic>
          </wp:anchor>
        </w:drawing>
      </w:r>
      <w:r w:rsidRPr="001124A4">
        <w:rPr>
          <w:rFonts w:hint="eastAsia"/>
          <w:sz w:val="18"/>
          <w:szCs w:val="18"/>
        </w:rPr>
        <w:t>F</w:t>
      </w:r>
      <w:r w:rsidRPr="001124A4">
        <w:rPr>
          <w:sz w:val="18"/>
          <w:szCs w:val="18"/>
        </w:rPr>
        <w:t>igure. 1. Simulation results on the AWGN channel.</w:t>
      </w:r>
    </w:p>
    <w:sectPr w:rsidR="001124A4" w:rsidRPr="001124A4" w:rsidSect="00FF7DC1">
      <w:type w:val="continuous"/>
      <w:pgSz w:w="11906" w:h="16838"/>
      <w:pgMar w:top="1009" w:right="936" w:bottom="1009" w:left="936"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C0C97" w14:textId="77777777" w:rsidR="00FF7DC1" w:rsidRDefault="00FF7DC1" w:rsidP="00B7301C">
      <w:r>
        <w:separator/>
      </w:r>
    </w:p>
  </w:endnote>
  <w:endnote w:type="continuationSeparator" w:id="0">
    <w:p w14:paraId="22C2917A" w14:textId="77777777" w:rsidR="00FF7DC1" w:rsidRDefault="00FF7DC1" w:rsidP="00B73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25620" w14:textId="77777777" w:rsidR="00FF7DC1" w:rsidRDefault="00FF7DC1" w:rsidP="00B7301C">
      <w:r>
        <w:separator/>
      </w:r>
    </w:p>
  </w:footnote>
  <w:footnote w:type="continuationSeparator" w:id="0">
    <w:p w14:paraId="19802D6D" w14:textId="77777777" w:rsidR="00FF7DC1" w:rsidRDefault="00FF7DC1" w:rsidP="00B730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D3D60"/>
    <w:multiLevelType w:val="hybridMultilevel"/>
    <w:tmpl w:val="3A8A503C"/>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76D6FD7"/>
    <w:multiLevelType w:val="hybridMultilevel"/>
    <w:tmpl w:val="D06C4D7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1279A6"/>
    <w:multiLevelType w:val="hybridMultilevel"/>
    <w:tmpl w:val="5B38F0DA"/>
    <w:lvl w:ilvl="0" w:tplc="33827F2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332138"/>
    <w:multiLevelType w:val="hybridMultilevel"/>
    <w:tmpl w:val="D06C4D7C"/>
    <w:lvl w:ilvl="0" w:tplc="FFFFFFFF">
      <w:start w:val="1"/>
      <w:numFmt w:val="upperLetter"/>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7C5C209D"/>
    <w:multiLevelType w:val="hybridMultilevel"/>
    <w:tmpl w:val="CDB4047C"/>
    <w:lvl w:ilvl="0" w:tplc="33827F2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75360933">
    <w:abstractNumId w:val="2"/>
  </w:num>
  <w:num w:numId="2" w16cid:durableId="43603301">
    <w:abstractNumId w:val="4"/>
  </w:num>
  <w:num w:numId="3" w16cid:durableId="1869558544">
    <w:abstractNumId w:val="1"/>
  </w:num>
  <w:num w:numId="4" w16cid:durableId="671226892">
    <w:abstractNumId w:val="3"/>
  </w:num>
  <w:num w:numId="5" w16cid:durableId="1927878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ED"/>
    <w:rsid w:val="00023A74"/>
    <w:rsid w:val="001124A4"/>
    <w:rsid w:val="001769E4"/>
    <w:rsid w:val="00191843"/>
    <w:rsid w:val="001A415B"/>
    <w:rsid w:val="001C5AAE"/>
    <w:rsid w:val="002116A4"/>
    <w:rsid w:val="002B7314"/>
    <w:rsid w:val="002C2232"/>
    <w:rsid w:val="00312271"/>
    <w:rsid w:val="00326840"/>
    <w:rsid w:val="00386C15"/>
    <w:rsid w:val="003D281B"/>
    <w:rsid w:val="0044069F"/>
    <w:rsid w:val="00443871"/>
    <w:rsid w:val="00467F01"/>
    <w:rsid w:val="004767B2"/>
    <w:rsid w:val="00495F82"/>
    <w:rsid w:val="004A2D28"/>
    <w:rsid w:val="0054706D"/>
    <w:rsid w:val="005554E0"/>
    <w:rsid w:val="00582589"/>
    <w:rsid w:val="005941D1"/>
    <w:rsid w:val="005A089C"/>
    <w:rsid w:val="005B47FB"/>
    <w:rsid w:val="005C0863"/>
    <w:rsid w:val="005E3B16"/>
    <w:rsid w:val="00627062"/>
    <w:rsid w:val="00646F7B"/>
    <w:rsid w:val="0065788B"/>
    <w:rsid w:val="00761CD3"/>
    <w:rsid w:val="007C01C0"/>
    <w:rsid w:val="00803CAF"/>
    <w:rsid w:val="0081762B"/>
    <w:rsid w:val="00881775"/>
    <w:rsid w:val="00894135"/>
    <w:rsid w:val="00896632"/>
    <w:rsid w:val="008B1589"/>
    <w:rsid w:val="008E3105"/>
    <w:rsid w:val="009128EF"/>
    <w:rsid w:val="009267F0"/>
    <w:rsid w:val="00941C8D"/>
    <w:rsid w:val="009B4377"/>
    <w:rsid w:val="009E63BE"/>
    <w:rsid w:val="00A205CC"/>
    <w:rsid w:val="00A30922"/>
    <w:rsid w:val="00A356EE"/>
    <w:rsid w:val="00A42057"/>
    <w:rsid w:val="00AD7817"/>
    <w:rsid w:val="00AF7E7A"/>
    <w:rsid w:val="00B167E2"/>
    <w:rsid w:val="00B43E59"/>
    <w:rsid w:val="00B7301C"/>
    <w:rsid w:val="00B76C43"/>
    <w:rsid w:val="00BE07D9"/>
    <w:rsid w:val="00BF3C78"/>
    <w:rsid w:val="00C000B3"/>
    <w:rsid w:val="00C20BEB"/>
    <w:rsid w:val="00CC0734"/>
    <w:rsid w:val="00CC3211"/>
    <w:rsid w:val="00CD5C3C"/>
    <w:rsid w:val="00D11883"/>
    <w:rsid w:val="00D626DD"/>
    <w:rsid w:val="00EA2DED"/>
    <w:rsid w:val="00EB73FC"/>
    <w:rsid w:val="00F74638"/>
    <w:rsid w:val="00FA039C"/>
    <w:rsid w:val="00FE05CF"/>
    <w:rsid w:val="00FF7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0655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1589"/>
    <w:pPr>
      <w:widowControl w:val="0"/>
      <w:jc w:val="both"/>
    </w:pPr>
    <w:rPr>
      <w:rFonts w:ascii="Times New Roman" w:eastAsia="宋体" w:hAnsi="Times New Roman"/>
    </w:rPr>
  </w:style>
  <w:style w:type="paragraph" w:styleId="1">
    <w:name w:val="heading 1"/>
    <w:basedOn w:val="a"/>
    <w:next w:val="a"/>
    <w:link w:val="10"/>
    <w:uiPriority w:val="9"/>
    <w:qFormat/>
    <w:rsid w:val="00B7301C"/>
    <w:pPr>
      <w:keepNext/>
      <w:keepLines/>
      <w:spacing w:before="60" w:after="60" w:line="578" w:lineRule="auto"/>
      <w:jc w:val="center"/>
      <w:outlineLvl w:val="0"/>
    </w:pPr>
    <w:rPr>
      <w:b/>
      <w:bCs/>
      <w:kern w:val="44"/>
      <w:sz w:val="44"/>
      <w:szCs w:val="44"/>
    </w:rPr>
  </w:style>
  <w:style w:type="paragraph" w:styleId="2">
    <w:name w:val="heading 2"/>
    <w:basedOn w:val="a"/>
    <w:next w:val="a"/>
    <w:link w:val="20"/>
    <w:uiPriority w:val="9"/>
    <w:unhideWhenUsed/>
    <w:qFormat/>
    <w:rsid w:val="00B7301C"/>
    <w:pPr>
      <w:keepNext/>
      <w:keepLines/>
      <w:spacing w:before="60" w:after="60" w:line="415" w:lineRule="auto"/>
      <w:jc w:val="center"/>
      <w:outlineLvl w:val="1"/>
    </w:pPr>
    <w:rPr>
      <w:rFonts w:cstheme="majorBidi"/>
      <w:bCs/>
      <w:szCs w:val="32"/>
    </w:rPr>
  </w:style>
  <w:style w:type="paragraph" w:styleId="3">
    <w:name w:val="heading 3"/>
    <w:basedOn w:val="a"/>
    <w:next w:val="a"/>
    <w:link w:val="30"/>
    <w:uiPriority w:val="9"/>
    <w:unhideWhenUsed/>
    <w:qFormat/>
    <w:rsid w:val="001124A4"/>
    <w:pPr>
      <w:keepNext/>
      <w:keepLines/>
      <w:spacing w:before="20" w:after="20" w:line="312" w:lineRule="auto"/>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2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7301C"/>
    <w:rPr>
      <w:rFonts w:ascii="Times New Roman" w:eastAsia="宋体" w:hAnsi="Times New Roman"/>
      <w:b/>
      <w:bCs/>
      <w:kern w:val="44"/>
      <w:sz w:val="44"/>
      <w:szCs w:val="44"/>
    </w:rPr>
  </w:style>
  <w:style w:type="paragraph" w:styleId="a4">
    <w:name w:val="header"/>
    <w:basedOn w:val="a"/>
    <w:link w:val="a5"/>
    <w:uiPriority w:val="99"/>
    <w:unhideWhenUsed/>
    <w:rsid w:val="00B7301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7301C"/>
    <w:rPr>
      <w:rFonts w:ascii="Times New Roman" w:eastAsia="宋体" w:hAnsi="Times New Roman"/>
      <w:sz w:val="18"/>
      <w:szCs w:val="18"/>
    </w:rPr>
  </w:style>
  <w:style w:type="paragraph" w:styleId="a6">
    <w:name w:val="footer"/>
    <w:basedOn w:val="a"/>
    <w:link w:val="a7"/>
    <w:uiPriority w:val="99"/>
    <w:unhideWhenUsed/>
    <w:rsid w:val="00B7301C"/>
    <w:pPr>
      <w:tabs>
        <w:tab w:val="center" w:pos="4153"/>
        <w:tab w:val="right" w:pos="8306"/>
      </w:tabs>
      <w:snapToGrid w:val="0"/>
      <w:jc w:val="left"/>
    </w:pPr>
    <w:rPr>
      <w:sz w:val="18"/>
      <w:szCs w:val="18"/>
    </w:rPr>
  </w:style>
  <w:style w:type="character" w:customStyle="1" w:styleId="a7">
    <w:name w:val="页脚 字符"/>
    <w:basedOn w:val="a0"/>
    <w:link w:val="a6"/>
    <w:uiPriority w:val="99"/>
    <w:rsid w:val="00B7301C"/>
    <w:rPr>
      <w:rFonts w:ascii="Times New Roman" w:eastAsia="宋体" w:hAnsi="Times New Roman"/>
      <w:sz w:val="18"/>
      <w:szCs w:val="18"/>
    </w:rPr>
  </w:style>
  <w:style w:type="character" w:customStyle="1" w:styleId="20">
    <w:name w:val="标题 2 字符"/>
    <w:basedOn w:val="a0"/>
    <w:link w:val="2"/>
    <w:uiPriority w:val="9"/>
    <w:rsid w:val="00B7301C"/>
    <w:rPr>
      <w:rFonts w:ascii="Times New Roman" w:eastAsia="宋体" w:hAnsi="Times New Roman" w:cstheme="majorBidi"/>
      <w:bCs/>
      <w:szCs w:val="32"/>
    </w:rPr>
  </w:style>
  <w:style w:type="character" w:customStyle="1" w:styleId="30">
    <w:name w:val="标题 3 字符"/>
    <w:basedOn w:val="a0"/>
    <w:link w:val="3"/>
    <w:uiPriority w:val="9"/>
    <w:rsid w:val="001124A4"/>
    <w:rPr>
      <w:rFonts w:ascii="Times New Roman" w:eastAsia="宋体" w:hAnsi="Times New Roman"/>
      <w:bCs/>
      <w:szCs w:val="32"/>
    </w:rPr>
  </w:style>
  <w:style w:type="paragraph" w:styleId="a8">
    <w:name w:val="List Paragraph"/>
    <w:basedOn w:val="a"/>
    <w:uiPriority w:val="34"/>
    <w:qFormat/>
    <w:rsid w:val="00881775"/>
    <w:pPr>
      <w:ind w:firstLineChars="200" w:firstLine="420"/>
    </w:pPr>
  </w:style>
  <w:style w:type="character" w:styleId="a9">
    <w:name w:val="Placeholder Text"/>
    <w:basedOn w:val="a0"/>
    <w:uiPriority w:val="99"/>
    <w:semiHidden/>
    <w:rsid w:val="0032684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10798">
      <w:bodyDiv w:val="1"/>
      <w:marLeft w:val="0"/>
      <w:marRight w:val="0"/>
      <w:marTop w:val="0"/>
      <w:marBottom w:val="0"/>
      <w:divBdr>
        <w:top w:val="none" w:sz="0" w:space="0" w:color="auto"/>
        <w:left w:val="none" w:sz="0" w:space="0" w:color="auto"/>
        <w:bottom w:val="none" w:sz="0" w:space="0" w:color="auto"/>
        <w:right w:val="none" w:sz="0" w:space="0" w:color="auto"/>
      </w:divBdr>
    </w:div>
    <w:div w:id="365756506">
      <w:bodyDiv w:val="1"/>
      <w:marLeft w:val="0"/>
      <w:marRight w:val="0"/>
      <w:marTop w:val="0"/>
      <w:marBottom w:val="0"/>
      <w:divBdr>
        <w:top w:val="none" w:sz="0" w:space="0" w:color="auto"/>
        <w:left w:val="none" w:sz="0" w:space="0" w:color="auto"/>
        <w:bottom w:val="none" w:sz="0" w:space="0" w:color="auto"/>
        <w:right w:val="none" w:sz="0" w:space="0" w:color="auto"/>
      </w:divBdr>
    </w:div>
    <w:div w:id="617763242">
      <w:bodyDiv w:val="1"/>
      <w:marLeft w:val="0"/>
      <w:marRight w:val="0"/>
      <w:marTop w:val="0"/>
      <w:marBottom w:val="0"/>
      <w:divBdr>
        <w:top w:val="none" w:sz="0" w:space="0" w:color="auto"/>
        <w:left w:val="none" w:sz="0" w:space="0" w:color="auto"/>
        <w:bottom w:val="none" w:sz="0" w:space="0" w:color="auto"/>
        <w:right w:val="none" w:sz="0" w:space="0" w:color="auto"/>
      </w:divBdr>
    </w:div>
    <w:div w:id="905384068">
      <w:bodyDiv w:val="1"/>
      <w:marLeft w:val="0"/>
      <w:marRight w:val="0"/>
      <w:marTop w:val="0"/>
      <w:marBottom w:val="0"/>
      <w:divBdr>
        <w:top w:val="none" w:sz="0" w:space="0" w:color="auto"/>
        <w:left w:val="none" w:sz="0" w:space="0" w:color="auto"/>
        <w:bottom w:val="none" w:sz="0" w:space="0" w:color="auto"/>
        <w:right w:val="none" w:sz="0" w:space="0" w:color="auto"/>
      </w:divBdr>
    </w:div>
    <w:div w:id="1712877670">
      <w:bodyDiv w:val="1"/>
      <w:marLeft w:val="0"/>
      <w:marRight w:val="0"/>
      <w:marTop w:val="0"/>
      <w:marBottom w:val="0"/>
      <w:divBdr>
        <w:top w:val="none" w:sz="0" w:space="0" w:color="auto"/>
        <w:left w:val="none" w:sz="0" w:space="0" w:color="auto"/>
        <w:bottom w:val="none" w:sz="0" w:space="0" w:color="auto"/>
        <w:right w:val="none" w:sz="0" w:space="0" w:color="auto"/>
      </w:divBdr>
    </w:div>
    <w:div w:id="191412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1124</Words>
  <Characters>6412</Characters>
  <Application>Microsoft Office Word</Application>
  <DocSecurity>0</DocSecurity>
  <Lines>53</Lines>
  <Paragraphs>15</Paragraphs>
  <ScaleCrop>false</ScaleCrop>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2020-10-24T02:31:00Z</dcterms:created>
  <dcterms:modified xsi:type="dcterms:W3CDTF">2024-03-29T14:54:00Z</dcterms:modified>
</cp:coreProperties>
</file>