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Viva</w:t>
      </w:r>
      <w:r>
        <w:t xml:space="preserve"> </w:t>
      </w:r>
      <w:r>
        <w:t xml:space="preserve">Preparation</w:t>
      </w:r>
      <w:r>
        <w:t xml:space="preserve"> </w:t>
      </w:r>
      <w:r>
        <w:t xml:space="preserve">Guide</w:t>
      </w:r>
      <w:r>
        <w:t xml:space="preserve"> </w:t>
      </w:r>
      <w:r>
        <w:t xml:space="preserve">-</w:t>
      </w:r>
      <w:r>
        <w:t xml:space="preserve"> </w:t>
      </w:r>
      <w:r>
        <w:t xml:space="preserve">Predicting</w:t>
      </w:r>
      <w:r>
        <w:t xml:space="preserve"> </w:t>
      </w:r>
      <w:r>
        <w:t xml:space="preserve">Telecom</w:t>
      </w:r>
      <w:r>
        <w:t xml:space="preserve"> </w:t>
      </w:r>
      <w:r>
        <w:t xml:space="preserve">Customer</w:t>
      </w:r>
      <w:r>
        <w:t xml:space="preserve"> </w:t>
      </w:r>
      <w:r>
        <w:t xml:space="preserve">Revenue</w:t>
      </w:r>
      <w:r>
        <w:t xml:space="preserve"> </w:t>
      </w:r>
      <w:r>
        <w:t xml:space="preserve">and</w:t>
      </w:r>
      <w:r>
        <w:t xml:space="preserve"> </w:t>
      </w:r>
      <w:r>
        <w:t xml:space="preserve">Churn</w:t>
      </w:r>
    </w:p>
    <w:bookmarkStart w:id="20" w:name="thirty-second-summary"/>
    <w:p>
      <w:pPr>
        <w:pStyle w:val="Heading1"/>
      </w:pPr>
      <w:r>
        <w:t xml:space="preserve">1. Thirty-second summary</w:t>
      </w:r>
    </w:p>
    <w:p>
      <w:pPr>
        <w:pStyle w:val="FirstParagraph"/>
      </w:pPr>
      <w:r>
        <w:t xml:space="preserve">I used the IBM Telco Customer Churn sample data (7,043 customers; a</w:t>
      </w:r>
      <w:r>
        <w:t xml:space="preserve"> </w:t>
      </w:r>
      <w:r>
        <w:rPr>
          <w:iCs/>
          <w:i/>
        </w:rPr>
        <w:t xml:space="preserve">fictional</w:t>
      </w:r>
      <w:r>
        <w:t xml:space="preserve"> </w:t>
      </w:r>
      <w:r>
        <w:t xml:space="preserve">company).</w:t>
      </w:r>
      <w:r>
        <w:t xml:space="preserve"> </w:t>
      </w:r>
      <w:r>
        <w:rPr>
          <w:bCs/>
          <w:b/>
        </w:rPr>
        <w:t xml:space="preserve">Part A (regression):</w:t>
      </w:r>
      <w:r>
        <w:t xml:space="preserve"> </w:t>
      </w:r>
      <w:r>
        <w:t xml:space="preserve">four models predict TotalCharges, a customer’s lifetime revenue: Simple Linear, Multiple Linear, Polynomial and Random Forest. The polynomial model (degree 2 in tenure and monthly charge) was best, with test RMSE about USD 66 and R-squared 0.999.</w:t>
      </w:r>
      <w:r>
        <w:t xml:space="preserve"> </w:t>
      </w:r>
      <w:r>
        <w:rPr>
          <w:bCs/>
          <w:b/>
        </w:rPr>
        <w:t xml:space="preserve">Part B (classification):</w:t>
      </w:r>
      <w:r>
        <w:t xml:space="preserve"> </w:t>
      </w:r>
      <w:r>
        <w:t xml:space="preserve">six classifiers predict churn; Random Forest was selected (test accuracy 0.769, AUC 0.841, recall 0.754, F1 0.634). Finally I combined both models to rank customers by risk and revenue.</w:t>
      </w:r>
    </w:p>
    <w:bookmarkEnd w:id="20"/>
    <w:bookmarkStart w:id="21" w:name="numbers-to-remember"/>
    <w:p>
      <w:pPr>
        <w:pStyle w:val="Heading1"/>
      </w:pPr>
      <w:r>
        <w:t xml:space="preserve">2. Numbers to remember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Customers / churners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7,043 / 1,869 (26.5%)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5,634 train (4,225 fit + 1,409 validation), 1,409 test, seed 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Strongest churn 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Contract: month-to-month 42.7% vs two-year 2.8%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Correlation with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tenure -0.35, MonthlyCharges +0.19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TotalCharges = -201.0 + 77.0 x tenure; test R2 0.657, RMSE 1,297, MAE 876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R2 0.900, RMSE 702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Polynomial (degree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R2 0.999, RMSE 66.2, MAE 44.9, MSE 4,382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RMSE 79.5, train RMSE 34.4 (mild overfitting)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Forest: acc 0.769, log loss 0.462, AUC 0.841, precision 0.548, recall 0.754, F1 0.634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 test customers are high risk AND high revenue (actual churn 42%)</w:t>
            </w:r>
          </w:p>
        </w:tc>
      </w:tr>
    </w:tbl>
    <w:bookmarkEnd w:id="21"/>
    <w:bookmarkStart w:id="22" w:name="X05a5a19477b6b63a0a962ddf94687993edca83a"/>
    <w:p>
      <w:pPr>
        <w:pStyle w:val="Heading1"/>
      </w:pPr>
      <w:r>
        <w:t xml:space="preserve">3. Algorithms in plain language, with formulas</w:t>
      </w:r>
    </w:p>
    <w:p>
      <w:pPr>
        <w:pStyle w:val="FirstParagraph"/>
      </w:pPr>
      <w:r>
        <w:rPr>
          <w:bCs/>
          <w:b/>
        </w:rPr>
        <w:t xml:space="preserve">OLS / simple regression.</w:t>
      </w:r>
      <w:r>
        <w:t xml:space="preserve"> </w:t>
      </w:r>
      <w:r>
        <w:t xml:space="preserve">Fit y = b0 + b1 x by minimising the sum of squared residuals. b1 = sum((x - xbar)(y - ybar)) / sum((x - xbar)^2); b0 = ybar - b1 xbar. Matrix form: b = (X’X)^-1 X’y.</w:t>
      </w:r>
    </w:p>
    <w:p>
      <w:pPr>
        <w:pStyle w:val="BodyText"/>
      </w:pPr>
      <w:r>
        <w:rPr>
          <w:bCs/>
          <w:b/>
        </w:rPr>
        <w:t xml:space="preserve">Multiple regression.</w:t>
      </w:r>
      <w:r>
        <w:t xml:space="preserve"> </w:t>
      </w:r>
      <w:r>
        <w:t xml:space="preserve">y = b0 + b1 x1 + … + bp xp, same OLS idea with several inputs.</w:t>
      </w:r>
    </w:p>
    <w:p>
      <w:pPr>
        <w:pStyle w:val="BodyText"/>
      </w:pPr>
      <w:r>
        <w:rPr>
          <w:bCs/>
          <w:b/>
        </w:rPr>
        <w:t xml:space="preserve">Polynomial regression.</w:t>
      </w:r>
      <w:r>
        <w:t xml:space="preserve"> </w:t>
      </w:r>
      <w:r>
        <w:t xml:space="preserve">Add powers and products of inputs (t^2, t m, m^2) and fit a linear model on them. It is still linear in the coefficients.</w:t>
      </w:r>
    </w:p>
    <w:p>
      <w:pPr>
        <w:pStyle w:val="BodyText"/>
      </w:pPr>
      <w:r>
        <w:rPr>
          <w:bCs/>
          <w:b/>
        </w:rPr>
        <w:t xml:space="preserve">Metrics.</w:t>
      </w:r>
      <w:r>
        <w:t xml:space="preserve"> </w:t>
      </w:r>
      <w:r>
        <w:t xml:space="preserve">MAE = mean |y - yhat|; MSE = mean (y - yhat)^2; RMSE = sqrt(MSE); R2 = 1 - SSE/SST.</w:t>
      </w:r>
    </w:p>
    <w:p>
      <w:pPr>
        <w:pStyle w:val="BodyText"/>
      </w:pPr>
      <w:r>
        <w:rPr>
          <w:bCs/>
          <w:b/>
        </w:rPr>
        <w:t xml:space="preserve">Random Forest.</w:t>
      </w:r>
      <w:r>
        <w:t xml:space="preserve"> </w:t>
      </w:r>
      <w:r>
        <w:t xml:space="preserve">Many decision trees on bootstrap samples with random input subsets; average (regression) or vote (classification).</w:t>
      </w:r>
    </w:p>
    <w:p>
      <w:pPr>
        <w:pStyle w:val="BodyText"/>
      </w:pPr>
      <w:r>
        <w:rPr>
          <w:bCs/>
          <w:b/>
        </w:rPr>
        <w:t xml:space="preserve">Logistic regression.</w:t>
      </w:r>
      <w:r>
        <w:t xml:space="preserve"> </w:t>
      </w:r>
      <w:r>
        <w:t xml:space="preserve">P(churn) = 1 / (1 + exp(-(b0 + b’x))).</w:t>
      </w:r>
    </w:p>
    <w:p>
      <w:pPr>
        <w:pStyle w:val="BodyText"/>
      </w:pPr>
      <w:r>
        <w:rPr>
          <w:bCs/>
          <w:b/>
        </w:rPr>
        <w:t xml:space="preserve">kNN (lazy learning).</w:t>
      </w:r>
      <w:r>
        <w:t xml:space="preserve"> </w:t>
      </w:r>
      <w:r>
        <w:t xml:space="preserve">Stores the data; classifies by majority vote among the k nearest customers (Euclidean distance).</w:t>
      </w:r>
    </w:p>
    <w:p>
      <w:pPr>
        <w:pStyle w:val="BodyText"/>
      </w:pPr>
      <w:r>
        <w:rPr>
          <w:bCs/>
          <w:b/>
        </w:rPr>
        <w:t xml:space="preserve">Naive Bayes.</w:t>
      </w:r>
      <w:r>
        <w:t xml:space="preserve"> </w:t>
      </w:r>
      <w:r>
        <w:t xml:space="preserve">Bayes’ theorem with the assumption that inputs are independent given the class.</w:t>
      </w:r>
    </w:p>
    <w:p>
      <w:pPr>
        <w:pStyle w:val="BodyText"/>
      </w:pPr>
      <w:r>
        <w:rPr>
          <w:bCs/>
          <w:b/>
        </w:rPr>
        <w:t xml:space="preserve">Decision tree.</w:t>
      </w:r>
      <w:r>
        <w:t xml:space="preserve"> </w:t>
      </w:r>
      <w:r>
        <w:t xml:space="preserve">Splits to reduce Gini impurity G = 1 - sum(p_k^2); gives readable rules.</w:t>
      </w:r>
    </w:p>
    <w:p>
      <w:pPr>
        <w:pStyle w:val="BodyText"/>
      </w:pPr>
      <w:r>
        <w:rPr>
          <w:bCs/>
          <w:b/>
        </w:rPr>
        <w:t xml:space="preserve">SVM.</w:t>
      </w:r>
      <w:r>
        <w:t xml:space="preserve"> </w:t>
      </w:r>
      <w:r>
        <w:t xml:space="preserve">Finds the widest-margin boundary; the RBF kernel lets it curve.</w:t>
      </w:r>
    </w:p>
    <w:p>
      <w:pPr>
        <w:pStyle w:val="BodyText"/>
      </w:pPr>
      <w:r>
        <w:rPr>
          <w:bCs/>
          <w:b/>
        </w:rPr>
        <w:t xml:space="preserve">Classification metrics.</w:t>
      </w:r>
      <w:r>
        <w:t xml:space="preserve"> </w:t>
      </w:r>
      <w:r>
        <w:t xml:space="preserve">Accuracy = (TP+TN)/n; precision = TP/(TP+FP); recall = TP/(TP+FN); F1 = harmonic mean; log loss = -mean[y ln p + (1-y) ln(1-p)]; AUC = area under ROC curve.</w:t>
      </w:r>
    </w:p>
    <w:bookmarkEnd w:id="22"/>
    <w:bookmarkStart w:id="23" w:name="design-decisions-and-why"/>
    <w:p>
      <w:pPr>
        <w:pStyle w:val="Heading1"/>
      </w:pPr>
      <w:r>
        <w:t xml:space="preserve">4. Design decisions and why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Two targets.</w:t>
      </w:r>
      <w:r>
        <w:t xml:space="preserve"> </w:t>
      </w:r>
      <w:r>
        <w:t xml:space="preserve">MAE/MSE/RMSE/R2 need a number, so Part A predicts TotalCharges; churn is yes/no, so Part B uses classification.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Train / validation / test.</w:t>
      </w:r>
      <w:r>
        <w:t xml:space="preserve"> </w:t>
      </w:r>
      <w:r>
        <w:t xml:space="preserve">The test set is used once; settings (degree, k, depth) are chosen on validation; scaling and encoding sit in Pipelines so they learn from training data only (no leakage).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Selection rules fixed in advance.</w:t>
      </w:r>
      <w:r>
        <w:t xml:space="preserve"> </w:t>
      </w:r>
      <w:r>
        <w:t xml:space="preserve">Regression: lowest validation RMSE (simpler model if within 1%). Classification: highest validation F1.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F1 for churn?</w:t>
      </w:r>
      <w:r>
        <w:t xml:space="preserve"> </w:t>
      </w:r>
      <w:r>
        <w:t xml:space="preserve">Churners are only 26.5%; accuracy alone is misleading (always</w:t>
      </w:r>
      <w:r>
        <w:t xml:space="preserve"> </w:t>
      </w:r>
      <w:r>
        <w:t xml:space="preserve">“</w:t>
      </w:r>
      <w:r>
        <w:t xml:space="preserve">stay</w:t>
      </w:r>
      <w:r>
        <w:t xml:space="preserve">”</w:t>
      </w:r>
      <w:r>
        <w:t xml:space="preserve"> </w:t>
      </w:r>
      <w:r>
        <w:t xml:space="preserve">gets 73.5%), and F1 balances precision and recall.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balanced class weights?</w:t>
      </w:r>
      <w:r>
        <w:t xml:space="preserve"> </w:t>
      </w:r>
      <w:r>
        <w:t xml:space="preserve">To make errors on churners count more; this raises recall but also raises log loss.</w:t>
      </w:r>
    </w:p>
    <w:bookmarkEnd w:id="23"/>
    <w:bookmarkStart w:id="24" w:name="likely-viva-questions-with-model-answers"/>
    <w:p>
      <w:pPr>
        <w:pStyle w:val="Heading1"/>
      </w:pPr>
      <w:r>
        <w:t xml:space="preserve">5. Likely viva questions with model answers</w:t>
      </w:r>
    </w:p>
    <w:p>
      <w:pPr>
        <w:pStyle w:val="FirstParagraph"/>
      </w:pPr>
      <w:r>
        <w:rPr>
          <w:bCs/>
          <w:b/>
        </w:rPr>
        <w:t xml:space="preserve">Q1. What is predictive analytics?</w:t>
      </w:r>
      <w:r>
        <w:t xml:space="preserve"> </w:t>
      </w:r>
      <w:r>
        <w:t xml:space="preserve">Using historical data and models to predict unknown outcomes: numbers (regression) or classes (classification).</w:t>
      </w:r>
    </w:p>
    <w:p>
      <w:pPr>
        <w:pStyle w:val="BodyText"/>
      </w:pPr>
      <w:r>
        <w:rPr>
          <w:bCs/>
          <w:b/>
        </w:rPr>
        <w:t xml:space="preserve">Q2. Supervised vs unsupervised learning?</w:t>
      </w:r>
      <w:r>
        <w:t xml:space="preserve"> </w:t>
      </w:r>
      <w:r>
        <w:t xml:space="preserve">Supervised learning has a known target (TotalCharges, Churn) to learn from; unsupervised learning looks for structure without a target (e.g. clustering). This project is supervised.</w:t>
      </w:r>
    </w:p>
    <w:p>
      <w:pPr>
        <w:pStyle w:val="BodyText"/>
      </w:pPr>
      <w:r>
        <w:rPr>
          <w:bCs/>
          <w:b/>
        </w:rPr>
        <w:t xml:space="preserve">Q3. How did you preprocess the data?</w:t>
      </w:r>
      <w:r>
        <w:t xml:space="preserve"> </w:t>
      </w:r>
      <w:r>
        <w:t xml:space="preserve">Converted TotalCharges from text to a number (11 blanks were customers with tenure 0, set to 0), checked missing values, duplicates and outliers (none), one-hot encoded the 15 categorical columns (45 columns after encoding with the numeric ones), and standardised numbers for scale-sensitive models.</w:t>
      </w:r>
    </w:p>
    <w:p>
      <w:pPr>
        <w:pStyle w:val="BodyText"/>
      </w:pPr>
      <w:r>
        <w:rPr>
          <w:bCs/>
          <w:b/>
        </w:rPr>
        <w:t xml:space="preserve">Q4. Why split into train, validation and test?</w:t>
      </w:r>
      <w:r>
        <w:t xml:space="preserve"> </w:t>
      </w:r>
      <w:r>
        <w:t xml:space="preserve">Train to learn, validation to choose settings, test for one honest final score. Choosing on the test set would make its score optimistic.</w:t>
      </w:r>
    </w:p>
    <w:p>
      <w:pPr>
        <w:pStyle w:val="BodyText"/>
      </w:pPr>
      <w:r>
        <w:rPr>
          <w:bCs/>
          <w:b/>
        </w:rPr>
        <w:t xml:space="preserve">Q5. What does the correlation analysis show?</w:t>
      </w:r>
      <w:r>
        <w:t xml:space="preserve"> </w:t>
      </w:r>
      <w:r>
        <w:t xml:space="preserve">TotalCharges is strongly correlated with tenure (0.83) and MonthlyCharges (0.65); tenure has the strongest negative correlation with churn (-0.35).</w:t>
      </w:r>
    </w:p>
    <w:p>
      <w:pPr>
        <w:pStyle w:val="BodyText"/>
      </w:pPr>
      <w:r>
        <w:rPr>
          <w:bCs/>
          <w:b/>
        </w:rPr>
        <w:t xml:space="preserve">Q6. Explain OLS.</w:t>
      </w:r>
      <w:r>
        <w:t xml:space="preserve"> </w:t>
      </w:r>
      <w:r>
        <w:t xml:space="preserve">It picks the line that minimises the sum of squared vertical distances between the data and the line. I calculated slope 76.97 and intercept -201.04 by formula and got the same values from scikit-learn.</w:t>
      </w:r>
    </w:p>
    <w:p>
      <w:pPr>
        <w:pStyle w:val="BodyText"/>
      </w:pPr>
      <w:r>
        <w:rPr>
          <w:bCs/>
          <w:b/>
        </w:rPr>
        <w:t xml:space="preserve">Q7. What do MAE, MSE, RMSE and R2 tell you?</w:t>
      </w:r>
      <w:r>
        <w:t xml:space="preserve"> </w:t>
      </w:r>
      <w:r>
        <w:t xml:space="preserve">MAE: average dollar error. MSE: average squared error (punishes big mistakes). RMSE: MSE in dollars. R2: share of variation explained. For my best model: MAE 44.9, RMSE 66.2, R2 0.999.</w:t>
      </w:r>
    </w:p>
    <w:p>
      <w:pPr>
        <w:pStyle w:val="BodyText"/>
      </w:pPr>
      <w:r>
        <w:rPr>
          <w:bCs/>
          <w:b/>
        </w:rPr>
        <w:t xml:space="preserve">Q8. Why was simple linear regression not enough?</w:t>
      </w:r>
      <w:r>
        <w:t xml:space="preserve"> </w:t>
      </w:r>
      <w:r>
        <w:t xml:space="preserve">Tenure alone gives R2 0.657; the residuals fan out with tenure because customers with different monthly bills accumulate charges at different speeds.</w:t>
      </w:r>
    </w:p>
    <w:p>
      <w:pPr>
        <w:pStyle w:val="BodyText"/>
      </w:pPr>
      <w:r>
        <w:rPr>
          <w:bCs/>
          <w:b/>
        </w:rPr>
        <w:t xml:space="preserve">Q9. What does multiple regression add?</w:t>
      </w:r>
      <w:r>
        <w:t xml:space="preserve"> </w:t>
      </w:r>
      <w:r>
        <w:t xml:space="preserve">More inputs, mainly MonthlyCharges; R2 rises to 0.900. But it is still linear and cannot represent that total charges are roughly tenure times monthly charge.</w:t>
      </w:r>
    </w:p>
    <w:p>
      <w:pPr>
        <w:pStyle w:val="BodyText"/>
      </w:pPr>
      <w:r>
        <w:rPr>
          <w:bCs/>
          <w:b/>
        </w:rPr>
        <w:t xml:space="preserve">Q10. Why is polynomial regression so accurate here?</w:t>
      </w:r>
      <w:r>
        <w:t xml:space="preserve"> </w:t>
      </w:r>
      <w:r>
        <w:t xml:space="preserve">The degree-2 model includes the tenure x monthly-charge product, and TotalCharges is almost exactly that product (the ratio has median 1.00). So the result is real but close to arithmetic, and not a deep discovery. I say this openly.</w:t>
      </w:r>
    </w:p>
    <w:p>
      <w:pPr>
        <w:pStyle w:val="BodyText"/>
      </w:pPr>
      <w:r>
        <w:rPr>
          <w:bCs/>
          <w:b/>
        </w:rPr>
        <w:t xml:space="preserve">Q11. How did you choose the polynomial degree?</w:t>
      </w:r>
      <w:r>
        <w:t xml:space="preserve"> </w:t>
      </w:r>
      <w:r>
        <w:t xml:space="preserve">Fitted degrees 1 to 5 and compared validation RMSE: it dropped from about 740 to 65 at degree 2 and did not improve afterwards, so degree 2.</w:t>
      </w:r>
    </w:p>
    <w:p>
      <w:pPr>
        <w:pStyle w:val="BodyText"/>
      </w:pPr>
      <w:r>
        <w:rPr>
          <w:bCs/>
          <w:b/>
        </w:rPr>
        <w:t xml:space="preserve">Q12. Overfitting: how did you check?</w:t>
      </w:r>
      <w:r>
        <w:t xml:space="preserve"> </w:t>
      </w:r>
      <w:r>
        <w:t xml:space="preserve">Compared training and test errors. The polynomial model has almost equal RMSE (67 vs 66). The Random Forest has 34 on training but 80 on test, so it overfits a little.</w:t>
      </w:r>
    </w:p>
    <w:p>
      <w:pPr>
        <w:pStyle w:val="BodyText"/>
      </w:pPr>
      <w:r>
        <w:rPr>
          <w:bCs/>
          <w:b/>
        </w:rPr>
        <w:t xml:space="preserve">Q13. Why Random Forest in the regression comparison?</w:t>
      </w:r>
      <w:r>
        <w:t xml:space="preserve"> </w:t>
      </w:r>
      <w:r>
        <w:t xml:space="preserve">It handles curves and interactions without being told, and it is on the syllabus. It was a close second, but the polynomial model is simpler and slightly more accurate.</w:t>
      </w:r>
    </w:p>
    <w:p>
      <w:pPr>
        <w:pStyle w:val="BodyText"/>
      </w:pPr>
      <w:r>
        <w:rPr>
          <w:bCs/>
          <w:b/>
        </w:rPr>
        <w:t xml:space="preserve">Q14. How does a Random Forest work?</w:t>
      </w:r>
      <w:r>
        <w:t xml:space="preserve"> </w:t>
      </w:r>
      <w:r>
        <w:t xml:space="preserve">Many trees, each trained on a random bootstrap sample and random inputs; their predictions are averaged. Averaging reduces variance.</w:t>
      </w:r>
    </w:p>
    <w:p>
      <w:pPr>
        <w:pStyle w:val="BodyText"/>
      </w:pPr>
      <w:r>
        <w:rPr>
          <w:bCs/>
          <w:b/>
        </w:rPr>
        <w:t xml:space="preserve">Q15. Why is accuracy not enough for churn?</w:t>
      </w:r>
      <w:r>
        <w:t xml:space="preserve"> </w:t>
      </w:r>
      <w:r>
        <w:t xml:space="preserve">The baseline that always says</w:t>
      </w:r>
      <w:r>
        <w:t xml:space="preserve"> </w:t>
      </w:r>
      <w:r>
        <w:t xml:space="preserve">“</w:t>
      </w:r>
      <w:r>
        <w:t xml:space="preserve">stay</w:t>
      </w:r>
      <w:r>
        <w:t xml:space="preserve">”</w:t>
      </w:r>
      <w:r>
        <w:t xml:space="preserve"> </w:t>
      </w:r>
      <w:r>
        <w:t xml:space="preserve">gets 73.5% accuracy but finds no churner (recall 0).</w:t>
      </w:r>
    </w:p>
    <w:p>
      <w:pPr>
        <w:pStyle w:val="BodyText"/>
      </w:pPr>
      <w:r>
        <w:rPr>
          <w:bCs/>
          <w:b/>
        </w:rPr>
        <w:t xml:space="preserve">Q16. Which classifier did you choose and why?</w:t>
      </w:r>
      <w:r>
        <w:t xml:space="preserve"> </w:t>
      </w:r>
      <w:r>
        <w:t xml:space="preserve">Random Forest, because it had the highest validation F1 (0.632). On the test set: accuracy 0.769, AUC 0.841, precision 0.548, recall 0.754, F1 0.634. The other models are close, so I do not claim it is far better.</w:t>
      </w:r>
    </w:p>
    <w:p>
      <w:pPr>
        <w:pStyle w:val="BodyText"/>
      </w:pPr>
      <w:r>
        <w:rPr>
          <w:bCs/>
          <w:b/>
        </w:rPr>
        <w:t xml:space="preserve">Q17. Why does Naive Bayes have such a high log loss (2.75)?</w:t>
      </w:r>
      <w:r>
        <w:t xml:space="preserve"> </w:t>
      </w:r>
      <w:r>
        <w:t xml:space="preserve">Its independence assumption double-counts related inputs, making its probabilities overconfident; when it is wrong, it is confidently wrong.</w:t>
      </w:r>
    </w:p>
    <w:p>
      <w:pPr>
        <w:pStyle w:val="BodyText"/>
      </w:pPr>
      <w:r>
        <w:rPr>
          <w:bCs/>
          <w:b/>
        </w:rPr>
        <w:t xml:space="preserve">Q18. What is a lazy learner?</w:t>
      </w:r>
      <w:r>
        <w:t xml:space="preserve"> </w:t>
      </w:r>
      <w:r>
        <w:t xml:space="preserve">kNN does no training: it stores the data and does the work at prediction time by looking up the nearest neighbours.</w:t>
      </w:r>
    </w:p>
    <w:p>
      <w:pPr>
        <w:pStyle w:val="BodyText"/>
      </w:pPr>
      <w:r>
        <w:rPr>
          <w:bCs/>
          <w:b/>
        </w:rPr>
        <w:t xml:space="preserve">Q19. What is AUC?</w:t>
      </w:r>
      <w:r>
        <w:t xml:space="preserve"> </w:t>
      </w:r>
      <w:r>
        <w:t xml:space="preserve">The probability that a random churner gets a higher score than a random stayer; 0.5 is chance, 1 is perfect. Logistic Regression and Random Forest both have 0.841.</w:t>
      </w:r>
    </w:p>
    <w:p>
      <w:pPr>
        <w:pStyle w:val="BodyText"/>
      </w:pPr>
      <w:r>
        <w:rPr>
          <w:bCs/>
          <w:b/>
        </w:rPr>
        <w:t xml:space="preserve">Q20. Explain the confusion matrix of your best model.</w:t>
      </w:r>
      <w:r>
        <w:t xml:space="preserve"> </w:t>
      </w:r>
      <w:r>
        <w:t xml:space="preserve">Out of 374 actual churners it finds 282 (true positives) and misses 92; out of 1,035 stayers it correctly keeps 802 and wrongly flags 233.</w:t>
      </w:r>
    </w:p>
    <w:p>
      <w:pPr>
        <w:pStyle w:val="BodyText"/>
      </w:pPr>
      <w:r>
        <w:rPr>
          <w:bCs/>
          <w:b/>
        </w:rPr>
        <w:t xml:space="preserve">Q21. What do the decision-tree rules say?</w:t>
      </w:r>
      <w:r>
        <w:t xml:space="preserve"> </w:t>
      </w:r>
      <w:r>
        <w:t xml:space="preserve">First split on contract: customers not on month-to-month are predicted to stay; month-to-month customers with fibre-optic internet are predicted to churn; month-to-month without fibre churn if tenure is at most 5 months.</w:t>
      </w:r>
    </w:p>
    <w:p>
      <w:pPr>
        <w:pStyle w:val="BodyText"/>
      </w:pPr>
      <w:r>
        <w:rPr>
          <w:bCs/>
          <w:b/>
        </w:rPr>
        <w:t xml:space="preserve">Q22. Which inputs matter most for the forest?</w:t>
      </w:r>
      <w:r>
        <w:t xml:space="preserve"> </w:t>
      </w:r>
      <w:r>
        <w:t xml:space="preserve">Tenure, month-to-month contract, TotalCharges and MonthlyCharges, then missing online security. It agrees with the EDA.</w:t>
      </w:r>
    </w:p>
    <w:p>
      <w:pPr>
        <w:pStyle w:val="BodyText"/>
      </w:pPr>
      <w:r>
        <w:rPr>
          <w:bCs/>
          <w:b/>
        </w:rPr>
        <w:t xml:space="preserve">Q23. Where does the classifier fail?</w:t>
      </w:r>
      <w:r>
        <w:t xml:space="preserve"> </w:t>
      </w:r>
      <w:r>
        <w:t xml:space="preserve">It misses 94% of the 36 one-year and all 9 two-year churners and 77% of churners with over four years of tenure; the data do not explain why long-standing customers leave.</w:t>
      </w:r>
    </w:p>
    <w:p>
      <w:pPr>
        <w:pStyle w:val="BodyText"/>
      </w:pPr>
      <w:r>
        <w:rPr>
          <w:bCs/>
          <w:b/>
        </w:rPr>
        <w:t xml:space="preserve">Q24. How do you use both models together?</w:t>
      </w:r>
      <w:r>
        <w:t xml:space="preserve"> </w:t>
      </w:r>
      <w:r>
        <w:t xml:space="preserve">Predicted TotalCharges (polynomial) and churn probability (Random Forest) split customers into four groups; the 165 high-risk, high-revenue customers are the first retention target. Caution: TotalCharges is revenue to date, so new customers look low value.</w:t>
      </w:r>
    </w:p>
    <w:p>
      <w:pPr>
        <w:pStyle w:val="BodyText"/>
      </w:pPr>
      <w:r>
        <w:rPr>
          <w:bCs/>
          <w:b/>
        </w:rPr>
        <w:t xml:space="preserve">Q25. What are the limitations?</w:t>
      </w:r>
      <w:r>
        <w:t xml:space="preserve"> </w:t>
      </w:r>
      <w:r>
        <w:t xml:space="preserve">Fictional single-snapshot data; associations not causes; TotalCharges is nearly arithmetic in tenure and monthly charge; one split; small grids; no temporal validation.</w:t>
      </w:r>
    </w:p>
    <w:bookmarkEnd w:id="24"/>
    <w:bookmarkStart w:id="25" w:name="limitations-to-state-before-they-ask"/>
    <w:p>
      <w:pPr>
        <w:pStyle w:val="Heading1"/>
      </w:pPr>
      <w:r>
        <w:t xml:space="preserve">6. Limitations to state before they ask</w:t>
      </w:r>
    </w:p>
    <w:p>
      <w:pPr>
        <w:numPr>
          <w:ilvl w:val="0"/>
          <w:numId w:val="1002"/>
        </w:numPr>
        <w:pStyle w:val="Compact"/>
      </w:pPr>
      <w:r>
        <w:t xml:space="preserve">Fictional company, no dates.</w:t>
      </w:r>
    </w:p>
    <w:p>
      <w:pPr>
        <w:numPr>
          <w:ilvl w:val="0"/>
          <w:numId w:val="1002"/>
        </w:numPr>
        <w:pStyle w:val="Compact"/>
      </w:pPr>
      <w:r>
        <w:t xml:space="preserve">High R-squared reflects billing arithmetic.</w:t>
      </w:r>
    </w:p>
    <w:p>
      <w:pPr>
        <w:numPr>
          <w:ilvl w:val="0"/>
          <w:numId w:val="1002"/>
        </w:numPr>
        <w:pStyle w:val="Compact"/>
      </w:pPr>
      <w:r>
        <w:t xml:space="preserve">Differences among classifiers are small (F1 0.58 to 0.63).</w:t>
      </w:r>
    </w:p>
    <w:p>
      <w:pPr>
        <w:numPr>
          <w:ilvl w:val="0"/>
          <w:numId w:val="1002"/>
        </w:numPr>
        <w:pStyle w:val="Compact"/>
      </w:pPr>
      <w:r>
        <w:t xml:space="preserve">kNN’s best k was at the edge of the grid.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Viva Preparation Guide - Predicting Telecom Customer Revenue and Churn</dc:title>
  <dc:creator/>
  <cp:keywords/>
  <dcterms:created xsi:type="dcterms:W3CDTF">2026-10-28T18:50:55Z</dcterms:created>
  <dcterms:modified xsi:type="dcterms:W3CDTF">2026-10-28T18:50:55Z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