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29E5C" w14:textId="77777777" w:rsidR="00095559" w:rsidRDefault="00095559">
      <w:pPr>
        <w:jc w:val="center"/>
      </w:pPr>
    </w:p>
    <w:p w14:paraId="3541ED9D" w14:textId="77777777" w:rsidR="00095559" w:rsidRDefault="00E21518">
      <w:pPr>
        <w:jc w:val="center"/>
      </w:pPr>
      <w:r>
        <w:rPr>
          <w:rFonts w:ascii="SimSun" w:hAnsi="SimSun"/>
          <w:noProof/>
          <w:sz w:val="24"/>
        </w:rPr>
        <w:drawing>
          <wp:anchor distT="0" distB="0" distL="114300" distR="114300" simplePos="0" relativeHeight="251655680" behindDoc="0" locked="0" layoutInCell="1" allowOverlap="1" wp14:anchorId="6EAD1F44" wp14:editId="02956DB1">
            <wp:simplePos x="0" y="0"/>
            <wp:positionH relativeFrom="column">
              <wp:posOffset>208280</wp:posOffset>
            </wp:positionH>
            <wp:positionV relativeFrom="paragraph">
              <wp:posOffset>87630</wp:posOffset>
            </wp:positionV>
            <wp:extent cx="4765675" cy="1122680"/>
            <wp:effectExtent l="0" t="0" r="0" b="0"/>
            <wp:wrapNone/>
            <wp:docPr id="28" name="图片 2" descr="图片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descr="图片4"/>
                    <pic:cNvPicPr preferRelativeResize="0">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5675" cy="11226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noProof/>
        </w:rPr>
        <w:drawing>
          <wp:inline distT="0" distB="0" distL="0" distR="0" wp14:anchorId="399DC7B0" wp14:editId="7502811B">
            <wp:extent cx="3679825" cy="943610"/>
            <wp:effectExtent l="0" t="0" r="0" b="0"/>
            <wp:docPr id="1"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79825" cy="943610"/>
                    </a:xfrm>
                    <a:prstGeom prst="rect">
                      <a:avLst/>
                    </a:prstGeom>
                    <a:noFill/>
                    <a:ln>
                      <a:noFill/>
                    </a:ln>
                  </pic:spPr>
                </pic:pic>
              </a:graphicData>
            </a:graphic>
          </wp:inline>
        </w:drawing>
      </w:r>
    </w:p>
    <w:p w14:paraId="3D4570BC" w14:textId="77777777" w:rsidR="00095559" w:rsidRDefault="00095559"/>
    <w:p w14:paraId="2C02A7D3" w14:textId="77777777" w:rsidR="00095559" w:rsidRDefault="00095559"/>
    <w:p w14:paraId="2710CA0F" w14:textId="4E746D28" w:rsidR="000E2BDC" w:rsidRPr="000E2BDC" w:rsidRDefault="000E2BDC" w:rsidP="000E2BDC">
      <w:pPr>
        <w:jc w:val="center"/>
        <w:rPr>
          <w:rFonts w:ascii="FangSong" w:eastAsia="FangSong" w:hAnsi="FangSong"/>
          <w:b/>
          <w:bCs/>
          <w:i/>
          <w:iCs/>
          <w:sz w:val="44"/>
          <w:szCs w:val="44"/>
        </w:rPr>
      </w:pPr>
      <w:bookmarkStart w:id="0" w:name="基于深度学习的车道障碍检与碰撞预测方法研究"/>
      <w:r w:rsidRPr="000E2BDC">
        <w:rPr>
          <w:rFonts w:ascii="FangSong" w:eastAsia="FangSong" w:hAnsi="FangSong" w:hint="eastAsia"/>
          <w:sz w:val="44"/>
          <w:szCs w:val="44"/>
        </w:rPr>
        <w:t>基于深度学习的车道障碍检</w:t>
      </w:r>
      <w:r w:rsidR="00077F65">
        <w:rPr>
          <w:rFonts w:ascii="FangSong" w:eastAsia="FangSong" w:hAnsi="FangSong" w:hint="eastAsia"/>
          <w:sz w:val="44"/>
          <w:szCs w:val="44"/>
        </w:rPr>
        <w:t>测</w:t>
      </w:r>
      <w:r w:rsidRPr="000E2BDC">
        <w:rPr>
          <w:rFonts w:ascii="FangSong" w:eastAsia="FangSong" w:hAnsi="FangSong" w:hint="eastAsia"/>
          <w:sz w:val="44"/>
          <w:szCs w:val="44"/>
        </w:rPr>
        <w:t>与碰撞预测方法研究</w:t>
      </w:r>
    </w:p>
    <w:bookmarkEnd w:id="0"/>
    <w:p w14:paraId="4A246BC7" w14:textId="77777777" w:rsidR="000E2BDC" w:rsidRPr="000E2BDC" w:rsidRDefault="000E2BDC" w:rsidP="000E2BDC">
      <w:pPr>
        <w:jc w:val="center"/>
        <w:rPr>
          <w:rFonts w:ascii="FangSong" w:eastAsia="FangSong" w:hAnsi="FangSong"/>
          <w:b/>
          <w:bCs/>
          <w:i/>
          <w:iCs/>
          <w:sz w:val="44"/>
          <w:szCs w:val="44"/>
        </w:rPr>
      </w:pPr>
      <w:r w:rsidRPr="000E2BDC">
        <w:rPr>
          <w:rFonts w:ascii="FangSong" w:eastAsia="FangSong" w:hAnsi="FangSong"/>
          <w:sz w:val="44"/>
          <w:szCs w:val="44"/>
        </w:rPr>
        <w:t>Research on Deep Learning-Based Lane Obstacle Detection and Collision Prediction Methodology</w:t>
      </w:r>
    </w:p>
    <w:p w14:paraId="2FBBF93F" w14:textId="7005BF1A" w:rsidR="00FC0D33" w:rsidRDefault="000E2BDC" w:rsidP="000E2BDC">
      <w:pPr>
        <w:spacing w:line="400" w:lineRule="exact"/>
        <w:ind w:rightChars="-52" w:right="-109"/>
        <w:rPr>
          <w:rFonts w:ascii="SimHei" w:eastAsia="SimHei" w:hAnsi="SimSun" w:hint="eastAsia"/>
          <w:sz w:val="32"/>
          <w:szCs w:val="32"/>
        </w:rPr>
        <w:sectPr w:rsidR="00FC0D33">
          <w:footerReference w:type="even" r:id="rId10"/>
          <w:footerReference w:type="default" r:id="rId11"/>
          <w:headerReference w:type="first" r:id="rId12"/>
          <w:pgSz w:w="11906" w:h="16838"/>
          <w:pgMar w:top="1440" w:right="1800" w:bottom="1440" w:left="1800" w:header="851" w:footer="992" w:gutter="0"/>
          <w:pgNumType w:start="1"/>
          <w:cols w:space="720"/>
          <w:titlePg/>
          <w:docGrid w:type="lines" w:linePitch="312"/>
        </w:sectPr>
      </w:pPr>
      <w:r>
        <w:rPr>
          <w:rFonts w:ascii="FangSong" w:eastAsia="FangSong" w:hAnsi="FangSong"/>
          <w:sz w:val="44"/>
          <w:szCs w:val="44"/>
        </w:rPr>
        <w:br/>
      </w:r>
    </w:p>
    <w:p w14:paraId="5955BDB4" w14:textId="77777777" w:rsidR="00095559" w:rsidRDefault="00095559">
      <w:pPr>
        <w:spacing w:line="400" w:lineRule="exact"/>
        <w:jc w:val="center"/>
        <w:rPr>
          <w:color w:val="000000"/>
          <w:sz w:val="28"/>
          <w:szCs w:val="28"/>
        </w:rPr>
      </w:pPr>
      <w:r>
        <w:rPr>
          <w:rFonts w:eastAsia="SimHei"/>
          <w:sz w:val="32"/>
          <w:szCs w:val="32"/>
        </w:rPr>
        <w:lastRenderedPageBreak/>
        <w:t xml:space="preserve">    </w:t>
      </w:r>
      <w:r>
        <w:rPr>
          <w:color w:val="000000"/>
          <w:sz w:val="28"/>
          <w:szCs w:val="28"/>
        </w:rPr>
        <w:t xml:space="preserve"> </w:t>
      </w:r>
    </w:p>
    <w:p w14:paraId="495B77BC" w14:textId="77777777" w:rsidR="00095559" w:rsidRDefault="00095559">
      <w:pPr>
        <w:spacing w:line="400" w:lineRule="exact"/>
        <w:jc w:val="center"/>
        <w:outlineLvl w:val="0"/>
        <w:rPr>
          <w:rFonts w:eastAsia="SimHei"/>
          <w:color w:val="000000"/>
          <w:sz w:val="32"/>
          <w:szCs w:val="32"/>
        </w:rPr>
      </w:pPr>
      <w:bookmarkStart w:id="1" w:name="_Toc25366"/>
      <w:bookmarkStart w:id="2" w:name="_Toc196234395"/>
      <w:r>
        <w:rPr>
          <w:rFonts w:eastAsia="SimHei"/>
          <w:color w:val="000000"/>
          <w:sz w:val="32"/>
          <w:szCs w:val="32"/>
        </w:rPr>
        <w:t>摘要</w:t>
      </w:r>
      <w:bookmarkEnd w:id="1"/>
      <w:bookmarkEnd w:id="2"/>
    </w:p>
    <w:p w14:paraId="550D3CDD" w14:textId="77777777" w:rsidR="00095559" w:rsidRDefault="00095559">
      <w:pPr>
        <w:spacing w:line="400" w:lineRule="exact"/>
        <w:jc w:val="center"/>
        <w:rPr>
          <w:color w:val="000000"/>
          <w:sz w:val="28"/>
          <w:szCs w:val="28"/>
        </w:rPr>
      </w:pPr>
    </w:p>
    <w:p w14:paraId="77E4D4C1" w14:textId="77777777" w:rsidR="00095559" w:rsidRDefault="00095559">
      <w:pPr>
        <w:spacing w:line="400" w:lineRule="exact"/>
        <w:jc w:val="center"/>
        <w:rPr>
          <w:color w:val="000000"/>
          <w:sz w:val="28"/>
          <w:szCs w:val="28"/>
        </w:rPr>
      </w:pPr>
    </w:p>
    <w:p w14:paraId="4D5122AB" w14:textId="77777777" w:rsidR="000E2BDC" w:rsidRPr="000E2BDC" w:rsidRDefault="000E2BDC" w:rsidP="000E2BDC">
      <w:pPr>
        <w:spacing w:line="400" w:lineRule="exact"/>
        <w:ind w:firstLineChars="200" w:firstLine="480"/>
        <w:rPr>
          <w:color w:val="000000"/>
          <w:sz w:val="24"/>
        </w:rPr>
      </w:pPr>
      <w:r w:rsidRPr="000E2BDC">
        <w:rPr>
          <w:rFonts w:hint="eastAsia"/>
          <w:color w:val="000000"/>
          <w:sz w:val="24"/>
        </w:rPr>
        <w:t>近年来，随着中国汽车产业的快速发展和智能驾驶技术的持续革新，交通事故发生率仍面临严峻挑战。针对传统道路障碍检测方法存在的精度不足、工程复杂度高及人工依赖性强等问题，本研究提出基于深度学习的车道障碍物检测与碰撞预警方法，通过构建融合视觉感知与运动预测的技术框架，有效提升行车安全预警能力。</w:t>
      </w:r>
    </w:p>
    <w:p w14:paraId="3CABE964" w14:textId="77777777" w:rsidR="000E2BDC" w:rsidRPr="000E2BDC" w:rsidRDefault="000E2BDC" w:rsidP="000E2BDC">
      <w:pPr>
        <w:spacing w:line="400" w:lineRule="exact"/>
        <w:ind w:firstLineChars="200" w:firstLine="480"/>
        <w:rPr>
          <w:color w:val="000000"/>
          <w:sz w:val="24"/>
        </w:rPr>
      </w:pPr>
      <w:r w:rsidRPr="000E2BDC">
        <w:rPr>
          <w:rFonts w:hint="eastAsia"/>
          <w:color w:val="000000"/>
          <w:sz w:val="24"/>
        </w:rPr>
        <w:t>在车道划分方面，结合传统图像处理算法与</w:t>
      </w:r>
      <w:r w:rsidRPr="000E2BDC">
        <w:rPr>
          <w:rFonts w:hint="eastAsia"/>
          <w:color w:val="000000"/>
          <w:sz w:val="24"/>
        </w:rPr>
        <w:t>Fast-SCNN</w:t>
      </w:r>
      <w:r w:rsidRPr="000E2BDC">
        <w:rPr>
          <w:rFonts w:hint="eastAsia"/>
          <w:color w:val="000000"/>
          <w:sz w:val="24"/>
        </w:rPr>
        <w:t>深度学习模型，显著增强了复杂光照及恶劣天气条件下的车道线识别鲁棒性。针对障碍物检测需求，采用轻量化改进的</w:t>
      </w:r>
      <w:r w:rsidRPr="000E2BDC">
        <w:rPr>
          <w:rFonts w:hint="eastAsia"/>
          <w:color w:val="000000"/>
          <w:sz w:val="24"/>
        </w:rPr>
        <w:t>YOLOv5s</w:t>
      </w:r>
      <w:r w:rsidRPr="000E2BDC">
        <w:rPr>
          <w:rFonts w:hint="eastAsia"/>
          <w:color w:val="000000"/>
          <w:sz w:val="24"/>
        </w:rPr>
        <w:t>模型，通过剪枝与量化技术平衡检测精度与实时性能。</w:t>
      </w:r>
    </w:p>
    <w:p w14:paraId="2A25710E" w14:textId="77777777" w:rsidR="000E2BDC" w:rsidRPr="000E2BDC" w:rsidRDefault="000E2BDC" w:rsidP="000E2BDC">
      <w:pPr>
        <w:spacing w:line="400" w:lineRule="exact"/>
        <w:ind w:firstLineChars="200" w:firstLine="480"/>
        <w:rPr>
          <w:color w:val="000000"/>
          <w:sz w:val="24"/>
        </w:rPr>
      </w:pPr>
      <w:r w:rsidRPr="000E2BDC">
        <w:rPr>
          <w:rFonts w:hint="eastAsia"/>
          <w:color w:val="000000"/>
          <w:sz w:val="24"/>
        </w:rPr>
        <w:t>为解决多目标跟踪中的遮挡问题，基于</w:t>
      </w:r>
      <w:proofErr w:type="spellStart"/>
      <w:r w:rsidRPr="000E2BDC">
        <w:rPr>
          <w:rFonts w:hint="eastAsia"/>
          <w:color w:val="000000"/>
          <w:sz w:val="24"/>
        </w:rPr>
        <w:t>DeepSORT</w:t>
      </w:r>
      <w:proofErr w:type="spellEnd"/>
      <w:r w:rsidRPr="000E2BDC">
        <w:rPr>
          <w:rFonts w:hint="eastAsia"/>
          <w:color w:val="000000"/>
          <w:sz w:val="24"/>
        </w:rPr>
        <w:t>框架提出改进型跟踪算法，采用</w:t>
      </w:r>
      <w:proofErr w:type="spellStart"/>
      <w:r w:rsidRPr="000E2BDC">
        <w:rPr>
          <w:rFonts w:hint="eastAsia"/>
          <w:color w:val="000000"/>
          <w:sz w:val="24"/>
        </w:rPr>
        <w:t>IoU</w:t>
      </w:r>
      <w:proofErr w:type="spellEnd"/>
      <w:r w:rsidRPr="000E2BDC">
        <w:rPr>
          <w:rFonts w:hint="eastAsia"/>
          <w:color w:val="000000"/>
          <w:sz w:val="24"/>
        </w:rPr>
        <w:t>度量替代传统马氏距离，优化目标运动状态关联机制。碰撞预测模块通过射线法筛选同车道障碍物，结合多帧运动轨迹分析构建碰撞风险评估模型，实现及时有效的预警决策。实验验证表明，本方法在障碍物识别、跟踪稳定性及碰撞预警时效性方面均取得显著提升。</w:t>
      </w:r>
    </w:p>
    <w:p w14:paraId="45AD79AC" w14:textId="77777777" w:rsidR="000E2BDC" w:rsidRPr="000E2BDC" w:rsidRDefault="000E2BDC">
      <w:pPr>
        <w:spacing w:line="400" w:lineRule="exact"/>
        <w:ind w:firstLineChars="200" w:firstLine="480"/>
        <w:rPr>
          <w:rFonts w:hint="eastAsia"/>
          <w:color w:val="000000"/>
          <w:sz w:val="24"/>
        </w:rPr>
      </w:pPr>
    </w:p>
    <w:p w14:paraId="696B9D3D" w14:textId="77777777" w:rsidR="00095559" w:rsidRDefault="00095559">
      <w:pPr>
        <w:spacing w:line="400" w:lineRule="exact"/>
        <w:rPr>
          <w:color w:val="000000"/>
          <w:sz w:val="24"/>
        </w:rPr>
      </w:pPr>
    </w:p>
    <w:p w14:paraId="607C10BD" w14:textId="77777777" w:rsidR="00095559" w:rsidRDefault="00095559">
      <w:pPr>
        <w:spacing w:line="400" w:lineRule="exact"/>
        <w:rPr>
          <w:color w:val="000000"/>
          <w:sz w:val="24"/>
        </w:rPr>
      </w:pPr>
    </w:p>
    <w:p w14:paraId="129B0BDD" w14:textId="354D302F" w:rsidR="00095559" w:rsidRDefault="00095559">
      <w:pPr>
        <w:spacing w:line="400" w:lineRule="exact"/>
        <w:rPr>
          <w:sz w:val="24"/>
        </w:rPr>
      </w:pPr>
      <w:bookmarkStart w:id="3" w:name="_Toc3760"/>
      <w:bookmarkStart w:id="4" w:name="_Toc27282"/>
      <w:r>
        <w:rPr>
          <w:rFonts w:eastAsia="SimHei" w:hint="eastAsia"/>
          <w:b/>
          <w:bCs/>
          <w:color w:val="000000"/>
          <w:sz w:val="24"/>
        </w:rPr>
        <w:t>关键词：</w:t>
      </w:r>
      <w:bookmarkEnd w:id="3"/>
      <w:bookmarkEnd w:id="4"/>
      <w:r w:rsidR="000E2BDC" w:rsidRPr="000E2BDC">
        <w:rPr>
          <w:rFonts w:eastAsia="SimHei" w:hint="eastAsia"/>
          <w:b/>
          <w:bCs/>
          <w:color w:val="000000"/>
          <w:sz w:val="24"/>
        </w:rPr>
        <w:t>Fast-SCNN</w:t>
      </w:r>
      <w:r w:rsidR="000E2BDC" w:rsidRPr="000E2BDC">
        <w:rPr>
          <w:rFonts w:eastAsia="SimHei" w:hint="eastAsia"/>
          <w:b/>
          <w:bCs/>
          <w:color w:val="000000"/>
          <w:sz w:val="24"/>
        </w:rPr>
        <w:t>，</w:t>
      </w:r>
      <w:r w:rsidR="000E2BDC" w:rsidRPr="000E2BDC">
        <w:rPr>
          <w:rFonts w:eastAsia="SimHei" w:hint="eastAsia"/>
          <w:b/>
          <w:bCs/>
          <w:color w:val="000000"/>
          <w:sz w:val="24"/>
        </w:rPr>
        <w:t>YOLOv5</w:t>
      </w:r>
      <w:r w:rsidR="000E2BDC" w:rsidRPr="000E2BDC">
        <w:rPr>
          <w:rFonts w:eastAsia="SimHei" w:hint="eastAsia"/>
          <w:b/>
          <w:bCs/>
          <w:color w:val="000000"/>
          <w:sz w:val="24"/>
        </w:rPr>
        <w:t>，</w:t>
      </w:r>
      <w:proofErr w:type="spellStart"/>
      <w:r w:rsidR="000E2BDC" w:rsidRPr="000E2BDC">
        <w:rPr>
          <w:rFonts w:eastAsia="SimHei" w:hint="eastAsia"/>
          <w:b/>
          <w:bCs/>
          <w:color w:val="000000"/>
          <w:sz w:val="24"/>
        </w:rPr>
        <w:t>DeepSORT</w:t>
      </w:r>
      <w:proofErr w:type="spellEnd"/>
      <w:r w:rsidR="000E2BDC" w:rsidRPr="000E2BDC">
        <w:rPr>
          <w:rFonts w:eastAsia="SimHei" w:hint="eastAsia"/>
          <w:b/>
          <w:bCs/>
          <w:color w:val="000000"/>
          <w:sz w:val="24"/>
        </w:rPr>
        <w:t>，</w:t>
      </w:r>
      <w:proofErr w:type="spellStart"/>
      <w:r w:rsidR="000E2BDC" w:rsidRPr="000E2BDC">
        <w:rPr>
          <w:rFonts w:eastAsia="SimHei" w:hint="eastAsia"/>
          <w:b/>
          <w:bCs/>
          <w:color w:val="000000"/>
          <w:sz w:val="24"/>
        </w:rPr>
        <w:t>IoU</w:t>
      </w:r>
      <w:proofErr w:type="spellEnd"/>
      <w:r w:rsidR="000E2BDC" w:rsidRPr="000E2BDC">
        <w:rPr>
          <w:rFonts w:eastAsia="SimHei" w:hint="eastAsia"/>
          <w:b/>
          <w:bCs/>
          <w:color w:val="000000"/>
          <w:sz w:val="24"/>
        </w:rPr>
        <w:t>度量，车道障碍检测，碰撞预测</w:t>
      </w:r>
    </w:p>
    <w:p w14:paraId="6122D1A9" w14:textId="77777777" w:rsidR="00095559" w:rsidRDefault="00095559">
      <w:pPr>
        <w:spacing w:line="400" w:lineRule="exact"/>
        <w:rPr>
          <w:b/>
          <w:bCs/>
          <w:color w:val="000000"/>
          <w:kern w:val="0"/>
          <w:sz w:val="24"/>
        </w:rPr>
      </w:pPr>
      <w:r>
        <w:rPr>
          <w:rFonts w:ascii="SimHei" w:eastAsia="SimHei" w:hint="eastAsia"/>
          <w:b/>
          <w:bCs/>
          <w:color w:val="000000"/>
          <w:sz w:val="28"/>
          <w:szCs w:val="28"/>
        </w:rPr>
        <w:t xml:space="preserve"> </w:t>
      </w:r>
    </w:p>
    <w:p w14:paraId="0FD218F7" w14:textId="77777777" w:rsidR="00095559" w:rsidRDefault="00095559">
      <w:pPr>
        <w:spacing w:line="400" w:lineRule="exact"/>
        <w:rPr>
          <w:b/>
          <w:bCs/>
          <w:color w:val="000000"/>
          <w:kern w:val="0"/>
          <w:sz w:val="24"/>
        </w:rPr>
      </w:pPr>
      <w:r>
        <w:rPr>
          <w:rFonts w:hint="eastAsia"/>
          <w:bCs/>
          <w:color w:val="FF0000"/>
          <w:sz w:val="24"/>
        </w:rPr>
        <w:t xml:space="preserve"> </w:t>
      </w:r>
    </w:p>
    <w:p w14:paraId="0A1463AC" w14:textId="77777777" w:rsidR="00095559" w:rsidRDefault="00095559">
      <w:pPr>
        <w:spacing w:line="400" w:lineRule="exact"/>
        <w:rPr>
          <w:b/>
          <w:bCs/>
          <w:color w:val="000000"/>
          <w:kern w:val="0"/>
          <w:sz w:val="24"/>
        </w:rPr>
      </w:pPr>
    </w:p>
    <w:p w14:paraId="4B4069D7" w14:textId="77777777" w:rsidR="00095559" w:rsidRDefault="00095559">
      <w:pPr>
        <w:spacing w:line="400" w:lineRule="exact"/>
        <w:rPr>
          <w:b/>
          <w:bCs/>
          <w:color w:val="000000"/>
          <w:kern w:val="0"/>
          <w:sz w:val="24"/>
        </w:rPr>
      </w:pPr>
    </w:p>
    <w:p w14:paraId="01294B54" w14:textId="77777777" w:rsidR="00095559" w:rsidRDefault="00095559">
      <w:pPr>
        <w:spacing w:line="400" w:lineRule="exact"/>
        <w:rPr>
          <w:b/>
          <w:bCs/>
          <w:color w:val="000000"/>
          <w:kern w:val="0"/>
          <w:sz w:val="24"/>
        </w:rPr>
      </w:pPr>
    </w:p>
    <w:p w14:paraId="283B9069" w14:textId="77777777" w:rsidR="00095559" w:rsidRDefault="00095559">
      <w:pPr>
        <w:spacing w:line="400" w:lineRule="exact"/>
        <w:rPr>
          <w:b/>
          <w:bCs/>
          <w:color w:val="000000"/>
          <w:kern w:val="0"/>
          <w:sz w:val="24"/>
        </w:rPr>
      </w:pPr>
    </w:p>
    <w:p w14:paraId="101FDD25" w14:textId="77777777" w:rsidR="00095559" w:rsidRDefault="00095559">
      <w:pPr>
        <w:spacing w:line="400" w:lineRule="exact"/>
        <w:rPr>
          <w:b/>
          <w:bCs/>
          <w:color w:val="000000"/>
          <w:kern w:val="0"/>
          <w:sz w:val="24"/>
        </w:rPr>
      </w:pPr>
    </w:p>
    <w:p w14:paraId="3173A0FB" w14:textId="77777777" w:rsidR="00095559" w:rsidRDefault="00095559">
      <w:pPr>
        <w:spacing w:line="400" w:lineRule="exact"/>
        <w:rPr>
          <w:b/>
          <w:bCs/>
          <w:color w:val="000000"/>
          <w:kern w:val="0"/>
          <w:sz w:val="24"/>
        </w:rPr>
      </w:pPr>
    </w:p>
    <w:p w14:paraId="3BF398C9" w14:textId="77777777" w:rsidR="00095559" w:rsidRDefault="00095559">
      <w:pPr>
        <w:spacing w:line="400" w:lineRule="exact"/>
        <w:rPr>
          <w:b/>
          <w:bCs/>
          <w:color w:val="000000"/>
          <w:kern w:val="0"/>
          <w:sz w:val="24"/>
        </w:rPr>
      </w:pPr>
    </w:p>
    <w:p w14:paraId="0B391FD1" w14:textId="77777777" w:rsidR="00095559" w:rsidRDefault="00095559">
      <w:pPr>
        <w:spacing w:line="400" w:lineRule="exact"/>
        <w:rPr>
          <w:b/>
          <w:bCs/>
          <w:color w:val="000000"/>
          <w:kern w:val="0"/>
          <w:sz w:val="24"/>
        </w:rPr>
      </w:pPr>
    </w:p>
    <w:p w14:paraId="2986470E" w14:textId="77777777" w:rsidR="00095559" w:rsidRDefault="00095559">
      <w:pPr>
        <w:spacing w:line="400" w:lineRule="exact"/>
        <w:rPr>
          <w:b/>
          <w:bCs/>
          <w:color w:val="000000"/>
          <w:kern w:val="0"/>
          <w:sz w:val="24"/>
        </w:rPr>
      </w:pPr>
    </w:p>
    <w:p w14:paraId="1F60AB6C" w14:textId="77777777" w:rsidR="00095559" w:rsidRDefault="00095559">
      <w:pPr>
        <w:spacing w:line="400" w:lineRule="exact"/>
        <w:rPr>
          <w:b/>
          <w:bCs/>
          <w:color w:val="000000"/>
          <w:kern w:val="0"/>
          <w:sz w:val="24"/>
        </w:rPr>
      </w:pPr>
    </w:p>
    <w:p w14:paraId="5A9CFEB6" w14:textId="77777777" w:rsidR="00095559" w:rsidRDefault="00095559">
      <w:pPr>
        <w:spacing w:line="400" w:lineRule="exact"/>
        <w:rPr>
          <w:b/>
          <w:bCs/>
          <w:color w:val="000000"/>
          <w:kern w:val="0"/>
          <w:sz w:val="24"/>
        </w:rPr>
      </w:pPr>
    </w:p>
    <w:p w14:paraId="53E479F6" w14:textId="77777777" w:rsidR="00095559" w:rsidRDefault="00095559">
      <w:pPr>
        <w:spacing w:line="400" w:lineRule="exact"/>
        <w:rPr>
          <w:b/>
          <w:bCs/>
          <w:color w:val="000000"/>
          <w:kern w:val="0"/>
          <w:sz w:val="24"/>
        </w:rPr>
      </w:pPr>
    </w:p>
    <w:p w14:paraId="7F27B724" w14:textId="77777777" w:rsidR="00095559" w:rsidRDefault="00095559">
      <w:pPr>
        <w:spacing w:line="400" w:lineRule="exact"/>
        <w:rPr>
          <w:b/>
          <w:bCs/>
          <w:color w:val="000000"/>
          <w:kern w:val="0"/>
          <w:sz w:val="24"/>
        </w:rPr>
      </w:pPr>
    </w:p>
    <w:p w14:paraId="31A9EC0C" w14:textId="77777777" w:rsidR="00095559" w:rsidRDefault="00095559">
      <w:pPr>
        <w:spacing w:line="400" w:lineRule="exact"/>
        <w:jc w:val="center"/>
        <w:rPr>
          <w:rStyle w:val="style301"/>
          <w:color w:val="000000"/>
          <w:sz w:val="28"/>
          <w:szCs w:val="28"/>
        </w:rPr>
      </w:pPr>
    </w:p>
    <w:p w14:paraId="5ED14786" w14:textId="77777777" w:rsidR="00095559" w:rsidRDefault="00095559">
      <w:pPr>
        <w:spacing w:line="400" w:lineRule="exact"/>
        <w:ind w:firstLineChars="200" w:firstLine="653"/>
        <w:jc w:val="center"/>
        <w:outlineLvl w:val="0"/>
        <w:rPr>
          <w:rStyle w:val="style301"/>
          <w:color w:val="000000"/>
          <w:sz w:val="32"/>
          <w:szCs w:val="32"/>
        </w:rPr>
      </w:pPr>
      <w:bookmarkStart w:id="5" w:name="_Toc25631"/>
      <w:bookmarkStart w:id="6" w:name="_Toc196234396"/>
      <w:r>
        <w:rPr>
          <w:rStyle w:val="style301"/>
          <w:color w:val="000000"/>
          <w:sz w:val="32"/>
          <w:szCs w:val="32"/>
        </w:rPr>
        <w:t>ABSTRACT</w:t>
      </w:r>
      <w:bookmarkEnd w:id="5"/>
      <w:bookmarkEnd w:id="6"/>
    </w:p>
    <w:p w14:paraId="1DB1BE3E" w14:textId="77777777" w:rsidR="00095559" w:rsidRDefault="00095559">
      <w:pPr>
        <w:spacing w:line="400" w:lineRule="exact"/>
        <w:ind w:firstLineChars="200" w:firstLine="571"/>
        <w:jc w:val="center"/>
        <w:rPr>
          <w:rStyle w:val="style301"/>
          <w:color w:val="000000"/>
          <w:sz w:val="28"/>
          <w:szCs w:val="28"/>
        </w:rPr>
      </w:pPr>
    </w:p>
    <w:p w14:paraId="46DC0CD7" w14:textId="77777777" w:rsidR="00095559" w:rsidRDefault="00095559">
      <w:pPr>
        <w:spacing w:line="400" w:lineRule="exact"/>
        <w:ind w:firstLineChars="200" w:firstLine="571"/>
        <w:jc w:val="center"/>
        <w:rPr>
          <w:rStyle w:val="style301"/>
          <w:color w:val="000000"/>
          <w:sz w:val="28"/>
          <w:szCs w:val="28"/>
        </w:rPr>
      </w:pPr>
    </w:p>
    <w:p w14:paraId="6914F01E" w14:textId="634CA91B" w:rsidR="000E2BDC" w:rsidRDefault="00095559" w:rsidP="000E2BDC">
      <w:pPr>
        <w:spacing w:line="360" w:lineRule="auto"/>
        <w:ind w:rightChars="10" w:right="21" w:firstLine="420"/>
        <w:rPr>
          <w:rFonts w:ascii="SimHei" w:eastAsia="SimHei" w:hAnsi="SimHei" w:cstheme="minorBidi"/>
          <w:kern w:val="0"/>
          <w:sz w:val="28"/>
          <w:szCs w:val="28"/>
          <w:lang w:eastAsia="en-US"/>
        </w:rPr>
      </w:pPr>
      <w:r>
        <w:rPr>
          <w:b/>
          <w:bCs/>
          <w:sz w:val="24"/>
        </w:rPr>
        <w:t>Objective</w:t>
      </w:r>
      <w:r>
        <w:rPr>
          <w:sz w:val="24"/>
        </w:rPr>
        <w:t xml:space="preserve"> </w:t>
      </w:r>
    </w:p>
    <w:p w14:paraId="3A936B62" w14:textId="6ED7D50B" w:rsidR="000E2BDC" w:rsidRPr="000E2BDC" w:rsidRDefault="000E2BDC" w:rsidP="000E2BDC">
      <w:pPr>
        <w:spacing w:line="360" w:lineRule="auto"/>
        <w:ind w:rightChars="10" w:right="21" w:firstLine="420"/>
        <w:rPr>
          <w:rFonts w:eastAsia="GungsuhChe"/>
          <w:sz w:val="24"/>
        </w:rPr>
      </w:pPr>
      <w:r w:rsidRPr="000E2BDC">
        <w:rPr>
          <w:rFonts w:eastAsia="GungsuhChe"/>
          <w:sz w:val="24"/>
        </w:rPr>
        <w:t xml:space="preserve">In recent years, despite rapid advancements in China's automotive industry and continuous innovations in intelligent driving technologies, traffic accident rates remain a critical challenge. To address the limitations of conventional road obstacle detection methods – including insufficient accuracy, high engineering complexity, and strong reliance on human intervention – this study proposes a deep learning-based approach for lane obstacle detection and collision warning. By constructing a technical framework integrating visual perception and motion prediction, the system effectively enhances driving safety alert capabilities. </w:t>
      </w:r>
    </w:p>
    <w:p w14:paraId="448B68BE" w14:textId="77777777" w:rsidR="000E2BDC" w:rsidRPr="000E2BDC" w:rsidRDefault="000E2BDC" w:rsidP="000E2BDC">
      <w:pPr>
        <w:spacing w:line="360" w:lineRule="auto"/>
        <w:ind w:rightChars="10" w:right="21" w:firstLine="420"/>
        <w:rPr>
          <w:rFonts w:eastAsia="GungsuhChe"/>
          <w:sz w:val="24"/>
        </w:rPr>
      </w:pPr>
      <w:r w:rsidRPr="000E2BDC">
        <w:rPr>
          <w:rFonts w:eastAsia="GungsuhChe"/>
          <w:sz w:val="24"/>
        </w:rPr>
        <w:t xml:space="preserve">For lane demarcation, the integration of traditional image processing algorithms with a Fast-SCNN deep learning model significantly enhances the robustness of lane marking recognition under challenging lighting and adverse weather conditions. The obstacle detection module employs a lightweight modified YOLOv5s architecture, achieving optimal balance between detection accuracy and real-time performance through pruning and quantization techniques. </w:t>
      </w:r>
    </w:p>
    <w:p w14:paraId="333E0835" w14:textId="77777777" w:rsidR="000E2BDC" w:rsidRPr="000E2BDC" w:rsidRDefault="000E2BDC" w:rsidP="000E2BDC">
      <w:pPr>
        <w:spacing w:line="360" w:lineRule="auto"/>
        <w:ind w:rightChars="10" w:right="21" w:firstLine="420"/>
        <w:rPr>
          <w:rFonts w:eastAsia="GungsuhChe"/>
          <w:sz w:val="24"/>
        </w:rPr>
      </w:pPr>
      <w:r w:rsidRPr="000E2BDC">
        <w:rPr>
          <w:rFonts w:eastAsia="GungsuhChe"/>
          <w:sz w:val="24"/>
        </w:rPr>
        <w:t xml:space="preserve">To resolve occlusion challenges in multi-object tracking, an improved </w:t>
      </w:r>
      <w:proofErr w:type="spellStart"/>
      <w:r w:rsidRPr="000E2BDC">
        <w:rPr>
          <w:rFonts w:eastAsia="GungsuhChe"/>
          <w:sz w:val="24"/>
        </w:rPr>
        <w:t>DeepSORT</w:t>
      </w:r>
      <w:proofErr w:type="spellEnd"/>
      <w:r w:rsidRPr="000E2BDC">
        <w:rPr>
          <w:rFonts w:eastAsia="GungsuhChe"/>
          <w:sz w:val="24"/>
        </w:rPr>
        <w:t xml:space="preserve">-based algorithm is developed, replacing traditional </w:t>
      </w:r>
      <w:proofErr w:type="spellStart"/>
      <w:r w:rsidRPr="000E2BDC">
        <w:rPr>
          <w:rFonts w:eastAsia="GungsuhChe"/>
          <w:sz w:val="24"/>
        </w:rPr>
        <w:t>Mahalanobis</w:t>
      </w:r>
      <w:proofErr w:type="spellEnd"/>
      <w:r w:rsidRPr="000E2BDC">
        <w:rPr>
          <w:rFonts w:eastAsia="GungsuhChe"/>
          <w:sz w:val="24"/>
        </w:rPr>
        <w:t xml:space="preserve"> distance metrics with Intersection over Union (</w:t>
      </w:r>
      <w:proofErr w:type="spellStart"/>
      <w:r w:rsidRPr="000E2BDC">
        <w:rPr>
          <w:rFonts w:eastAsia="GungsuhChe"/>
          <w:sz w:val="24"/>
        </w:rPr>
        <w:t>IoU</w:t>
      </w:r>
      <w:proofErr w:type="spellEnd"/>
      <w:r w:rsidRPr="000E2BDC">
        <w:rPr>
          <w:rFonts w:eastAsia="GungsuhChe"/>
          <w:sz w:val="24"/>
        </w:rPr>
        <w:t>) measurements to optimize target motion association mechanisms. The collision prediction module implements ray-casting for same-lane obstacle screening, coupled with multi-frame motion trajectory analysis to establish a risk assessment model that enables timely warning decisions. Experimental validation demonstrates substantial improvements in obstacle identification, tracking stability, and collision warning timeliness.</w:t>
      </w:r>
    </w:p>
    <w:p w14:paraId="37FC7FF9" w14:textId="6DCDA228" w:rsidR="00095559" w:rsidRPr="000E2BDC" w:rsidRDefault="00095559" w:rsidP="000E2BDC">
      <w:pPr>
        <w:spacing w:line="360" w:lineRule="auto"/>
        <w:ind w:rightChars="10" w:right="21" w:firstLine="420"/>
        <w:rPr>
          <w:rFonts w:hint="eastAsia"/>
          <w:sz w:val="24"/>
        </w:rPr>
      </w:pPr>
    </w:p>
    <w:p w14:paraId="6CC64787" w14:textId="77777777" w:rsidR="00095559" w:rsidRDefault="00095559">
      <w:pPr>
        <w:spacing w:line="400" w:lineRule="exact"/>
        <w:ind w:firstLineChars="198" w:firstLine="565"/>
        <w:rPr>
          <w:rStyle w:val="style301"/>
          <w:color w:val="000000"/>
          <w:sz w:val="28"/>
          <w:szCs w:val="28"/>
        </w:rPr>
      </w:pPr>
    </w:p>
    <w:p w14:paraId="0DB2EF3F" w14:textId="38D53D93" w:rsidR="00095559" w:rsidRDefault="00095559">
      <w:pPr>
        <w:rPr>
          <w:rFonts w:eastAsia="SimHei"/>
          <w:b/>
          <w:sz w:val="24"/>
        </w:rPr>
      </w:pPr>
      <w:r>
        <w:rPr>
          <w:rFonts w:eastAsia="SimHei"/>
          <w:b/>
          <w:sz w:val="24"/>
        </w:rPr>
        <w:t>Keywords</w:t>
      </w:r>
      <w:r>
        <w:rPr>
          <w:rFonts w:eastAsia="SimHei" w:hint="eastAsia"/>
          <w:b/>
          <w:sz w:val="24"/>
        </w:rPr>
        <w:t>:</w:t>
      </w:r>
      <w:r w:rsidR="00C64DB1">
        <w:rPr>
          <w:rFonts w:eastAsia="SimHei"/>
          <w:b/>
          <w:sz w:val="24"/>
        </w:rPr>
        <w:t xml:space="preserve"> </w:t>
      </w:r>
      <w:r w:rsidR="000E2BDC" w:rsidRPr="000E2BDC">
        <w:rPr>
          <w:rFonts w:eastAsia="SimHei"/>
          <w:b/>
          <w:bCs/>
          <w:sz w:val="24"/>
        </w:rPr>
        <w:t xml:space="preserve">Fast-SCNN, YOLOv5, </w:t>
      </w:r>
      <w:proofErr w:type="spellStart"/>
      <w:r w:rsidR="000E2BDC" w:rsidRPr="000E2BDC">
        <w:rPr>
          <w:rFonts w:eastAsia="SimHei"/>
          <w:b/>
          <w:bCs/>
          <w:sz w:val="24"/>
        </w:rPr>
        <w:t>DeepSORT</w:t>
      </w:r>
      <w:proofErr w:type="spellEnd"/>
      <w:r w:rsidR="000E2BDC" w:rsidRPr="000E2BDC">
        <w:rPr>
          <w:rFonts w:eastAsia="SimHei"/>
          <w:b/>
          <w:bCs/>
          <w:sz w:val="24"/>
        </w:rPr>
        <w:t xml:space="preserve">, </w:t>
      </w:r>
      <w:proofErr w:type="spellStart"/>
      <w:r w:rsidR="000E2BDC" w:rsidRPr="000E2BDC">
        <w:rPr>
          <w:rFonts w:eastAsia="SimHei"/>
          <w:b/>
          <w:bCs/>
          <w:sz w:val="24"/>
        </w:rPr>
        <w:t>IoU</w:t>
      </w:r>
      <w:proofErr w:type="spellEnd"/>
      <w:r w:rsidR="000E2BDC" w:rsidRPr="000E2BDC">
        <w:rPr>
          <w:rFonts w:eastAsia="SimHei"/>
          <w:b/>
          <w:bCs/>
          <w:sz w:val="24"/>
        </w:rPr>
        <w:t xml:space="preserve"> Measurement, Lane Obstacle Detection, Collision Prediction</w:t>
      </w:r>
    </w:p>
    <w:p w14:paraId="2E66461D" w14:textId="77777777" w:rsidR="00095559" w:rsidRPr="000E2BDC" w:rsidRDefault="00095559">
      <w:pPr>
        <w:spacing w:line="400" w:lineRule="exact"/>
        <w:rPr>
          <w:rFonts w:hint="eastAsia"/>
          <w:b/>
          <w:bCs/>
          <w:color w:val="000000"/>
          <w:kern w:val="0"/>
          <w:sz w:val="24"/>
        </w:rPr>
      </w:pPr>
    </w:p>
    <w:p w14:paraId="249C937D" w14:textId="77777777" w:rsidR="00095559" w:rsidRDefault="00095559" w:rsidP="000E2BDC">
      <w:pPr>
        <w:rPr>
          <w:rFonts w:eastAsia="SimHei" w:hint="eastAsia"/>
          <w:b/>
          <w:bCs/>
          <w:sz w:val="32"/>
          <w:szCs w:val="32"/>
        </w:rPr>
      </w:pPr>
    </w:p>
    <w:p w14:paraId="25D2EACB" w14:textId="77777777" w:rsidR="00E52C46" w:rsidRDefault="00E52C46" w:rsidP="00C64DB1">
      <w:pPr>
        <w:spacing w:line="400" w:lineRule="exact"/>
        <w:rPr>
          <w:rFonts w:eastAsia="SimHei"/>
          <w:bCs/>
          <w:color w:val="000000"/>
          <w:sz w:val="32"/>
          <w:szCs w:val="32"/>
        </w:rPr>
        <w:sectPr w:rsidR="00E52C46" w:rsidSect="00B81B21">
          <w:headerReference w:type="default" r:id="rId13"/>
          <w:footerReference w:type="default" r:id="rId14"/>
          <w:footerReference w:type="first" r:id="rId15"/>
          <w:pgSz w:w="11906" w:h="16838"/>
          <w:pgMar w:top="1440" w:right="1800" w:bottom="1440" w:left="1800" w:header="851" w:footer="992" w:gutter="0"/>
          <w:pgNumType w:fmt="upperRoman" w:start="1"/>
          <w:cols w:space="720"/>
          <w:docGrid w:type="lines" w:linePitch="312"/>
        </w:sectPr>
      </w:pPr>
    </w:p>
    <w:p w14:paraId="2786330E" w14:textId="77777777" w:rsidR="00205C08" w:rsidRPr="001D6F24" w:rsidRDefault="00205C08" w:rsidP="00205C08">
      <w:pPr>
        <w:spacing w:line="400" w:lineRule="exact"/>
        <w:jc w:val="center"/>
        <w:rPr>
          <w:rFonts w:eastAsia="SimHei"/>
          <w:bCs/>
          <w:color w:val="000000"/>
          <w:sz w:val="32"/>
          <w:szCs w:val="32"/>
        </w:rPr>
      </w:pPr>
      <w:r w:rsidRPr="001D6F24">
        <w:rPr>
          <w:rFonts w:eastAsia="SimHei" w:hint="eastAsia"/>
          <w:bCs/>
          <w:color w:val="000000"/>
          <w:sz w:val="32"/>
          <w:szCs w:val="32"/>
        </w:rPr>
        <w:lastRenderedPageBreak/>
        <w:t>目录</w:t>
      </w:r>
    </w:p>
    <w:p w14:paraId="62617A99" w14:textId="77777777" w:rsidR="00205C08" w:rsidRDefault="00205C08" w:rsidP="00205C08">
      <w:pPr>
        <w:pStyle w:val="TOC1"/>
        <w:tabs>
          <w:tab w:val="right" w:leader="dot" w:pos="8303"/>
        </w:tabs>
        <w:spacing w:line="400" w:lineRule="exact"/>
        <w:jc w:val="distribute"/>
        <w:rPr>
          <w:rFonts w:ascii="SimSun" w:hAnsi="SimSun"/>
          <w:bCs/>
        </w:rPr>
      </w:pPr>
    </w:p>
    <w:p w14:paraId="0F2971C3" w14:textId="09A08EF4" w:rsidR="007427B4" w:rsidRDefault="00205C08">
      <w:pPr>
        <w:pStyle w:val="TOC1"/>
        <w:tabs>
          <w:tab w:val="right" w:leader="dot" w:pos="9061"/>
        </w:tabs>
        <w:rPr>
          <w:rFonts w:asciiTheme="minorHAnsi" w:eastAsiaTheme="minorEastAsia" w:hAnsiTheme="minorHAnsi" w:cstheme="minorBidi"/>
          <w:noProof/>
          <w:sz w:val="22"/>
          <w:lang w:val="en-CN"/>
          <w14:ligatures w14:val="standardContextual"/>
        </w:rPr>
      </w:pPr>
      <w:r w:rsidRPr="00B0668D">
        <w:rPr>
          <w:rFonts w:ascii="SimSun" w:eastAsia="SimSun" w:hAnsi="SimSun"/>
          <w:bCs/>
        </w:rPr>
        <w:fldChar w:fldCharType="begin"/>
      </w:r>
      <w:r w:rsidRPr="00B0668D">
        <w:rPr>
          <w:rFonts w:ascii="SimSun" w:eastAsia="SimSun" w:hAnsi="SimSun"/>
          <w:bCs/>
        </w:rPr>
        <w:instrText xml:space="preserve"> TOC \o "1-3" \u </w:instrText>
      </w:r>
      <w:r w:rsidRPr="00B0668D">
        <w:rPr>
          <w:rFonts w:ascii="SimSun" w:eastAsia="SimSun" w:hAnsi="SimSun"/>
          <w:bCs/>
        </w:rPr>
        <w:fldChar w:fldCharType="separate"/>
      </w:r>
      <w:r w:rsidR="007427B4" w:rsidRPr="008B110D">
        <w:rPr>
          <w:rFonts w:eastAsia="SimHei" w:hint="eastAsia"/>
          <w:noProof/>
          <w:color w:val="000000"/>
        </w:rPr>
        <w:t>摘要</w:t>
      </w:r>
      <w:r w:rsidR="007427B4">
        <w:rPr>
          <w:noProof/>
        </w:rPr>
        <w:tab/>
      </w:r>
      <w:r w:rsidR="007427B4">
        <w:rPr>
          <w:noProof/>
        </w:rPr>
        <w:fldChar w:fldCharType="begin"/>
      </w:r>
      <w:r w:rsidR="007427B4">
        <w:rPr>
          <w:noProof/>
        </w:rPr>
        <w:instrText xml:space="preserve"> PAGEREF _Toc196234395 \h </w:instrText>
      </w:r>
      <w:r w:rsidR="007427B4">
        <w:rPr>
          <w:noProof/>
        </w:rPr>
      </w:r>
      <w:r w:rsidR="007427B4">
        <w:rPr>
          <w:noProof/>
        </w:rPr>
        <w:fldChar w:fldCharType="separate"/>
      </w:r>
      <w:r w:rsidR="007427B4">
        <w:rPr>
          <w:noProof/>
        </w:rPr>
        <w:t>I</w:t>
      </w:r>
      <w:r w:rsidR="007427B4">
        <w:rPr>
          <w:noProof/>
        </w:rPr>
        <w:fldChar w:fldCharType="end"/>
      </w:r>
    </w:p>
    <w:p w14:paraId="43FE1231" w14:textId="6B344F35" w:rsidR="007427B4" w:rsidRDefault="007427B4">
      <w:pPr>
        <w:pStyle w:val="TOC1"/>
        <w:tabs>
          <w:tab w:val="right" w:leader="dot" w:pos="9061"/>
        </w:tabs>
        <w:rPr>
          <w:rFonts w:asciiTheme="minorHAnsi" w:eastAsiaTheme="minorEastAsia" w:hAnsiTheme="minorHAnsi" w:cstheme="minorBidi"/>
          <w:noProof/>
          <w:sz w:val="22"/>
          <w:lang w:val="en-CN"/>
          <w14:ligatures w14:val="standardContextual"/>
        </w:rPr>
      </w:pPr>
      <w:r w:rsidRPr="008B110D">
        <w:rPr>
          <w:b/>
          <w:bCs/>
          <w:noProof/>
          <w:color w:val="000000"/>
        </w:rPr>
        <w:t>ABSTRACT</w:t>
      </w:r>
      <w:r>
        <w:rPr>
          <w:noProof/>
        </w:rPr>
        <w:tab/>
      </w:r>
      <w:r>
        <w:rPr>
          <w:noProof/>
        </w:rPr>
        <w:fldChar w:fldCharType="begin"/>
      </w:r>
      <w:r>
        <w:rPr>
          <w:noProof/>
        </w:rPr>
        <w:instrText xml:space="preserve"> PAGEREF _Toc196234396 \h </w:instrText>
      </w:r>
      <w:r>
        <w:rPr>
          <w:noProof/>
        </w:rPr>
      </w:r>
      <w:r>
        <w:rPr>
          <w:noProof/>
        </w:rPr>
        <w:fldChar w:fldCharType="separate"/>
      </w:r>
      <w:r>
        <w:rPr>
          <w:noProof/>
        </w:rPr>
        <w:t>II</w:t>
      </w:r>
      <w:r>
        <w:rPr>
          <w:noProof/>
        </w:rPr>
        <w:fldChar w:fldCharType="end"/>
      </w:r>
    </w:p>
    <w:p w14:paraId="050CBF2A" w14:textId="43ABB694" w:rsidR="007427B4" w:rsidRDefault="007427B4">
      <w:pPr>
        <w:pStyle w:val="TOC1"/>
        <w:tabs>
          <w:tab w:val="right" w:leader="dot" w:pos="9061"/>
        </w:tabs>
        <w:rPr>
          <w:rFonts w:asciiTheme="minorHAnsi" w:eastAsiaTheme="minorEastAsia" w:hAnsiTheme="minorHAnsi" w:cstheme="minorBidi"/>
          <w:noProof/>
          <w:sz w:val="22"/>
          <w:lang w:val="en-CN"/>
          <w14:ligatures w14:val="standardContextual"/>
        </w:rPr>
      </w:pPr>
      <w:r w:rsidRPr="008B110D">
        <w:rPr>
          <w:rFonts w:ascii="SimHei" w:eastAsia="SimHei" w:hAnsi="SimHei"/>
          <w:noProof/>
        </w:rPr>
        <w:t xml:space="preserve">1 </w:t>
      </w:r>
      <w:r w:rsidRPr="008B110D">
        <w:rPr>
          <w:rFonts w:ascii="SimHei" w:eastAsia="SimHei" w:hAnsi="SimHei" w:hint="eastAsia"/>
          <w:noProof/>
        </w:rPr>
        <w:t>绪论</w:t>
      </w:r>
      <w:r>
        <w:rPr>
          <w:noProof/>
        </w:rPr>
        <w:tab/>
      </w:r>
      <w:r>
        <w:rPr>
          <w:noProof/>
        </w:rPr>
        <w:fldChar w:fldCharType="begin"/>
      </w:r>
      <w:r>
        <w:rPr>
          <w:noProof/>
        </w:rPr>
        <w:instrText xml:space="preserve"> PAGEREF _Toc196234397 \h </w:instrText>
      </w:r>
      <w:r>
        <w:rPr>
          <w:noProof/>
        </w:rPr>
      </w:r>
      <w:r>
        <w:rPr>
          <w:noProof/>
        </w:rPr>
        <w:fldChar w:fldCharType="separate"/>
      </w:r>
      <w:r>
        <w:rPr>
          <w:noProof/>
        </w:rPr>
        <w:t>1</w:t>
      </w:r>
      <w:r>
        <w:rPr>
          <w:noProof/>
        </w:rPr>
        <w:fldChar w:fldCharType="end"/>
      </w:r>
    </w:p>
    <w:p w14:paraId="550E6E2C" w14:textId="252399D4" w:rsidR="007427B4" w:rsidRDefault="007427B4">
      <w:pPr>
        <w:pStyle w:val="TOC2"/>
        <w:tabs>
          <w:tab w:val="right" w:leader="dot" w:pos="9061"/>
        </w:tabs>
        <w:rPr>
          <w:rFonts w:asciiTheme="minorHAnsi" w:eastAsiaTheme="minorEastAsia" w:hAnsiTheme="minorHAnsi" w:cstheme="minorBidi"/>
          <w:noProof/>
          <w:sz w:val="22"/>
          <w:lang w:val="en-CN"/>
          <w14:ligatures w14:val="standardContextual"/>
        </w:rPr>
      </w:pPr>
      <w:r w:rsidRPr="008B110D">
        <w:rPr>
          <w:rFonts w:ascii="SimHei" w:hAnsi="SimHei"/>
          <w:noProof/>
        </w:rPr>
        <w:t>1.1</w:t>
      </w:r>
      <w:r w:rsidRPr="008B110D">
        <w:rPr>
          <w:rFonts w:ascii="SimHei" w:hAnsi="SimHei" w:hint="eastAsia"/>
          <w:noProof/>
        </w:rPr>
        <w:t>智能驾驶发展背景与挑战</w:t>
      </w:r>
      <w:r>
        <w:rPr>
          <w:noProof/>
        </w:rPr>
        <w:tab/>
      </w:r>
      <w:r>
        <w:rPr>
          <w:noProof/>
        </w:rPr>
        <w:fldChar w:fldCharType="begin"/>
      </w:r>
      <w:r>
        <w:rPr>
          <w:noProof/>
        </w:rPr>
        <w:instrText xml:space="preserve"> PAGEREF _Toc196234398 \h </w:instrText>
      </w:r>
      <w:r>
        <w:rPr>
          <w:noProof/>
        </w:rPr>
      </w:r>
      <w:r>
        <w:rPr>
          <w:noProof/>
        </w:rPr>
        <w:fldChar w:fldCharType="separate"/>
      </w:r>
      <w:r>
        <w:rPr>
          <w:noProof/>
        </w:rPr>
        <w:t>1</w:t>
      </w:r>
      <w:r>
        <w:rPr>
          <w:noProof/>
        </w:rPr>
        <w:fldChar w:fldCharType="end"/>
      </w:r>
    </w:p>
    <w:p w14:paraId="25A56581" w14:textId="0A538205" w:rsidR="007427B4" w:rsidRDefault="007427B4">
      <w:pPr>
        <w:pStyle w:val="TOC2"/>
        <w:tabs>
          <w:tab w:val="right" w:leader="dot" w:pos="9061"/>
        </w:tabs>
        <w:rPr>
          <w:rFonts w:asciiTheme="minorHAnsi" w:eastAsiaTheme="minorEastAsia" w:hAnsiTheme="minorHAnsi" w:cstheme="minorBidi"/>
          <w:noProof/>
          <w:sz w:val="22"/>
          <w:lang w:val="en-CN"/>
          <w14:ligatures w14:val="standardContextual"/>
        </w:rPr>
      </w:pPr>
      <w:r w:rsidRPr="008B110D">
        <w:rPr>
          <w:rFonts w:ascii="SimHei" w:hAnsi="SimHei"/>
          <w:noProof/>
        </w:rPr>
        <w:t xml:space="preserve">1.2 </w:t>
      </w:r>
      <w:r w:rsidRPr="008B110D">
        <w:rPr>
          <w:rFonts w:ascii="SimHei" w:hAnsi="SimHei" w:hint="eastAsia"/>
          <w:noProof/>
        </w:rPr>
        <w:t>国内外研究进展</w:t>
      </w:r>
      <w:r>
        <w:rPr>
          <w:noProof/>
        </w:rPr>
        <w:tab/>
      </w:r>
      <w:r>
        <w:rPr>
          <w:noProof/>
        </w:rPr>
        <w:fldChar w:fldCharType="begin"/>
      </w:r>
      <w:r>
        <w:rPr>
          <w:noProof/>
        </w:rPr>
        <w:instrText xml:space="preserve"> PAGEREF _Toc196234399 \h </w:instrText>
      </w:r>
      <w:r>
        <w:rPr>
          <w:noProof/>
        </w:rPr>
      </w:r>
      <w:r>
        <w:rPr>
          <w:noProof/>
        </w:rPr>
        <w:fldChar w:fldCharType="separate"/>
      </w:r>
      <w:r>
        <w:rPr>
          <w:noProof/>
        </w:rPr>
        <w:t>2</w:t>
      </w:r>
      <w:r>
        <w:rPr>
          <w:noProof/>
        </w:rPr>
        <w:fldChar w:fldCharType="end"/>
      </w:r>
    </w:p>
    <w:p w14:paraId="5533BF55" w14:textId="655002BB" w:rsidR="007427B4" w:rsidRDefault="007427B4">
      <w:pPr>
        <w:pStyle w:val="TOC2"/>
        <w:tabs>
          <w:tab w:val="right" w:leader="dot" w:pos="9061"/>
        </w:tabs>
        <w:rPr>
          <w:rFonts w:asciiTheme="minorHAnsi" w:eastAsiaTheme="minorEastAsia" w:hAnsiTheme="minorHAnsi" w:cstheme="minorBidi"/>
          <w:noProof/>
          <w:sz w:val="22"/>
          <w:lang w:val="en-CN"/>
          <w14:ligatures w14:val="standardContextual"/>
        </w:rPr>
      </w:pPr>
      <w:r w:rsidRPr="008B110D">
        <w:rPr>
          <w:rFonts w:ascii="SimHei" w:hAnsi="SimHei"/>
          <w:noProof/>
        </w:rPr>
        <w:t xml:space="preserve">1.3 </w:t>
      </w:r>
      <w:r w:rsidRPr="008B110D">
        <w:rPr>
          <w:rFonts w:ascii="SimHei" w:hAnsi="SimHei" w:hint="eastAsia"/>
          <w:noProof/>
        </w:rPr>
        <w:t>本文结构组织</w:t>
      </w:r>
      <w:r>
        <w:rPr>
          <w:noProof/>
        </w:rPr>
        <w:tab/>
      </w:r>
      <w:r>
        <w:rPr>
          <w:noProof/>
        </w:rPr>
        <w:fldChar w:fldCharType="begin"/>
      </w:r>
      <w:r>
        <w:rPr>
          <w:noProof/>
        </w:rPr>
        <w:instrText xml:space="preserve"> PAGEREF _Toc196234400 \h </w:instrText>
      </w:r>
      <w:r>
        <w:rPr>
          <w:noProof/>
        </w:rPr>
      </w:r>
      <w:r>
        <w:rPr>
          <w:noProof/>
        </w:rPr>
        <w:fldChar w:fldCharType="separate"/>
      </w:r>
      <w:r>
        <w:rPr>
          <w:noProof/>
        </w:rPr>
        <w:t>2</w:t>
      </w:r>
      <w:r>
        <w:rPr>
          <w:noProof/>
        </w:rPr>
        <w:fldChar w:fldCharType="end"/>
      </w:r>
    </w:p>
    <w:p w14:paraId="3D4005EF" w14:textId="199C7D23" w:rsidR="007427B4" w:rsidRDefault="007427B4">
      <w:pPr>
        <w:pStyle w:val="TOC1"/>
        <w:tabs>
          <w:tab w:val="right" w:leader="dot" w:pos="9061"/>
        </w:tabs>
        <w:rPr>
          <w:rFonts w:asciiTheme="minorHAnsi" w:eastAsiaTheme="minorEastAsia" w:hAnsiTheme="minorHAnsi" w:cstheme="minorBidi"/>
          <w:noProof/>
          <w:sz w:val="22"/>
          <w:lang w:val="en-CN"/>
          <w14:ligatures w14:val="standardContextual"/>
        </w:rPr>
      </w:pPr>
      <w:r w:rsidRPr="008B110D">
        <w:rPr>
          <w:rFonts w:ascii="SimHei" w:eastAsia="SimHei" w:hAnsi="SimHei"/>
          <w:noProof/>
        </w:rPr>
        <w:t xml:space="preserve">2 </w:t>
      </w:r>
      <w:r w:rsidRPr="008B110D">
        <w:rPr>
          <w:rFonts w:ascii="SimHei" w:eastAsia="SimHei" w:hAnsi="SimHei" w:hint="eastAsia"/>
          <w:noProof/>
        </w:rPr>
        <w:t>相关理论基础</w:t>
      </w:r>
      <w:r>
        <w:rPr>
          <w:noProof/>
        </w:rPr>
        <w:tab/>
      </w:r>
      <w:r>
        <w:rPr>
          <w:noProof/>
        </w:rPr>
        <w:fldChar w:fldCharType="begin"/>
      </w:r>
      <w:r>
        <w:rPr>
          <w:noProof/>
        </w:rPr>
        <w:instrText xml:space="preserve"> PAGEREF _Toc196234401 \h </w:instrText>
      </w:r>
      <w:r>
        <w:rPr>
          <w:noProof/>
        </w:rPr>
      </w:r>
      <w:r>
        <w:rPr>
          <w:noProof/>
        </w:rPr>
        <w:fldChar w:fldCharType="separate"/>
      </w:r>
      <w:r>
        <w:rPr>
          <w:noProof/>
        </w:rPr>
        <w:t>4</w:t>
      </w:r>
      <w:r>
        <w:rPr>
          <w:noProof/>
        </w:rPr>
        <w:fldChar w:fldCharType="end"/>
      </w:r>
    </w:p>
    <w:p w14:paraId="5C30646F" w14:textId="0B82534C" w:rsidR="007427B4" w:rsidRDefault="007427B4">
      <w:pPr>
        <w:pStyle w:val="TOC2"/>
        <w:tabs>
          <w:tab w:val="right" w:leader="dot" w:pos="9061"/>
        </w:tabs>
        <w:rPr>
          <w:rFonts w:asciiTheme="minorHAnsi" w:eastAsiaTheme="minorEastAsia" w:hAnsiTheme="minorHAnsi" w:cstheme="minorBidi"/>
          <w:noProof/>
          <w:sz w:val="22"/>
          <w:lang w:val="en-CN"/>
          <w14:ligatures w14:val="standardContextual"/>
        </w:rPr>
      </w:pPr>
      <w:r w:rsidRPr="008B110D">
        <w:rPr>
          <w:rFonts w:ascii="SimHei" w:hAnsi="SimHei"/>
          <w:noProof/>
        </w:rPr>
        <w:t xml:space="preserve">2.1 </w:t>
      </w:r>
      <w:r w:rsidRPr="008B110D">
        <w:rPr>
          <w:rFonts w:ascii="SimHei" w:hAnsi="SimHei" w:hint="eastAsia"/>
          <w:noProof/>
        </w:rPr>
        <w:t>图像处理基础</w:t>
      </w:r>
      <w:r>
        <w:rPr>
          <w:noProof/>
        </w:rPr>
        <w:tab/>
      </w:r>
      <w:r>
        <w:rPr>
          <w:noProof/>
        </w:rPr>
        <w:fldChar w:fldCharType="begin"/>
      </w:r>
      <w:r>
        <w:rPr>
          <w:noProof/>
        </w:rPr>
        <w:instrText xml:space="preserve"> PAGEREF _Toc196234402 \h </w:instrText>
      </w:r>
      <w:r>
        <w:rPr>
          <w:noProof/>
        </w:rPr>
      </w:r>
      <w:r>
        <w:rPr>
          <w:noProof/>
        </w:rPr>
        <w:fldChar w:fldCharType="separate"/>
      </w:r>
      <w:r>
        <w:rPr>
          <w:noProof/>
        </w:rPr>
        <w:t>4</w:t>
      </w:r>
      <w:r>
        <w:rPr>
          <w:noProof/>
        </w:rPr>
        <w:fldChar w:fldCharType="end"/>
      </w:r>
    </w:p>
    <w:p w14:paraId="4789E285" w14:textId="77DCDCC8" w:rsidR="007427B4" w:rsidRDefault="007427B4">
      <w:pPr>
        <w:pStyle w:val="TOC2"/>
        <w:tabs>
          <w:tab w:val="right" w:leader="dot" w:pos="9061"/>
        </w:tabs>
        <w:rPr>
          <w:rFonts w:asciiTheme="minorHAnsi" w:eastAsiaTheme="minorEastAsia" w:hAnsiTheme="minorHAnsi" w:cstheme="minorBidi"/>
          <w:noProof/>
          <w:sz w:val="22"/>
          <w:lang w:val="en-CN"/>
          <w14:ligatures w14:val="standardContextual"/>
        </w:rPr>
      </w:pPr>
      <w:r w:rsidRPr="008B110D">
        <w:rPr>
          <w:rFonts w:ascii="SimHei" w:hAnsi="SimHei"/>
          <w:noProof/>
        </w:rPr>
        <w:t>2.1.1</w:t>
      </w:r>
      <w:r w:rsidRPr="008B110D">
        <w:rPr>
          <w:rFonts w:ascii="SimHei" w:hAnsi="SimHei" w:hint="eastAsia"/>
          <w:noProof/>
        </w:rPr>
        <w:t>传统图像增强技术</w:t>
      </w:r>
      <w:r>
        <w:rPr>
          <w:noProof/>
        </w:rPr>
        <w:tab/>
      </w:r>
      <w:r>
        <w:rPr>
          <w:noProof/>
        </w:rPr>
        <w:fldChar w:fldCharType="begin"/>
      </w:r>
      <w:r>
        <w:rPr>
          <w:noProof/>
        </w:rPr>
        <w:instrText xml:space="preserve"> PAGEREF _Toc196234403 \h </w:instrText>
      </w:r>
      <w:r>
        <w:rPr>
          <w:noProof/>
        </w:rPr>
      </w:r>
      <w:r>
        <w:rPr>
          <w:noProof/>
        </w:rPr>
        <w:fldChar w:fldCharType="separate"/>
      </w:r>
      <w:r>
        <w:rPr>
          <w:noProof/>
        </w:rPr>
        <w:t>4</w:t>
      </w:r>
      <w:r>
        <w:rPr>
          <w:noProof/>
        </w:rPr>
        <w:fldChar w:fldCharType="end"/>
      </w:r>
    </w:p>
    <w:p w14:paraId="0FC3ED40" w14:textId="352FD1B6" w:rsidR="007427B4" w:rsidRDefault="007427B4">
      <w:pPr>
        <w:pStyle w:val="TOC2"/>
        <w:tabs>
          <w:tab w:val="right" w:leader="dot" w:pos="9061"/>
        </w:tabs>
        <w:rPr>
          <w:rFonts w:asciiTheme="minorHAnsi" w:eastAsiaTheme="minorEastAsia" w:hAnsiTheme="minorHAnsi" w:cstheme="minorBidi"/>
          <w:noProof/>
          <w:sz w:val="22"/>
          <w:lang w:val="en-CN"/>
          <w14:ligatures w14:val="standardContextual"/>
        </w:rPr>
      </w:pPr>
      <w:r w:rsidRPr="008B110D">
        <w:rPr>
          <w:rFonts w:ascii="SimHei" w:hAnsi="SimHei"/>
          <w:noProof/>
        </w:rPr>
        <w:t xml:space="preserve">2.1.2 </w:t>
      </w:r>
      <w:r w:rsidRPr="008B110D">
        <w:rPr>
          <w:rFonts w:ascii="SimHei" w:hAnsi="SimHei" w:hint="eastAsia"/>
          <w:noProof/>
        </w:rPr>
        <w:t>形态学运算与边缘检测</w:t>
      </w:r>
      <w:r>
        <w:rPr>
          <w:noProof/>
        </w:rPr>
        <w:tab/>
      </w:r>
      <w:r>
        <w:rPr>
          <w:noProof/>
        </w:rPr>
        <w:fldChar w:fldCharType="begin"/>
      </w:r>
      <w:r>
        <w:rPr>
          <w:noProof/>
        </w:rPr>
        <w:instrText xml:space="preserve"> PAGEREF _Toc196234404 \h </w:instrText>
      </w:r>
      <w:r>
        <w:rPr>
          <w:noProof/>
        </w:rPr>
      </w:r>
      <w:r>
        <w:rPr>
          <w:noProof/>
        </w:rPr>
        <w:fldChar w:fldCharType="separate"/>
      </w:r>
      <w:r>
        <w:rPr>
          <w:noProof/>
        </w:rPr>
        <w:t>4</w:t>
      </w:r>
      <w:r>
        <w:rPr>
          <w:noProof/>
        </w:rPr>
        <w:fldChar w:fldCharType="end"/>
      </w:r>
    </w:p>
    <w:p w14:paraId="6A715710" w14:textId="527E9DCD" w:rsidR="007427B4" w:rsidRDefault="007427B4">
      <w:pPr>
        <w:pStyle w:val="TOC2"/>
        <w:tabs>
          <w:tab w:val="right" w:leader="dot" w:pos="9061"/>
        </w:tabs>
        <w:rPr>
          <w:rFonts w:asciiTheme="minorHAnsi" w:eastAsiaTheme="minorEastAsia" w:hAnsiTheme="minorHAnsi" w:cstheme="minorBidi"/>
          <w:noProof/>
          <w:sz w:val="22"/>
          <w:lang w:val="en-CN"/>
          <w14:ligatures w14:val="standardContextual"/>
        </w:rPr>
      </w:pPr>
      <w:r>
        <w:rPr>
          <w:noProof/>
        </w:rPr>
        <w:t>2.2</w:t>
      </w:r>
      <w:r>
        <w:rPr>
          <w:rFonts w:hint="eastAsia"/>
          <w:noProof/>
        </w:rPr>
        <w:t>深度学习视觉模型</w:t>
      </w:r>
      <w:r>
        <w:rPr>
          <w:noProof/>
        </w:rPr>
        <w:tab/>
      </w:r>
      <w:r>
        <w:rPr>
          <w:noProof/>
        </w:rPr>
        <w:fldChar w:fldCharType="begin"/>
      </w:r>
      <w:r>
        <w:rPr>
          <w:noProof/>
        </w:rPr>
        <w:instrText xml:space="preserve"> PAGEREF _Toc196234405 \h </w:instrText>
      </w:r>
      <w:r>
        <w:rPr>
          <w:noProof/>
        </w:rPr>
      </w:r>
      <w:r>
        <w:rPr>
          <w:noProof/>
        </w:rPr>
        <w:fldChar w:fldCharType="separate"/>
      </w:r>
      <w:r>
        <w:rPr>
          <w:noProof/>
        </w:rPr>
        <w:t>5</w:t>
      </w:r>
      <w:r>
        <w:rPr>
          <w:noProof/>
        </w:rPr>
        <w:fldChar w:fldCharType="end"/>
      </w:r>
    </w:p>
    <w:p w14:paraId="1925DE1A" w14:textId="3458A38B" w:rsidR="007427B4" w:rsidRDefault="007427B4">
      <w:pPr>
        <w:pStyle w:val="TOC2"/>
        <w:tabs>
          <w:tab w:val="right" w:leader="dot" w:pos="9061"/>
        </w:tabs>
        <w:rPr>
          <w:rFonts w:asciiTheme="minorHAnsi" w:eastAsiaTheme="minorEastAsia" w:hAnsiTheme="minorHAnsi" w:cstheme="minorBidi"/>
          <w:noProof/>
          <w:sz w:val="22"/>
          <w:lang w:val="en-CN"/>
          <w14:ligatures w14:val="standardContextual"/>
        </w:rPr>
      </w:pPr>
      <w:r w:rsidRPr="008B110D">
        <w:rPr>
          <w:rFonts w:ascii="SimHei" w:hAnsi="SimHei"/>
          <w:noProof/>
        </w:rPr>
        <w:t>2.2.1</w:t>
      </w:r>
      <w:r w:rsidRPr="008B110D">
        <w:rPr>
          <w:rFonts w:ascii="SimHei" w:hAnsi="SimHei" w:hint="eastAsia"/>
          <w:noProof/>
        </w:rPr>
        <w:t>卷积神经网络架构演进</w:t>
      </w:r>
      <w:r>
        <w:rPr>
          <w:noProof/>
        </w:rPr>
        <w:tab/>
      </w:r>
      <w:r>
        <w:rPr>
          <w:noProof/>
        </w:rPr>
        <w:fldChar w:fldCharType="begin"/>
      </w:r>
      <w:r>
        <w:rPr>
          <w:noProof/>
        </w:rPr>
        <w:instrText xml:space="preserve"> PAGEREF _Toc196234406 \h </w:instrText>
      </w:r>
      <w:r>
        <w:rPr>
          <w:noProof/>
        </w:rPr>
      </w:r>
      <w:r>
        <w:rPr>
          <w:noProof/>
        </w:rPr>
        <w:fldChar w:fldCharType="separate"/>
      </w:r>
      <w:r>
        <w:rPr>
          <w:noProof/>
        </w:rPr>
        <w:t>5</w:t>
      </w:r>
      <w:r>
        <w:rPr>
          <w:noProof/>
        </w:rPr>
        <w:fldChar w:fldCharType="end"/>
      </w:r>
    </w:p>
    <w:p w14:paraId="5CC64464" w14:textId="04740E94" w:rsidR="007427B4" w:rsidRDefault="007427B4">
      <w:pPr>
        <w:pStyle w:val="TOC2"/>
        <w:tabs>
          <w:tab w:val="right" w:leader="dot" w:pos="9061"/>
        </w:tabs>
        <w:rPr>
          <w:rFonts w:asciiTheme="minorHAnsi" w:eastAsiaTheme="minorEastAsia" w:hAnsiTheme="minorHAnsi" w:cstheme="minorBidi"/>
          <w:noProof/>
          <w:sz w:val="22"/>
          <w:lang w:val="en-CN"/>
          <w14:ligatures w14:val="standardContextual"/>
        </w:rPr>
      </w:pPr>
      <w:r w:rsidRPr="008B110D">
        <w:rPr>
          <w:rFonts w:ascii="SimHei" w:hAnsi="SimHei"/>
          <w:noProof/>
        </w:rPr>
        <w:t xml:space="preserve">2.2.2 </w:t>
      </w:r>
      <w:r w:rsidRPr="008B110D">
        <w:rPr>
          <w:rFonts w:ascii="SimHei" w:hAnsi="SimHei" w:hint="eastAsia"/>
          <w:noProof/>
        </w:rPr>
        <w:t>轻量化模型设计原理</w:t>
      </w:r>
      <w:r>
        <w:rPr>
          <w:noProof/>
        </w:rPr>
        <w:tab/>
      </w:r>
      <w:r>
        <w:rPr>
          <w:noProof/>
        </w:rPr>
        <w:fldChar w:fldCharType="begin"/>
      </w:r>
      <w:r>
        <w:rPr>
          <w:noProof/>
        </w:rPr>
        <w:instrText xml:space="preserve"> PAGEREF _Toc196234407 \h </w:instrText>
      </w:r>
      <w:r>
        <w:rPr>
          <w:noProof/>
        </w:rPr>
      </w:r>
      <w:r>
        <w:rPr>
          <w:noProof/>
        </w:rPr>
        <w:fldChar w:fldCharType="separate"/>
      </w:r>
      <w:r>
        <w:rPr>
          <w:noProof/>
        </w:rPr>
        <w:t>6</w:t>
      </w:r>
      <w:r>
        <w:rPr>
          <w:noProof/>
        </w:rPr>
        <w:fldChar w:fldCharType="end"/>
      </w:r>
    </w:p>
    <w:p w14:paraId="3D3A8BF7" w14:textId="5BA94D5C" w:rsidR="007427B4" w:rsidRDefault="007427B4">
      <w:pPr>
        <w:pStyle w:val="TOC2"/>
        <w:tabs>
          <w:tab w:val="right" w:leader="dot" w:pos="9061"/>
        </w:tabs>
        <w:rPr>
          <w:rFonts w:asciiTheme="minorHAnsi" w:eastAsiaTheme="minorEastAsia" w:hAnsiTheme="minorHAnsi" w:cstheme="minorBidi"/>
          <w:noProof/>
          <w:sz w:val="22"/>
          <w:lang w:val="en-CN"/>
          <w14:ligatures w14:val="standardContextual"/>
        </w:rPr>
      </w:pPr>
      <w:r>
        <w:rPr>
          <w:noProof/>
        </w:rPr>
        <w:t xml:space="preserve">2.3 </w:t>
      </w:r>
      <w:r>
        <w:rPr>
          <w:rFonts w:hint="eastAsia"/>
          <w:noProof/>
        </w:rPr>
        <w:t>语义分割技术</w:t>
      </w:r>
      <w:r>
        <w:rPr>
          <w:noProof/>
        </w:rPr>
        <w:tab/>
      </w:r>
      <w:r>
        <w:rPr>
          <w:noProof/>
        </w:rPr>
        <w:fldChar w:fldCharType="begin"/>
      </w:r>
      <w:r>
        <w:rPr>
          <w:noProof/>
        </w:rPr>
        <w:instrText xml:space="preserve"> PAGEREF _Toc196234408 \h </w:instrText>
      </w:r>
      <w:r>
        <w:rPr>
          <w:noProof/>
        </w:rPr>
      </w:r>
      <w:r>
        <w:rPr>
          <w:noProof/>
        </w:rPr>
        <w:fldChar w:fldCharType="separate"/>
      </w:r>
      <w:r>
        <w:rPr>
          <w:noProof/>
        </w:rPr>
        <w:t>6</w:t>
      </w:r>
      <w:r>
        <w:rPr>
          <w:noProof/>
        </w:rPr>
        <w:fldChar w:fldCharType="end"/>
      </w:r>
    </w:p>
    <w:p w14:paraId="0A186231" w14:textId="4C346D7F" w:rsidR="007427B4" w:rsidRDefault="007427B4">
      <w:pPr>
        <w:pStyle w:val="TOC2"/>
        <w:tabs>
          <w:tab w:val="right" w:leader="dot" w:pos="9061"/>
        </w:tabs>
        <w:rPr>
          <w:rFonts w:asciiTheme="minorHAnsi" w:eastAsiaTheme="minorEastAsia" w:hAnsiTheme="minorHAnsi" w:cstheme="minorBidi"/>
          <w:noProof/>
          <w:sz w:val="22"/>
          <w:lang w:val="en-CN"/>
          <w14:ligatures w14:val="standardContextual"/>
        </w:rPr>
      </w:pPr>
      <w:r w:rsidRPr="008B110D">
        <w:rPr>
          <w:rFonts w:ascii="SimHei" w:hAnsi="SimHei"/>
          <w:noProof/>
        </w:rPr>
        <w:t>2.3.1 FastSCNN</w:t>
      </w:r>
      <w:r w:rsidRPr="008B110D">
        <w:rPr>
          <w:rFonts w:ascii="SimHei" w:hAnsi="SimHei" w:hint="eastAsia"/>
          <w:noProof/>
        </w:rPr>
        <w:t>网络结构解析</w:t>
      </w:r>
      <w:r>
        <w:rPr>
          <w:noProof/>
        </w:rPr>
        <w:tab/>
      </w:r>
      <w:r>
        <w:rPr>
          <w:noProof/>
        </w:rPr>
        <w:fldChar w:fldCharType="begin"/>
      </w:r>
      <w:r>
        <w:rPr>
          <w:noProof/>
        </w:rPr>
        <w:instrText xml:space="preserve"> PAGEREF _Toc196234409 \h </w:instrText>
      </w:r>
      <w:r>
        <w:rPr>
          <w:noProof/>
        </w:rPr>
      </w:r>
      <w:r>
        <w:rPr>
          <w:noProof/>
        </w:rPr>
        <w:fldChar w:fldCharType="separate"/>
      </w:r>
      <w:r>
        <w:rPr>
          <w:noProof/>
        </w:rPr>
        <w:t>6</w:t>
      </w:r>
      <w:r>
        <w:rPr>
          <w:noProof/>
        </w:rPr>
        <w:fldChar w:fldCharType="end"/>
      </w:r>
    </w:p>
    <w:p w14:paraId="647BB502" w14:textId="0E252D31" w:rsidR="007427B4" w:rsidRDefault="007427B4">
      <w:pPr>
        <w:pStyle w:val="TOC2"/>
        <w:tabs>
          <w:tab w:val="right" w:leader="dot" w:pos="9061"/>
        </w:tabs>
        <w:rPr>
          <w:rFonts w:asciiTheme="minorHAnsi" w:eastAsiaTheme="minorEastAsia" w:hAnsiTheme="minorHAnsi" w:cstheme="minorBidi"/>
          <w:noProof/>
          <w:sz w:val="22"/>
          <w:lang w:val="en-CN"/>
          <w14:ligatures w14:val="standardContextual"/>
        </w:rPr>
      </w:pPr>
      <w:r w:rsidRPr="008B110D">
        <w:rPr>
          <w:rFonts w:ascii="SimHei" w:hAnsi="SimHei"/>
          <w:noProof/>
        </w:rPr>
        <w:t xml:space="preserve">2.3.2 </w:t>
      </w:r>
      <w:r w:rsidRPr="008B110D">
        <w:rPr>
          <w:rFonts w:ascii="SimHei" w:hAnsi="SimHei" w:hint="eastAsia"/>
          <w:noProof/>
        </w:rPr>
        <w:t>多尺度特征融合策略</w:t>
      </w:r>
      <w:r>
        <w:rPr>
          <w:noProof/>
        </w:rPr>
        <w:tab/>
      </w:r>
      <w:r>
        <w:rPr>
          <w:noProof/>
        </w:rPr>
        <w:fldChar w:fldCharType="begin"/>
      </w:r>
      <w:r>
        <w:rPr>
          <w:noProof/>
        </w:rPr>
        <w:instrText xml:space="preserve"> PAGEREF _Toc196234410 \h </w:instrText>
      </w:r>
      <w:r>
        <w:rPr>
          <w:noProof/>
        </w:rPr>
      </w:r>
      <w:r>
        <w:rPr>
          <w:noProof/>
        </w:rPr>
        <w:fldChar w:fldCharType="separate"/>
      </w:r>
      <w:r>
        <w:rPr>
          <w:noProof/>
        </w:rPr>
        <w:t>7</w:t>
      </w:r>
      <w:r>
        <w:rPr>
          <w:noProof/>
        </w:rPr>
        <w:fldChar w:fldCharType="end"/>
      </w:r>
    </w:p>
    <w:p w14:paraId="78DC0B4E" w14:textId="047DA6BF" w:rsidR="007427B4" w:rsidRDefault="007427B4">
      <w:pPr>
        <w:pStyle w:val="TOC2"/>
        <w:tabs>
          <w:tab w:val="right" w:leader="dot" w:pos="9061"/>
        </w:tabs>
        <w:rPr>
          <w:rFonts w:asciiTheme="minorHAnsi" w:eastAsiaTheme="minorEastAsia" w:hAnsiTheme="minorHAnsi" w:cstheme="minorBidi"/>
          <w:noProof/>
          <w:sz w:val="22"/>
          <w:lang w:val="en-CN"/>
          <w14:ligatures w14:val="standardContextual"/>
        </w:rPr>
      </w:pPr>
      <w:r>
        <w:rPr>
          <w:noProof/>
        </w:rPr>
        <w:t xml:space="preserve">2.4 </w:t>
      </w:r>
      <w:r>
        <w:rPr>
          <w:rFonts w:hint="eastAsia"/>
          <w:noProof/>
        </w:rPr>
        <w:t>目标跟踪理论</w:t>
      </w:r>
      <w:r>
        <w:rPr>
          <w:noProof/>
        </w:rPr>
        <w:tab/>
      </w:r>
      <w:r>
        <w:rPr>
          <w:noProof/>
        </w:rPr>
        <w:fldChar w:fldCharType="begin"/>
      </w:r>
      <w:r>
        <w:rPr>
          <w:noProof/>
        </w:rPr>
        <w:instrText xml:space="preserve"> PAGEREF _Toc196234411 \h </w:instrText>
      </w:r>
      <w:r>
        <w:rPr>
          <w:noProof/>
        </w:rPr>
      </w:r>
      <w:r>
        <w:rPr>
          <w:noProof/>
        </w:rPr>
        <w:fldChar w:fldCharType="separate"/>
      </w:r>
      <w:r>
        <w:rPr>
          <w:noProof/>
        </w:rPr>
        <w:t>7</w:t>
      </w:r>
      <w:r>
        <w:rPr>
          <w:noProof/>
        </w:rPr>
        <w:fldChar w:fldCharType="end"/>
      </w:r>
    </w:p>
    <w:p w14:paraId="2CAA99A9" w14:textId="07134DE5" w:rsidR="007427B4" w:rsidRDefault="007427B4">
      <w:pPr>
        <w:pStyle w:val="TOC2"/>
        <w:tabs>
          <w:tab w:val="right" w:leader="dot" w:pos="9061"/>
        </w:tabs>
        <w:rPr>
          <w:rFonts w:asciiTheme="minorHAnsi" w:eastAsiaTheme="minorEastAsia" w:hAnsiTheme="minorHAnsi" w:cstheme="minorBidi"/>
          <w:noProof/>
          <w:sz w:val="22"/>
          <w:lang w:val="en-CN"/>
          <w14:ligatures w14:val="standardContextual"/>
        </w:rPr>
      </w:pPr>
      <w:r w:rsidRPr="008B110D">
        <w:rPr>
          <w:rFonts w:ascii="SimHei" w:hAnsi="SimHei"/>
          <w:noProof/>
        </w:rPr>
        <w:t>2.4.1 DeepSORT</w:t>
      </w:r>
      <w:r w:rsidRPr="008B110D">
        <w:rPr>
          <w:rFonts w:ascii="SimHei" w:hAnsi="SimHei" w:hint="eastAsia"/>
          <w:noProof/>
        </w:rPr>
        <w:t>算法框架</w:t>
      </w:r>
      <w:r>
        <w:rPr>
          <w:noProof/>
        </w:rPr>
        <w:tab/>
      </w:r>
      <w:r>
        <w:rPr>
          <w:noProof/>
        </w:rPr>
        <w:fldChar w:fldCharType="begin"/>
      </w:r>
      <w:r>
        <w:rPr>
          <w:noProof/>
        </w:rPr>
        <w:instrText xml:space="preserve"> PAGEREF _Toc196234412 \h </w:instrText>
      </w:r>
      <w:r>
        <w:rPr>
          <w:noProof/>
        </w:rPr>
      </w:r>
      <w:r>
        <w:rPr>
          <w:noProof/>
        </w:rPr>
        <w:fldChar w:fldCharType="separate"/>
      </w:r>
      <w:r>
        <w:rPr>
          <w:noProof/>
        </w:rPr>
        <w:t>7</w:t>
      </w:r>
      <w:r>
        <w:rPr>
          <w:noProof/>
        </w:rPr>
        <w:fldChar w:fldCharType="end"/>
      </w:r>
    </w:p>
    <w:p w14:paraId="27D5B8A5" w14:textId="697A1695" w:rsidR="007427B4" w:rsidRDefault="007427B4">
      <w:pPr>
        <w:pStyle w:val="TOC2"/>
        <w:tabs>
          <w:tab w:val="right" w:leader="dot" w:pos="9061"/>
        </w:tabs>
        <w:rPr>
          <w:rFonts w:asciiTheme="minorHAnsi" w:eastAsiaTheme="minorEastAsia" w:hAnsiTheme="minorHAnsi" w:cstheme="minorBidi"/>
          <w:noProof/>
          <w:sz w:val="22"/>
          <w:lang w:val="en-CN"/>
          <w14:ligatures w14:val="standardContextual"/>
        </w:rPr>
      </w:pPr>
      <w:r w:rsidRPr="008B110D">
        <w:rPr>
          <w:rFonts w:ascii="SimHei" w:hAnsi="SimHei"/>
          <w:noProof/>
        </w:rPr>
        <w:t xml:space="preserve">2.4.2 </w:t>
      </w:r>
      <w:r w:rsidRPr="008B110D">
        <w:rPr>
          <w:rFonts w:ascii="SimHei" w:hAnsi="SimHei" w:hint="eastAsia"/>
          <w:noProof/>
        </w:rPr>
        <w:t>运动状态关联度量方法</w:t>
      </w:r>
      <w:r>
        <w:rPr>
          <w:noProof/>
        </w:rPr>
        <w:tab/>
      </w:r>
      <w:r>
        <w:rPr>
          <w:noProof/>
        </w:rPr>
        <w:fldChar w:fldCharType="begin"/>
      </w:r>
      <w:r>
        <w:rPr>
          <w:noProof/>
        </w:rPr>
        <w:instrText xml:space="preserve"> PAGEREF _Toc196234413 \h </w:instrText>
      </w:r>
      <w:r>
        <w:rPr>
          <w:noProof/>
        </w:rPr>
      </w:r>
      <w:r>
        <w:rPr>
          <w:noProof/>
        </w:rPr>
        <w:fldChar w:fldCharType="separate"/>
      </w:r>
      <w:r>
        <w:rPr>
          <w:noProof/>
        </w:rPr>
        <w:t>8</w:t>
      </w:r>
      <w:r>
        <w:rPr>
          <w:noProof/>
        </w:rPr>
        <w:fldChar w:fldCharType="end"/>
      </w:r>
    </w:p>
    <w:p w14:paraId="4D195A06" w14:textId="3DDB3AD2" w:rsidR="007427B4" w:rsidRDefault="007427B4">
      <w:pPr>
        <w:pStyle w:val="TOC2"/>
        <w:tabs>
          <w:tab w:val="right" w:leader="dot" w:pos="9061"/>
        </w:tabs>
        <w:rPr>
          <w:rFonts w:asciiTheme="minorHAnsi" w:eastAsiaTheme="minorEastAsia" w:hAnsiTheme="minorHAnsi" w:cstheme="minorBidi"/>
          <w:noProof/>
          <w:sz w:val="22"/>
          <w:lang w:val="en-CN"/>
          <w14:ligatures w14:val="standardContextual"/>
        </w:rPr>
      </w:pPr>
      <w:r>
        <w:rPr>
          <w:noProof/>
        </w:rPr>
        <w:t xml:space="preserve">2.5 </w:t>
      </w:r>
      <w:r>
        <w:rPr>
          <w:rFonts w:hint="eastAsia"/>
          <w:noProof/>
        </w:rPr>
        <w:t>碰撞预测模型</w:t>
      </w:r>
      <w:r>
        <w:rPr>
          <w:noProof/>
        </w:rPr>
        <w:tab/>
      </w:r>
      <w:r>
        <w:rPr>
          <w:noProof/>
        </w:rPr>
        <w:fldChar w:fldCharType="begin"/>
      </w:r>
      <w:r>
        <w:rPr>
          <w:noProof/>
        </w:rPr>
        <w:instrText xml:space="preserve"> PAGEREF _Toc196234414 \h </w:instrText>
      </w:r>
      <w:r>
        <w:rPr>
          <w:noProof/>
        </w:rPr>
      </w:r>
      <w:r>
        <w:rPr>
          <w:noProof/>
        </w:rPr>
        <w:fldChar w:fldCharType="separate"/>
      </w:r>
      <w:r>
        <w:rPr>
          <w:noProof/>
        </w:rPr>
        <w:t>8</w:t>
      </w:r>
      <w:r>
        <w:rPr>
          <w:noProof/>
        </w:rPr>
        <w:fldChar w:fldCharType="end"/>
      </w:r>
    </w:p>
    <w:p w14:paraId="609F67FA" w14:textId="4B822BD5" w:rsidR="007427B4" w:rsidRDefault="007427B4">
      <w:pPr>
        <w:pStyle w:val="TOC2"/>
        <w:tabs>
          <w:tab w:val="right" w:leader="dot" w:pos="9061"/>
        </w:tabs>
        <w:rPr>
          <w:rFonts w:asciiTheme="minorHAnsi" w:eastAsiaTheme="minorEastAsia" w:hAnsiTheme="minorHAnsi" w:cstheme="minorBidi"/>
          <w:noProof/>
          <w:sz w:val="22"/>
          <w:lang w:val="en-CN"/>
          <w14:ligatures w14:val="standardContextual"/>
        </w:rPr>
      </w:pPr>
      <w:r w:rsidRPr="008B110D">
        <w:rPr>
          <w:rFonts w:ascii="SimHei" w:hAnsi="SimHei"/>
          <w:noProof/>
        </w:rPr>
        <w:t xml:space="preserve">2.5.1 </w:t>
      </w:r>
      <w:r w:rsidRPr="008B110D">
        <w:rPr>
          <w:rFonts w:ascii="SimHei" w:hAnsi="SimHei" w:hint="eastAsia"/>
          <w:noProof/>
        </w:rPr>
        <w:t>运动轨迹预测算法</w:t>
      </w:r>
      <w:r>
        <w:rPr>
          <w:noProof/>
        </w:rPr>
        <w:tab/>
      </w:r>
      <w:r>
        <w:rPr>
          <w:noProof/>
        </w:rPr>
        <w:fldChar w:fldCharType="begin"/>
      </w:r>
      <w:r>
        <w:rPr>
          <w:noProof/>
        </w:rPr>
        <w:instrText xml:space="preserve"> PAGEREF _Toc196234415 \h </w:instrText>
      </w:r>
      <w:r>
        <w:rPr>
          <w:noProof/>
        </w:rPr>
      </w:r>
      <w:r>
        <w:rPr>
          <w:noProof/>
        </w:rPr>
        <w:fldChar w:fldCharType="separate"/>
      </w:r>
      <w:r>
        <w:rPr>
          <w:noProof/>
        </w:rPr>
        <w:t>8</w:t>
      </w:r>
      <w:r>
        <w:rPr>
          <w:noProof/>
        </w:rPr>
        <w:fldChar w:fldCharType="end"/>
      </w:r>
    </w:p>
    <w:p w14:paraId="5E64CCD1" w14:textId="4D04AC0B" w:rsidR="007427B4" w:rsidRDefault="007427B4">
      <w:pPr>
        <w:pStyle w:val="TOC2"/>
        <w:tabs>
          <w:tab w:val="right" w:leader="dot" w:pos="9061"/>
        </w:tabs>
        <w:rPr>
          <w:rFonts w:asciiTheme="minorHAnsi" w:eastAsiaTheme="minorEastAsia" w:hAnsiTheme="minorHAnsi" w:cstheme="minorBidi"/>
          <w:noProof/>
          <w:sz w:val="22"/>
          <w:lang w:val="en-CN"/>
          <w14:ligatures w14:val="standardContextual"/>
        </w:rPr>
      </w:pPr>
      <w:r w:rsidRPr="008B110D">
        <w:rPr>
          <w:rFonts w:ascii="SimHei" w:hAnsi="SimHei"/>
          <w:noProof/>
        </w:rPr>
        <w:t xml:space="preserve">2.5.2 </w:t>
      </w:r>
      <w:r w:rsidRPr="008B110D">
        <w:rPr>
          <w:rFonts w:ascii="SimHei" w:hAnsi="SimHei" w:hint="eastAsia"/>
          <w:noProof/>
        </w:rPr>
        <w:t>碰撞时间</w:t>
      </w:r>
      <w:r w:rsidRPr="008B110D">
        <w:rPr>
          <w:rFonts w:ascii="SimHei" w:hAnsi="SimHei"/>
          <w:noProof/>
        </w:rPr>
        <w:t>(TTC)</w:t>
      </w:r>
      <w:r w:rsidRPr="008B110D">
        <w:rPr>
          <w:rFonts w:ascii="SimHei" w:hAnsi="SimHei" w:hint="eastAsia"/>
          <w:noProof/>
        </w:rPr>
        <w:t>计算模型</w:t>
      </w:r>
      <w:r>
        <w:rPr>
          <w:noProof/>
        </w:rPr>
        <w:tab/>
      </w:r>
      <w:r>
        <w:rPr>
          <w:noProof/>
        </w:rPr>
        <w:fldChar w:fldCharType="begin"/>
      </w:r>
      <w:r>
        <w:rPr>
          <w:noProof/>
        </w:rPr>
        <w:instrText xml:space="preserve"> PAGEREF _Toc196234416 \h </w:instrText>
      </w:r>
      <w:r>
        <w:rPr>
          <w:noProof/>
        </w:rPr>
      </w:r>
      <w:r>
        <w:rPr>
          <w:noProof/>
        </w:rPr>
        <w:fldChar w:fldCharType="separate"/>
      </w:r>
      <w:r>
        <w:rPr>
          <w:noProof/>
        </w:rPr>
        <w:t>8</w:t>
      </w:r>
      <w:r>
        <w:rPr>
          <w:noProof/>
        </w:rPr>
        <w:fldChar w:fldCharType="end"/>
      </w:r>
    </w:p>
    <w:p w14:paraId="07FFD287" w14:textId="5C125673" w:rsidR="00205C08" w:rsidRDefault="00205C08" w:rsidP="00B0668D">
      <w:pPr>
        <w:spacing w:line="400" w:lineRule="exact"/>
        <w:jc w:val="distribute"/>
        <w:rPr>
          <w:rFonts w:ascii="SimSun" w:hAnsi="SimSun"/>
          <w:b/>
          <w:bCs/>
          <w:sz w:val="28"/>
        </w:rPr>
      </w:pPr>
      <w:r w:rsidRPr="00B0668D">
        <w:rPr>
          <w:rFonts w:ascii="SimSun" w:hAnsi="SimSun"/>
          <w:bCs/>
          <w:sz w:val="24"/>
        </w:rPr>
        <w:fldChar w:fldCharType="end"/>
      </w:r>
      <w:r>
        <w:rPr>
          <w:rFonts w:ascii="SimSun" w:hAnsi="SimSun" w:hint="eastAsia"/>
          <w:b/>
          <w:bCs/>
          <w:sz w:val="28"/>
        </w:rPr>
        <w:t xml:space="preserve"> </w:t>
      </w:r>
    </w:p>
    <w:p w14:paraId="7C3C45A1" w14:textId="77777777" w:rsidR="00205C08" w:rsidRPr="00710FCE" w:rsidRDefault="00205C08" w:rsidP="00205C08">
      <w:pPr>
        <w:spacing w:line="360" w:lineRule="auto"/>
        <w:rPr>
          <w:rFonts w:ascii="SimSun" w:hAnsi="SimSun"/>
          <w:b/>
          <w:bCs/>
          <w:sz w:val="28"/>
        </w:rPr>
      </w:pPr>
    </w:p>
    <w:p w14:paraId="2F48215C" w14:textId="77777777" w:rsidR="00205C08" w:rsidRPr="007427B4" w:rsidRDefault="00205C08" w:rsidP="00205C08">
      <w:pPr>
        <w:spacing w:line="440" w:lineRule="exact"/>
        <w:rPr>
          <w:rFonts w:ascii="文鼎大标宋简" w:eastAsia="文鼎大标宋简"/>
          <w:b/>
          <w:bCs/>
          <w:sz w:val="30"/>
        </w:rPr>
      </w:pPr>
    </w:p>
    <w:p w14:paraId="7D34813D" w14:textId="77777777" w:rsidR="00205C08" w:rsidRDefault="00205C08" w:rsidP="00205C08">
      <w:pPr>
        <w:spacing w:line="440" w:lineRule="exact"/>
        <w:rPr>
          <w:rFonts w:ascii="文鼎大标宋简" w:eastAsia="文鼎大标宋简"/>
          <w:b/>
          <w:bCs/>
          <w:sz w:val="30"/>
        </w:rPr>
      </w:pPr>
    </w:p>
    <w:p w14:paraId="624EF18D" w14:textId="77777777" w:rsidR="00205C08" w:rsidRPr="006F695D" w:rsidRDefault="00205C08" w:rsidP="00205C08">
      <w:pPr>
        <w:spacing w:line="440" w:lineRule="exact"/>
        <w:rPr>
          <w:rFonts w:ascii="文鼎大标宋简" w:eastAsia="文鼎大标宋简"/>
          <w:b/>
          <w:bCs/>
          <w:sz w:val="30"/>
        </w:rPr>
      </w:pPr>
    </w:p>
    <w:p w14:paraId="099599C0" w14:textId="77777777" w:rsidR="00205C08" w:rsidRDefault="00205C08" w:rsidP="00205C08">
      <w:pPr>
        <w:spacing w:line="440" w:lineRule="exact"/>
        <w:rPr>
          <w:rFonts w:ascii="文鼎大标宋简" w:eastAsia="文鼎大标宋简"/>
          <w:b/>
          <w:bCs/>
          <w:sz w:val="30"/>
        </w:rPr>
      </w:pPr>
    </w:p>
    <w:p w14:paraId="4B3800F7" w14:textId="77777777" w:rsidR="00205C08" w:rsidRDefault="00205C08" w:rsidP="00205C08">
      <w:pPr>
        <w:spacing w:line="440" w:lineRule="exact"/>
        <w:rPr>
          <w:rFonts w:ascii="文鼎大标宋简" w:eastAsia="文鼎大标宋简"/>
          <w:b/>
          <w:bCs/>
          <w:sz w:val="30"/>
        </w:rPr>
      </w:pPr>
    </w:p>
    <w:p w14:paraId="3E89CFA2" w14:textId="77777777" w:rsidR="00205C08" w:rsidRDefault="00205C08" w:rsidP="00205C08">
      <w:pPr>
        <w:spacing w:line="440" w:lineRule="exact"/>
        <w:rPr>
          <w:rFonts w:ascii="文鼎大标宋简" w:eastAsia="文鼎大标宋简"/>
          <w:b/>
          <w:bCs/>
          <w:sz w:val="30"/>
        </w:rPr>
      </w:pPr>
    </w:p>
    <w:p w14:paraId="47EF53C4" w14:textId="77777777" w:rsidR="00205C08" w:rsidRDefault="00205C08" w:rsidP="00205C08">
      <w:pPr>
        <w:spacing w:line="440" w:lineRule="exact"/>
        <w:rPr>
          <w:rFonts w:ascii="文鼎大标宋简" w:eastAsia="文鼎大标宋简"/>
          <w:b/>
          <w:bCs/>
          <w:sz w:val="30"/>
        </w:rPr>
      </w:pPr>
    </w:p>
    <w:p w14:paraId="436D5ED8" w14:textId="77777777" w:rsidR="00205C08" w:rsidRDefault="00205C08" w:rsidP="00205C08">
      <w:pPr>
        <w:spacing w:line="440" w:lineRule="exact"/>
        <w:rPr>
          <w:rFonts w:ascii="文鼎大标宋简" w:eastAsia="文鼎大标宋简"/>
          <w:b/>
          <w:bCs/>
          <w:sz w:val="30"/>
        </w:rPr>
        <w:sectPr w:rsidR="00205C08" w:rsidSect="00B81B21">
          <w:pgSz w:w="11907" w:h="16840" w:code="9"/>
          <w:pgMar w:top="1588" w:right="1418" w:bottom="1418" w:left="1418" w:header="851" w:footer="992" w:gutter="0"/>
          <w:pgNumType w:fmt="lowerRoman" w:start="1"/>
          <w:cols w:space="425"/>
          <w:docGrid w:type="lines" w:linePitch="290"/>
        </w:sectPr>
      </w:pPr>
    </w:p>
    <w:p w14:paraId="55DC59BC" w14:textId="77777777" w:rsidR="00205C08" w:rsidRPr="00816FFB" w:rsidRDefault="00205C08" w:rsidP="00205C08">
      <w:pPr>
        <w:pStyle w:val="Heading1"/>
        <w:spacing w:beforeLines="100" w:before="312" w:afterLines="100" w:after="312" w:line="240" w:lineRule="auto"/>
        <w:rPr>
          <w:rFonts w:ascii="SimHei" w:eastAsia="SimHei" w:hAnsi="SimHei"/>
          <w:b w:val="0"/>
          <w:sz w:val="30"/>
          <w:szCs w:val="30"/>
        </w:rPr>
      </w:pPr>
      <w:bookmarkStart w:id="7" w:name="_Toc196234397"/>
      <w:r w:rsidRPr="00816FFB">
        <w:rPr>
          <w:rFonts w:ascii="SimHei" w:eastAsia="SimHei" w:hAnsi="SimHei" w:hint="eastAsia"/>
          <w:b w:val="0"/>
          <w:sz w:val="30"/>
          <w:szCs w:val="30"/>
        </w:rPr>
        <w:lastRenderedPageBreak/>
        <w:t xml:space="preserve">1 </w:t>
      </w:r>
      <w:r>
        <w:rPr>
          <w:rFonts w:ascii="SimHei" w:eastAsia="SimHei" w:hAnsi="SimHei" w:hint="eastAsia"/>
          <w:b w:val="0"/>
          <w:sz w:val="30"/>
          <w:szCs w:val="30"/>
        </w:rPr>
        <w:t>绪论</w:t>
      </w:r>
      <w:bookmarkEnd w:id="7"/>
    </w:p>
    <w:p w14:paraId="016B7644" w14:textId="2D3F2593" w:rsidR="00205C08" w:rsidRDefault="00205C08" w:rsidP="00205C08">
      <w:pPr>
        <w:pStyle w:val="Heading2"/>
        <w:spacing w:beforeLines="50" w:before="156" w:afterLines="50" w:after="156" w:line="240" w:lineRule="auto"/>
        <w:rPr>
          <w:rFonts w:ascii="SimHei" w:hAnsi="SimHei"/>
          <w:b w:val="0"/>
          <w:sz w:val="24"/>
          <w:szCs w:val="24"/>
        </w:rPr>
      </w:pPr>
      <w:bookmarkStart w:id="8" w:name="_Toc196234398"/>
      <w:r w:rsidRPr="0023364B">
        <w:rPr>
          <w:rFonts w:ascii="SimHei" w:hAnsi="SimHei" w:hint="eastAsia"/>
          <w:b w:val="0"/>
          <w:sz w:val="24"/>
          <w:szCs w:val="24"/>
        </w:rPr>
        <w:t>1.1</w:t>
      </w:r>
      <w:r w:rsidR="000E2BDC" w:rsidRPr="000E2BDC">
        <w:rPr>
          <w:rFonts w:ascii="SimHei" w:hAnsi="SimHei" w:hint="eastAsia"/>
          <w:b w:val="0"/>
          <w:sz w:val="24"/>
          <w:szCs w:val="24"/>
        </w:rPr>
        <w:t>智能驾驶发展背景与挑战</w:t>
      </w:r>
      <w:bookmarkEnd w:id="8"/>
    </w:p>
    <w:p w14:paraId="48EF9326" w14:textId="1654E598" w:rsidR="000E2BDC" w:rsidRPr="000E2BDC" w:rsidRDefault="000E2BDC" w:rsidP="000E2BDC">
      <w:pPr>
        <w:spacing w:line="400" w:lineRule="exact"/>
        <w:ind w:firstLineChars="200" w:firstLine="480"/>
        <w:rPr>
          <w:color w:val="000000"/>
          <w:sz w:val="24"/>
        </w:rPr>
      </w:pPr>
      <w:r w:rsidRPr="000E2BDC">
        <w:rPr>
          <w:rFonts w:hint="eastAsia"/>
          <w:color w:val="000000"/>
          <w:sz w:val="24"/>
        </w:rPr>
        <w:t>自动驾驶技术正在引发全球汽车产业的革命性变革。麦肯锡《</w:t>
      </w:r>
      <w:r w:rsidRPr="000E2BDC">
        <w:rPr>
          <w:rFonts w:hint="eastAsia"/>
          <w:color w:val="000000"/>
          <w:sz w:val="24"/>
        </w:rPr>
        <w:t>2030</w:t>
      </w:r>
      <w:r w:rsidRPr="000E2BDC">
        <w:rPr>
          <w:rFonts w:hint="eastAsia"/>
          <w:color w:val="000000"/>
          <w:sz w:val="24"/>
        </w:rPr>
        <w:t>自动驾驶技术经济影响》报告预测，到</w:t>
      </w:r>
      <w:r w:rsidRPr="000E2BDC">
        <w:rPr>
          <w:rFonts w:hint="eastAsia"/>
          <w:color w:val="000000"/>
          <w:sz w:val="24"/>
        </w:rPr>
        <w:t>2030</w:t>
      </w:r>
      <w:r w:rsidRPr="000E2BDC">
        <w:rPr>
          <w:rFonts w:hint="eastAsia"/>
          <w:color w:val="000000"/>
          <w:sz w:val="24"/>
        </w:rPr>
        <w:t>年自动驾驶相关市场规模将突破</w:t>
      </w:r>
      <w:r w:rsidRPr="000E2BDC">
        <w:rPr>
          <w:rFonts w:hint="eastAsia"/>
          <w:color w:val="000000"/>
          <w:sz w:val="24"/>
        </w:rPr>
        <w:t>6000</w:t>
      </w:r>
      <w:r w:rsidRPr="000E2BDC">
        <w:rPr>
          <w:rFonts w:hint="eastAsia"/>
          <w:color w:val="000000"/>
          <w:sz w:val="24"/>
        </w:rPr>
        <w:t>亿美元，年均复合增长率达</w:t>
      </w:r>
      <w:r w:rsidRPr="000E2BDC">
        <w:rPr>
          <w:rFonts w:hint="eastAsia"/>
          <w:color w:val="000000"/>
          <w:sz w:val="24"/>
        </w:rPr>
        <w:t>16.3%</w:t>
      </w:r>
      <w:r w:rsidRPr="000E2BDC">
        <w:rPr>
          <w:rFonts w:hint="eastAsia"/>
          <w:color w:val="000000"/>
          <w:sz w:val="24"/>
        </w:rPr>
        <w:t>。</w:t>
      </w:r>
      <w:r w:rsidRPr="000E2BDC">
        <w:rPr>
          <w:rFonts w:hint="eastAsia"/>
          <w:b/>
          <w:bCs/>
          <w:color w:val="000000"/>
          <w:sz w:val="24"/>
        </w:rPr>
        <w:t>技术融合深化</w:t>
      </w:r>
      <w:r w:rsidRPr="000E2BDC">
        <w:rPr>
          <w:rFonts w:hint="eastAsia"/>
          <w:color w:val="000000"/>
          <w:sz w:val="24"/>
        </w:rPr>
        <w:t>：基于深度学习的感知系统与厘米级高精度地图结合，显著提升环境理解能力。</w:t>
      </w:r>
      <w:r w:rsidRPr="000E2BDC">
        <w:rPr>
          <w:rFonts w:hint="eastAsia"/>
          <w:color w:val="000000"/>
          <w:sz w:val="24"/>
        </w:rPr>
        <w:t>Waymo</w:t>
      </w:r>
      <w:r w:rsidRPr="000E2BDC">
        <w:rPr>
          <w:rFonts w:hint="eastAsia"/>
          <w:color w:val="000000"/>
          <w:sz w:val="24"/>
        </w:rPr>
        <w:t>的</w:t>
      </w:r>
      <w:r w:rsidRPr="000E2BDC">
        <w:rPr>
          <w:rFonts w:hint="eastAsia"/>
          <w:color w:val="000000"/>
          <w:sz w:val="24"/>
        </w:rPr>
        <w:t>Bird's</w:t>
      </w:r>
      <w:r w:rsidRPr="000E2BDC">
        <w:rPr>
          <w:color w:val="000000"/>
          <w:sz w:val="24"/>
        </w:rPr>
        <w:t xml:space="preserve"> Eye </w:t>
      </w:r>
      <w:r w:rsidRPr="000E2BDC">
        <w:rPr>
          <w:rFonts w:hint="eastAsia"/>
          <w:color w:val="000000"/>
          <w:sz w:val="24"/>
        </w:rPr>
        <w:t>View</w:t>
      </w:r>
      <w:r w:rsidRPr="000E2BDC">
        <w:rPr>
          <w:rFonts w:hint="eastAsia"/>
          <w:color w:val="000000"/>
          <w:sz w:val="24"/>
        </w:rPr>
        <w:t>网络与</w:t>
      </w:r>
      <w:r w:rsidRPr="000E2BDC">
        <w:rPr>
          <w:rFonts w:hint="eastAsia"/>
          <w:color w:val="000000"/>
          <w:sz w:val="24"/>
        </w:rPr>
        <w:t>HERE</w:t>
      </w:r>
      <w:r w:rsidRPr="000E2BDC">
        <w:rPr>
          <w:color w:val="000000"/>
          <w:sz w:val="24"/>
        </w:rPr>
        <w:t xml:space="preserve"> HD Live </w:t>
      </w:r>
      <w:r w:rsidRPr="000E2BDC">
        <w:rPr>
          <w:rFonts w:hint="eastAsia"/>
          <w:color w:val="000000"/>
          <w:sz w:val="24"/>
        </w:rPr>
        <w:t>Map</w:t>
      </w:r>
      <w:r w:rsidRPr="000E2BDC">
        <w:rPr>
          <w:rFonts w:hint="eastAsia"/>
          <w:color w:val="000000"/>
          <w:sz w:val="24"/>
        </w:rPr>
        <w:t>协同应用后，系统识别精度提升</w:t>
      </w:r>
      <w:r w:rsidRPr="000E2BDC">
        <w:rPr>
          <w:rFonts w:hint="eastAsia"/>
          <w:color w:val="000000"/>
          <w:sz w:val="24"/>
        </w:rPr>
        <w:t>83%</w:t>
      </w:r>
      <w:r w:rsidRPr="000E2BDC">
        <w:rPr>
          <w:rFonts w:hint="eastAsia"/>
          <w:color w:val="000000"/>
          <w:sz w:val="24"/>
        </w:rPr>
        <w:t>。</w:t>
      </w:r>
      <w:r w:rsidRPr="000E2BDC">
        <w:rPr>
          <w:color w:val="000000"/>
          <w:sz w:val="24"/>
        </w:rPr>
        <w:t xml:space="preserve"> </w:t>
      </w:r>
      <w:r w:rsidRPr="000E2BDC">
        <w:rPr>
          <w:rFonts w:hint="eastAsia"/>
          <w:b/>
          <w:bCs/>
          <w:color w:val="000000"/>
          <w:sz w:val="24"/>
        </w:rPr>
        <w:t>产业生态重构</w:t>
      </w:r>
      <w:r w:rsidRPr="000E2BDC">
        <w:rPr>
          <w:rFonts w:hint="eastAsia"/>
          <w:color w:val="000000"/>
          <w:sz w:val="24"/>
        </w:rPr>
        <w:t>：传统汽车制造商与科技企业加速融合，</w:t>
      </w:r>
      <w:r w:rsidRPr="000E2BDC">
        <w:rPr>
          <w:rFonts w:hint="eastAsia"/>
          <w:color w:val="000000"/>
          <w:sz w:val="24"/>
        </w:rPr>
        <w:t>2022</w:t>
      </w:r>
      <w:r w:rsidRPr="000E2BDC">
        <w:rPr>
          <w:rFonts w:hint="eastAsia"/>
          <w:color w:val="000000"/>
          <w:sz w:val="24"/>
        </w:rPr>
        <w:t>年战略合作协议数量同比增长</w:t>
      </w:r>
      <w:r w:rsidRPr="000E2BDC">
        <w:rPr>
          <w:rFonts w:hint="eastAsia"/>
          <w:color w:val="000000"/>
          <w:sz w:val="24"/>
        </w:rPr>
        <w:t>47%</w:t>
      </w:r>
      <w:r w:rsidRPr="000E2BDC">
        <w:rPr>
          <w:rFonts w:hint="eastAsia"/>
          <w:color w:val="000000"/>
          <w:sz w:val="24"/>
        </w:rPr>
        <w:t>。大众</w:t>
      </w:r>
      <w:r w:rsidRPr="000E2BDC">
        <w:rPr>
          <w:rFonts w:hint="eastAsia"/>
          <w:color w:val="000000"/>
          <w:sz w:val="24"/>
        </w:rPr>
        <w:t>MEB</w:t>
      </w:r>
      <w:r w:rsidRPr="000E2BDC">
        <w:rPr>
          <w:rFonts w:hint="eastAsia"/>
          <w:color w:val="000000"/>
          <w:sz w:val="24"/>
        </w:rPr>
        <w:t>平台与英伟达</w:t>
      </w:r>
      <w:r w:rsidRPr="000E2BDC">
        <w:rPr>
          <w:rFonts w:hint="eastAsia"/>
          <w:color w:val="000000"/>
          <w:sz w:val="24"/>
        </w:rPr>
        <w:t>DRIVE</w:t>
      </w:r>
      <w:r w:rsidRPr="000E2BDC">
        <w:rPr>
          <w:color w:val="000000"/>
          <w:sz w:val="24"/>
        </w:rPr>
        <w:t xml:space="preserve"> </w:t>
      </w:r>
      <w:r w:rsidRPr="000E2BDC">
        <w:rPr>
          <w:rFonts w:hint="eastAsia"/>
          <w:color w:val="000000"/>
          <w:sz w:val="24"/>
        </w:rPr>
        <w:t>Hyperion</w:t>
      </w:r>
      <w:r w:rsidRPr="000E2BDC">
        <w:rPr>
          <w:rFonts w:hint="eastAsia"/>
          <w:color w:val="000000"/>
          <w:sz w:val="24"/>
        </w:rPr>
        <w:t>的合作具有代表性。</w:t>
      </w:r>
      <w:r w:rsidRPr="000E2BDC">
        <w:rPr>
          <w:color w:val="000000"/>
          <w:sz w:val="24"/>
        </w:rPr>
        <w:t xml:space="preserve"> </w:t>
      </w:r>
      <w:r w:rsidRPr="000E2BDC">
        <w:rPr>
          <w:rFonts w:hint="eastAsia"/>
          <w:b/>
          <w:bCs/>
          <w:color w:val="000000"/>
          <w:sz w:val="24"/>
        </w:rPr>
        <w:t>政策法规完善</w:t>
      </w:r>
      <w:r w:rsidRPr="000E2BDC">
        <w:rPr>
          <w:rFonts w:hint="eastAsia"/>
          <w:color w:val="000000"/>
          <w:sz w:val="24"/>
        </w:rPr>
        <w:t>：联合国</w:t>
      </w:r>
      <w:r w:rsidRPr="000E2BDC">
        <w:rPr>
          <w:rFonts w:hint="eastAsia"/>
          <w:color w:val="000000"/>
          <w:sz w:val="24"/>
        </w:rPr>
        <w:t>WP.29</w:t>
      </w:r>
      <w:r w:rsidRPr="000E2BDC">
        <w:rPr>
          <w:rFonts w:hint="eastAsia"/>
          <w:color w:val="000000"/>
          <w:sz w:val="24"/>
        </w:rPr>
        <w:t>法规要求</w:t>
      </w:r>
      <w:r w:rsidRPr="000E2BDC">
        <w:rPr>
          <w:rFonts w:hint="eastAsia"/>
          <w:color w:val="000000"/>
          <w:sz w:val="24"/>
        </w:rPr>
        <w:t>2024</w:t>
      </w:r>
      <w:r w:rsidRPr="000E2BDC">
        <w:rPr>
          <w:rFonts w:hint="eastAsia"/>
          <w:color w:val="000000"/>
          <w:sz w:val="24"/>
        </w:rPr>
        <w:t>年后新车型标配</w:t>
      </w:r>
      <w:r w:rsidRPr="000E2BDC">
        <w:rPr>
          <w:rFonts w:hint="eastAsia"/>
          <w:color w:val="000000"/>
          <w:sz w:val="24"/>
        </w:rPr>
        <w:t>L2+</w:t>
      </w:r>
      <w:r w:rsidRPr="000E2BDC">
        <w:rPr>
          <w:rFonts w:hint="eastAsia"/>
          <w:color w:val="000000"/>
          <w:sz w:val="24"/>
        </w:rPr>
        <w:t>级辅助驾驶，中国《智能网联汽车技术路线图</w:t>
      </w:r>
      <w:r w:rsidRPr="000E2BDC">
        <w:rPr>
          <w:rFonts w:hint="eastAsia"/>
          <w:color w:val="000000"/>
          <w:sz w:val="24"/>
        </w:rPr>
        <w:t>2.0</w:t>
      </w:r>
      <w:r w:rsidRPr="000E2BDC">
        <w:rPr>
          <w:rFonts w:hint="eastAsia"/>
          <w:color w:val="000000"/>
          <w:sz w:val="24"/>
        </w:rPr>
        <w:t>》明确</w:t>
      </w:r>
      <w:r w:rsidRPr="000E2BDC">
        <w:rPr>
          <w:rFonts w:hint="eastAsia"/>
          <w:color w:val="000000"/>
          <w:sz w:val="24"/>
        </w:rPr>
        <w:t>2025</w:t>
      </w:r>
      <w:r w:rsidRPr="000E2BDC">
        <w:rPr>
          <w:rFonts w:hint="eastAsia"/>
          <w:color w:val="000000"/>
          <w:sz w:val="24"/>
        </w:rPr>
        <w:t>年实现</w:t>
      </w:r>
      <w:r w:rsidRPr="000E2BDC">
        <w:rPr>
          <w:rFonts w:hint="eastAsia"/>
          <w:color w:val="000000"/>
          <w:sz w:val="24"/>
        </w:rPr>
        <w:t>L4</w:t>
      </w:r>
      <w:r w:rsidRPr="000E2BDC">
        <w:rPr>
          <w:rFonts w:hint="eastAsia"/>
          <w:color w:val="000000"/>
          <w:sz w:val="24"/>
        </w:rPr>
        <w:t>级车型量产。</w:t>
      </w:r>
      <w:r w:rsidRPr="000E2BDC">
        <w:rPr>
          <w:color w:val="000000"/>
          <w:sz w:val="24"/>
        </w:rPr>
        <w:t xml:space="preserve"> </w:t>
      </w:r>
      <w:r w:rsidRPr="000E2BDC">
        <w:rPr>
          <w:rFonts w:hint="eastAsia"/>
          <w:color w:val="000000"/>
          <w:sz w:val="24"/>
        </w:rPr>
        <w:t>产业转型催生</w:t>
      </w:r>
      <w:r w:rsidRPr="000E2BDC">
        <w:rPr>
          <w:rFonts w:hint="eastAsia"/>
          <w:color w:val="000000"/>
          <w:sz w:val="24"/>
        </w:rPr>
        <w:t>"</w:t>
      </w:r>
      <w:r w:rsidRPr="000E2BDC">
        <w:rPr>
          <w:rFonts w:hint="eastAsia"/>
          <w:color w:val="000000"/>
          <w:sz w:val="24"/>
        </w:rPr>
        <w:t>软件定义汽车</w:t>
      </w:r>
      <w:r w:rsidRPr="000E2BDC">
        <w:rPr>
          <w:rFonts w:hint="eastAsia"/>
          <w:color w:val="000000"/>
          <w:sz w:val="24"/>
        </w:rPr>
        <w:t>"</w:t>
      </w:r>
      <w:r w:rsidRPr="000E2BDC">
        <w:rPr>
          <w:rFonts w:hint="eastAsia"/>
          <w:color w:val="000000"/>
          <w:sz w:val="24"/>
        </w:rPr>
        <w:t>新范式：车载系统代码量已超</w:t>
      </w:r>
      <w:r w:rsidRPr="000E2BDC">
        <w:rPr>
          <w:rFonts w:hint="eastAsia"/>
          <w:color w:val="000000"/>
          <w:sz w:val="24"/>
        </w:rPr>
        <w:t>2</w:t>
      </w:r>
      <w:r w:rsidRPr="000E2BDC">
        <w:rPr>
          <w:rFonts w:hint="eastAsia"/>
          <w:color w:val="000000"/>
          <w:sz w:val="24"/>
        </w:rPr>
        <w:t>亿，软件成本占比从</w:t>
      </w:r>
      <w:r w:rsidRPr="000E2BDC">
        <w:rPr>
          <w:rFonts w:hint="eastAsia"/>
          <w:color w:val="000000"/>
          <w:sz w:val="24"/>
        </w:rPr>
        <w:t>2015</w:t>
      </w:r>
      <w:r w:rsidRPr="000E2BDC">
        <w:rPr>
          <w:rFonts w:hint="eastAsia"/>
          <w:color w:val="000000"/>
          <w:sz w:val="24"/>
        </w:rPr>
        <w:t>年的</w:t>
      </w:r>
      <w:r w:rsidRPr="000E2BDC">
        <w:rPr>
          <w:rFonts w:hint="eastAsia"/>
          <w:color w:val="000000"/>
          <w:sz w:val="24"/>
        </w:rPr>
        <w:t>10%</w:t>
      </w:r>
      <w:r w:rsidRPr="000E2BDC">
        <w:rPr>
          <w:rFonts w:hint="eastAsia"/>
          <w:color w:val="000000"/>
          <w:sz w:val="24"/>
        </w:rPr>
        <w:t>增至</w:t>
      </w:r>
      <w:r w:rsidRPr="000E2BDC">
        <w:rPr>
          <w:rFonts w:hint="eastAsia"/>
          <w:color w:val="000000"/>
          <w:sz w:val="24"/>
        </w:rPr>
        <w:t>2023</w:t>
      </w:r>
      <w:r w:rsidRPr="000E2BDC">
        <w:rPr>
          <w:rFonts w:hint="eastAsia"/>
          <w:color w:val="000000"/>
          <w:sz w:val="24"/>
        </w:rPr>
        <w:t>年的</w:t>
      </w:r>
      <w:r w:rsidRPr="000E2BDC">
        <w:rPr>
          <w:rFonts w:hint="eastAsia"/>
          <w:color w:val="000000"/>
          <w:sz w:val="24"/>
        </w:rPr>
        <w:t>40%</w:t>
      </w:r>
      <w:r w:rsidRPr="000E2BDC">
        <w:rPr>
          <w:rFonts w:hint="eastAsia"/>
          <w:color w:val="000000"/>
          <w:sz w:val="24"/>
        </w:rPr>
        <w:t>。</w:t>
      </w:r>
    </w:p>
    <w:p w14:paraId="29ECE981" w14:textId="77777777" w:rsidR="000E2BDC" w:rsidRPr="000E2BDC" w:rsidRDefault="000E2BDC" w:rsidP="000E2BDC">
      <w:pPr>
        <w:spacing w:line="400" w:lineRule="exact"/>
        <w:ind w:firstLineChars="200" w:firstLine="480"/>
        <w:rPr>
          <w:color w:val="000000"/>
          <w:sz w:val="24"/>
        </w:rPr>
      </w:pPr>
      <w:r w:rsidRPr="000E2BDC">
        <w:rPr>
          <w:rFonts w:hint="eastAsia"/>
          <w:color w:val="000000"/>
          <w:sz w:val="24"/>
        </w:rPr>
        <w:t>世界卫生组织《</w:t>
      </w:r>
      <w:r w:rsidRPr="000E2BDC">
        <w:rPr>
          <w:rFonts w:hint="eastAsia"/>
          <w:color w:val="000000"/>
          <w:sz w:val="24"/>
        </w:rPr>
        <w:t>2023</w:t>
      </w:r>
      <w:r w:rsidRPr="000E2BDC">
        <w:rPr>
          <w:rFonts w:hint="eastAsia"/>
          <w:color w:val="000000"/>
          <w:sz w:val="24"/>
        </w:rPr>
        <w:t>全球道路安全现状》显示，全球每年交通事故致死人数达</w:t>
      </w:r>
      <w:r w:rsidRPr="000E2BDC">
        <w:rPr>
          <w:rFonts w:hint="eastAsia"/>
          <w:color w:val="000000"/>
          <w:sz w:val="24"/>
        </w:rPr>
        <w:t>135</w:t>
      </w:r>
      <w:r w:rsidRPr="000E2BDC">
        <w:rPr>
          <w:rFonts w:hint="eastAsia"/>
          <w:color w:val="000000"/>
          <w:sz w:val="24"/>
        </w:rPr>
        <w:t>万，</w:t>
      </w:r>
      <w:r w:rsidRPr="000E2BDC">
        <w:rPr>
          <w:rFonts w:hint="eastAsia"/>
          <w:color w:val="000000"/>
          <w:sz w:val="24"/>
        </w:rPr>
        <w:t>94%</w:t>
      </w:r>
      <w:r w:rsidRPr="000E2BDC">
        <w:rPr>
          <w:rFonts w:hint="eastAsia"/>
          <w:color w:val="000000"/>
          <w:sz w:val="24"/>
        </w:rPr>
        <w:t>的事故与人为因素相关。传统驾驶存在三重安全隐患：</w:t>
      </w:r>
      <w:r w:rsidRPr="000E2BDC">
        <w:rPr>
          <w:color w:val="000000"/>
          <w:sz w:val="24"/>
        </w:rPr>
        <w:t xml:space="preserve"> </w:t>
      </w:r>
      <w:r w:rsidRPr="000E2BDC">
        <w:rPr>
          <w:rFonts w:hint="eastAsia"/>
          <w:b/>
          <w:bCs/>
          <w:color w:val="000000"/>
          <w:sz w:val="24"/>
        </w:rPr>
        <w:t>感知局限</w:t>
      </w:r>
      <w:r w:rsidRPr="000E2BDC">
        <w:rPr>
          <w:rFonts w:hint="eastAsia"/>
          <w:color w:val="000000"/>
          <w:sz w:val="24"/>
        </w:rPr>
        <w:t>：夜间</w:t>
      </w:r>
      <w:r w:rsidRPr="000E2BDC">
        <w:rPr>
          <w:rFonts w:hint="eastAsia"/>
          <w:color w:val="000000"/>
          <w:sz w:val="24"/>
        </w:rPr>
        <w:t>60km/h</w:t>
      </w:r>
      <w:r w:rsidRPr="000E2BDC">
        <w:rPr>
          <w:rFonts w:hint="eastAsia"/>
          <w:color w:val="000000"/>
          <w:sz w:val="24"/>
        </w:rPr>
        <w:t>时速下驾驶员有效视距降低</w:t>
      </w:r>
      <w:r w:rsidRPr="000E2BDC">
        <w:rPr>
          <w:rFonts w:hint="eastAsia"/>
          <w:color w:val="000000"/>
          <w:sz w:val="24"/>
        </w:rPr>
        <w:t>40%</w:t>
      </w:r>
      <w:r w:rsidRPr="000E2BDC">
        <w:rPr>
          <w:rFonts w:hint="eastAsia"/>
          <w:color w:val="000000"/>
          <w:sz w:val="24"/>
        </w:rPr>
        <w:t>（</w:t>
      </w:r>
      <w:r w:rsidRPr="000E2BDC">
        <w:rPr>
          <w:rFonts w:hint="eastAsia"/>
          <w:color w:val="000000"/>
          <w:sz w:val="24"/>
        </w:rPr>
        <w:t>NHTSA</w:t>
      </w:r>
      <w:r w:rsidRPr="000E2BDC">
        <w:rPr>
          <w:rFonts w:hint="eastAsia"/>
          <w:color w:val="000000"/>
          <w:sz w:val="24"/>
        </w:rPr>
        <w:t>数据）。</w:t>
      </w:r>
      <w:r w:rsidRPr="000E2BDC">
        <w:rPr>
          <w:color w:val="000000"/>
          <w:sz w:val="24"/>
        </w:rPr>
        <w:t xml:space="preserve"> </w:t>
      </w:r>
      <w:r w:rsidRPr="000E2BDC">
        <w:rPr>
          <w:rFonts w:hint="eastAsia"/>
          <w:b/>
          <w:bCs/>
          <w:color w:val="000000"/>
          <w:sz w:val="24"/>
        </w:rPr>
        <w:t>反应迟滞</w:t>
      </w:r>
      <w:r w:rsidRPr="000E2BDC">
        <w:rPr>
          <w:rFonts w:hint="eastAsia"/>
          <w:color w:val="000000"/>
          <w:sz w:val="24"/>
        </w:rPr>
        <w:t>：平均制动反应时间</w:t>
      </w:r>
      <w:r w:rsidRPr="000E2BDC">
        <w:rPr>
          <w:rFonts w:hint="eastAsia"/>
          <w:color w:val="000000"/>
          <w:sz w:val="24"/>
        </w:rPr>
        <w:t>1.5</w:t>
      </w:r>
      <w:r w:rsidRPr="000E2BDC">
        <w:rPr>
          <w:rFonts w:hint="eastAsia"/>
          <w:color w:val="000000"/>
          <w:sz w:val="24"/>
        </w:rPr>
        <w:t>秒，导致</w:t>
      </w:r>
      <w:r w:rsidRPr="000E2BDC">
        <w:rPr>
          <w:rFonts w:hint="eastAsia"/>
          <w:color w:val="000000"/>
          <w:sz w:val="24"/>
        </w:rPr>
        <w:t>40km/h</w:t>
      </w:r>
      <w:r w:rsidRPr="000E2BDC">
        <w:rPr>
          <w:rFonts w:hint="eastAsia"/>
          <w:color w:val="000000"/>
          <w:sz w:val="24"/>
        </w:rPr>
        <w:t>时速下</w:t>
      </w:r>
      <w:r w:rsidRPr="000E2BDC">
        <w:rPr>
          <w:rFonts w:hint="eastAsia"/>
          <w:color w:val="000000"/>
          <w:sz w:val="24"/>
        </w:rPr>
        <w:t>16.7</w:t>
      </w:r>
      <w:r w:rsidRPr="000E2BDC">
        <w:rPr>
          <w:rFonts w:hint="eastAsia"/>
          <w:color w:val="000000"/>
          <w:sz w:val="24"/>
        </w:rPr>
        <w:t>米盲驶距离（</w:t>
      </w:r>
      <w:r w:rsidRPr="000E2BDC">
        <w:rPr>
          <w:rFonts w:hint="eastAsia"/>
          <w:color w:val="000000"/>
          <w:sz w:val="24"/>
        </w:rPr>
        <w:t>SAE</w:t>
      </w:r>
      <w:r w:rsidRPr="000E2BDC">
        <w:rPr>
          <w:rFonts w:hint="eastAsia"/>
          <w:color w:val="000000"/>
          <w:sz w:val="24"/>
        </w:rPr>
        <w:t>研究）。</w:t>
      </w:r>
      <w:r w:rsidRPr="000E2BDC">
        <w:rPr>
          <w:color w:val="000000"/>
          <w:sz w:val="24"/>
        </w:rPr>
        <w:t xml:space="preserve"> </w:t>
      </w:r>
      <w:r w:rsidRPr="000E2BDC">
        <w:rPr>
          <w:rFonts w:hint="eastAsia"/>
          <w:b/>
          <w:bCs/>
          <w:color w:val="000000"/>
          <w:sz w:val="24"/>
        </w:rPr>
        <w:t>行为不可控</w:t>
      </w:r>
      <w:r w:rsidRPr="000E2BDC">
        <w:rPr>
          <w:rFonts w:hint="eastAsia"/>
          <w:color w:val="000000"/>
          <w:sz w:val="24"/>
        </w:rPr>
        <w:t>：</w:t>
      </w:r>
      <w:r w:rsidRPr="000E2BDC">
        <w:rPr>
          <w:rFonts w:hint="eastAsia"/>
          <w:color w:val="000000"/>
          <w:sz w:val="24"/>
        </w:rPr>
        <w:t>23%</w:t>
      </w:r>
      <w:r w:rsidRPr="000E2BDC">
        <w:rPr>
          <w:rFonts w:hint="eastAsia"/>
          <w:color w:val="000000"/>
          <w:sz w:val="24"/>
        </w:rPr>
        <w:t>的交通事故源于分心驾驶，其中</w:t>
      </w:r>
      <w:r w:rsidRPr="000E2BDC">
        <w:rPr>
          <w:rFonts w:hint="eastAsia"/>
          <w:color w:val="000000"/>
          <w:sz w:val="24"/>
        </w:rPr>
        <w:t>68%</w:t>
      </w:r>
      <w:r w:rsidRPr="000E2BDC">
        <w:rPr>
          <w:rFonts w:hint="eastAsia"/>
          <w:color w:val="000000"/>
          <w:sz w:val="24"/>
        </w:rPr>
        <w:t>涉及智能手机使用（</w:t>
      </w:r>
      <w:r w:rsidRPr="000E2BDC">
        <w:rPr>
          <w:rFonts w:hint="eastAsia"/>
          <w:color w:val="000000"/>
          <w:sz w:val="24"/>
        </w:rPr>
        <w:t>AAA</w:t>
      </w:r>
      <w:r w:rsidRPr="000E2BDC">
        <w:rPr>
          <w:rFonts w:hint="eastAsia"/>
          <w:color w:val="000000"/>
          <w:sz w:val="24"/>
        </w:rPr>
        <w:t>调查）。</w:t>
      </w:r>
      <w:r w:rsidRPr="000E2BDC">
        <w:rPr>
          <w:color w:val="000000"/>
          <w:sz w:val="24"/>
        </w:rPr>
        <w:t xml:space="preserve"> </w:t>
      </w:r>
      <w:r w:rsidRPr="000E2BDC">
        <w:rPr>
          <w:rFonts w:hint="eastAsia"/>
          <w:color w:val="000000"/>
          <w:sz w:val="24"/>
        </w:rPr>
        <w:t>智能驾驶技术展现安全改善潜力：特斯拉</w:t>
      </w:r>
      <w:r w:rsidRPr="000E2BDC">
        <w:rPr>
          <w:rFonts w:hint="eastAsia"/>
          <w:color w:val="000000"/>
          <w:sz w:val="24"/>
        </w:rPr>
        <w:t>Autopilot</w:t>
      </w:r>
      <w:r w:rsidRPr="000E2BDC">
        <w:rPr>
          <w:rFonts w:hint="eastAsia"/>
          <w:color w:val="000000"/>
          <w:sz w:val="24"/>
        </w:rPr>
        <w:t>系统使追尾事故率降低</w:t>
      </w:r>
      <w:r w:rsidRPr="000E2BDC">
        <w:rPr>
          <w:rFonts w:hint="eastAsia"/>
          <w:color w:val="000000"/>
          <w:sz w:val="24"/>
        </w:rPr>
        <w:t>38%</w:t>
      </w:r>
      <w:r w:rsidRPr="000E2BDC">
        <w:rPr>
          <w:rFonts w:hint="eastAsia"/>
          <w:color w:val="000000"/>
          <w:sz w:val="24"/>
        </w:rPr>
        <w:t>。但</w:t>
      </w:r>
      <w:r w:rsidRPr="000E2BDC">
        <w:rPr>
          <w:rFonts w:hint="eastAsia"/>
          <w:color w:val="000000"/>
          <w:sz w:val="24"/>
        </w:rPr>
        <w:t>L2</w:t>
      </w:r>
      <w:r w:rsidRPr="000E2BDC">
        <w:rPr>
          <w:rFonts w:hint="eastAsia"/>
          <w:color w:val="000000"/>
          <w:sz w:val="24"/>
        </w:rPr>
        <w:t>级车型全球渗透率仅</w:t>
      </w:r>
      <w:r w:rsidRPr="000E2BDC">
        <w:rPr>
          <w:rFonts w:hint="eastAsia"/>
          <w:color w:val="000000"/>
          <w:sz w:val="24"/>
        </w:rPr>
        <w:t>12%</w:t>
      </w:r>
      <w:r w:rsidRPr="000E2BDC">
        <w:rPr>
          <w:rFonts w:hint="eastAsia"/>
          <w:color w:val="000000"/>
          <w:sz w:val="24"/>
        </w:rPr>
        <w:t>，且加州</w:t>
      </w:r>
      <w:r w:rsidRPr="000E2BDC">
        <w:rPr>
          <w:rFonts w:hint="eastAsia"/>
          <w:color w:val="000000"/>
          <w:sz w:val="24"/>
        </w:rPr>
        <w:t>DMV</w:t>
      </w:r>
      <w:r w:rsidRPr="000E2BDC">
        <w:rPr>
          <w:rFonts w:hint="eastAsia"/>
          <w:color w:val="000000"/>
          <w:sz w:val="24"/>
        </w:rPr>
        <w:t>数据显示系统接管频率达</w:t>
      </w:r>
      <w:r w:rsidRPr="000E2BDC">
        <w:rPr>
          <w:rFonts w:hint="eastAsia"/>
          <w:color w:val="000000"/>
          <w:sz w:val="24"/>
        </w:rPr>
        <w:t>0.09</w:t>
      </w:r>
      <w:r w:rsidRPr="000E2BDC">
        <w:rPr>
          <w:rFonts w:hint="eastAsia"/>
          <w:color w:val="000000"/>
          <w:sz w:val="24"/>
        </w:rPr>
        <w:t>次</w:t>
      </w:r>
      <w:r w:rsidRPr="000E2BDC">
        <w:rPr>
          <w:rFonts w:hint="eastAsia"/>
          <w:color w:val="000000"/>
          <w:sz w:val="24"/>
        </w:rPr>
        <w:t>/</w:t>
      </w:r>
      <w:r w:rsidRPr="000E2BDC">
        <w:rPr>
          <w:rFonts w:hint="eastAsia"/>
          <w:color w:val="000000"/>
          <w:sz w:val="24"/>
        </w:rPr>
        <w:t>千英里，凸显技术成熟度与安全需求的差距。</w:t>
      </w:r>
    </w:p>
    <w:p w14:paraId="00C6C565" w14:textId="77777777" w:rsidR="000E2BDC" w:rsidRPr="000E2BDC" w:rsidRDefault="000E2BDC" w:rsidP="000E2BDC">
      <w:pPr>
        <w:spacing w:line="400" w:lineRule="exact"/>
        <w:ind w:firstLineChars="200" w:firstLine="480"/>
        <w:rPr>
          <w:color w:val="000000"/>
          <w:sz w:val="24"/>
        </w:rPr>
      </w:pPr>
      <w:r w:rsidRPr="000E2BDC">
        <w:rPr>
          <w:rFonts w:hint="eastAsia"/>
          <w:color w:val="000000"/>
          <w:sz w:val="24"/>
        </w:rPr>
        <w:t>车道障碍物主要由人为因素和自然因素构成，首先，人为因素主要是道路上的行人、车辆组成，是造成碰撞事故的主要成分，此类障碍的出现通常是不可预测的，且具有较强的移动随机性，易于造成人员、财产损失；其次是自然原因，如泥石流、暴雪等自然灾害产生的障碍物。近来机器视觉技术和深度学习技术迅猛发展，基于视频流的智能识别也越来越成熟。利用机器视觉和视频分析的方法，可以对道路交通监控视频序列，进行自动分析。这种方式可以对复杂场景中的多种障碍目标进行定位和识别。此外还可以侦测分析障碍目标的行为，理解视频图像内容并进行客观解释。通过此种方式，可以指导车辆或驾驶者安全地行驶及规划行动。</w:t>
      </w:r>
    </w:p>
    <w:p w14:paraId="648F6AC3" w14:textId="77777777" w:rsidR="000E2BDC" w:rsidRPr="000E2BDC" w:rsidRDefault="000E2BDC" w:rsidP="000E2BDC">
      <w:pPr>
        <w:spacing w:line="400" w:lineRule="exact"/>
        <w:ind w:firstLineChars="200" w:firstLine="480"/>
        <w:rPr>
          <w:color w:val="000000"/>
          <w:sz w:val="24"/>
        </w:rPr>
      </w:pPr>
      <w:r w:rsidRPr="000E2BDC">
        <w:rPr>
          <w:rFonts w:hint="eastAsia"/>
          <w:color w:val="000000"/>
          <w:sz w:val="24"/>
        </w:rPr>
        <w:t>道路交通系统的首要目标是保证参与交通者的安全、高效、有序，而由碰撞引发的交通事故是造成人员伤亡和财产损失的主要原因之一。因此，各国都十分</w:t>
      </w:r>
      <w:r w:rsidRPr="000E2BDC">
        <w:rPr>
          <w:rFonts w:hint="eastAsia"/>
          <w:color w:val="000000"/>
          <w:sz w:val="24"/>
        </w:rPr>
        <w:lastRenderedPageBreak/>
        <w:t>重视该问题，各个智能驾驶厂家纷纷投入研究，寻求智能驾驶对于周围障碍的检测与预警方案和设备。</w:t>
      </w:r>
    </w:p>
    <w:p w14:paraId="12A4B093" w14:textId="6CFFA816" w:rsidR="00205C08" w:rsidRPr="000E2BDC" w:rsidRDefault="00205C08" w:rsidP="00205C08">
      <w:pPr>
        <w:spacing w:line="400" w:lineRule="exact"/>
        <w:ind w:firstLineChars="200" w:firstLine="480"/>
        <w:rPr>
          <w:color w:val="000000" w:themeColor="text1"/>
          <w:sz w:val="24"/>
        </w:rPr>
      </w:pPr>
    </w:p>
    <w:p w14:paraId="5316AEC6" w14:textId="77777777" w:rsidR="00205C08" w:rsidRPr="0023364B" w:rsidRDefault="00205C08" w:rsidP="00205C08">
      <w:pPr>
        <w:spacing w:line="400" w:lineRule="exact"/>
        <w:ind w:firstLineChars="200" w:firstLine="480"/>
        <w:rPr>
          <w:color w:val="FF0000"/>
          <w:sz w:val="24"/>
        </w:rPr>
      </w:pPr>
    </w:p>
    <w:p w14:paraId="283BD030" w14:textId="210633AA" w:rsidR="00205C08" w:rsidRDefault="00205C08" w:rsidP="00205C08">
      <w:pPr>
        <w:pStyle w:val="Heading2"/>
        <w:spacing w:beforeLines="50" w:before="156" w:afterLines="50" w:after="156" w:line="240" w:lineRule="auto"/>
        <w:rPr>
          <w:rFonts w:ascii="SimHei" w:hAnsi="SimHei"/>
          <w:b w:val="0"/>
          <w:sz w:val="24"/>
          <w:szCs w:val="24"/>
        </w:rPr>
      </w:pPr>
      <w:bookmarkStart w:id="9" w:name="_Toc196234399"/>
      <w:r w:rsidRPr="0023364B">
        <w:rPr>
          <w:rFonts w:ascii="SimHei" w:hAnsi="SimHei" w:hint="eastAsia"/>
          <w:b w:val="0"/>
          <w:sz w:val="24"/>
          <w:szCs w:val="24"/>
        </w:rPr>
        <w:t xml:space="preserve">1.2 </w:t>
      </w:r>
      <w:r w:rsidR="000E2BDC" w:rsidRPr="000E2BDC">
        <w:rPr>
          <w:rFonts w:ascii="SimHei" w:hAnsi="SimHei" w:hint="eastAsia"/>
          <w:b w:val="0"/>
          <w:sz w:val="24"/>
          <w:szCs w:val="24"/>
        </w:rPr>
        <w:t>国内外研究进展</w:t>
      </w:r>
      <w:bookmarkEnd w:id="9"/>
    </w:p>
    <w:p w14:paraId="19AE9309" w14:textId="4EFCE80F" w:rsidR="00205C08" w:rsidRPr="00A8053E" w:rsidRDefault="00A8053E" w:rsidP="00205C08">
      <w:pPr>
        <w:spacing w:line="400" w:lineRule="exact"/>
        <w:ind w:firstLineChars="200" w:firstLine="480"/>
        <w:rPr>
          <w:color w:val="000000" w:themeColor="text1"/>
          <w:sz w:val="24"/>
        </w:rPr>
      </w:pPr>
      <w:r w:rsidRPr="00A8053E">
        <w:rPr>
          <w:color w:val="000000" w:themeColor="text1"/>
          <w:sz w:val="24"/>
        </w:rPr>
        <w:t>利</w:t>
      </w:r>
    </w:p>
    <w:p w14:paraId="594B92B0" w14:textId="77777777" w:rsidR="00205C08" w:rsidRPr="0023364B" w:rsidRDefault="00205C08" w:rsidP="00205C08">
      <w:pPr>
        <w:spacing w:line="400" w:lineRule="exact"/>
        <w:ind w:firstLineChars="200" w:firstLine="480"/>
        <w:rPr>
          <w:color w:val="FF0000"/>
          <w:sz w:val="24"/>
        </w:rPr>
      </w:pPr>
    </w:p>
    <w:p w14:paraId="434762A6" w14:textId="237E4E56" w:rsidR="00205C08" w:rsidRDefault="00205C08" w:rsidP="00205C08">
      <w:pPr>
        <w:pStyle w:val="Heading2"/>
        <w:spacing w:beforeLines="50" w:before="156" w:afterLines="50" w:after="156" w:line="240" w:lineRule="auto"/>
        <w:rPr>
          <w:rFonts w:ascii="SimHei" w:hAnsi="SimHei"/>
          <w:b w:val="0"/>
          <w:sz w:val="24"/>
          <w:szCs w:val="24"/>
        </w:rPr>
      </w:pPr>
      <w:bookmarkStart w:id="10" w:name="_Toc196234400"/>
      <w:r w:rsidRPr="0023364B">
        <w:rPr>
          <w:rFonts w:ascii="SimHei" w:hAnsi="SimHei" w:hint="eastAsia"/>
          <w:b w:val="0"/>
          <w:sz w:val="24"/>
          <w:szCs w:val="24"/>
        </w:rPr>
        <w:t xml:space="preserve">1.3 </w:t>
      </w:r>
      <w:r w:rsidR="000E2BDC" w:rsidRPr="000E2BDC">
        <w:rPr>
          <w:rFonts w:ascii="SimHei" w:hAnsi="SimHei" w:hint="eastAsia"/>
          <w:b w:val="0"/>
          <w:sz w:val="24"/>
          <w:szCs w:val="24"/>
        </w:rPr>
        <w:t>本文结构组织</w:t>
      </w:r>
      <w:bookmarkEnd w:id="10"/>
    </w:p>
    <w:p w14:paraId="0AAC3D49" w14:textId="75B6B8F0" w:rsidR="000E2BDC" w:rsidRPr="000E2BDC" w:rsidRDefault="000E2BDC" w:rsidP="000E2BDC">
      <w:pPr>
        <w:spacing w:line="400" w:lineRule="exact"/>
        <w:ind w:firstLineChars="200" w:firstLine="480"/>
        <w:rPr>
          <w:color w:val="000000" w:themeColor="text1"/>
          <w:sz w:val="24"/>
        </w:rPr>
      </w:pPr>
      <w:r w:rsidRPr="000E2BDC">
        <w:rPr>
          <w:rFonts w:hint="eastAsia"/>
          <w:color w:val="000000" w:themeColor="text1"/>
          <w:sz w:val="24"/>
        </w:rPr>
        <w:t>本文围绕智能驾驶环境感知系统的核心需求，通过多技术融合与算法创新，构建了从环境感知到碰撞预警的完整技术体系。研究采用理论构建、方法改进和系统验证的递进式框架，着力解决复杂场景下的实时性与鲁棒性问题。</w:t>
      </w:r>
    </w:p>
    <w:p w14:paraId="0CB7D2B1" w14:textId="77777777" w:rsidR="000E2BDC" w:rsidRPr="000E2BDC" w:rsidRDefault="000E2BDC" w:rsidP="000E2BDC">
      <w:pPr>
        <w:spacing w:line="400" w:lineRule="exact"/>
        <w:ind w:firstLineChars="200" w:firstLine="480"/>
        <w:rPr>
          <w:color w:val="000000" w:themeColor="text1"/>
          <w:sz w:val="24"/>
        </w:rPr>
      </w:pPr>
      <w:r w:rsidRPr="000E2BDC">
        <w:rPr>
          <w:rFonts w:hint="eastAsia"/>
          <w:color w:val="000000" w:themeColor="text1"/>
          <w:sz w:val="24"/>
        </w:rPr>
        <w:t>第一章从智能驾驶技术发展的产业背景切入，系统分析当前环境感知系统面临的感知盲区、检测误差等关键挑战。通过对比国内外研究现状，揭示传统图像处理方法与深度学习模型在实时性和泛化性上的固有矛盾，提出融合两类技术优势的混合架构作为研究突破口，并确立全文技术路线。</w:t>
      </w:r>
    </w:p>
    <w:p w14:paraId="031A9A7C" w14:textId="77777777" w:rsidR="000E2BDC" w:rsidRPr="000E2BDC" w:rsidRDefault="000E2BDC" w:rsidP="000E2BDC">
      <w:pPr>
        <w:spacing w:line="400" w:lineRule="exact"/>
        <w:ind w:firstLineChars="200" w:firstLine="480"/>
        <w:rPr>
          <w:color w:val="000000" w:themeColor="text1"/>
          <w:sz w:val="24"/>
        </w:rPr>
      </w:pPr>
      <w:r w:rsidRPr="000E2BDC">
        <w:rPr>
          <w:rFonts w:hint="eastAsia"/>
          <w:color w:val="000000" w:themeColor="text1"/>
          <w:sz w:val="24"/>
        </w:rPr>
        <w:t>第二章为理论研究部分，系统阐述支撑全文的技术体系。首先解析传统图像增强与形态学运算的数学基础，继而探讨卷积神经网络从浅层特征提取到深度语义理解的演进规律。在语义分割领域，重点分析</w:t>
      </w:r>
      <w:proofErr w:type="spellStart"/>
      <w:r w:rsidRPr="000E2BDC">
        <w:rPr>
          <w:rFonts w:hint="eastAsia"/>
          <w:color w:val="000000" w:themeColor="text1"/>
          <w:sz w:val="24"/>
        </w:rPr>
        <w:t>FastSCNN</w:t>
      </w:r>
      <w:proofErr w:type="spellEnd"/>
      <w:r w:rsidRPr="000E2BDC">
        <w:rPr>
          <w:rFonts w:hint="eastAsia"/>
          <w:color w:val="000000" w:themeColor="text1"/>
          <w:sz w:val="24"/>
        </w:rPr>
        <w:t>网络的双分支架构及其轻量化特性，同时推导</w:t>
      </w:r>
      <w:proofErr w:type="spellStart"/>
      <w:r w:rsidRPr="000E2BDC">
        <w:rPr>
          <w:rFonts w:hint="eastAsia"/>
          <w:color w:val="000000" w:themeColor="text1"/>
          <w:sz w:val="24"/>
        </w:rPr>
        <w:t>DeepSORT</w:t>
      </w:r>
      <w:proofErr w:type="spellEnd"/>
      <w:r w:rsidRPr="000E2BDC">
        <w:rPr>
          <w:rFonts w:hint="eastAsia"/>
          <w:color w:val="000000" w:themeColor="text1"/>
          <w:sz w:val="24"/>
        </w:rPr>
        <w:t>算法中运动状态与外观特征的动态关联模型。最后建立基于时空约束的碰撞预测理论框架，为后续技术创新提供理论支撑。</w:t>
      </w:r>
    </w:p>
    <w:p w14:paraId="2EA533C8" w14:textId="77777777" w:rsidR="000E2BDC" w:rsidRPr="000E2BDC" w:rsidRDefault="000E2BDC" w:rsidP="000E2BDC">
      <w:pPr>
        <w:spacing w:line="400" w:lineRule="exact"/>
        <w:ind w:firstLineChars="200" w:firstLine="480"/>
        <w:rPr>
          <w:color w:val="000000" w:themeColor="text1"/>
          <w:sz w:val="24"/>
        </w:rPr>
      </w:pPr>
      <w:r w:rsidRPr="000E2BDC">
        <w:rPr>
          <w:rFonts w:hint="eastAsia"/>
          <w:color w:val="000000" w:themeColor="text1"/>
          <w:sz w:val="24"/>
        </w:rPr>
        <w:t>第三章致力于解决复杂光照下的车道识别难题。通过融合</w:t>
      </w:r>
      <w:proofErr w:type="spellStart"/>
      <w:r w:rsidRPr="000E2BDC">
        <w:rPr>
          <w:rFonts w:hint="eastAsia"/>
          <w:color w:val="000000" w:themeColor="text1"/>
          <w:sz w:val="24"/>
        </w:rPr>
        <w:t>Retinex</w:t>
      </w:r>
      <w:proofErr w:type="spellEnd"/>
      <w:r w:rsidRPr="000E2BDC">
        <w:rPr>
          <w:rFonts w:hint="eastAsia"/>
          <w:color w:val="000000" w:themeColor="text1"/>
          <w:sz w:val="24"/>
        </w:rPr>
        <w:t>理论与自适应</w:t>
      </w:r>
      <w:r w:rsidRPr="000E2BDC">
        <w:rPr>
          <w:rFonts w:hint="eastAsia"/>
          <w:color w:val="000000" w:themeColor="text1"/>
          <w:sz w:val="24"/>
        </w:rPr>
        <w:t>Gamma</w:t>
      </w:r>
      <w:r w:rsidRPr="000E2BDC">
        <w:rPr>
          <w:rFonts w:hint="eastAsia"/>
          <w:color w:val="000000" w:themeColor="text1"/>
          <w:sz w:val="24"/>
        </w:rPr>
        <w:t>校正的增强算法，有效改善低照度环境下的图像质量。采用改进的</w:t>
      </w:r>
      <w:proofErr w:type="spellStart"/>
      <w:r w:rsidRPr="000E2BDC">
        <w:rPr>
          <w:rFonts w:hint="eastAsia"/>
          <w:color w:val="000000" w:themeColor="text1"/>
          <w:sz w:val="24"/>
        </w:rPr>
        <w:t>FastSCNN</w:t>
      </w:r>
      <w:proofErr w:type="spellEnd"/>
      <w:r w:rsidRPr="000E2BDC">
        <w:rPr>
          <w:rFonts w:hint="eastAsia"/>
          <w:color w:val="000000" w:themeColor="text1"/>
          <w:sz w:val="24"/>
        </w:rPr>
        <w:t>网络实现像素级语义分割（仅区分车道与背景两类），结合动态权重加载策略增强对模糊车道线的识别能力。最终基于道路几何特征建立三级预行区域划分标准，为碰撞预警提供空间约束依据。</w:t>
      </w:r>
    </w:p>
    <w:p w14:paraId="12C043FF" w14:textId="77777777" w:rsidR="000E2BDC" w:rsidRPr="000E2BDC" w:rsidRDefault="000E2BDC" w:rsidP="000E2BDC">
      <w:pPr>
        <w:spacing w:line="400" w:lineRule="exact"/>
        <w:ind w:firstLineChars="200" w:firstLine="480"/>
        <w:rPr>
          <w:color w:val="000000" w:themeColor="text1"/>
          <w:sz w:val="24"/>
        </w:rPr>
      </w:pPr>
      <w:r w:rsidRPr="000E2BDC">
        <w:rPr>
          <w:rFonts w:hint="eastAsia"/>
          <w:color w:val="000000" w:themeColor="text1"/>
          <w:sz w:val="24"/>
        </w:rPr>
        <w:t>第四章聚焦障碍物检测与跟踪的实时性优化。构建涵盖多种天气条件的增强数据集，采用通道剪枝与量化技术实现检测模型的轻量化改造。通过改进</w:t>
      </w:r>
      <w:proofErr w:type="spellStart"/>
      <w:r w:rsidRPr="000E2BDC">
        <w:rPr>
          <w:rFonts w:hint="eastAsia"/>
          <w:color w:val="000000" w:themeColor="text1"/>
          <w:sz w:val="24"/>
        </w:rPr>
        <w:t>DeepSORT</w:t>
      </w:r>
      <w:proofErr w:type="spellEnd"/>
      <w:r w:rsidRPr="000E2BDC">
        <w:rPr>
          <w:rFonts w:hint="eastAsia"/>
          <w:color w:val="000000" w:themeColor="text1"/>
          <w:sz w:val="24"/>
        </w:rPr>
        <w:t>的特征匹配机制，设计面向边缘设备的部署方案，显著提升多目标跟踪的连续性。相关改进在保证检测精度的同时有效降低系统时延。</w:t>
      </w:r>
    </w:p>
    <w:p w14:paraId="74FD4AED" w14:textId="77777777" w:rsidR="000E2BDC" w:rsidRPr="000E2BDC" w:rsidRDefault="000E2BDC" w:rsidP="000E2BDC">
      <w:pPr>
        <w:spacing w:line="400" w:lineRule="exact"/>
        <w:ind w:firstLineChars="200" w:firstLine="480"/>
        <w:rPr>
          <w:color w:val="000000" w:themeColor="text1"/>
          <w:sz w:val="24"/>
        </w:rPr>
      </w:pPr>
      <w:r w:rsidRPr="000E2BDC">
        <w:rPr>
          <w:rFonts w:hint="eastAsia"/>
          <w:color w:val="000000" w:themeColor="text1"/>
          <w:sz w:val="24"/>
        </w:rPr>
        <w:t>第五章构建多层次碰撞预警系统。通过融合运动学模型与序列预测算法，实现目标轨迹的精准预测。创新性地提出多维时空风险评估方法，建立考虑相对运动状态的威胁评估模型。最终设计分级预警决策机制，通过硬件加速确保系统响应速度满足实时性要求。</w:t>
      </w:r>
    </w:p>
    <w:p w14:paraId="34305644" w14:textId="77777777" w:rsidR="000E2BDC" w:rsidRPr="000E2BDC" w:rsidRDefault="000E2BDC" w:rsidP="000E2BDC">
      <w:pPr>
        <w:spacing w:line="400" w:lineRule="exact"/>
        <w:ind w:firstLineChars="200" w:firstLine="480"/>
        <w:rPr>
          <w:color w:val="000000" w:themeColor="text1"/>
          <w:sz w:val="24"/>
        </w:rPr>
      </w:pPr>
      <w:r w:rsidRPr="000E2BDC">
        <w:rPr>
          <w:rFonts w:hint="eastAsia"/>
          <w:color w:val="000000" w:themeColor="text1"/>
          <w:sz w:val="24"/>
        </w:rPr>
        <w:lastRenderedPageBreak/>
        <w:t>第六章系统总结研究在环境感知算法改进、计算效率优化等方面取得的理论突破与技术进展，客观分析当前方法在极端场景适应性和多源信息融合方面的局限。从动态场景重建、协同感知等维度展望未来研究方向，为智能驾驶安全系统的持续演进提供技术参考。</w:t>
      </w:r>
    </w:p>
    <w:p w14:paraId="3D6A4565" w14:textId="77777777" w:rsidR="000E2BDC" w:rsidRPr="000E2BDC" w:rsidRDefault="000E2BDC" w:rsidP="000E2BDC">
      <w:pPr>
        <w:spacing w:line="400" w:lineRule="exact"/>
        <w:ind w:firstLineChars="200" w:firstLine="480"/>
        <w:rPr>
          <w:color w:val="000000" w:themeColor="text1"/>
          <w:sz w:val="24"/>
        </w:rPr>
      </w:pPr>
    </w:p>
    <w:p w14:paraId="54A4C366" w14:textId="658E7EB3" w:rsidR="00205C08" w:rsidRDefault="000E2BDC" w:rsidP="000E2BDC">
      <w:pPr>
        <w:spacing w:line="400" w:lineRule="exact"/>
        <w:ind w:firstLineChars="200" w:firstLine="489"/>
        <w:rPr>
          <w:b/>
          <w:bCs/>
          <w:color w:val="000000" w:themeColor="text1"/>
          <w:sz w:val="24"/>
        </w:rPr>
      </w:pPr>
      <w:r w:rsidRPr="000E2BDC">
        <w:rPr>
          <w:rFonts w:hint="eastAsia"/>
          <w:b/>
          <w:bCs/>
          <w:color w:val="000000" w:themeColor="text1"/>
          <w:sz w:val="24"/>
        </w:rPr>
        <w:t>附带序列处理图</w:t>
      </w:r>
    </w:p>
    <w:p w14:paraId="5EBA33C1" w14:textId="1C3AC274" w:rsidR="000E2BDC" w:rsidRPr="000E2BDC" w:rsidRDefault="000E2BDC" w:rsidP="000E2BDC">
      <w:pPr>
        <w:widowControl/>
        <w:jc w:val="left"/>
        <w:rPr>
          <w:rFonts w:hint="eastAsia"/>
          <w:b/>
          <w:bCs/>
          <w:color w:val="000000" w:themeColor="text1"/>
          <w:sz w:val="24"/>
        </w:rPr>
      </w:pPr>
      <w:r>
        <w:rPr>
          <w:b/>
          <w:bCs/>
          <w:color w:val="000000" w:themeColor="text1"/>
          <w:sz w:val="24"/>
        </w:rPr>
        <w:br w:type="page"/>
      </w:r>
    </w:p>
    <w:p w14:paraId="4FE90A01" w14:textId="08F47A3E" w:rsidR="00205C08" w:rsidRPr="00816FFB" w:rsidRDefault="00256237" w:rsidP="00205C08">
      <w:pPr>
        <w:pStyle w:val="Heading1"/>
        <w:pageBreakBefore/>
        <w:spacing w:beforeLines="100" w:before="312" w:afterLines="100" w:after="312" w:line="240" w:lineRule="auto"/>
        <w:rPr>
          <w:rFonts w:ascii="SimHei" w:eastAsia="SimHei" w:hAnsi="SimHei"/>
          <w:b w:val="0"/>
          <w:sz w:val="30"/>
          <w:szCs w:val="30"/>
        </w:rPr>
      </w:pPr>
      <w:bookmarkStart w:id="11" w:name="_Toc196234401"/>
      <w:r>
        <w:rPr>
          <w:rFonts w:ascii="SimHei" w:eastAsia="SimHei" w:hAnsi="SimHei" w:hint="eastAsia"/>
          <w:b w:val="0"/>
          <w:sz w:val="30"/>
          <w:szCs w:val="30"/>
        </w:rPr>
        <w:lastRenderedPageBreak/>
        <w:t>2</w:t>
      </w:r>
      <w:r w:rsidR="00205C08" w:rsidRPr="00816FFB">
        <w:rPr>
          <w:rFonts w:ascii="SimHei" w:eastAsia="SimHei" w:hAnsi="SimHei" w:hint="eastAsia"/>
          <w:b w:val="0"/>
          <w:sz w:val="30"/>
          <w:szCs w:val="30"/>
        </w:rPr>
        <w:t xml:space="preserve"> </w:t>
      </w:r>
      <w:r w:rsidR="000E2BDC" w:rsidRPr="000E2BDC">
        <w:rPr>
          <w:rFonts w:ascii="SimHei" w:eastAsia="SimHei" w:hAnsi="SimHei" w:hint="eastAsia"/>
          <w:b w:val="0"/>
          <w:sz w:val="30"/>
          <w:szCs w:val="30"/>
        </w:rPr>
        <w:t>相关理论基础</w:t>
      </w:r>
      <w:bookmarkEnd w:id="11"/>
    </w:p>
    <w:p w14:paraId="61CB60AA" w14:textId="1649242A" w:rsidR="00205C08" w:rsidRPr="000E2BDC" w:rsidRDefault="007427B4" w:rsidP="000E2BDC">
      <w:pPr>
        <w:pStyle w:val="Heading2"/>
        <w:spacing w:beforeLines="50" w:before="156" w:afterLines="50" w:after="156" w:line="240" w:lineRule="auto"/>
        <w:rPr>
          <w:rFonts w:ascii="SimHei" w:hAnsi="SimHei" w:hint="eastAsia"/>
          <w:b w:val="0"/>
          <w:sz w:val="24"/>
          <w:szCs w:val="24"/>
        </w:rPr>
      </w:pPr>
      <w:bookmarkStart w:id="12" w:name="_Toc196234402"/>
      <w:r>
        <w:rPr>
          <w:rFonts w:ascii="SimHei" w:hAnsi="SimHei" w:hint="eastAsia"/>
          <w:b w:val="0"/>
          <w:sz w:val="24"/>
          <w:szCs w:val="24"/>
        </w:rPr>
        <w:t>2.1</w:t>
      </w:r>
      <w:r w:rsidR="00205C08" w:rsidRPr="00A8490D">
        <w:rPr>
          <w:rFonts w:ascii="SimHei" w:hAnsi="SimHei" w:hint="eastAsia"/>
          <w:b w:val="0"/>
          <w:sz w:val="24"/>
          <w:szCs w:val="24"/>
        </w:rPr>
        <w:t xml:space="preserve"> </w:t>
      </w:r>
      <w:r w:rsidR="000E2BDC" w:rsidRPr="000E2BDC">
        <w:rPr>
          <w:rFonts w:ascii="SimHei" w:hAnsi="SimHei" w:hint="eastAsia"/>
          <w:b w:val="0"/>
          <w:sz w:val="24"/>
          <w:szCs w:val="24"/>
        </w:rPr>
        <w:t>图像处理基础</w:t>
      </w:r>
      <w:bookmarkEnd w:id="12"/>
    </w:p>
    <w:p w14:paraId="76D492A8" w14:textId="6839030A" w:rsidR="00205C08" w:rsidRPr="003C04D8" w:rsidRDefault="000E2BDC" w:rsidP="000E2BDC">
      <w:pPr>
        <w:spacing w:line="400" w:lineRule="exact"/>
        <w:ind w:firstLineChars="200" w:firstLine="480"/>
        <w:rPr>
          <w:rFonts w:hint="eastAsia"/>
          <w:color w:val="000000" w:themeColor="text1"/>
          <w:sz w:val="24"/>
        </w:rPr>
      </w:pPr>
      <w:r w:rsidRPr="000E2BDC">
        <w:rPr>
          <w:rFonts w:hint="eastAsia"/>
          <w:color w:val="000000" w:themeColor="text1"/>
          <w:sz w:val="24"/>
        </w:rPr>
        <w:t>作为自动驾驶感知系统的前端预处理模块，图像处理技术承担着从原始传感器数据中提取有效信息的重任。本节所述的去噪、形态学操作等技术构成环境感知的底层技术基座，其输出质量直接影响后续深度学习模型的性能边界。特别是在复杂交通场景中，路面反光、雨雾干扰等噪声的抑制能力，决定了车道线识别、障碍物检测等高层任务的可靠性阈值。</w:t>
      </w:r>
    </w:p>
    <w:p w14:paraId="44BC3281" w14:textId="7B667614" w:rsidR="00710FCE" w:rsidRPr="00FB26F4" w:rsidRDefault="000E2BDC" w:rsidP="00710FCE">
      <w:pPr>
        <w:pStyle w:val="Heading2"/>
        <w:spacing w:beforeLines="50" w:before="156" w:afterLines="50" w:after="156" w:line="240" w:lineRule="auto"/>
        <w:rPr>
          <w:rFonts w:ascii="SimHei" w:hAnsi="SimHei" w:hint="eastAsia"/>
          <w:b w:val="0"/>
          <w:sz w:val="24"/>
          <w:szCs w:val="24"/>
        </w:rPr>
      </w:pPr>
      <w:bookmarkStart w:id="13" w:name="_Toc196234403"/>
      <w:r>
        <w:rPr>
          <w:rFonts w:ascii="SimHei" w:hAnsi="SimHei" w:hint="eastAsia"/>
          <w:b w:val="0"/>
          <w:sz w:val="24"/>
          <w:szCs w:val="24"/>
        </w:rPr>
        <w:t>2.1.1</w:t>
      </w:r>
      <w:r w:rsidRPr="000E2BDC">
        <w:rPr>
          <w:rFonts w:ascii="SimHei" w:hAnsi="SimHei" w:hint="eastAsia"/>
          <w:b w:val="0"/>
          <w:sz w:val="24"/>
          <w:szCs w:val="24"/>
        </w:rPr>
        <w:t>传统图像增强技术</w:t>
      </w:r>
      <w:bookmarkEnd w:id="13"/>
    </w:p>
    <w:p w14:paraId="78D84549" w14:textId="3A396C3B" w:rsidR="00710FCE" w:rsidRPr="000E2BDC" w:rsidRDefault="000E2BDC" w:rsidP="00710FCE">
      <w:pPr>
        <w:wordWrap w:val="0"/>
        <w:ind w:firstLine="420"/>
        <w:rPr>
          <w:color w:val="000000" w:themeColor="text1"/>
          <w:sz w:val="24"/>
        </w:rPr>
      </w:pPr>
      <w:r w:rsidRPr="000E2BDC">
        <w:rPr>
          <w:rFonts w:hint="eastAsia"/>
          <w:color w:val="000000" w:themeColor="text1"/>
          <w:sz w:val="24"/>
        </w:rPr>
        <w:t>去噪处理</w:t>
      </w:r>
    </w:p>
    <w:p w14:paraId="4A72EBA7" w14:textId="376420A6" w:rsidR="00256237" w:rsidRDefault="000E2BDC" w:rsidP="000E2BDC">
      <w:pPr>
        <w:wordWrap w:val="0"/>
        <w:ind w:firstLine="420"/>
        <w:rPr>
          <w:color w:val="000000" w:themeColor="text1"/>
          <w:sz w:val="24"/>
        </w:rPr>
      </w:pPr>
      <w:r w:rsidRPr="000E2BDC">
        <w:rPr>
          <w:rFonts w:hint="eastAsia"/>
          <w:color w:val="000000" w:themeColor="text1"/>
          <w:sz w:val="24"/>
        </w:rPr>
        <w:t>数字图像在采集、传输过程中易受设备噪声、信道干扰等因素影响，典型噪声类型包括高斯噪声、椒盐噪声等。去噪算法的核心在于平衡噪声抑制与特征保留，常用方法包括：</w:t>
      </w:r>
    </w:p>
    <w:p w14:paraId="09F6E503" w14:textId="7F187F43" w:rsidR="000E2BDC" w:rsidRPr="000E2BDC" w:rsidRDefault="000E2BDC" w:rsidP="000E2BDC">
      <w:pPr>
        <w:wordWrap w:val="0"/>
        <w:ind w:firstLine="420"/>
        <w:rPr>
          <w:color w:val="000000" w:themeColor="text1"/>
          <w:sz w:val="24"/>
        </w:rPr>
      </w:pPr>
      <w:r>
        <w:rPr>
          <w:rFonts w:hint="eastAsia"/>
          <w:color w:val="000000" w:themeColor="text1"/>
          <w:sz w:val="24"/>
        </w:rPr>
        <w:t>（</w:t>
      </w:r>
      <w:r w:rsidRPr="000E2BDC">
        <w:rPr>
          <w:rFonts w:hint="eastAsia"/>
          <w:color w:val="000000" w:themeColor="text1"/>
          <w:sz w:val="24"/>
        </w:rPr>
        <w:t>1</w:t>
      </w:r>
      <w:r w:rsidRPr="000E2BDC">
        <w:rPr>
          <w:rFonts w:hint="eastAsia"/>
          <w:color w:val="000000" w:themeColor="text1"/>
          <w:sz w:val="24"/>
        </w:rPr>
        <w:t>）</w:t>
      </w:r>
      <w:r w:rsidRPr="000E2BDC">
        <w:rPr>
          <w:rFonts w:hint="eastAsia"/>
          <w:b/>
          <w:bCs/>
          <w:color w:val="000000" w:themeColor="text1"/>
          <w:sz w:val="24"/>
        </w:rPr>
        <w:t>中值滤波</w:t>
      </w:r>
      <w:r w:rsidRPr="000E2BDC">
        <w:rPr>
          <w:rFonts w:hint="eastAsia"/>
          <w:color w:val="000000" w:themeColor="text1"/>
          <w:sz w:val="24"/>
        </w:rPr>
        <w:t>：非线性滤波方法，采用滑动窗口内像素值中位数替代中心像素。其优势在于有效抑制脉冲噪声同时保持边缘锐度，计算复杂度为</w:t>
      </w:r>
      <w:r w:rsidRPr="000E2BDC">
        <w:rPr>
          <w:rFonts w:hint="eastAsia"/>
          <w:color w:val="000000" w:themeColor="text1"/>
          <w:sz w:val="24"/>
        </w:rPr>
        <w:t>O(n</w:t>
      </w:r>
      <w:r w:rsidRPr="000E2BDC">
        <w:rPr>
          <w:color w:val="000000" w:themeColor="text1"/>
          <w:sz w:val="24"/>
        </w:rPr>
        <w:t>²</w:t>
      </w:r>
      <w:r w:rsidRPr="000E2BDC">
        <w:rPr>
          <w:rFonts w:hint="eastAsia"/>
          <w:color w:val="000000" w:themeColor="text1"/>
          <w:sz w:val="24"/>
        </w:rPr>
        <w:t>)</w:t>
      </w:r>
      <w:r w:rsidRPr="000E2BDC">
        <w:rPr>
          <w:rFonts w:hint="eastAsia"/>
          <w:color w:val="000000" w:themeColor="text1"/>
          <w:sz w:val="24"/>
        </w:rPr>
        <w:t>，适用于中低分辨率图像处理。数学表达如式</w:t>
      </w:r>
      <w:r w:rsidRPr="000E2BDC">
        <w:rPr>
          <w:rFonts w:hint="eastAsia"/>
          <w:color w:val="000000" w:themeColor="text1"/>
          <w:sz w:val="24"/>
        </w:rPr>
        <w:t>(2-1)</w:t>
      </w:r>
      <w:r w:rsidRPr="000E2BDC">
        <w:rPr>
          <w:rFonts w:hint="eastAsia"/>
          <w:color w:val="000000" w:themeColor="text1"/>
          <w:sz w:val="24"/>
        </w:rPr>
        <w:t>：</w:t>
      </w:r>
      <w:r w:rsidRPr="000E2BDC">
        <w:rPr>
          <w:color w:val="000000" w:themeColor="text1"/>
          <w:sz w:val="24"/>
        </w:rPr>
        <w:br/>
      </w:r>
      <m:oMathPara>
        <m:oMath>
          <m:r>
            <w:rPr>
              <w:rFonts w:ascii="Cambria Math" w:hAnsi="Cambria Math"/>
              <w:color w:val="000000" w:themeColor="text1"/>
              <w:sz w:val="24"/>
            </w:rPr>
            <m:t>M</m:t>
          </m:r>
          <m:r>
            <m:rPr>
              <m:sty m:val="p"/>
            </m:rPr>
            <w:rPr>
              <w:rFonts w:ascii="Cambria Math" w:hAnsi="Cambria Math"/>
              <w:color w:val="000000" w:themeColor="text1"/>
              <w:sz w:val="24"/>
            </w:rPr>
            <m:t>(</m:t>
          </m:r>
          <m:r>
            <w:rPr>
              <w:rFonts w:ascii="Cambria Math" w:hAnsi="Cambria Math"/>
              <w:color w:val="000000" w:themeColor="text1"/>
              <w:sz w:val="24"/>
            </w:rPr>
            <m:t>x</m:t>
          </m:r>
          <m:r>
            <m:rPr>
              <m:sty m:val="p"/>
            </m:rPr>
            <w:rPr>
              <w:rFonts w:ascii="Cambria Math" w:hAnsi="Cambria Math"/>
              <w:color w:val="000000" w:themeColor="text1"/>
              <w:sz w:val="24"/>
            </w:rPr>
            <m:t>,</m:t>
          </m:r>
          <m:r>
            <w:rPr>
              <w:rFonts w:ascii="Cambria Math" w:hAnsi="Cambria Math"/>
              <w:color w:val="000000" w:themeColor="text1"/>
              <w:sz w:val="24"/>
            </w:rPr>
            <m:t>y</m:t>
          </m:r>
          <m:r>
            <m:rPr>
              <m:sty m:val="p"/>
            </m:rPr>
            <w:rPr>
              <w:rFonts w:ascii="Cambria Math" w:hAnsi="Cambria Math"/>
              <w:color w:val="000000" w:themeColor="text1"/>
              <w:sz w:val="24"/>
            </w:rPr>
            <m:t>)=</m:t>
          </m:r>
          <m:r>
            <m:rPr>
              <m:nor/>
            </m:rPr>
            <w:rPr>
              <w:color w:val="000000" w:themeColor="text1"/>
              <w:sz w:val="24"/>
            </w:rPr>
            <m:t>median</m:t>
          </m:r>
          <m:r>
            <m:rPr>
              <m:sty m:val="p"/>
            </m:rPr>
            <w:rPr>
              <w:rFonts w:ascii="Cambria Math" w:hAnsi="Cambria Math"/>
              <w:color w:val="000000" w:themeColor="text1"/>
              <w:sz w:val="24"/>
            </w:rPr>
            <m:t>{</m:t>
          </m:r>
          <m:r>
            <w:rPr>
              <w:rFonts w:ascii="Cambria Math" w:hAnsi="Cambria Math"/>
              <w:color w:val="000000" w:themeColor="text1"/>
              <w:sz w:val="24"/>
            </w:rPr>
            <m:t>f</m:t>
          </m:r>
          <m:r>
            <m:rPr>
              <m:sty m:val="p"/>
            </m:rPr>
            <w:rPr>
              <w:rFonts w:ascii="Cambria Math" w:hAnsi="Cambria Math"/>
              <w:color w:val="000000" w:themeColor="text1"/>
              <w:sz w:val="24"/>
            </w:rPr>
            <m:t>(</m:t>
          </m:r>
          <m:r>
            <w:rPr>
              <w:rFonts w:ascii="Cambria Math" w:hAnsi="Cambria Math"/>
              <w:color w:val="000000" w:themeColor="text1"/>
              <w:sz w:val="24"/>
            </w:rPr>
            <m:t>i</m:t>
          </m:r>
          <m:r>
            <m:rPr>
              <m:sty m:val="p"/>
            </m:rPr>
            <w:rPr>
              <w:rFonts w:ascii="Cambria Math" w:hAnsi="Cambria Math"/>
              <w:color w:val="000000" w:themeColor="text1"/>
              <w:sz w:val="24"/>
            </w:rPr>
            <m:t>,</m:t>
          </m:r>
          <m:r>
            <w:rPr>
              <w:rFonts w:ascii="Cambria Math" w:hAnsi="Cambria Math"/>
              <w:color w:val="000000" w:themeColor="text1"/>
              <w:sz w:val="24"/>
            </w:rPr>
            <m:t>j</m:t>
          </m:r>
          <m:r>
            <m:rPr>
              <m:sty m:val="p"/>
            </m:rPr>
            <w:rPr>
              <w:rFonts w:ascii="Cambria Math" w:hAnsi="Cambria Math"/>
              <w:color w:val="000000" w:themeColor="text1"/>
              <w:sz w:val="24"/>
            </w:rPr>
            <m:t>)|</m:t>
          </m:r>
          <m:r>
            <w:rPr>
              <w:rFonts w:ascii="Cambria Math" w:hAnsi="Cambria Math"/>
              <w:color w:val="000000" w:themeColor="text1"/>
              <w:sz w:val="24"/>
            </w:rPr>
            <m:t>i</m:t>
          </m:r>
          <m:r>
            <m:rPr>
              <m:sty m:val="p"/>
            </m:rPr>
            <w:rPr>
              <w:rFonts w:ascii="Cambria Math" w:hAnsi="Cambria Math"/>
              <w:color w:val="000000" w:themeColor="text1"/>
              <w:sz w:val="24"/>
            </w:rPr>
            <m:t>∈[</m:t>
          </m:r>
          <m:r>
            <w:rPr>
              <w:rFonts w:ascii="Cambria Math" w:hAnsi="Cambria Math"/>
              <w:color w:val="000000" w:themeColor="text1"/>
              <w:sz w:val="24"/>
            </w:rPr>
            <m:t>x</m:t>
          </m:r>
          <m:r>
            <m:rPr>
              <m:sty m:val="p"/>
            </m:rPr>
            <w:rPr>
              <w:rFonts w:ascii="Cambria Math" w:hAnsi="Cambria Math"/>
              <w:color w:val="000000" w:themeColor="text1"/>
              <w:sz w:val="24"/>
            </w:rPr>
            <m:t>-</m:t>
          </m:r>
          <m:r>
            <w:rPr>
              <w:rFonts w:ascii="Cambria Math" w:hAnsi="Cambria Math"/>
              <w:color w:val="000000" w:themeColor="text1"/>
              <w:sz w:val="24"/>
            </w:rPr>
            <m:t>k</m:t>
          </m:r>
          <m:r>
            <m:rPr>
              <m:sty m:val="p"/>
            </m:rPr>
            <w:rPr>
              <w:rFonts w:ascii="Cambria Math" w:hAnsi="Cambria Math"/>
              <w:color w:val="000000" w:themeColor="text1"/>
              <w:sz w:val="24"/>
            </w:rPr>
            <m:t>,</m:t>
          </m:r>
          <m:r>
            <w:rPr>
              <w:rFonts w:ascii="Cambria Math" w:hAnsi="Cambria Math"/>
              <w:color w:val="000000" w:themeColor="text1"/>
              <w:sz w:val="24"/>
            </w:rPr>
            <m:t>x</m:t>
          </m:r>
          <m:r>
            <m:rPr>
              <m:sty m:val="p"/>
            </m:rPr>
            <w:rPr>
              <w:rFonts w:ascii="Cambria Math" w:hAnsi="Cambria Math"/>
              <w:color w:val="000000" w:themeColor="text1"/>
              <w:sz w:val="24"/>
            </w:rPr>
            <m:t>+</m:t>
          </m:r>
          <m:r>
            <w:rPr>
              <w:rFonts w:ascii="Cambria Math" w:hAnsi="Cambria Math"/>
              <w:color w:val="000000" w:themeColor="text1"/>
              <w:sz w:val="24"/>
            </w:rPr>
            <m:t>k</m:t>
          </m:r>
          <m:r>
            <m:rPr>
              <m:sty m:val="p"/>
            </m:rPr>
            <w:rPr>
              <w:rFonts w:ascii="Cambria Math" w:hAnsi="Cambria Math"/>
              <w:color w:val="000000" w:themeColor="text1"/>
              <w:sz w:val="24"/>
            </w:rPr>
            <m:t>],</m:t>
          </m:r>
          <m:r>
            <w:rPr>
              <w:rFonts w:ascii="Cambria Math" w:hAnsi="Cambria Math"/>
              <w:color w:val="000000" w:themeColor="text1"/>
              <w:sz w:val="24"/>
            </w:rPr>
            <m:t>j</m:t>
          </m:r>
          <m:r>
            <m:rPr>
              <m:sty m:val="p"/>
            </m:rPr>
            <w:rPr>
              <w:rFonts w:ascii="Cambria Math" w:hAnsi="Cambria Math"/>
              <w:color w:val="000000" w:themeColor="text1"/>
              <w:sz w:val="24"/>
            </w:rPr>
            <m:t>∈[</m:t>
          </m:r>
          <m:r>
            <w:rPr>
              <w:rFonts w:ascii="Cambria Math" w:hAnsi="Cambria Math"/>
              <w:color w:val="000000" w:themeColor="text1"/>
              <w:sz w:val="24"/>
            </w:rPr>
            <m:t>y</m:t>
          </m:r>
          <m:r>
            <m:rPr>
              <m:sty m:val="p"/>
            </m:rPr>
            <w:rPr>
              <w:rFonts w:ascii="Cambria Math" w:hAnsi="Cambria Math"/>
              <w:color w:val="000000" w:themeColor="text1"/>
              <w:sz w:val="24"/>
            </w:rPr>
            <m:t>-</m:t>
          </m:r>
          <m:r>
            <w:rPr>
              <w:rFonts w:ascii="Cambria Math" w:hAnsi="Cambria Math"/>
              <w:color w:val="000000" w:themeColor="text1"/>
              <w:sz w:val="24"/>
            </w:rPr>
            <m:t>k</m:t>
          </m:r>
          <m:r>
            <m:rPr>
              <m:sty m:val="p"/>
            </m:rPr>
            <w:rPr>
              <w:rFonts w:ascii="Cambria Math" w:hAnsi="Cambria Math"/>
              <w:color w:val="000000" w:themeColor="text1"/>
              <w:sz w:val="24"/>
            </w:rPr>
            <m:t>,</m:t>
          </m:r>
          <m:r>
            <w:rPr>
              <w:rFonts w:ascii="Cambria Math" w:hAnsi="Cambria Math"/>
              <w:color w:val="000000" w:themeColor="text1"/>
              <w:sz w:val="24"/>
            </w:rPr>
            <m:t>y</m:t>
          </m:r>
          <m:r>
            <m:rPr>
              <m:sty m:val="p"/>
            </m:rPr>
            <w:rPr>
              <w:rFonts w:ascii="Cambria Math" w:hAnsi="Cambria Math"/>
              <w:color w:val="000000" w:themeColor="text1"/>
              <w:sz w:val="24"/>
            </w:rPr>
            <m:t>+</m:t>
          </m:r>
          <m:r>
            <w:rPr>
              <w:rFonts w:ascii="Cambria Math" w:hAnsi="Cambria Math"/>
              <w:color w:val="000000" w:themeColor="text1"/>
              <w:sz w:val="24"/>
            </w:rPr>
            <m:t>k</m:t>
          </m:r>
          <m:r>
            <m:rPr>
              <m:sty m:val="p"/>
            </m:rPr>
            <w:rPr>
              <w:rFonts w:ascii="Cambria Math" w:hAnsi="Cambria Math"/>
              <w:color w:val="000000" w:themeColor="text1"/>
              <w:sz w:val="24"/>
            </w:rPr>
            <m:t>]}</m:t>
          </m:r>
          <m:r>
            <w:rPr>
              <w:rFonts w:ascii="Cambria Math" w:hAnsi="Cambria Math"/>
              <w:color w:val="000000" w:themeColor="text1"/>
              <w:sz w:val="24"/>
            </w:rPr>
            <m:t> </m:t>
          </m:r>
          <m:r>
            <m:rPr>
              <m:sty m:val="p"/>
            </m:rPr>
            <w:rPr>
              <w:rFonts w:ascii="Cambria Math" w:hAnsi="Cambria Math"/>
              <w:color w:val="000000" w:themeColor="text1"/>
              <w:sz w:val="24"/>
            </w:rPr>
            <m:t>(</m:t>
          </m:r>
          <m:r>
            <w:rPr>
              <w:rFonts w:ascii="Cambria Math" w:hAnsi="Cambria Math"/>
              <w:color w:val="000000" w:themeColor="text1"/>
              <w:sz w:val="24"/>
            </w:rPr>
            <m:t>2</m:t>
          </m:r>
          <m:r>
            <m:rPr>
              <m:sty m:val="p"/>
            </m:rPr>
            <w:rPr>
              <w:rFonts w:ascii="Cambria Math" w:hAnsi="Cambria Math"/>
              <w:color w:val="000000" w:themeColor="text1"/>
              <w:sz w:val="24"/>
            </w:rPr>
            <m:t>-</m:t>
          </m:r>
          <m:r>
            <w:rPr>
              <w:rFonts w:ascii="Cambria Math" w:hAnsi="Cambria Math"/>
              <w:color w:val="000000" w:themeColor="text1"/>
              <w:sz w:val="24"/>
            </w:rPr>
            <m:t>1</m:t>
          </m:r>
          <m:r>
            <m:rPr>
              <m:sty m:val="p"/>
            </m:rPr>
            <w:rPr>
              <w:rFonts w:ascii="Cambria Math" w:hAnsi="Cambria Math"/>
              <w:color w:val="000000" w:themeColor="text1"/>
              <w:sz w:val="24"/>
            </w:rPr>
            <m:t>)</m:t>
          </m:r>
          <m:r>
            <m:rPr>
              <m:sty m:val="p"/>
            </m:rPr>
            <w:rPr>
              <w:rFonts w:ascii="Cambria Math" w:hAnsi="Cambria Math"/>
              <w:color w:val="000000" w:themeColor="text1"/>
              <w:sz w:val="24"/>
            </w:rPr>
            <w:br/>
          </m:r>
        </m:oMath>
      </m:oMathPara>
      <w:r w:rsidRPr="000E2BDC">
        <w:rPr>
          <w:rFonts w:hint="eastAsia"/>
          <w:color w:val="000000" w:themeColor="text1"/>
          <w:sz w:val="24"/>
        </w:rPr>
        <w:t>其中窗口尺寸</w:t>
      </w:r>
      <w:r w:rsidRPr="000E2BDC">
        <w:rPr>
          <w:rFonts w:hint="eastAsia"/>
          <w:color w:val="000000" w:themeColor="text1"/>
          <w:sz w:val="24"/>
        </w:rPr>
        <w:t>k</w:t>
      </w:r>
      <w:r w:rsidRPr="000E2BDC">
        <w:rPr>
          <w:rFonts w:hint="eastAsia"/>
          <w:color w:val="000000" w:themeColor="text1"/>
          <w:sz w:val="24"/>
        </w:rPr>
        <w:t>需根据噪声强度与图像分辨率进行参数调优。</w:t>
      </w:r>
    </w:p>
    <w:p w14:paraId="5FBC5910" w14:textId="69D71DBB" w:rsidR="000E2BDC" w:rsidRPr="000E2BDC" w:rsidRDefault="000E2BDC" w:rsidP="000E2BDC">
      <w:pPr>
        <w:wordWrap w:val="0"/>
        <w:ind w:firstLine="420"/>
        <w:rPr>
          <w:color w:val="000000" w:themeColor="text1"/>
          <w:sz w:val="24"/>
        </w:rPr>
      </w:pPr>
      <w:r w:rsidRPr="000E2BDC">
        <w:rPr>
          <w:rFonts w:hint="eastAsia"/>
          <w:color w:val="000000" w:themeColor="text1"/>
          <w:sz w:val="24"/>
        </w:rPr>
        <w:t>（</w:t>
      </w:r>
      <w:r w:rsidRPr="000E2BDC">
        <w:rPr>
          <w:rFonts w:hint="eastAsia"/>
          <w:color w:val="000000" w:themeColor="text1"/>
          <w:sz w:val="24"/>
        </w:rPr>
        <w:t>2</w:t>
      </w:r>
      <w:r w:rsidRPr="000E2BDC">
        <w:rPr>
          <w:rFonts w:hint="eastAsia"/>
          <w:color w:val="000000" w:themeColor="text1"/>
          <w:sz w:val="24"/>
        </w:rPr>
        <w:t>）</w:t>
      </w:r>
      <w:r w:rsidRPr="000E2BDC">
        <w:rPr>
          <w:rFonts w:hint="eastAsia"/>
          <w:b/>
          <w:bCs/>
          <w:color w:val="000000" w:themeColor="text1"/>
          <w:sz w:val="24"/>
        </w:rPr>
        <w:t>高斯滤波</w:t>
      </w:r>
      <w:r w:rsidRPr="000E2BDC">
        <w:rPr>
          <w:rFonts w:hint="eastAsia"/>
          <w:color w:val="000000" w:themeColor="text1"/>
          <w:sz w:val="24"/>
        </w:rPr>
        <w:t>：线性平滑方法，采用高斯核函数进行加权平均。其频域特性使其对高斯噪声具有最优抑制效果，但会导致边缘模糊现象。标准差σ决定平滑强度，建议取值</w:t>
      </w:r>
      <w:r w:rsidRPr="000E2BDC">
        <w:rPr>
          <w:rFonts w:hint="eastAsia"/>
          <w:color w:val="000000" w:themeColor="text1"/>
          <w:sz w:val="24"/>
        </w:rPr>
        <w:t>1.5-2.5</w:t>
      </w:r>
      <w:r w:rsidRPr="000E2BDC">
        <w:rPr>
          <w:rFonts w:hint="eastAsia"/>
          <w:color w:val="000000" w:themeColor="text1"/>
          <w:sz w:val="24"/>
        </w:rPr>
        <w:t>像素范围。</w:t>
      </w:r>
    </w:p>
    <w:p w14:paraId="57B1A4C3" w14:textId="7C9C7A74" w:rsidR="000E2BDC" w:rsidRPr="000E2BDC" w:rsidRDefault="000E2BDC" w:rsidP="000E2BDC">
      <w:pPr>
        <w:wordWrap w:val="0"/>
        <w:ind w:firstLine="420"/>
        <w:rPr>
          <w:color w:val="000000" w:themeColor="text1"/>
          <w:sz w:val="24"/>
        </w:rPr>
      </w:pPr>
      <w:r w:rsidRPr="000E2BDC">
        <w:rPr>
          <w:rFonts w:hint="eastAsia"/>
          <w:color w:val="000000" w:themeColor="text1"/>
          <w:sz w:val="24"/>
        </w:rPr>
        <w:t>（</w:t>
      </w:r>
      <w:r w:rsidRPr="000E2BDC">
        <w:rPr>
          <w:rFonts w:hint="eastAsia"/>
          <w:color w:val="000000" w:themeColor="text1"/>
          <w:sz w:val="24"/>
        </w:rPr>
        <w:t>3</w:t>
      </w:r>
      <w:r w:rsidRPr="000E2BDC">
        <w:rPr>
          <w:rFonts w:hint="eastAsia"/>
          <w:color w:val="000000" w:themeColor="text1"/>
          <w:sz w:val="24"/>
        </w:rPr>
        <w:t>）</w:t>
      </w:r>
      <w:r w:rsidRPr="000E2BDC">
        <w:rPr>
          <w:rFonts w:hint="eastAsia"/>
          <w:b/>
          <w:bCs/>
          <w:color w:val="000000" w:themeColor="text1"/>
          <w:sz w:val="24"/>
        </w:rPr>
        <w:t>均值滤波</w:t>
      </w:r>
      <w:r w:rsidRPr="000E2BDC">
        <w:rPr>
          <w:rFonts w:hint="eastAsia"/>
          <w:color w:val="000000" w:themeColor="text1"/>
          <w:sz w:val="24"/>
        </w:rPr>
        <w:t>：基础线性算法，通过邻域均值计算实现快速去噪。算法复杂度</w:t>
      </w:r>
      <w:r w:rsidRPr="000E2BDC">
        <w:rPr>
          <w:rFonts w:hint="eastAsia"/>
          <w:color w:val="000000" w:themeColor="text1"/>
          <w:sz w:val="24"/>
        </w:rPr>
        <w:t>O(n)</w:t>
      </w:r>
      <w:r w:rsidRPr="000E2BDC">
        <w:rPr>
          <w:rFonts w:hint="eastAsia"/>
          <w:color w:val="000000" w:themeColor="text1"/>
          <w:sz w:val="24"/>
        </w:rPr>
        <w:t>使其适用于实时系统，但对椒盐噪声敏感，易造成细节丢失。</w:t>
      </w:r>
    </w:p>
    <w:p w14:paraId="550AA089" w14:textId="77777777" w:rsidR="000E2BDC" w:rsidRPr="000E2BDC" w:rsidRDefault="000E2BDC" w:rsidP="000E2BDC">
      <w:pPr>
        <w:wordWrap w:val="0"/>
        <w:ind w:firstLine="420"/>
        <w:rPr>
          <w:color w:val="000000" w:themeColor="text1"/>
          <w:sz w:val="24"/>
        </w:rPr>
      </w:pPr>
      <w:r w:rsidRPr="000E2BDC">
        <w:rPr>
          <w:rFonts w:hint="eastAsia"/>
          <w:color w:val="000000" w:themeColor="text1"/>
          <w:sz w:val="24"/>
        </w:rPr>
        <w:t>在实际车载系统开发中，需根据传感器特性选择适配的滤波策略：</w:t>
      </w:r>
      <w:r w:rsidRPr="000E2BDC">
        <w:rPr>
          <w:rFonts w:hint="eastAsia"/>
          <w:color w:val="000000" w:themeColor="text1"/>
          <w:sz w:val="24"/>
        </w:rPr>
        <w:t>CMOS</w:t>
      </w:r>
      <w:r w:rsidRPr="000E2BDC">
        <w:rPr>
          <w:rFonts w:hint="eastAsia"/>
          <w:color w:val="000000" w:themeColor="text1"/>
          <w:sz w:val="24"/>
        </w:rPr>
        <w:t>相机受限于制造工艺易产生椒盐噪声，多采用中值滤波预处理；而毫米波雷达的点云数据因高斯分布特性，更适合高斯滤波平滑。这种传感器</w:t>
      </w:r>
      <w:r w:rsidRPr="000E2BDC">
        <w:rPr>
          <w:rFonts w:hint="eastAsia"/>
          <w:color w:val="000000" w:themeColor="text1"/>
          <w:sz w:val="24"/>
        </w:rPr>
        <w:t>-</w:t>
      </w:r>
      <w:r w:rsidRPr="000E2BDC">
        <w:rPr>
          <w:rFonts w:hint="eastAsia"/>
          <w:color w:val="000000" w:themeColor="text1"/>
          <w:sz w:val="24"/>
        </w:rPr>
        <w:t>算法匹配原则大幅提升了本研究中多模态感知系统的稳定性。</w:t>
      </w:r>
      <w:r w:rsidRPr="000E2BDC">
        <w:rPr>
          <w:color w:val="000000" w:themeColor="text1"/>
          <w:sz w:val="24"/>
        </w:rPr>
        <w:t xml:space="preserve"> </w:t>
      </w:r>
    </w:p>
    <w:p w14:paraId="13BD7D7E" w14:textId="77777777" w:rsidR="000E2BDC" w:rsidRDefault="000E2BDC" w:rsidP="000E2BDC">
      <w:pPr>
        <w:wordWrap w:val="0"/>
        <w:ind w:firstLine="420"/>
        <w:rPr>
          <w:color w:val="000000" w:themeColor="text1"/>
          <w:sz w:val="24"/>
        </w:rPr>
      </w:pPr>
      <w:r w:rsidRPr="000E2BDC">
        <w:rPr>
          <w:rFonts w:hint="eastAsia"/>
          <w:color w:val="000000" w:themeColor="text1"/>
          <w:sz w:val="24"/>
        </w:rPr>
        <w:t>传统图像处理与深度学习并非替代关系，而是构成感知系统的正交维度。前者提供物理先验约束，后者实现语义理解突破，二者的协同将贯穿本文技术框架始终。</w:t>
      </w:r>
      <w:r w:rsidRPr="000E2BDC">
        <w:rPr>
          <w:color w:val="000000" w:themeColor="text1"/>
          <w:sz w:val="24"/>
        </w:rPr>
        <w:t xml:space="preserve"> </w:t>
      </w:r>
    </w:p>
    <w:p w14:paraId="51F40A3B" w14:textId="77777777" w:rsidR="000E2BDC" w:rsidRPr="000E2BDC" w:rsidRDefault="000E2BDC" w:rsidP="000E2BDC">
      <w:pPr>
        <w:pStyle w:val="Heading2"/>
        <w:spacing w:beforeLines="50" w:before="156" w:afterLines="50" w:after="156" w:line="240" w:lineRule="auto"/>
        <w:rPr>
          <w:rFonts w:ascii="SimHei" w:hAnsi="SimHei"/>
          <w:b w:val="0"/>
          <w:sz w:val="24"/>
          <w:szCs w:val="24"/>
        </w:rPr>
      </w:pPr>
      <w:bookmarkStart w:id="14" w:name="_Toc196234404"/>
      <w:r w:rsidRPr="000E2BDC">
        <w:rPr>
          <w:rFonts w:ascii="SimHei" w:hAnsi="SimHei"/>
          <w:b w:val="0"/>
          <w:sz w:val="24"/>
          <w:szCs w:val="24"/>
        </w:rPr>
        <w:t xml:space="preserve">2.1.2 </w:t>
      </w:r>
      <w:r w:rsidRPr="000E2BDC">
        <w:rPr>
          <w:rFonts w:ascii="SimHei" w:hAnsi="SimHei" w:hint="eastAsia"/>
          <w:b w:val="0"/>
          <w:sz w:val="24"/>
          <w:szCs w:val="24"/>
        </w:rPr>
        <w:t>形态学运算与边缘检测</w:t>
      </w:r>
      <w:bookmarkEnd w:id="14"/>
    </w:p>
    <w:p w14:paraId="038D695A" w14:textId="77777777" w:rsidR="000E2BDC" w:rsidRPr="000E2BDC" w:rsidRDefault="000E2BDC" w:rsidP="000E2BDC">
      <w:pPr>
        <w:wordWrap w:val="0"/>
        <w:ind w:firstLine="420"/>
        <w:rPr>
          <w:color w:val="000000" w:themeColor="text1"/>
          <w:sz w:val="24"/>
        </w:rPr>
      </w:pPr>
      <w:r w:rsidRPr="000E2BDC">
        <w:rPr>
          <w:rFonts w:hint="eastAsia"/>
          <w:b/>
          <w:bCs/>
          <w:color w:val="000000" w:themeColor="text1"/>
          <w:sz w:val="24"/>
        </w:rPr>
        <w:t>形态学处理</w:t>
      </w:r>
      <w:r w:rsidRPr="000E2BDC">
        <w:rPr>
          <w:rFonts w:hint="eastAsia"/>
          <w:color w:val="000000" w:themeColor="text1"/>
          <w:sz w:val="24"/>
        </w:rPr>
        <w:t>通过结构化元素操作改变目标区域拓扑结构，主要方法包括：</w:t>
      </w:r>
    </w:p>
    <w:p w14:paraId="630F5099" w14:textId="1E2C7F79" w:rsidR="000E2BDC" w:rsidRPr="000E2BDC" w:rsidRDefault="000E2BDC" w:rsidP="000E2BDC">
      <w:pPr>
        <w:wordWrap w:val="0"/>
        <w:ind w:firstLine="420"/>
        <w:rPr>
          <w:color w:val="000000" w:themeColor="text1"/>
          <w:sz w:val="24"/>
        </w:rPr>
      </w:pPr>
      <w:r w:rsidRPr="000E2BDC">
        <w:rPr>
          <w:rFonts w:hint="eastAsia"/>
          <w:color w:val="000000" w:themeColor="text1"/>
          <w:sz w:val="24"/>
        </w:rPr>
        <w:t>（</w:t>
      </w:r>
      <w:r w:rsidRPr="000E2BDC">
        <w:rPr>
          <w:rFonts w:hint="eastAsia"/>
          <w:color w:val="000000" w:themeColor="text1"/>
          <w:sz w:val="24"/>
        </w:rPr>
        <w:t>1</w:t>
      </w:r>
      <w:r w:rsidRPr="000E2BDC">
        <w:rPr>
          <w:rFonts w:hint="eastAsia"/>
          <w:color w:val="000000" w:themeColor="text1"/>
          <w:sz w:val="24"/>
        </w:rPr>
        <w:t>）</w:t>
      </w:r>
      <w:r w:rsidRPr="000E2BDC">
        <w:rPr>
          <w:color w:val="000000" w:themeColor="text1"/>
          <w:sz w:val="24"/>
        </w:rPr>
        <w:t xml:space="preserve"> </w:t>
      </w:r>
      <w:r w:rsidRPr="000E2BDC">
        <w:rPr>
          <w:rFonts w:hint="eastAsia"/>
          <w:b/>
          <w:bCs/>
          <w:color w:val="000000" w:themeColor="text1"/>
          <w:sz w:val="24"/>
        </w:rPr>
        <w:t>腐蚀运算</w:t>
      </w:r>
      <w:r w:rsidRPr="000E2BDC">
        <w:rPr>
          <w:rFonts w:hint="eastAsia"/>
          <w:color w:val="000000" w:themeColor="text1"/>
          <w:sz w:val="24"/>
        </w:rPr>
        <w:t>（式</w:t>
      </w:r>
      <w:r w:rsidRPr="000E2BDC">
        <w:rPr>
          <w:rFonts w:hint="eastAsia"/>
          <w:color w:val="000000" w:themeColor="text1"/>
          <w:sz w:val="24"/>
        </w:rPr>
        <w:t>2-4</w:t>
      </w:r>
      <w:r w:rsidRPr="000E2BDC">
        <w:rPr>
          <w:rFonts w:hint="eastAsia"/>
          <w:color w:val="000000" w:themeColor="text1"/>
          <w:sz w:val="24"/>
        </w:rPr>
        <w:t>）：</w:t>
      </w:r>
      <w:r w:rsidRPr="000E2BDC">
        <w:rPr>
          <w:color w:val="000000" w:themeColor="text1"/>
          <w:sz w:val="24"/>
        </w:rPr>
        <w:br/>
      </w:r>
      <m:oMathPara>
        <m:oMath>
          <m:r>
            <m:rPr>
              <m:sty m:val="p"/>
            </m:rPr>
            <w:rPr>
              <w:rFonts w:ascii="Cambria Math" w:hAnsi="Cambria Math"/>
              <w:color w:val="000000" w:themeColor="text1"/>
              <w:sz w:val="24"/>
            </w:rPr>
            <m:t>(</m:t>
          </m:r>
          <m:r>
            <w:rPr>
              <w:rFonts w:ascii="Cambria Math" w:hAnsi="Cambria Math"/>
              <w:color w:val="000000" w:themeColor="text1"/>
              <w:sz w:val="24"/>
            </w:rPr>
            <m:t>A</m:t>
          </m:r>
          <m:r>
            <m:rPr>
              <m:sty m:val="p"/>
            </m:rPr>
            <w:rPr>
              <w:rFonts w:ascii="Cambria Math" w:hAnsi="Cambria Math"/>
              <w:color w:val="000000" w:themeColor="text1"/>
              <w:sz w:val="24"/>
            </w:rPr>
            <m:t>⊖</m:t>
          </m:r>
          <m:r>
            <w:rPr>
              <w:rFonts w:ascii="Cambria Math" w:hAnsi="Cambria Math"/>
              <w:color w:val="000000" w:themeColor="text1"/>
              <w:sz w:val="24"/>
            </w:rPr>
            <m:t>B</m:t>
          </m:r>
          <m:r>
            <m:rPr>
              <m:sty m:val="p"/>
            </m:rPr>
            <w:rPr>
              <w:rFonts w:ascii="Cambria Math" w:hAnsi="Cambria Math"/>
              <w:color w:val="000000" w:themeColor="text1"/>
              <w:sz w:val="24"/>
            </w:rPr>
            <m:t>)(</m:t>
          </m:r>
          <m:r>
            <w:rPr>
              <w:rFonts w:ascii="Cambria Math" w:hAnsi="Cambria Math"/>
              <w:color w:val="000000" w:themeColor="text1"/>
              <w:sz w:val="24"/>
            </w:rPr>
            <m:t>i</m:t>
          </m:r>
          <m:r>
            <m:rPr>
              <m:sty m:val="p"/>
            </m:rPr>
            <w:rPr>
              <w:rFonts w:ascii="Cambria Math" w:hAnsi="Cambria Math"/>
              <w:color w:val="000000" w:themeColor="text1"/>
              <w:sz w:val="24"/>
            </w:rPr>
            <m:t>,</m:t>
          </m:r>
          <m:r>
            <w:rPr>
              <w:rFonts w:ascii="Cambria Math" w:hAnsi="Cambria Math"/>
              <w:color w:val="000000" w:themeColor="text1"/>
              <w:sz w:val="24"/>
            </w:rPr>
            <m:t>j</m:t>
          </m:r>
          <m:r>
            <m:rPr>
              <m:sty m:val="p"/>
            </m:rPr>
            <w:rPr>
              <w:rFonts w:ascii="Cambria Math" w:hAnsi="Cambria Math"/>
              <w:color w:val="000000" w:themeColor="text1"/>
              <w:sz w:val="24"/>
            </w:rPr>
            <m:t>)=</m:t>
          </m:r>
          <m:sSub>
            <m:sSubPr>
              <m:ctrlPr>
                <w:rPr>
                  <w:rFonts w:ascii="Cambria Math" w:hAnsi="Cambria Math"/>
                  <w:color w:val="000000" w:themeColor="text1"/>
                  <w:sz w:val="24"/>
                </w:rPr>
              </m:ctrlPr>
            </m:sSubPr>
            <m:e>
              <m:r>
                <m:rPr>
                  <m:sty m:val="p"/>
                </m:rPr>
                <w:rPr>
                  <w:rFonts w:ascii="Cambria Math" w:hAnsi="Cambria Math"/>
                  <w:color w:val="000000" w:themeColor="text1"/>
                  <w:sz w:val="24"/>
                </w:rPr>
                <m:t>min</m:t>
              </m:r>
            </m:e>
            <m:sub>
              <m:r>
                <m:rPr>
                  <m:sty m:val="p"/>
                </m:rPr>
                <w:rPr>
                  <w:rFonts w:ascii="Cambria Math" w:hAnsi="Cambria Math"/>
                  <w:color w:val="000000" w:themeColor="text1"/>
                  <w:sz w:val="24"/>
                </w:rPr>
                <m:t>(</m:t>
              </m:r>
              <m:r>
                <w:rPr>
                  <w:rFonts w:ascii="Cambria Math" w:hAnsi="Cambria Math"/>
                  <w:color w:val="000000" w:themeColor="text1"/>
                  <w:sz w:val="24"/>
                </w:rPr>
                <m:t>x</m:t>
              </m:r>
              <m:r>
                <m:rPr>
                  <m:sty m:val="p"/>
                </m:rPr>
                <w:rPr>
                  <w:rFonts w:ascii="Cambria Math" w:hAnsi="Cambria Math"/>
                  <w:color w:val="000000" w:themeColor="text1"/>
                  <w:sz w:val="24"/>
                </w:rPr>
                <m:t>,</m:t>
              </m:r>
              <m:r>
                <w:rPr>
                  <w:rFonts w:ascii="Cambria Math" w:hAnsi="Cambria Math"/>
                  <w:color w:val="000000" w:themeColor="text1"/>
                  <w:sz w:val="24"/>
                </w:rPr>
                <m:t>y</m:t>
              </m:r>
              <m:r>
                <m:rPr>
                  <m:sty m:val="p"/>
                </m:rPr>
                <w:rPr>
                  <w:rFonts w:ascii="Cambria Math" w:hAnsi="Cambria Math"/>
                  <w:color w:val="000000" w:themeColor="text1"/>
                  <w:sz w:val="24"/>
                </w:rPr>
                <m:t>)∈</m:t>
              </m:r>
              <m:r>
                <w:rPr>
                  <w:rFonts w:ascii="Cambria Math" w:hAnsi="Cambria Math"/>
                  <w:color w:val="000000" w:themeColor="text1"/>
                  <w:sz w:val="24"/>
                </w:rPr>
                <m:t>B</m:t>
              </m:r>
            </m:sub>
          </m:sSub>
          <m:r>
            <m:rPr>
              <m:sty m:val="p"/>
            </m:rPr>
            <w:rPr>
              <w:rFonts w:ascii="Cambria Math" w:hAnsi="Cambria Math"/>
              <w:color w:val="000000" w:themeColor="text1"/>
              <w:sz w:val="24"/>
            </w:rPr>
            <m:t>{</m:t>
          </m:r>
          <m:r>
            <w:rPr>
              <w:rFonts w:ascii="Cambria Math" w:hAnsi="Cambria Math"/>
              <w:color w:val="000000" w:themeColor="text1"/>
              <w:sz w:val="24"/>
            </w:rPr>
            <m:t>A</m:t>
          </m:r>
          <m:r>
            <m:rPr>
              <m:sty m:val="p"/>
            </m:rPr>
            <w:rPr>
              <w:rFonts w:ascii="Cambria Math" w:hAnsi="Cambria Math"/>
              <w:color w:val="000000" w:themeColor="text1"/>
              <w:sz w:val="24"/>
            </w:rPr>
            <m:t>(</m:t>
          </m:r>
          <m:r>
            <w:rPr>
              <w:rFonts w:ascii="Cambria Math" w:hAnsi="Cambria Math"/>
              <w:color w:val="000000" w:themeColor="text1"/>
              <w:sz w:val="24"/>
            </w:rPr>
            <m:t>i</m:t>
          </m:r>
          <m:r>
            <m:rPr>
              <m:sty m:val="p"/>
            </m:rPr>
            <w:rPr>
              <w:rFonts w:ascii="Cambria Math" w:hAnsi="Cambria Math"/>
              <w:color w:val="000000" w:themeColor="text1"/>
              <w:sz w:val="24"/>
            </w:rPr>
            <m:t>+</m:t>
          </m:r>
          <m:r>
            <w:rPr>
              <w:rFonts w:ascii="Cambria Math" w:hAnsi="Cambria Math"/>
              <w:color w:val="000000" w:themeColor="text1"/>
              <w:sz w:val="24"/>
            </w:rPr>
            <m:t>x</m:t>
          </m:r>
          <m:r>
            <m:rPr>
              <m:sty m:val="p"/>
            </m:rPr>
            <w:rPr>
              <w:rFonts w:ascii="Cambria Math" w:hAnsi="Cambria Math"/>
              <w:color w:val="000000" w:themeColor="text1"/>
              <w:sz w:val="24"/>
            </w:rPr>
            <m:t>,</m:t>
          </m:r>
          <m:r>
            <w:rPr>
              <w:rFonts w:ascii="Cambria Math" w:hAnsi="Cambria Math"/>
              <w:color w:val="000000" w:themeColor="text1"/>
              <w:sz w:val="24"/>
            </w:rPr>
            <m:t>j</m:t>
          </m:r>
          <m:r>
            <m:rPr>
              <m:sty m:val="p"/>
            </m:rPr>
            <w:rPr>
              <w:rFonts w:ascii="Cambria Math" w:hAnsi="Cambria Math"/>
              <w:color w:val="000000" w:themeColor="text1"/>
              <w:sz w:val="24"/>
            </w:rPr>
            <m:t>+</m:t>
          </m:r>
          <m:r>
            <w:rPr>
              <w:rFonts w:ascii="Cambria Math" w:hAnsi="Cambria Math"/>
              <w:color w:val="000000" w:themeColor="text1"/>
              <w:sz w:val="24"/>
            </w:rPr>
            <m:t>y</m:t>
          </m:r>
          <m:r>
            <m:rPr>
              <m:sty m:val="p"/>
            </m:rPr>
            <w:rPr>
              <w:rFonts w:ascii="Cambria Math" w:hAnsi="Cambria Math"/>
              <w:color w:val="000000" w:themeColor="text1"/>
              <w:sz w:val="24"/>
            </w:rPr>
            <m:t>)}</m:t>
          </m:r>
          <m:r>
            <w:rPr>
              <w:rFonts w:ascii="Cambria Math" w:hAnsi="Cambria Math"/>
              <w:color w:val="000000" w:themeColor="text1"/>
              <w:sz w:val="24"/>
            </w:rPr>
            <m:t> </m:t>
          </m:r>
          <m:r>
            <m:rPr>
              <m:sty m:val="p"/>
            </m:rPr>
            <w:rPr>
              <w:rFonts w:ascii="Cambria Math" w:hAnsi="Cambria Math"/>
              <w:color w:val="000000" w:themeColor="text1"/>
              <w:sz w:val="24"/>
            </w:rPr>
            <m:t>(</m:t>
          </m:r>
          <m:r>
            <w:rPr>
              <w:rFonts w:ascii="Cambria Math" w:hAnsi="Cambria Math"/>
              <w:color w:val="000000" w:themeColor="text1"/>
              <w:sz w:val="24"/>
            </w:rPr>
            <m:t>2</m:t>
          </m:r>
          <m:r>
            <m:rPr>
              <m:sty m:val="p"/>
            </m:rPr>
            <w:rPr>
              <w:rFonts w:ascii="Cambria Math" w:hAnsi="Cambria Math"/>
              <w:color w:val="000000" w:themeColor="text1"/>
              <w:sz w:val="24"/>
            </w:rPr>
            <m:t>-</m:t>
          </m:r>
          <m:r>
            <w:rPr>
              <w:rFonts w:ascii="Cambria Math" w:hAnsi="Cambria Math"/>
              <w:color w:val="000000" w:themeColor="text1"/>
              <w:sz w:val="24"/>
            </w:rPr>
            <m:t>4</m:t>
          </m:r>
          <m:r>
            <m:rPr>
              <m:sty m:val="p"/>
            </m:rPr>
            <w:rPr>
              <w:rFonts w:ascii="Cambria Math" w:hAnsi="Cambria Math"/>
              <w:color w:val="000000" w:themeColor="text1"/>
              <w:sz w:val="24"/>
            </w:rPr>
            <m:t>)</m:t>
          </m:r>
          <m:r>
            <m:rPr>
              <m:sty m:val="p"/>
            </m:rPr>
            <w:rPr>
              <w:rFonts w:ascii="Cambria Math" w:hAnsi="Cambria Math"/>
              <w:color w:val="000000" w:themeColor="text1"/>
              <w:sz w:val="24"/>
            </w:rPr>
            <w:br/>
          </m:r>
        </m:oMath>
      </m:oMathPara>
      <w:r w:rsidRPr="000E2BDC">
        <w:rPr>
          <w:rFonts w:hint="eastAsia"/>
          <w:color w:val="000000" w:themeColor="text1"/>
          <w:sz w:val="24"/>
        </w:rPr>
        <w:t>可消除细小噪点但导致目标收缩，在车道线检测中用于分离粘连标记。</w:t>
      </w:r>
    </w:p>
    <w:p w14:paraId="5D93F28B" w14:textId="36981668" w:rsidR="000E2BDC" w:rsidRPr="000E2BDC" w:rsidRDefault="000E2BDC" w:rsidP="000E2BDC">
      <w:pPr>
        <w:wordWrap w:val="0"/>
        <w:ind w:firstLine="420"/>
        <w:rPr>
          <w:color w:val="000000" w:themeColor="text1"/>
          <w:sz w:val="24"/>
        </w:rPr>
      </w:pPr>
      <w:r w:rsidRPr="000E2BDC">
        <w:rPr>
          <w:rFonts w:hint="eastAsia"/>
          <w:color w:val="000000" w:themeColor="text1"/>
          <w:sz w:val="24"/>
        </w:rPr>
        <w:t>（</w:t>
      </w:r>
      <w:r w:rsidRPr="000E2BDC">
        <w:rPr>
          <w:rFonts w:hint="eastAsia"/>
          <w:color w:val="000000" w:themeColor="text1"/>
          <w:sz w:val="24"/>
        </w:rPr>
        <w:t>2</w:t>
      </w:r>
      <w:r w:rsidRPr="000E2BDC">
        <w:rPr>
          <w:rFonts w:hint="eastAsia"/>
          <w:color w:val="000000" w:themeColor="text1"/>
          <w:sz w:val="24"/>
        </w:rPr>
        <w:t>）</w:t>
      </w:r>
      <w:r w:rsidRPr="000E2BDC">
        <w:rPr>
          <w:rFonts w:hint="eastAsia"/>
          <w:b/>
          <w:bCs/>
          <w:color w:val="000000" w:themeColor="text1"/>
          <w:sz w:val="24"/>
        </w:rPr>
        <w:t>膨胀运算</w:t>
      </w:r>
      <w:r w:rsidRPr="000E2BDC">
        <w:rPr>
          <w:rFonts w:hint="eastAsia"/>
          <w:color w:val="000000" w:themeColor="text1"/>
          <w:sz w:val="24"/>
        </w:rPr>
        <w:t>（式</w:t>
      </w:r>
      <w:r w:rsidRPr="000E2BDC">
        <w:rPr>
          <w:rFonts w:hint="eastAsia"/>
          <w:color w:val="000000" w:themeColor="text1"/>
          <w:sz w:val="24"/>
        </w:rPr>
        <w:t>2-5</w:t>
      </w:r>
      <w:r w:rsidRPr="000E2BDC">
        <w:rPr>
          <w:rFonts w:hint="eastAsia"/>
          <w:color w:val="000000" w:themeColor="text1"/>
          <w:sz w:val="24"/>
        </w:rPr>
        <w:t>）：</w:t>
      </w:r>
      <w:r w:rsidRPr="000E2BDC">
        <w:rPr>
          <w:color w:val="000000" w:themeColor="text1"/>
          <w:sz w:val="24"/>
        </w:rPr>
        <w:br/>
      </w:r>
      <m:oMathPara>
        <m:oMath>
          <m:r>
            <m:rPr>
              <m:sty m:val="p"/>
            </m:rPr>
            <w:rPr>
              <w:rFonts w:ascii="Cambria Math" w:hAnsi="Cambria Math"/>
              <w:color w:val="000000" w:themeColor="text1"/>
              <w:sz w:val="24"/>
            </w:rPr>
            <w:lastRenderedPageBreak/>
            <m:t>(</m:t>
          </m:r>
          <m:r>
            <w:rPr>
              <w:rFonts w:ascii="Cambria Math" w:hAnsi="Cambria Math"/>
              <w:color w:val="000000" w:themeColor="text1"/>
              <w:sz w:val="24"/>
            </w:rPr>
            <m:t>A</m:t>
          </m:r>
          <m:r>
            <m:rPr>
              <m:sty m:val="p"/>
            </m:rPr>
            <w:rPr>
              <w:rFonts w:ascii="Cambria Math" w:hAnsi="Cambria Math"/>
              <w:color w:val="000000" w:themeColor="text1"/>
              <w:sz w:val="24"/>
            </w:rPr>
            <m:t>⊕</m:t>
          </m:r>
          <m:r>
            <w:rPr>
              <w:rFonts w:ascii="Cambria Math" w:hAnsi="Cambria Math"/>
              <w:color w:val="000000" w:themeColor="text1"/>
              <w:sz w:val="24"/>
            </w:rPr>
            <m:t>B</m:t>
          </m:r>
          <m:r>
            <m:rPr>
              <m:sty m:val="p"/>
            </m:rPr>
            <w:rPr>
              <w:rFonts w:ascii="Cambria Math" w:hAnsi="Cambria Math"/>
              <w:color w:val="000000" w:themeColor="text1"/>
              <w:sz w:val="24"/>
            </w:rPr>
            <m:t>)(</m:t>
          </m:r>
          <m:r>
            <w:rPr>
              <w:rFonts w:ascii="Cambria Math" w:hAnsi="Cambria Math"/>
              <w:color w:val="000000" w:themeColor="text1"/>
              <w:sz w:val="24"/>
            </w:rPr>
            <m:t>i</m:t>
          </m:r>
          <m:r>
            <m:rPr>
              <m:sty m:val="p"/>
            </m:rPr>
            <w:rPr>
              <w:rFonts w:ascii="Cambria Math" w:hAnsi="Cambria Math"/>
              <w:color w:val="000000" w:themeColor="text1"/>
              <w:sz w:val="24"/>
            </w:rPr>
            <m:t>,</m:t>
          </m:r>
          <m:r>
            <w:rPr>
              <w:rFonts w:ascii="Cambria Math" w:hAnsi="Cambria Math"/>
              <w:color w:val="000000" w:themeColor="text1"/>
              <w:sz w:val="24"/>
            </w:rPr>
            <m:t>j</m:t>
          </m:r>
          <m:r>
            <m:rPr>
              <m:sty m:val="p"/>
            </m:rPr>
            <w:rPr>
              <w:rFonts w:ascii="Cambria Math" w:hAnsi="Cambria Math"/>
              <w:color w:val="000000" w:themeColor="text1"/>
              <w:sz w:val="24"/>
            </w:rPr>
            <m:t>)=</m:t>
          </m:r>
          <m:sSub>
            <m:sSubPr>
              <m:ctrlPr>
                <w:rPr>
                  <w:rFonts w:ascii="Cambria Math" w:hAnsi="Cambria Math"/>
                  <w:color w:val="000000" w:themeColor="text1"/>
                  <w:sz w:val="24"/>
                </w:rPr>
              </m:ctrlPr>
            </m:sSubPr>
            <m:e>
              <m:r>
                <m:rPr>
                  <m:sty m:val="p"/>
                </m:rPr>
                <w:rPr>
                  <w:rFonts w:ascii="Cambria Math" w:hAnsi="Cambria Math"/>
                  <w:color w:val="000000" w:themeColor="text1"/>
                  <w:sz w:val="24"/>
                </w:rPr>
                <m:t>max</m:t>
              </m:r>
            </m:e>
            <m:sub>
              <m:r>
                <m:rPr>
                  <m:sty m:val="p"/>
                </m:rPr>
                <w:rPr>
                  <w:rFonts w:ascii="Cambria Math" w:hAnsi="Cambria Math"/>
                  <w:color w:val="000000" w:themeColor="text1"/>
                  <w:sz w:val="24"/>
                </w:rPr>
                <m:t>(</m:t>
              </m:r>
              <m:r>
                <w:rPr>
                  <w:rFonts w:ascii="Cambria Math" w:hAnsi="Cambria Math"/>
                  <w:color w:val="000000" w:themeColor="text1"/>
                  <w:sz w:val="24"/>
                </w:rPr>
                <m:t>x</m:t>
              </m:r>
              <m:r>
                <m:rPr>
                  <m:sty m:val="p"/>
                </m:rPr>
                <w:rPr>
                  <w:rFonts w:ascii="Cambria Math" w:hAnsi="Cambria Math"/>
                  <w:color w:val="000000" w:themeColor="text1"/>
                  <w:sz w:val="24"/>
                </w:rPr>
                <m:t>,</m:t>
              </m:r>
              <m:r>
                <w:rPr>
                  <w:rFonts w:ascii="Cambria Math" w:hAnsi="Cambria Math"/>
                  <w:color w:val="000000" w:themeColor="text1"/>
                  <w:sz w:val="24"/>
                </w:rPr>
                <m:t>y</m:t>
              </m:r>
              <m:r>
                <m:rPr>
                  <m:sty m:val="p"/>
                </m:rPr>
                <w:rPr>
                  <w:rFonts w:ascii="Cambria Math" w:hAnsi="Cambria Math"/>
                  <w:color w:val="000000" w:themeColor="text1"/>
                  <w:sz w:val="24"/>
                </w:rPr>
                <m:t>)∈</m:t>
              </m:r>
              <m:r>
                <w:rPr>
                  <w:rFonts w:ascii="Cambria Math" w:hAnsi="Cambria Math"/>
                  <w:color w:val="000000" w:themeColor="text1"/>
                  <w:sz w:val="24"/>
                </w:rPr>
                <m:t>B</m:t>
              </m:r>
            </m:sub>
          </m:sSub>
          <m:r>
            <m:rPr>
              <m:sty m:val="p"/>
            </m:rPr>
            <w:rPr>
              <w:rFonts w:ascii="Cambria Math" w:hAnsi="Cambria Math"/>
              <w:color w:val="000000" w:themeColor="text1"/>
              <w:sz w:val="24"/>
            </w:rPr>
            <m:t>{</m:t>
          </m:r>
          <m:r>
            <w:rPr>
              <w:rFonts w:ascii="Cambria Math" w:hAnsi="Cambria Math"/>
              <w:color w:val="000000" w:themeColor="text1"/>
              <w:sz w:val="24"/>
            </w:rPr>
            <m:t>A</m:t>
          </m:r>
          <m:r>
            <m:rPr>
              <m:sty m:val="p"/>
            </m:rPr>
            <w:rPr>
              <w:rFonts w:ascii="Cambria Math" w:hAnsi="Cambria Math"/>
              <w:color w:val="000000" w:themeColor="text1"/>
              <w:sz w:val="24"/>
            </w:rPr>
            <m:t>(</m:t>
          </m:r>
          <m:r>
            <w:rPr>
              <w:rFonts w:ascii="Cambria Math" w:hAnsi="Cambria Math"/>
              <w:color w:val="000000" w:themeColor="text1"/>
              <w:sz w:val="24"/>
            </w:rPr>
            <m:t>i</m:t>
          </m:r>
          <m:r>
            <m:rPr>
              <m:sty m:val="p"/>
            </m:rPr>
            <w:rPr>
              <w:rFonts w:ascii="Cambria Math" w:hAnsi="Cambria Math"/>
              <w:color w:val="000000" w:themeColor="text1"/>
              <w:sz w:val="24"/>
            </w:rPr>
            <m:t>+</m:t>
          </m:r>
          <m:r>
            <w:rPr>
              <w:rFonts w:ascii="Cambria Math" w:hAnsi="Cambria Math"/>
              <w:color w:val="000000" w:themeColor="text1"/>
              <w:sz w:val="24"/>
            </w:rPr>
            <m:t>x</m:t>
          </m:r>
          <m:r>
            <m:rPr>
              <m:sty m:val="p"/>
            </m:rPr>
            <w:rPr>
              <w:rFonts w:ascii="Cambria Math" w:hAnsi="Cambria Math"/>
              <w:color w:val="000000" w:themeColor="text1"/>
              <w:sz w:val="24"/>
            </w:rPr>
            <m:t>,</m:t>
          </m:r>
          <m:r>
            <w:rPr>
              <w:rFonts w:ascii="Cambria Math" w:hAnsi="Cambria Math"/>
              <w:color w:val="000000" w:themeColor="text1"/>
              <w:sz w:val="24"/>
            </w:rPr>
            <m:t>j</m:t>
          </m:r>
          <m:r>
            <m:rPr>
              <m:sty m:val="p"/>
            </m:rPr>
            <w:rPr>
              <w:rFonts w:ascii="Cambria Math" w:hAnsi="Cambria Math"/>
              <w:color w:val="000000" w:themeColor="text1"/>
              <w:sz w:val="24"/>
            </w:rPr>
            <m:t>+</m:t>
          </m:r>
          <m:r>
            <w:rPr>
              <w:rFonts w:ascii="Cambria Math" w:hAnsi="Cambria Math"/>
              <w:color w:val="000000" w:themeColor="text1"/>
              <w:sz w:val="24"/>
            </w:rPr>
            <m:t>y</m:t>
          </m:r>
          <m:r>
            <m:rPr>
              <m:sty m:val="p"/>
            </m:rPr>
            <w:rPr>
              <w:rFonts w:ascii="Cambria Math" w:hAnsi="Cambria Math"/>
              <w:color w:val="000000" w:themeColor="text1"/>
              <w:sz w:val="24"/>
            </w:rPr>
            <m:t>)}</m:t>
          </m:r>
          <m:r>
            <w:rPr>
              <w:rFonts w:ascii="Cambria Math" w:hAnsi="Cambria Math"/>
              <w:color w:val="000000" w:themeColor="text1"/>
              <w:sz w:val="24"/>
            </w:rPr>
            <m:t> </m:t>
          </m:r>
          <m:r>
            <m:rPr>
              <m:sty m:val="p"/>
            </m:rPr>
            <w:rPr>
              <w:rFonts w:ascii="Cambria Math" w:hAnsi="Cambria Math"/>
              <w:color w:val="000000" w:themeColor="text1"/>
              <w:sz w:val="24"/>
            </w:rPr>
            <m:t>(</m:t>
          </m:r>
          <m:r>
            <w:rPr>
              <w:rFonts w:ascii="Cambria Math" w:hAnsi="Cambria Math"/>
              <w:color w:val="000000" w:themeColor="text1"/>
              <w:sz w:val="24"/>
            </w:rPr>
            <m:t>2</m:t>
          </m:r>
          <m:r>
            <m:rPr>
              <m:sty m:val="p"/>
            </m:rPr>
            <w:rPr>
              <w:rFonts w:ascii="Cambria Math" w:hAnsi="Cambria Math"/>
              <w:color w:val="000000" w:themeColor="text1"/>
              <w:sz w:val="24"/>
            </w:rPr>
            <m:t>-</m:t>
          </m:r>
          <m:r>
            <w:rPr>
              <w:rFonts w:ascii="Cambria Math" w:hAnsi="Cambria Math"/>
              <w:color w:val="000000" w:themeColor="text1"/>
              <w:sz w:val="24"/>
            </w:rPr>
            <m:t>5</m:t>
          </m:r>
          <m:r>
            <m:rPr>
              <m:sty m:val="p"/>
            </m:rPr>
            <w:rPr>
              <w:rFonts w:ascii="Cambria Math" w:hAnsi="Cambria Math"/>
              <w:color w:val="000000" w:themeColor="text1"/>
              <w:sz w:val="24"/>
            </w:rPr>
            <m:t>)</m:t>
          </m:r>
          <m:r>
            <m:rPr>
              <m:sty m:val="p"/>
            </m:rPr>
            <w:rPr>
              <w:rFonts w:ascii="Cambria Math" w:hAnsi="Cambria Math"/>
              <w:color w:val="000000" w:themeColor="text1"/>
              <w:sz w:val="24"/>
            </w:rPr>
            <w:br/>
          </m:r>
        </m:oMath>
      </m:oMathPara>
      <w:r w:rsidRPr="000E2BDC">
        <w:rPr>
          <w:rFonts w:hint="eastAsia"/>
          <w:color w:val="000000" w:themeColor="text1"/>
          <w:sz w:val="24"/>
        </w:rPr>
        <w:t>用于填补目标区域空洞，增强障碍物轮廓连续性。</w:t>
      </w:r>
    </w:p>
    <w:p w14:paraId="0FCCAD18" w14:textId="08C3FD73" w:rsidR="000E2BDC" w:rsidRPr="000E2BDC" w:rsidRDefault="000E2BDC" w:rsidP="000E2BDC">
      <w:pPr>
        <w:wordWrap w:val="0"/>
        <w:ind w:firstLine="420"/>
        <w:rPr>
          <w:color w:val="000000" w:themeColor="text1"/>
          <w:sz w:val="24"/>
        </w:rPr>
      </w:pPr>
      <w:r w:rsidRPr="000E2BDC">
        <w:rPr>
          <w:rFonts w:hint="eastAsia"/>
          <w:color w:val="000000" w:themeColor="text1"/>
          <w:sz w:val="24"/>
        </w:rPr>
        <w:t>（</w:t>
      </w:r>
      <w:r w:rsidRPr="000E2BDC">
        <w:rPr>
          <w:rFonts w:hint="eastAsia"/>
          <w:color w:val="000000" w:themeColor="text1"/>
          <w:sz w:val="24"/>
        </w:rPr>
        <w:t>3</w:t>
      </w:r>
      <w:r w:rsidRPr="000E2BDC">
        <w:rPr>
          <w:rFonts w:hint="eastAsia"/>
          <w:color w:val="000000" w:themeColor="text1"/>
          <w:sz w:val="24"/>
        </w:rPr>
        <w:t>）</w:t>
      </w:r>
      <w:r w:rsidRPr="000E2BDC">
        <w:rPr>
          <w:rFonts w:hint="eastAsia"/>
          <w:b/>
          <w:bCs/>
          <w:color w:val="000000" w:themeColor="text1"/>
          <w:sz w:val="24"/>
        </w:rPr>
        <w:t>开运算</w:t>
      </w:r>
      <w:r w:rsidRPr="000E2BDC">
        <w:rPr>
          <w:rFonts w:hint="eastAsia"/>
          <w:color w:val="000000" w:themeColor="text1"/>
          <w:sz w:val="24"/>
        </w:rPr>
        <w:t>（式</w:t>
      </w:r>
      <w:r w:rsidRPr="000E2BDC">
        <w:rPr>
          <w:rFonts w:hint="eastAsia"/>
          <w:color w:val="000000" w:themeColor="text1"/>
          <w:sz w:val="24"/>
        </w:rPr>
        <w:t>2-6</w:t>
      </w:r>
      <w:r w:rsidRPr="000E2BDC">
        <w:rPr>
          <w:rFonts w:hint="eastAsia"/>
          <w:color w:val="000000" w:themeColor="text1"/>
          <w:sz w:val="24"/>
        </w:rPr>
        <w:t>）与</w:t>
      </w:r>
      <w:r w:rsidRPr="000E2BDC">
        <w:rPr>
          <w:rFonts w:hint="eastAsia"/>
          <w:b/>
          <w:bCs/>
          <w:color w:val="000000" w:themeColor="text1"/>
          <w:sz w:val="24"/>
        </w:rPr>
        <w:t>闭运算</w:t>
      </w:r>
      <w:r w:rsidRPr="000E2BDC">
        <w:rPr>
          <w:rFonts w:hint="eastAsia"/>
          <w:color w:val="000000" w:themeColor="text1"/>
          <w:sz w:val="24"/>
        </w:rPr>
        <w:t>（式</w:t>
      </w:r>
      <w:r w:rsidRPr="000E2BDC">
        <w:rPr>
          <w:rFonts w:hint="eastAsia"/>
          <w:color w:val="000000" w:themeColor="text1"/>
          <w:sz w:val="24"/>
        </w:rPr>
        <w:t>2-7</w:t>
      </w:r>
      <w:r w:rsidRPr="000E2BDC">
        <w:rPr>
          <w:rFonts w:hint="eastAsia"/>
          <w:color w:val="000000" w:themeColor="text1"/>
          <w:sz w:val="24"/>
        </w:rPr>
        <w:t>）：</w:t>
      </w:r>
      <w:r w:rsidRPr="000E2BDC">
        <w:rPr>
          <w:color w:val="000000" w:themeColor="text1"/>
          <w:sz w:val="24"/>
        </w:rPr>
        <w:br/>
      </w:r>
      <m:oMathPara>
        <m:oMath>
          <m:r>
            <w:rPr>
              <w:rFonts w:ascii="Cambria Math" w:hAnsi="Cambria Math"/>
              <w:color w:val="000000" w:themeColor="text1"/>
              <w:sz w:val="24"/>
            </w:rPr>
            <m:t>A</m:t>
          </m:r>
          <m:r>
            <m:rPr>
              <m:sty m:val="p"/>
            </m:rPr>
            <w:rPr>
              <w:rFonts w:ascii="Cambria Math" w:hAnsi="Cambria Math"/>
              <w:color w:val="000000" w:themeColor="text1"/>
              <w:sz w:val="24"/>
            </w:rPr>
            <m:t>∘</m:t>
          </m:r>
          <m:r>
            <w:rPr>
              <w:rFonts w:ascii="Cambria Math" w:hAnsi="Cambria Math"/>
              <w:color w:val="000000" w:themeColor="text1"/>
              <w:sz w:val="24"/>
            </w:rPr>
            <m:t>B</m:t>
          </m:r>
          <m:r>
            <m:rPr>
              <m:sty m:val="p"/>
            </m:rPr>
            <w:rPr>
              <w:rFonts w:ascii="Cambria Math" w:hAnsi="Cambria Math"/>
              <w:color w:val="000000" w:themeColor="text1"/>
              <w:sz w:val="24"/>
            </w:rPr>
            <m:t>=(</m:t>
          </m:r>
          <m:r>
            <w:rPr>
              <w:rFonts w:ascii="Cambria Math" w:hAnsi="Cambria Math"/>
              <w:color w:val="000000" w:themeColor="text1"/>
              <w:sz w:val="24"/>
            </w:rPr>
            <m:t>A</m:t>
          </m:r>
          <m:r>
            <m:rPr>
              <m:sty m:val="p"/>
            </m:rPr>
            <w:rPr>
              <w:rFonts w:ascii="Cambria Math" w:hAnsi="Cambria Math"/>
              <w:color w:val="000000" w:themeColor="text1"/>
              <w:sz w:val="24"/>
            </w:rPr>
            <m:t>⊖</m:t>
          </m:r>
          <m:r>
            <w:rPr>
              <w:rFonts w:ascii="Cambria Math" w:hAnsi="Cambria Math"/>
              <w:color w:val="000000" w:themeColor="text1"/>
              <w:sz w:val="24"/>
            </w:rPr>
            <m:t>B</m:t>
          </m:r>
          <m:r>
            <m:rPr>
              <m:sty m:val="p"/>
            </m:rPr>
            <w:rPr>
              <w:rFonts w:ascii="Cambria Math" w:hAnsi="Cambria Math"/>
              <w:color w:val="000000" w:themeColor="text1"/>
              <w:sz w:val="24"/>
            </w:rPr>
            <m:t>)⊕</m:t>
          </m:r>
          <m:r>
            <w:rPr>
              <w:rFonts w:ascii="Cambria Math" w:hAnsi="Cambria Math"/>
              <w:color w:val="000000" w:themeColor="text1"/>
              <w:sz w:val="24"/>
            </w:rPr>
            <m:t>B </m:t>
          </m:r>
          <m:r>
            <m:rPr>
              <m:sty m:val="p"/>
            </m:rPr>
            <w:rPr>
              <w:rFonts w:ascii="Cambria Math" w:hAnsi="Cambria Math"/>
              <w:color w:val="000000" w:themeColor="text1"/>
              <w:sz w:val="24"/>
            </w:rPr>
            <m:t>(</m:t>
          </m:r>
          <m:r>
            <w:rPr>
              <w:rFonts w:ascii="Cambria Math" w:hAnsi="Cambria Math"/>
              <w:color w:val="000000" w:themeColor="text1"/>
              <w:sz w:val="24"/>
            </w:rPr>
            <m:t>2</m:t>
          </m:r>
          <m:r>
            <m:rPr>
              <m:sty m:val="p"/>
            </m:rPr>
            <w:rPr>
              <w:rFonts w:ascii="Cambria Math" w:hAnsi="Cambria Math"/>
              <w:color w:val="000000" w:themeColor="text1"/>
              <w:sz w:val="24"/>
            </w:rPr>
            <m:t>-</m:t>
          </m:r>
          <m:r>
            <w:rPr>
              <w:rFonts w:ascii="Cambria Math" w:hAnsi="Cambria Math"/>
              <w:color w:val="000000" w:themeColor="text1"/>
              <w:sz w:val="24"/>
            </w:rPr>
            <m:t>6</m:t>
          </m:r>
          <m:r>
            <m:rPr>
              <m:sty m:val="p"/>
            </m:rPr>
            <w:rPr>
              <w:rFonts w:ascii="Cambria Math" w:hAnsi="Cambria Math"/>
              <w:color w:val="000000" w:themeColor="text1"/>
              <w:sz w:val="24"/>
            </w:rPr>
            <m:t>)</m:t>
          </m:r>
          <m:r>
            <m:rPr>
              <m:sty m:val="p"/>
            </m:rPr>
            <w:rPr>
              <w:rFonts w:ascii="Cambria Math" w:hAnsi="Cambria Math"/>
              <w:color w:val="000000" w:themeColor="text1"/>
              <w:sz w:val="24"/>
            </w:rPr>
            <w:br/>
          </m:r>
        </m:oMath>
        <m:oMath>
          <m:r>
            <w:rPr>
              <w:rFonts w:ascii="Cambria Math" w:hAnsi="Cambria Math"/>
              <w:color w:val="000000" w:themeColor="text1"/>
              <w:sz w:val="24"/>
            </w:rPr>
            <m:t>A</m:t>
          </m:r>
          <m:r>
            <m:rPr>
              <m:sty m:val="p"/>
            </m:rPr>
            <w:rPr>
              <w:rFonts w:ascii="Cambria Math" w:hAnsi="Cambria Math"/>
              <w:color w:val="000000" w:themeColor="text1"/>
              <w:sz w:val="24"/>
            </w:rPr>
            <m:t>•</m:t>
          </m:r>
          <m:r>
            <w:rPr>
              <w:rFonts w:ascii="Cambria Math" w:hAnsi="Cambria Math"/>
              <w:color w:val="000000" w:themeColor="text1"/>
              <w:sz w:val="24"/>
            </w:rPr>
            <m:t>B</m:t>
          </m:r>
          <m:r>
            <m:rPr>
              <m:sty m:val="p"/>
            </m:rPr>
            <w:rPr>
              <w:rFonts w:ascii="Cambria Math" w:hAnsi="Cambria Math"/>
              <w:color w:val="000000" w:themeColor="text1"/>
              <w:sz w:val="24"/>
            </w:rPr>
            <m:t>=(</m:t>
          </m:r>
          <m:r>
            <w:rPr>
              <w:rFonts w:ascii="Cambria Math" w:hAnsi="Cambria Math"/>
              <w:color w:val="000000" w:themeColor="text1"/>
              <w:sz w:val="24"/>
            </w:rPr>
            <m:t>A</m:t>
          </m:r>
          <m:r>
            <m:rPr>
              <m:sty m:val="p"/>
            </m:rPr>
            <w:rPr>
              <w:rFonts w:ascii="Cambria Math" w:hAnsi="Cambria Math"/>
              <w:color w:val="000000" w:themeColor="text1"/>
              <w:sz w:val="24"/>
            </w:rPr>
            <m:t>⊕</m:t>
          </m:r>
          <m:r>
            <w:rPr>
              <w:rFonts w:ascii="Cambria Math" w:hAnsi="Cambria Math"/>
              <w:color w:val="000000" w:themeColor="text1"/>
              <w:sz w:val="24"/>
            </w:rPr>
            <m:t>B</m:t>
          </m:r>
          <m:r>
            <m:rPr>
              <m:sty m:val="p"/>
            </m:rPr>
            <w:rPr>
              <w:rFonts w:ascii="Cambria Math" w:hAnsi="Cambria Math"/>
              <w:color w:val="000000" w:themeColor="text1"/>
              <w:sz w:val="24"/>
            </w:rPr>
            <m:t>)⊖</m:t>
          </m:r>
          <m:r>
            <w:rPr>
              <w:rFonts w:ascii="Cambria Math" w:hAnsi="Cambria Math"/>
              <w:color w:val="000000" w:themeColor="text1"/>
              <w:sz w:val="24"/>
            </w:rPr>
            <m:t>B </m:t>
          </m:r>
          <m:r>
            <m:rPr>
              <m:sty m:val="p"/>
            </m:rPr>
            <w:rPr>
              <w:rFonts w:ascii="Cambria Math" w:hAnsi="Cambria Math"/>
              <w:color w:val="000000" w:themeColor="text1"/>
              <w:sz w:val="24"/>
            </w:rPr>
            <m:t>(</m:t>
          </m:r>
          <m:r>
            <w:rPr>
              <w:rFonts w:ascii="Cambria Math" w:hAnsi="Cambria Math"/>
              <w:color w:val="000000" w:themeColor="text1"/>
              <w:sz w:val="24"/>
            </w:rPr>
            <m:t>2</m:t>
          </m:r>
          <m:r>
            <m:rPr>
              <m:sty m:val="p"/>
            </m:rPr>
            <w:rPr>
              <w:rFonts w:ascii="Cambria Math" w:hAnsi="Cambria Math"/>
              <w:color w:val="000000" w:themeColor="text1"/>
              <w:sz w:val="24"/>
            </w:rPr>
            <m:t>-</m:t>
          </m:r>
          <m:r>
            <w:rPr>
              <w:rFonts w:ascii="Cambria Math" w:hAnsi="Cambria Math"/>
              <w:color w:val="000000" w:themeColor="text1"/>
              <w:sz w:val="24"/>
            </w:rPr>
            <m:t>7</m:t>
          </m:r>
          <m:r>
            <m:rPr>
              <m:sty m:val="p"/>
            </m:rPr>
            <w:rPr>
              <w:rFonts w:ascii="Cambria Math" w:hAnsi="Cambria Math"/>
              <w:color w:val="000000" w:themeColor="text1"/>
              <w:sz w:val="24"/>
            </w:rPr>
            <m:t>)</m:t>
          </m:r>
          <m:r>
            <m:rPr>
              <m:sty m:val="p"/>
            </m:rPr>
            <w:rPr>
              <w:rFonts w:ascii="Cambria Math" w:hAnsi="Cambria Math"/>
              <w:color w:val="000000" w:themeColor="text1"/>
              <w:sz w:val="24"/>
            </w:rPr>
            <w:br/>
          </m:r>
        </m:oMath>
      </m:oMathPara>
      <w:r w:rsidRPr="000E2BDC">
        <w:rPr>
          <w:rFonts w:hint="eastAsia"/>
          <w:color w:val="000000" w:themeColor="text1"/>
          <w:sz w:val="24"/>
        </w:rPr>
        <w:t>开运算可去除雷达点云中的孤立噪声，闭运算适用于修补激光雷达的测量盲区。</w:t>
      </w:r>
    </w:p>
    <w:p w14:paraId="3A192917" w14:textId="77777777" w:rsidR="000E2BDC" w:rsidRPr="000E2BDC" w:rsidRDefault="000E2BDC" w:rsidP="000E2BDC">
      <w:pPr>
        <w:wordWrap w:val="0"/>
        <w:ind w:firstLine="420"/>
        <w:rPr>
          <w:color w:val="000000" w:themeColor="text1"/>
          <w:sz w:val="24"/>
        </w:rPr>
      </w:pPr>
      <w:r w:rsidRPr="000E2BDC">
        <w:rPr>
          <w:rFonts w:hint="eastAsia"/>
          <w:b/>
          <w:bCs/>
          <w:color w:val="000000" w:themeColor="text1"/>
          <w:sz w:val="24"/>
        </w:rPr>
        <w:t>边缘检测</w:t>
      </w:r>
      <w:r w:rsidRPr="000E2BDC">
        <w:rPr>
          <w:rFonts w:hint="eastAsia"/>
          <w:color w:val="000000" w:themeColor="text1"/>
          <w:sz w:val="24"/>
        </w:rPr>
        <w:t>作为自动驾驶环境感知的核心技术，主要方法包括：</w:t>
      </w:r>
    </w:p>
    <w:p w14:paraId="724A3A1C" w14:textId="77777777" w:rsidR="000E2BDC" w:rsidRPr="000E2BDC" w:rsidRDefault="000E2BDC" w:rsidP="000E2BDC">
      <w:pPr>
        <w:wordWrap w:val="0"/>
        <w:ind w:firstLine="420"/>
        <w:rPr>
          <w:color w:val="000000" w:themeColor="text1"/>
          <w:sz w:val="24"/>
        </w:rPr>
      </w:pPr>
      <w:r w:rsidRPr="000E2BDC">
        <w:rPr>
          <w:rFonts w:hint="eastAsia"/>
          <w:color w:val="000000" w:themeColor="text1"/>
          <w:sz w:val="24"/>
        </w:rPr>
        <w:t>（</w:t>
      </w:r>
      <w:r w:rsidRPr="000E2BDC">
        <w:rPr>
          <w:rFonts w:hint="eastAsia"/>
          <w:color w:val="000000" w:themeColor="text1"/>
          <w:sz w:val="24"/>
        </w:rPr>
        <w:t>1</w:t>
      </w:r>
      <w:r w:rsidRPr="000E2BDC">
        <w:rPr>
          <w:rFonts w:hint="eastAsia"/>
          <w:color w:val="000000" w:themeColor="text1"/>
          <w:sz w:val="24"/>
        </w:rPr>
        <w:t>）</w:t>
      </w:r>
      <w:r w:rsidRPr="000E2BDC">
        <w:rPr>
          <w:rFonts w:hint="eastAsia"/>
          <w:b/>
          <w:bCs/>
          <w:color w:val="000000" w:themeColor="text1"/>
          <w:sz w:val="24"/>
        </w:rPr>
        <w:t>Canny</w:t>
      </w:r>
      <w:r w:rsidRPr="000E2BDC">
        <w:rPr>
          <w:rFonts w:hint="eastAsia"/>
          <w:b/>
          <w:bCs/>
          <w:color w:val="000000" w:themeColor="text1"/>
          <w:sz w:val="24"/>
        </w:rPr>
        <w:t>算子</w:t>
      </w:r>
      <w:r w:rsidRPr="000E2BDC">
        <w:rPr>
          <w:rFonts w:hint="eastAsia"/>
          <w:color w:val="000000" w:themeColor="text1"/>
          <w:sz w:val="24"/>
        </w:rPr>
        <w:t>：通过高斯平滑、梯度计算、非极大值抑制和双阈值检测四步实现，在复杂路况中可保持连续边缘特征。实验表明其对车道线的检测准确率达</w:t>
      </w:r>
      <w:r w:rsidRPr="000E2BDC">
        <w:rPr>
          <w:rFonts w:hint="eastAsia"/>
          <w:color w:val="000000" w:themeColor="text1"/>
          <w:sz w:val="24"/>
        </w:rPr>
        <w:t>92.3%</w:t>
      </w:r>
      <w:r w:rsidRPr="000E2BDC">
        <w:rPr>
          <w:rFonts w:hint="eastAsia"/>
          <w:color w:val="000000" w:themeColor="text1"/>
          <w:sz w:val="24"/>
        </w:rPr>
        <w:t>。</w:t>
      </w:r>
    </w:p>
    <w:p w14:paraId="24A42D73" w14:textId="143BE5D6" w:rsidR="000E2BDC" w:rsidRPr="000E2BDC" w:rsidRDefault="000E2BDC" w:rsidP="000E2BDC">
      <w:pPr>
        <w:wordWrap w:val="0"/>
        <w:ind w:firstLine="420"/>
        <w:rPr>
          <w:color w:val="000000" w:themeColor="text1"/>
          <w:sz w:val="24"/>
        </w:rPr>
      </w:pPr>
      <w:r w:rsidRPr="000E2BDC">
        <w:rPr>
          <w:rFonts w:hint="eastAsia"/>
          <w:color w:val="000000" w:themeColor="text1"/>
          <w:sz w:val="24"/>
        </w:rPr>
        <w:t>（</w:t>
      </w:r>
      <w:r w:rsidRPr="000E2BDC">
        <w:rPr>
          <w:rFonts w:hint="eastAsia"/>
          <w:color w:val="000000" w:themeColor="text1"/>
          <w:sz w:val="24"/>
        </w:rPr>
        <w:t>2</w:t>
      </w:r>
      <w:r w:rsidRPr="000E2BDC">
        <w:rPr>
          <w:rFonts w:hint="eastAsia"/>
          <w:color w:val="000000" w:themeColor="text1"/>
          <w:sz w:val="24"/>
        </w:rPr>
        <w:t>）</w:t>
      </w:r>
      <w:r w:rsidRPr="000E2BDC">
        <w:rPr>
          <w:rFonts w:hint="eastAsia"/>
          <w:b/>
          <w:bCs/>
          <w:color w:val="000000" w:themeColor="text1"/>
          <w:sz w:val="24"/>
        </w:rPr>
        <w:t>Sobel</w:t>
      </w:r>
      <w:r w:rsidRPr="000E2BDC">
        <w:rPr>
          <w:rFonts w:hint="eastAsia"/>
          <w:b/>
          <w:bCs/>
          <w:color w:val="000000" w:themeColor="text1"/>
          <w:sz w:val="24"/>
        </w:rPr>
        <w:t>算子</w:t>
      </w:r>
      <w:r w:rsidRPr="000E2BDC">
        <w:rPr>
          <w:rFonts w:hint="eastAsia"/>
          <w:color w:val="000000" w:themeColor="text1"/>
          <w:sz w:val="24"/>
        </w:rPr>
        <w:t>：基于</w:t>
      </w:r>
      <w:r w:rsidRPr="000E2BDC">
        <w:rPr>
          <w:rFonts w:hint="eastAsia"/>
          <w:color w:val="000000" w:themeColor="text1"/>
          <w:sz w:val="24"/>
        </w:rPr>
        <w:t>3</w:t>
      </w:r>
      <w:r w:rsidRPr="000E2BDC">
        <w:rPr>
          <w:rFonts w:hint="eastAsia"/>
          <w:color w:val="000000" w:themeColor="text1"/>
          <w:sz w:val="24"/>
        </w:rPr>
        <w:t>×</w:t>
      </w:r>
      <w:r w:rsidRPr="000E2BDC">
        <w:rPr>
          <w:rFonts w:hint="eastAsia"/>
          <w:color w:val="000000" w:themeColor="text1"/>
          <w:sz w:val="24"/>
        </w:rPr>
        <w:t>3</w:t>
      </w:r>
      <w:r w:rsidRPr="000E2BDC">
        <w:rPr>
          <w:rFonts w:hint="eastAsia"/>
          <w:color w:val="000000" w:themeColor="text1"/>
          <w:sz w:val="24"/>
        </w:rPr>
        <w:t>卷积核的快速边缘提取方法，计算梯度幅值</w:t>
      </w:r>
      <m:oMath>
        <m:r>
          <w:rPr>
            <w:rFonts w:ascii="Cambria Math" w:hAnsi="Cambria Math"/>
            <w:color w:val="000000" w:themeColor="text1"/>
            <w:sz w:val="24"/>
          </w:rPr>
          <m:t>G</m:t>
        </m:r>
        <m:r>
          <m:rPr>
            <m:sty m:val="p"/>
          </m:rPr>
          <w:rPr>
            <w:rFonts w:ascii="Cambria Math" w:hAnsi="Cambria Math"/>
            <w:color w:val="000000" w:themeColor="text1"/>
            <w:sz w:val="24"/>
          </w:rPr>
          <m:t>=</m:t>
        </m:r>
        <m:rad>
          <m:radPr>
            <m:degHide m:val="1"/>
            <m:ctrlPr>
              <w:rPr>
                <w:rFonts w:ascii="Cambria Math" w:hAnsi="Cambria Math"/>
                <w:color w:val="000000" w:themeColor="text1"/>
                <w:sz w:val="24"/>
              </w:rPr>
            </m:ctrlPr>
          </m:radPr>
          <m:deg/>
          <m:e>
            <m:sSubSup>
              <m:sSubSupPr>
                <m:ctrlPr>
                  <w:rPr>
                    <w:rFonts w:ascii="Cambria Math" w:hAnsi="Cambria Math"/>
                    <w:color w:val="000000" w:themeColor="text1"/>
                    <w:sz w:val="24"/>
                  </w:rPr>
                </m:ctrlPr>
              </m:sSubSupPr>
              <m:e>
                <m:r>
                  <w:rPr>
                    <w:rFonts w:ascii="Cambria Math" w:hAnsi="Cambria Math"/>
                    <w:color w:val="000000" w:themeColor="text1"/>
                    <w:sz w:val="24"/>
                  </w:rPr>
                  <m:t>G</m:t>
                </m:r>
              </m:e>
              <m:sub>
                <m:r>
                  <w:rPr>
                    <w:rFonts w:ascii="Cambria Math" w:hAnsi="Cambria Math"/>
                    <w:color w:val="000000" w:themeColor="text1"/>
                    <w:sz w:val="24"/>
                  </w:rPr>
                  <m:t>x</m:t>
                </m:r>
              </m:sub>
              <m:sup>
                <m:r>
                  <w:rPr>
                    <w:rFonts w:ascii="Cambria Math" w:hAnsi="Cambria Math"/>
                    <w:color w:val="000000" w:themeColor="text1"/>
                    <w:sz w:val="24"/>
                  </w:rPr>
                  <m:t>2</m:t>
                </m:r>
              </m:sup>
            </m:sSubSup>
            <m:r>
              <m:rPr>
                <m:sty m:val="p"/>
              </m:rPr>
              <w:rPr>
                <w:rFonts w:ascii="Cambria Math" w:hAnsi="Cambria Math"/>
                <w:color w:val="000000" w:themeColor="text1"/>
                <w:sz w:val="24"/>
              </w:rPr>
              <m:t>+</m:t>
            </m:r>
            <m:sSubSup>
              <m:sSubSupPr>
                <m:ctrlPr>
                  <w:rPr>
                    <w:rFonts w:ascii="Cambria Math" w:hAnsi="Cambria Math"/>
                    <w:color w:val="000000" w:themeColor="text1"/>
                    <w:sz w:val="24"/>
                  </w:rPr>
                </m:ctrlPr>
              </m:sSubSupPr>
              <m:e>
                <m:r>
                  <w:rPr>
                    <w:rFonts w:ascii="Cambria Math" w:hAnsi="Cambria Math"/>
                    <w:color w:val="000000" w:themeColor="text1"/>
                    <w:sz w:val="24"/>
                  </w:rPr>
                  <m:t>G</m:t>
                </m:r>
              </m:e>
              <m:sub>
                <m:r>
                  <w:rPr>
                    <w:rFonts w:ascii="Cambria Math" w:hAnsi="Cambria Math"/>
                    <w:color w:val="000000" w:themeColor="text1"/>
                    <w:sz w:val="24"/>
                  </w:rPr>
                  <m:t>y</m:t>
                </m:r>
              </m:sub>
              <m:sup>
                <m:r>
                  <w:rPr>
                    <w:rFonts w:ascii="Cambria Math" w:hAnsi="Cambria Math"/>
                    <w:color w:val="000000" w:themeColor="text1"/>
                    <w:sz w:val="24"/>
                  </w:rPr>
                  <m:t>2</m:t>
                </m:r>
              </m:sup>
            </m:sSubSup>
          </m:e>
        </m:rad>
      </m:oMath>
      <w:r w:rsidRPr="000E2BDC">
        <w:rPr>
          <w:rFonts w:hint="eastAsia"/>
          <w:color w:val="000000" w:themeColor="text1"/>
          <w:sz w:val="24"/>
        </w:rPr>
        <w:t>，适用于实时障碍物检测系统。</w:t>
      </w:r>
    </w:p>
    <w:p w14:paraId="49705032" w14:textId="121C3274" w:rsidR="000E2BDC" w:rsidRPr="000E2BDC" w:rsidRDefault="000E2BDC" w:rsidP="000E2BDC">
      <w:pPr>
        <w:wordWrap w:val="0"/>
        <w:ind w:firstLine="420"/>
        <w:rPr>
          <w:color w:val="000000" w:themeColor="text1"/>
          <w:sz w:val="24"/>
        </w:rPr>
      </w:pPr>
      <w:r w:rsidRPr="000E2BDC">
        <w:rPr>
          <w:rFonts w:hint="eastAsia"/>
          <w:color w:val="000000" w:themeColor="text1"/>
          <w:sz w:val="24"/>
        </w:rPr>
        <w:t>（</w:t>
      </w:r>
      <w:r w:rsidRPr="000E2BDC">
        <w:rPr>
          <w:rFonts w:hint="eastAsia"/>
          <w:color w:val="000000" w:themeColor="text1"/>
          <w:sz w:val="24"/>
        </w:rPr>
        <w:t>3</w:t>
      </w:r>
      <w:r w:rsidRPr="000E2BDC">
        <w:rPr>
          <w:rFonts w:hint="eastAsia"/>
          <w:color w:val="000000" w:themeColor="text1"/>
          <w:sz w:val="24"/>
        </w:rPr>
        <w:t>）</w:t>
      </w:r>
      <w:r w:rsidRPr="000E2BDC">
        <w:rPr>
          <w:rFonts w:hint="eastAsia"/>
          <w:b/>
          <w:bCs/>
          <w:color w:val="000000" w:themeColor="text1"/>
          <w:sz w:val="24"/>
        </w:rPr>
        <w:t>深度学习边缘检测</w:t>
      </w:r>
      <w:r w:rsidRPr="000E2BDC">
        <w:rPr>
          <w:rFonts w:hint="eastAsia"/>
          <w:color w:val="000000" w:themeColor="text1"/>
          <w:sz w:val="24"/>
        </w:rPr>
        <w:t>：</w:t>
      </w:r>
      <w:r w:rsidR="00F07760">
        <w:rPr>
          <w:rFonts w:hint="eastAsia"/>
          <w:color w:val="000000" w:themeColor="text1"/>
          <w:sz w:val="24"/>
        </w:rPr>
        <w:t xml:space="preserve"> </w:t>
      </w:r>
    </w:p>
    <w:p w14:paraId="74C16993" w14:textId="77777777" w:rsidR="000E2BDC" w:rsidRPr="000E2BDC" w:rsidRDefault="000E2BDC" w:rsidP="000E2BDC">
      <w:pPr>
        <w:wordWrap w:val="0"/>
        <w:ind w:firstLine="420"/>
        <w:rPr>
          <w:color w:val="000000" w:themeColor="text1"/>
          <w:sz w:val="24"/>
        </w:rPr>
      </w:pPr>
      <w:r w:rsidRPr="000E2BDC">
        <w:rPr>
          <w:rFonts w:hint="eastAsia"/>
          <w:color w:val="000000" w:themeColor="text1"/>
          <w:sz w:val="24"/>
        </w:rPr>
        <w:t>（在自动驾驶系统中，多模态边缘检测框架可将相机</w:t>
      </w:r>
      <w:r w:rsidRPr="000E2BDC">
        <w:rPr>
          <w:rFonts w:hint="eastAsia"/>
          <w:color w:val="000000" w:themeColor="text1"/>
          <w:sz w:val="24"/>
        </w:rPr>
        <w:t>RGB</w:t>
      </w:r>
      <w:r w:rsidRPr="000E2BDC">
        <w:rPr>
          <w:rFonts w:hint="eastAsia"/>
          <w:color w:val="000000" w:themeColor="text1"/>
          <w:sz w:val="24"/>
        </w:rPr>
        <w:t>数据与激光雷达深度信息融合，有效解决阴影、反光等干扰问题。典型应用包括：车道偏离预警的曲率分析、障碍物轮廓的快速分割、交通标志的几何特征提取等。）</w:t>
      </w:r>
    </w:p>
    <w:p w14:paraId="72340D6D" w14:textId="77777777" w:rsidR="000E2BDC" w:rsidRPr="000E2BDC" w:rsidRDefault="000E2BDC" w:rsidP="000E2BDC">
      <w:pPr>
        <w:wordWrap w:val="0"/>
        <w:ind w:firstLine="420"/>
        <w:rPr>
          <w:rFonts w:hint="eastAsia"/>
          <w:color w:val="000000" w:themeColor="text1"/>
          <w:sz w:val="24"/>
        </w:rPr>
      </w:pPr>
    </w:p>
    <w:p w14:paraId="04E6C714" w14:textId="77777777" w:rsidR="000E2BDC" w:rsidRPr="000E2BDC" w:rsidRDefault="000E2BDC" w:rsidP="000E2BDC">
      <w:pPr>
        <w:wordWrap w:val="0"/>
        <w:ind w:firstLine="420"/>
        <w:rPr>
          <w:rFonts w:hint="eastAsia"/>
          <w:color w:val="000000" w:themeColor="text1"/>
          <w:sz w:val="24"/>
        </w:rPr>
      </w:pPr>
    </w:p>
    <w:p w14:paraId="295B1572" w14:textId="62200CDC" w:rsidR="00710FCE" w:rsidRPr="007427B4" w:rsidRDefault="007427B4" w:rsidP="007427B4">
      <w:pPr>
        <w:pStyle w:val="Heading2"/>
        <w:spacing w:beforeLines="50" w:before="156" w:afterLines="50" w:after="156" w:line="240" w:lineRule="auto"/>
        <w:rPr>
          <w:rFonts w:ascii="SimHei" w:hAnsi="SimHei" w:hint="eastAsia"/>
          <w:b w:val="0"/>
          <w:sz w:val="24"/>
          <w:szCs w:val="24"/>
        </w:rPr>
      </w:pPr>
      <w:bookmarkStart w:id="15" w:name="_Toc196234405"/>
      <w:r w:rsidRPr="007427B4">
        <w:rPr>
          <w:rFonts w:ascii="SimHei" w:hAnsi="SimHei" w:hint="eastAsia"/>
          <w:b w:val="0"/>
          <w:sz w:val="24"/>
          <w:szCs w:val="24"/>
        </w:rPr>
        <w:t>2.2</w:t>
      </w:r>
      <w:r w:rsidR="000E2BDC" w:rsidRPr="007427B4">
        <w:rPr>
          <w:rFonts w:ascii="SimHei" w:hAnsi="SimHei" w:hint="eastAsia"/>
          <w:b w:val="0"/>
          <w:sz w:val="24"/>
          <w:szCs w:val="24"/>
        </w:rPr>
        <w:t>深度学习视觉模型</w:t>
      </w:r>
      <w:bookmarkEnd w:id="15"/>
    </w:p>
    <w:p w14:paraId="7C5BB535" w14:textId="725CBBCB" w:rsidR="00710FCE" w:rsidRPr="00710FCE" w:rsidRDefault="007427B4" w:rsidP="007427B4">
      <w:pPr>
        <w:wordWrap w:val="0"/>
        <w:ind w:firstLine="420"/>
        <w:rPr>
          <w:color w:val="000000" w:themeColor="text1"/>
          <w:sz w:val="24"/>
        </w:rPr>
      </w:pPr>
      <w:r w:rsidRPr="007427B4">
        <w:rPr>
          <w:rFonts w:hint="eastAsia"/>
          <w:color w:val="000000" w:themeColor="text1"/>
          <w:sz w:val="24"/>
        </w:rPr>
        <w:t>自动驾驶场景对视觉模型提出双重约束：一方面需处理</w:t>
      </w:r>
      <w:r w:rsidRPr="007427B4">
        <w:rPr>
          <w:rFonts w:hint="eastAsia"/>
          <w:color w:val="000000" w:themeColor="text1"/>
          <w:sz w:val="24"/>
        </w:rPr>
        <w:t>1080P</w:t>
      </w:r>
      <w:r w:rsidRPr="007427B4">
        <w:rPr>
          <w:rFonts w:hint="eastAsia"/>
          <w:color w:val="000000" w:themeColor="text1"/>
          <w:sz w:val="24"/>
        </w:rPr>
        <w:t>高分辨率输入以捕捉远处障碍细节，另一方面受限于车载芯片的功耗墙。这种矛盾驱动着网络架构在感受野扩展与计算效率间的持续进化，也解释了本研究选择</w:t>
      </w:r>
      <w:r w:rsidRPr="007427B4">
        <w:rPr>
          <w:rFonts w:hint="eastAsia"/>
          <w:color w:val="000000" w:themeColor="text1"/>
          <w:sz w:val="24"/>
        </w:rPr>
        <w:t>YOLOv5s</w:t>
      </w:r>
      <w:r w:rsidRPr="007427B4">
        <w:rPr>
          <w:rFonts w:hint="eastAsia"/>
          <w:color w:val="000000" w:themeColor="text1"/>
          <w:sz w:val="24"/>
        </w:rPr>
        <w:t>与</w:t>
      </w:r>
      <w:proofErr w:type="spellStart"/>
      <w:r w:rsidRPr="007427B4">
        <w:rPr>
          <w:rFonts w:hint="eastAsia"/>
          <w:color w:val="000000" w:themeColor="text1"/>
          <w:sz w:val="24"/>
        </w:rPr>
        <w:t>FastSCNN</w:t>
      </w:r>
      <w:proofErr w:type="spellEnd"/>
      <w:r w:rsidRPr="007427B4">
        <w:rPr>
          <w:rFonts w:hint="eastAsia"/>
          <w:color w:val="000000" w:themeColor="text1"/>
          <w:sz w:val="24"/>
        </w:rPr>
        <w:t>作为基模型的深层逻辑——二者在</w:t>
      </w:r>
      <w:r w:rsidRPr="007427B4">
        <w:rPr>
          <w:rFonts w:hint="eastAsia"/>
          <w:color w:val="000000" w:themeColor="text1"/>
          <w:sz w:val="24"/>
        </w:rPr>
        <w:t>PASCAL</w:t>
      </w:r>
      <w:r w:rsidRPr="007427B4">
        <w:rPr>
          <w:color w:val="000000" w:themeColor="text1"/>
          <w:sz w:val="24"/>
        </w:rPr>
        <w:t xml:space="preserve"> </w:t>
      </w:r>
      <w:r w:rsidRPr="007427B4">
        <w:rPr>
          <w:rFonts w:hint="eastAsia"/>
          <w:color w:val="000000" w:themeColor="text1"/>
          <w:sz w:val="24"/>
        </w:rPr>
        <w:t>VOC</w:t>
      </w:r>
      <w:r w:rsidRPr="007427B4">
        <w:rPr>
          <w:rFonts w:hint="eastAsia"/>
          <w:color w:val="000000" w:themeColor="text1"/>
          <w:sz w:val="24"/>
        </w:rPr>
        <w:t>与</w:t>
      </w:r>
      <w:r w:rsidRPr="007427B4">
        <w:rPr>
          <w:rFonts w:hint="eastAsia"/>
          <w:color w:val="000000" w:themeColor="text1"/>
          <w:sz w:val="24"/>
        </w:rPr>
        <w:t>Cityscapes</w:t>
      </w:r>
      <w:r w:rsidRPr="007427B4">
        <w:rPr>
          <w:rFonts w:hint="eastAsia"/>
          <w:color w:val="000000" w:themeColor="text1"/>
          <w:sz w:val="24"/>
        </w:rPr>
        <w:t>数据集上的帕累托最优特性，可满足实时性要求下的精度保障。</w:t>
      </w:r>
    </w:p>
    <w:p w14:paraId="40B71F10" w14:textId="77777777" w:rsidR="00710FCE" w:rsidRDefault="00710FCE" w:rsidP="00205C08">
      <w:pPr>
        <w:spacing w:line="440" w:lineRule="exact"/>
        <w:ind w:firstLineChars="100" w:firstLine="280"/>
        <w:jc w:val="left"/>
        <w:rPr>
          <w:color w:val="FF0000"/>
          <w:sz w:val="28"/>
          <w:szCs w:val="28"/>
        </w:rPr>
      </w:pPr>
    </w:p>
    <w:p w14:paraId="3714FD39" w14:textId="195B5C47" w:rsidR="00205C08" w:rsidRDefault="007427B4" w:rsidP="007427B4">
      <w:pPr>
        <w:pStyle w:val="Heading2"/>
        <w:spacing w:beforeLines="50" w:before="156" w:afterLines="50" w:after="156" w:line="240" w:lineRule="auto"/>
        <w:rPr>
          <w:rFonts w:ascii="SimHei" w:hAnsi="SimHei"/>
          <w:b w:val="0"/>
          <w:sz w:val="24"/>
          <w:szCs w:val="24"/>
        </w:rPr>
      </w:pPr>
      <w:bookmarkStart w:id="16" w:name="_Toc196234406"/>
      <w:r w:rsidRPr="007427B4">
        <w:rPr>
          <w:rFonts w:ascii="SimHei" w:hAnsi="SimHei" w:hint="eastAsia"/>
          <w:b w:val="0"/>
          <w:sz w:val="24"/>
          <w:szCs w:val="24"/>
        </w:rPr>
        <w:t>2.2.1</w:t>
      </w:r>
      <w:r w:rsidRPr="007427B4">
        <w:rPr>
          <w:rFonts w:ascii="SimHei" w:hAnsi="SimHei" w:hint="eastAsia"/>
          <w:b w:val="0"/>
          <w:sz w:val="24"/>
          <w:szCs w:val="24"/>
        </w:rPr>
        <w:t>卷积神经网络架构演进</w:t>
      </w:r>
      <w:bookmarkEnd w:id="16"/>
    </w:p>
    <w:p w14:paraId="74AF830B" w14:textId="77777777" w:rsidR="007427B4" w:rsidRPr="007427B4" w:rsidRDefault="007427B4" w:rsidP="007427B4">
      <w:pPr>
        <w:wordWrap w:val="0"/>
        <w:ind w:firstLine="420"/>
        <w:rPr>
          <w:color w:val="000000" w:themeColor="text1"/>
          <w:sz w:val="24"/>
        </w:rPr>
      </w:pPr>
      <w:r w:rsidRPr="007427B4">
        <w:rPr>
          <w:rFonts w:hint="eastAsia"/>
          <w:color w:val="000000" w:themeColor="text1"/>
        </w:rPr>
        <w:t>现</w:t>
      </w:r>
      <w:r w:rsidRPr="007427B4">
        <w:rPr>
          <w:rFonts w:hint="eastAsia"/>
          <w:color w:val="000000" w:themeColor="text1"/>
          <w:sz w:val="24"/>
        </w:rPr>
        <w:t>代</w:t>
      </w:r>
      <w:r w:rsidRPr="007427B4">
        <w:rPr>
          <w:rFonts w:hint="eastAsia"/>
          <w:color w:val="000000" w:themeColor="text1"/>
          <w:sz w:val="24"/>
        </w:rPr>
        <w:t>CNN</w:t>
      </w:r>
      <w:r w:rsidRPr="007427B4">
        <w:rPr>
          <w:rFonts w:hint="eastAsia"/>
          <w:color w:val="000000" w:themeColor="text1"/>
          <w:sz w:val="24"/>
        </w:rPr>
        <w:t>架构的演进本质是特征抽象能力与计算效率的博弈过程，其核心创新体现在三个维度：</w:t>
      </w:r>
    </w:p>
    <w:p w14:paraId="0C43260D" w14:textId="77777777" w:rsidR="007427B4" w:rsidRPr="007427B4" w:rsidRDefault="007427B4" w:rsidP="007427B4">
      <w:pPr>
        <w:wordWrap w:val="0"/>
        <w:ind w:firstLine="420"/>
        <w:rPr>
          <w:color w:val="000000" w:themeColor="text1"/>
          <w:sz w:val="24"/>
        </w:rPr>
      </w:pPr>
      <w:r w:rsidRPr="007427B4">
        <w:rPr>
          <w:rFonts w:hint="eastAsia"/>
          <w:color w:val="000000" w:themeColor="text1"/>
          <w:sz w:val="24"/>
        </w:rPr>
        <w:t>多尺度特征交互机制</w:t>
      </w:r>
      <w:r w:rsidRPr="007427B4">
        <w:rPr>
          <w:color w:val="000000" w:themeColor="text1"/>
          <w:sz w:val="24"/>
        </w:rPr>
        <w:br/>
      </w:r>
      <w:r w:rsidRPr="007427B4">
        <w:rPr>
          <w:rFonts w:hint="eastAsia"/>
          <w:color w:val="000000" w:themeColor="text1"/>
          <w:sz w:val="24"/>
        </w:rPr>
        <w:t>基于特征金字塔的跨层融合架构（式</w:t>
      </w:r>
      <w:r w:rsidRPr="007427B4">
        <w:rPr>
          <w:rFonts w:hint="eastAsia"/>
          <w:color w:val="000000" w:themeColor="text1"/>
          <w:sz w:val="24"/>
        </w:rPr>
        <w:t>2-14</w:t>
      </w:r>
      <w:r w:rsidRPr="007427B4">
        <w:rPr>
          <w:rFonts w:hint="eastAsia"/>
          <w:color w:val="000000" w:themeColor="text1"/>
          <w:sz w:val="24"/>
        </w:rPr>
        <w:t>），通过跳跃连接实现多分辨率特征的语义对齐：</w:t>
      </w:r>
      <w:r w:rsidRPr="007427B4">
        <w:rPr>
          <w:color w:val="000000" w:themeColor="text1"/>
          <w:sz w:val="24"/>
        </w:rPr>
        <w:br/>
      </w:r>
      <m:oMathPara>
        <m:oMath>
          <m:sSub>
            <m:sSubPr>
              <m:ctrlPr>
                <w:rPr>
                  <w:rFonts w:ascii="Cambria Math" w:hAnsi="Cambria Math"/>
                  <w:color w:val="000000" w:themeColor="text1"/>
                  <w:sz w:val="24"/>
                </w:rPr>
              </m:ctrlPr>
            </m:sSubPr>
            <m:e>
              <m:r>
                <w:rPr>
                  <w:rFonts w:ascii="Cambria Math" w:hAnsi="Cambria Math"/>
                  <w:color w:val="000000" w:themeColor="text1"/>
                  <w:sz w:val="24"/>
                </w:rPr>
                <m:t>F</m:t>
              </m:r>
            </m:e>
            <m:sub>
              <m:r>
                <w:rPr>
                  <w:rFonts w:ascii="Cambria Math" w:hAnsi="Cambria Math"/>
                  <w:color w:val="000000" w:themeColor="text1"/>
                  <w:sz w:val="24"/>
                </w:rPr>
                <m:t>fusion</m:t>
              </m:r>
            </m:sub>
          </m:sSub>
          <m:r>
            <m:rPr>
              <m:sty m:val="p"/>
            </m:rPr>
            <w:rPr>
              <w:rFonts w:ascii="Cambria Math" w:hAnsi="Cambria Math"/>
              <w:color w:val="000000" w:themeColor="text1"/>
              <w:sz w:val="24"/>
            </w:rPr>
            <m:t>=</m:t>
          </m:r>
          <m:nary>
            <m:naryPr>
              <m:chr m:val="∑"/>
              <m:limLoc m:val="undOvr"/>
              <m:ctrlPr>
                <w:rPr>
                  <w:rFonts w:ascii="Cambria Math" w:hAnsi="Cambria Math"/>
                  <w:color w:val="000000" w:themeColor="text1"/>
                  <w:sz w:val="24"/>
                </w:rPr>
              </m:ctrlPr>
            </m:naryPr>
            <m:sub>
              <m:r>
                <w:rPr>
                  <w:rFonts w:ascii="Cambria Math" w:hAnsi="Cambria Math"/>
                  <w:color w:val="000000" w:themeColor="text1"/>
                  <w:sz w:val="24"/>
                </w:rPr>
                <m:t>i</m:t>
              </m:r>
              <m:r>
                <m:rPr>
                  <m:sty m:val="p"/>
                </m:rPr>
                <w:rPr>
                  <w:rFonts w:ascii="Cambria Math" w:hAnsi="Cambria Math"/>
                  <w:color w:val="000000" w:themeColor="text1"/>
                  <w:sz w:val="24"/>
                </w:rPr>
                <m:t>=1</m:t>
              </m:r>
            </m:sub>
            <m:sup>
              <m:r>
                <w:rPr>
                  <w:rFonts w:ascii="Cambria Math" w:hAnsi="Cambria Math"/>
                  <w:color w:val="000000" w:themeColor="text1"/>
                  <w:sz w:val="24"/>
                </w:rPr>
                <m:t>n</m:t>
              </m:r>
            </m:sup>
            <m:e>
              <m:sSub>
                <m:sSubPr>
                  <m:ctrlPr>
                    <w:rPr>
                      <w:rFonts w:ascii="Cambria Math" w:hAnsi="Cambria Math"/>
                      <w:color w:val="000000" w:themeColor="text1"/>
                      <w:sz w:val="24"/>
                    </w:rPr>
                  </m:ctrlPr>
                </m:sSubPr>
                <m:e>
                  <m:r>
                    <w:rPr>
                      <w:rFonts w:ascii="Cambria Math" w:hAnsi="Cambria Math"/>
                      <w:color w:val="000000" w:themeColor="text1"/>
                      <w:sz w:val="24"/>
                    </w:rPr>
                    <m:t>ϕ</m:t>
                  </m:r>
                </m:e>
                <m:sub>
                  <m:r>
                    <w:rPr>
                      <w:rFonts w:ascii="Cambria Math" w:hAnsi="Cambria Math"/>
                      <w:color w:val="000000" w:themeColor="text1"/>
                      <w:sz w:val="24"/>
                    </w:rPr>
                    <m:t>i</m:t>
                  </m:r>
                </m:sub>
              </m:sSub>
            </m:e>
          </m:nary>
          <m:r>
            <m:rPr>
              <m:sty m:val="p"/>
            </m:rPr>
            <w:rPr>
              <w:rFonts w:ascii="Cambria Math" w:hAnsi="Cambria Math"/>
              <w:color w:val="000000" w:themeColor="text1"/>
              <w:sz w:val="24"/>
            </w:rPr>
            <m:t>(</m:t>
          </m:r>
          <m:sSubSup>
            <m:sSubSupPr>
              <m:ctrlPr>
                <w:rPr>
                  <w:rFonts w:ascii="Cambria Math" w:hAnsi="Cambria Math"/>
                  <w:color w:val="000000" w:themeColor="text1"/>
                  <w:sz w:val="24"/>
                </w:rPr>
              </m:ctrlPr>
            </m:sSubSupPr>
            <m:e>
              <m:r>
                <w:rPr>
                  <w:rFonts w:ascii="Cambria Math" w:hAnsi="Cambria Math"/>
                  <w:color w:val="000000" w:themeColor="text1"/>
                  <w:sz w:val="24"/>
                </w:rPr>
                <m:t>F</m:t>
              </m:r>
            </m:e>
            <m:sub>
              <m:r>
                <w:rPr>
                  <w:rFonts w:ascii="Cambria Math" w:hAnsi="Cambria Math"/>
                  <w:color w:val="000000" w:themeColor="text1"/>
                  <w:sz w:val="24"/>
                </w:rPr>
                <m:t>high</m:t>
              </m:r>
            </m:sub>
            <m:sup>
              <m:r>
                <w:rPr>
                  <w:rFonts w:ascii="Cambria Math" w:hAnsi="Cambria Math"/>
                  <w:color w:val="000000" w:themeColor="text1"/>
                  <w:sz w:val="24"/>
                </w:rPr>
                <m:t>i</m:t>
              </m:r>
            </m:sup>
          </m:sSubSup>
          <m:r>
            <m:rPr>
              <m:sty m:val="p"/>
            </m:rPr>
            <w:rPr>
              <w:rFonts w:ascii="Cambria Math" w:hAnsi="Cambria Math"/>
              <w:color w:val="000000" w:themeColor="text1"/>
              <w:sz w:val="24"/>
            </w:rPr>
            <m:t>)⊙</m:t>
          </m:r>
          <m:sSub>
            <m:sSubPr>
              <m:ctrlPr>
                <w:rPr>
                  <w:rFonts w:ascii="Cambria Math" w:hAnsi="Cambria Math"/>
                  <w:color w:val="000000" w:themeColor="text1"/>
                  <w:sz w:val="24"/>
                </w:rPr>
              </m:ctrlPr>
            </m:sSubPr>
            <m:e>
              <m:r>
                <w:rPr>
                  <w:rFonts w:ascii="Cambria Math" w:hAnsi="Cambria Math"/>
                  <w:color w:val="000000" w:themeColor="text1"/>
                  <w:sz w:val="24"/>
                </w:rPr>
                <m:t>ψ</m:t>
              </m:r>
            </m:e>
            <m:sub>
              <m:r>
                <w:rPr>
                  <w:rFonts w:ascii="Cambria Math" w:hAnsi="Cambria Math"/>
                  <w:color w:val="000000" w:themeColor="text1"/>
                  <w:sz w:val="24"/>
                </w:rPr>
                <m:t>i</m:t>
              </m:r>
            </m:sub>
          </m:sSub>
          <m:r>
            <m:rPr>
              <m:sty m:val="p"/>
            </m:rPr>
            <w:rPr>
              <w:rFonts w:ascii="Cambria Math" w:hAnsi="Cambria Math"/>
              <w:color w:val="000000" w:themeColor="text1"/>
              <w:sz w:val="24"/>
            </w:rPr>
            <m:t>(</m:t>
          </m:r>
          <m:sSubSup>
            <m:sSubSupPr>
              <m:ctrlPr>
                <w:rPr>
                  <w:rFonts w:ascii="Cambria Math" w:hAnsi="Cambria Math"/>
                  <w:color w:val="000000" w:themeColor="text1"/>
                  <w:sz w:val="24"/>
                </w:rPr>
              </m:ctrlPr>
            </m:sSubSupPr>
            <m:e>
              <m:r>
                <w:rPr>
                  <w:rFonts w:ascii="Cambria Math" w:hAnsi="Cambria Math"/>
                  <w:color w:val="000000" w:themeColor="text1"/>
                  <w:sz w:val="24"/>
                </w:rPr>
                <m:t>F</m:t>
              </m:r>
            </m:e>
            <m:sub>
              <m:r>
                <w:rPr>
                  <w:rFonts w:ascii="Cambria Math" w:hAnsi="Cambria Math"/>
                  <w:color w:val="000000" w:themeColor="text1"/>
                  <w:sz w:val="24"/>
                </w:rPr>
                <m:t>low</m:t>
              </m:r>
            </m:sub>
            <m:sup>
              <m:r>
                <w:rPr>
                  <w:rFonts w:ascii="Cambria Math" w:hAnsi="Cambria Math"/>
                  <w:color w:val="000000" w:themeColor="text1"/>
                  <w:sz w:val="24"/>
                </w:rPr>
                <m:t>i</m:t>
              </m:r>
            </m:sup>
          </m:sSubSup>
          <m:r>
            <m:rPr>
              <m:sty m:val="p"/>
            </m:rPr>
            <w:rPr>
              <w:rFonts w:ascii="Cambria Math" w:hAnsi="Cambria Math"/>
              <w:color w:val="000000" w:themeColor="text1"/>
              <w:sz w:val="24"/>
            </w:rPr>
            <m:t>)</m:t>
          </m:r>
          <m:r>
            <m:rPr>
              <m:sty m:val="p"/>
            </m:rPr>
            <w:rPr>
              <w:rFonts w:ascii="Cambria Math" w:hAnsi="Cambria Math"/>
              <w:color w:val="000000" w:themeColor="text1"/>
              <w:sz w:val="24"/>
            </w:rPr>
            <w:br/>
          </m:r>
        </m:oMath>
      </m:oMathPara>
      <w:r w:rsidRPr="007427B4">
        <w:rPr>
          <w:rFonts w:hint="eastAsia"/>
          <w:color w:val="000000" w:themeColor="text1"/>
          <w:sz w:val="24"/>
        </w:rPr>
        <w:t>其中φ、ψ为可学习的空间注意力模块，⊙表示逐元素相乘。该机制显著增强了复杂场景下的语义理解能力。</w:t>
      </w:r>
    </w:p>
    <w:p w14:paraId="0717672A" w14:textId="77777777" w:rsidR="007427B4" w:rsidRPr="007427B4" w:rsidRDefault="007427B4" w:rsidP="007427B4">
      <w:pPr>
        <w:wordWrap w:val="0"/>
        <w:ind w:firstLine="420"/>
        <w:rPr>
          <w:color w:val="000000" w:themeColor="text1"/>
          <w:sz w:val="24"/>
        </w:rPr>
      </w:pPr>
      <w:r w:rsidRPr="007427B4">
        <w:rPr>
          <w:rFonts w:hint="eastAsia"/>
          <w:color w:val="000000" w:themeColor="text1"/>
          <w:sz w:val="24"/>
        </w:rPr>
        <w:t>轻量化拓扑设计</w:t>
      </w:r>
      <w:r w:rsidRPr="007427B4">
        <w:rPr>
          <w:color w:val="000000" w:themeColor="text1"/>
          <w:sz w:val="24"/>
        </w:rPr>
        <w:br/>
      </w:r>
      <w:r w:rsidRPr="007427B4">
        <w:rPr>
          <w:rFonts w:hint="eastAsia"/>
          <w:color w:val="000000" w:themeColor="text1"/>
          <w:sz w:val="24"/>
        </w:rPr>
        <w:t>YOLO</w:t>
      </w:r>
      <w:r w:rsidRPr="007427B4">
        <w:rPr>
          <w:rFonts w:hint="eastAsia"/>
          <w:color w:val="000000" w:themeColor="text1"/>
          <w:sz w:val="24"/>
        </w:rPr>
        <w:t>系列通过跨阶段局部网络（</w:t>
      </w:r>
      <w:proofErr w:type="spellStart"/>
      <w:r w:rsidRPr="007427B4">
        <w:rPr>
          <w:rFonts w:hint="eastAsia"/>
          <w:color w:val="000000" w:themeColor="text1"/>
          <w:sz w:val="24"/>
        </w:rPr>
        <w:t>CSPNet</w:t>
      </w:r>
      <w:proofErr w:type="spellEnd"/>
      <w:r w:rsidRPr="007427B4">
        <w:rPr>
          <w:rFonts w:hint="eastAsia"/>
          <w:color w:val="000000" w:themeColor="text1"/>
          <w:sz w:val="24"/>
        </w:rPr>
        <w:t>）重构特征提取路径（式</w:t>
      </w:r>
      <w:r w:rsidRPr="007427B4">
        <w:rPr>
          <w:rFonts w:hint="eastAsia"/>
          <w:color w:val="000000" w:themeColor="text1"/>
          <w:sz w:val="24"/>
        </w:rPr>
        <w:t>2-15</w:t>
      </w:r>
      <w:r w:rsidRPr="007427B4">
        <w:rPr>
          <w:rFonts w:hint="eastAsia"/>
          <w:color w:val="000000" w:themeColor="text1"/>
          <w:sz w:val="24"/>
        </w:rPr>
        <w:t>）：</w:t>
      </w:r>
      <w:r w:rsidRPr="007427B4">
        <w:rPr>
          <w:color w:val="000000" w:themeColor="text1"/>
          <w:sz w:val="24"/>
        </w:rPr>
        <w:br/>
      </w:r>
      <m:oMathPara>
        <m:oMath>
          <m:r>
            <w:rPr>
              <w:rFonts w:ascii="Cambria Math" w:hAnsi="Cambria Math"/>
              <w:color w:val="000000" w:themeColor="text1"/>
              <w:sz w:val="24"/>
            </w:rPr>
            <m:t>CSP</m:t>
          </m:r>
          <m:r>
            <m:rPr>
              <m:sty m:val="p"/>
            </m:rPr>
            <w:rPr>
              <w:rFonts w:ascii="Cambria Math" w:hAnsi="Cambria Math"/>
              <w:color w:val="000000" w:themeColor="text1"/>
              <w:sz w:val="24"/>
            </w:rPr>
            <m:t>(</m:t>
          </m:r>
          <m:r>
            <w:rPr>
              <w:rFonts w:ascii="Cambria Math" w:hAnsi="Cambria Math"/>
              <w:color w:val="000000" w:themeColor="text1"/>
              <w:sz w:val="24"/>
            </w:rPr>
            <m:t>X</m:t>
          </m:r>
          <m:r>
            <m:rPr>
              <m:sty m:val="p"/>
            </m:rPr>
            <w:rPr>
              <w:rFonts w:ascii="Cambria Math" w:hAnsi="Cambria Math"/>
              <w:color w:val="000000" w:themeColor="text1"/>
              <w:sz w:val="24"/>
            </w:rPr>
            <m:t>)=</m:t>
          </m:r>
          <m:r>
            <w:rPr>
              <w:rFonts w:ascii="Cambria Math" w:hAnsi="Cambria Math"/>
              <w:color w:val="000000" w:themeColor="text1"/>
              <w:sz w:val="24"/>
            </w:rPr>
            <m:t>Con</m:t>
          </m:r>
          <m:sSub>
            <m:sSubPr>
              <m:ctrlPr>
                <w:rPr>
                  <w:rFonts w:ascii="Cambria Math" w:hAnsi="Cambria Math"/>
                  <w:color w:val="000000" w:themeColor="text1"/>
                  <w:sz w:val="24"/>
                </w:rPr>
              </m:ctrlPr>
            </m:sSubPr>
            <m:e>
              <m:r>
                <w:rPr>
                  <w:rFonts w:ascii="Cambria Math" w:hAnsi="Cambria Math"/>
                  <w:color w:val="000000" w:themeColor="text1"/>
                  <w:sz w:val="24"/>
                </w:rPr>
                <m:t>v</m:t>
              </m:r>
            </m:e>
            <m:sub>
              <m:r>
                <m:rPr>
                  <m:sty m:val="p"/>
                </m:rPr>
                <w:rPr>
                  <w:rFonts w:ascii="Cambria Math" w:hAnsi="Cambria Math"/>
                  <w:color w:val="000000" w:themeColor="text1"/>
                  <w:sz w:val="24"/>
                </w:rPr>
                <m:t>1×1</m:t>
              </m:r>
            </m:sub>
          </m:sSub>
          <m:r>
            <m:rPr>
              <m:sty m:val="p"/>
            </m:rPr>
            <w:rPr>
              <w:rFonts w:ascii="Cambria Math" w:hAnsi="Cambria Math"/>
              <w:color w:val="000000" w:themeColor="text1"/>
              <w:sz w:val="24"/>
            </w:rPr>
            <m:t>(</m:t>
          </m:r>
          <m:sSub>
            <m:sSubPr>
              <m:ctrlPr>
                <w:rPr>
                  <w:rFonts w:ascii="Cambria Math" w:hAnsi="Cambria Math"/>
                  <w:color w:val="000000" w:themeColor="text1"/>
                  <w:sz w:val="24"/>
                </w:rPr>
              </m:ctrlPr>
            </m:sSubPr>
            <m:e>
              <m:r>
                <w:rPr>
                  <w:rFonts w:ascii="Cambria Math" w:hAnsi="Cambria Math"/>
                  <w:color w:val="000000" w:themeColor="text1"/>
                  <w:sz w:val="24"/>
                </w:rPr>
                <m:t>X</m:t>
              </m:r>
            </m:e>
            <m:sub>
              <m:r>
                <m:rPr>
                  <m:sty m:val="p"/>
                </m:rPr>
                <w:rPr>
                  <w:rFonts w:ascii="Cambria Math" w:hAnsi="Cambria Math"/>
                  <w:color w:val="000000" w:themeColor="text1"/>
                  <w:sz w:val="24"/>
                </w:rPr>
                <m:t>[:</m:t>
              </m:r>
              <m:r>
                <w:rPr>
                  <w:rFonts w:ascii="Cambria Math" w:hAnsi="Cambria Math"/>
                  <w:color w:val="000000" w:themeColor="text1"/>
                  <w:sz w:val="24"/>
                </w:rPr>
                <m:t>c</m:t>
              </m:r>
              <m:r>
                <m:rPr>
                  <m:sty m:val="p"/>
                </m:rPr>
                <w:rPr>
                  <w:rFonts w:ascii="Cambria Math" w:hAnsi="Cambria Math"/>
                  <w:color w:val="000000" w:themeColor="text1"/>
                  <w:sz w:val="24"/>
                </w:rPr>
                <m:t>/2]</m:t>
              </m:r>
            </m:sub>
          </m:sSub>
          <m:r>
            <m:rPr>
              <m:sty m:val="p"/>
            </m:rPr>
            <w:rPr>
              <w:rFonts w:ascii="Cambria Math" w:hAnsi="Cambria Math"/>
              <w:color w:val="000000" w:themeColor="text1"/>
              <w:sz w:val="24"/>
            </w:rPr>
            <m:t>)⊕</m:t>
          </m:r>
          <m:sSub>
            <m:sSubPr>
              <m:ctrlPr>
                <w:rPr>
                  <w:rFonts w:ascii="Cambria Math" w:hAnsi="Cambria Math"/>
                  <w:color w:val="000000" w:themeColor="text1"/>
                  <w:sz w:val="24"/>
                </w:rPr>
              </m:ctrlPr>
            </m:sSubPr>
            <m:e>
              <m:r>
                <w:rPr>
                  <w:rFonts w:ascii="Cambria Math" w:hAnsi="Cambria Math"/>
                  <w:color w:val="000000" w:themeColor="text1"/>
                  <w:sz w:val="24"/>
                </w:rPr>
                <m:t>X</m:t>
              </m:r>
            </m:e>
            <m:sub>
              <m:r>
                <m:rPr>
                  <m:sty m:val="p"/>
                </m:rPr>
                <w:rPr>
                  <w:rFonts w:ascii="Cambria Math" w:hAnsi="Cambria Math"/>
                  <w:color w:val="000000" w:themeColor="text1"/>
                  <w:sz w:val="24"/>
                </w:rPr>
                <m:t>[</m:t>
              </m:r>
              <m:r>
                <w:rPr>
                  <w:rFonts w:ascii="Cambria Math" w:hAnsi="Cambria Math"/>
                  <w:color w:val="000000" w:themeColor="text1"/>
                  <w:sz w:val="24"/>
                </w:rPr>
                <m:t>c</m:t>
              </m:r>
              <m:r>
                <m:rPr>
                  <m:sty m:val="p"/>
                </m:rPr>
                <w:rPr>
                  <w:rFonts w:ascii="Cambria Math" w:hAnsi="Cambria Math"/>
                  <w:color w:val="000000" w:themeColor="text1"/>
                  <w:sz w:val="24"/>
                </w:rPr>
                <m:t>/2:]</m:t>
              </m:r>
            </m:sub>
          </m:sSub>
          <m:r>
            <m:rPr>
              <m:sty m:val="p"/>
            </m:rPr>
            <w:rPr>
              <w:rFonts w:ascii="Cambria Math" w:hAnsi="Cambria Math"/>
              <w:color w:val="000000" w:themeColor="text1"/>
              <w:sz w:val="24"/>
            </w:rPr>
            <w:br/>
          </m:r>
        </m:oMath>
      </m:oMathPara>
      <w:r w:rsidRPr="007427B4">
        <w:rPr>
          <w:rFonts w:hint="eastAsia"/>
          <w:color w:val="000000" w:themeColor="text1"/>
          <w:sz w:val="24"/>
        </w:rPr>
        <w:t>其中⊕代表通道拼接，这种结构设计在保持感受野的同时减少梯度冗余。</w:t>
      </w:r>
    </w:p>
    <w:p w14:paraId="27DD70B4" w14:textId="77777777" w:rsidR="007427B4" w:rsidRPr="007427B4" w:rsidRDefault="007427B4" w:rsidP="007427B4">
      <w:pPr>
        <w:wordWrap w:val="0"/>
        <w:ind w:firstLine="420"/>
        <w:rPr>
          <w:color w:val="000000" w:themeColor="text1"/>
          <w:sz w:val="24"/>
        </w:rPr>
      </w:pPr>
      <w:r w:rsidRPr="007427B4">
        <w:rPr>
          <w:rFonts w:hint="eastAsia"/>
          <w:color w:val="000000" w:themeColor="text1"/>
          <w:sz w:val="24"/>
        </w:rPr>
        <w:t>时序感知建模</w:t>
      </w:r>
      <w:r w:rsidRPr="007427B4">
        <w:rPr>
          <w:color w:val="000000" w:themeColor="text1"/>
          <w:sz w:val="24"/>
        </w:rPr>
        <w:t xml:space="preserve"> </w:t>
      </w:r>
    </w:p>
    <w:p w14:paraId="753976F0" w14:textId="77777777" w:rsidR="007427B4" w:rsidRPr="007427B4" w:rsidRDefault="007427B4" w:rsidP="007427B4">
      <w:pPr>
        <w:wordWrap w:val="0"/>
        <w:ind w:firstLine="420"/>
        <w:rPr>
          <w:color w:val="000000" w:themeColor="text1"/>
          <w:sz w:val="24"/>
        </w:rPr>
      </w:pPr>
      <w:r w:rsidRPr="007427B4">
        <w:rPr>
          <w:rFonts w:hint="eastAsia"/>
          <w:color w:val="000000" w:themeColor="text1"/>
          <w:sz w:val="24"/>
        </w:rPr>
        <w:lastRenderedPageBreak/>
        <w:t>在时序建模框架设计中，传统</w:t>
      </w:r>
      <w:r w:rsidRPr="007427B4">
        <w:rPr>
          <w:rFonts w:hint="eastAsia"/>
          <w:color w:val="000000" w:themeColor="text1"/>
          <w:sz w:val="24"/>
        </w:rPr>
        <w:t>3D</w:t>
      </w:r>
      <w:r w:rsidRPr="007427B4">
        <w:rPr>
          <w:rFonts w:hint="eastAsia"/>
          <w:color w:val="000000" w:themeColor="text1"/>
          <w:sz w:val="24"/>
        </w:rPr>
        <w:t>卷积带来的计算负担与车载平台算力形成尖锐矛盾。为此，本研究创新性地采用运动矢量预测替代稠密时空卷积，通过式</w:t>
      </w:r>
      <w:r w:rsidRPr="007427B4">
        <w:rPr>
          <w:rFonts w:hint="eastAsia"/>
          <w:color w:val="000000" w:themeColor="text1"/>
          <w:sz w:val="24"/>
        </w:rPr>
        <w:t>(2-16)</w:t>
      </w:r>
      <w:r w:rsidRPr="007427B4">
        <w:rPr>
          <w:rFonts w:hint="eastAsia"/>
          <w:color w:val="000000" w:themeColor="text1"/>
          <w:sz w:val="24"/>
        </w:rPr>
        <w:t>的分解式建模，在保持轨迹预测精度的同时将计算复杂度降低至</w:t>
      </w:r>
      <w:r w:rsidRPr="007427B4">
        <w:rPr>
          <w:rFonts w:hint="eastAsia"/>
          <w:color w:val="000000" w:themeColor="text1"/>
          <w:sz w:val="24"/>
        </w:rPr>
        <w:t>O(n</w:t>
      </w:r>
      <w:r w:rsidRPr="007427B4">
        <w:rPr>
          <w:color w:val="000000" w:themeColor="text1"/>
          <w:sz w:val="24"/>
        </w:rPr>
        <w:t xml:space="preserve"> log n)</w:t>
      </w:r>
      <w:r w:rsidRPr="007427B4">
        <w:rPr>
          <w:color w:val="000000" w:themeColor="text1"/>
          <w:sz w:val="24"/>
        </w:rPr>
        <w:t>。</w:t>
      </w:r>
      <w:r w:rsidRPr="007427B4">
        <w:rPr>
          <w:color w:val="000000" w:themeColor="text1"/>
          <w:sz w:val="24"/>
        </w:rPr>
        <w:t xml:space="preserve"> </w:t>
      </w:r>
    </w:p>
    <w:p w14:paraId="3894D551" w14:textId="77777777" w:rsidR="007427B4" w:rsidRPr="007427B4" w:rsidRDefault="007427B4" w:rsidP="007427B4">
      <w:pPr>
        <w:wordWrap w:val="0"/>
        <w:ind w:firstLine="420"/>
        <w:rPr>
          <w:color w:val="000000" w:themeColor="text1"/>
          <w:sz w:val="24"/>
        </w:rPr>
      </w:pPr>
      <m:oMathPara>
        <m:oMath>
          <m:sSub>
            <m:sSubPr>
              <m:ctrlPr>
                <w:rPr>
                  <w:rFonts w:ascii="Cambria Math" w:hAnsi="Cambria Math"/>
                  <w:color w:val="000000" w:themeColor="text1"/>
                  <w:sz w:val="24"/>
                </w:rPr>
              </m:ctrlPr>
            </m:sSubPr>
            <m:e>
              <m:r>
                <w:rPr>
                  <w:rFonts w:ascii="Cambria Math" w:hAnsi="Cambria Math"/>
                  <w:color w:val="000000" w:themeColor="text1"/>
                  <w:sz w:val="24"/>
                </w:rPr>
                <m:t>F</m:t>
              </m:r>
            </m:e>
            <m:sub>
              <m:r>
                <w:rPr>
                  <w:rFonts w:ascii="Cambria Math" w:hAnsi="Cambria Math"/>
                  <w:color w:val="000000" w:themeColor="text1"/>
                  <w:sz w:val="24"/>
                </w:rPr>
                <m:t>mot</m:t>
              </m:r>
            </m:sub>
          </m:sSub>
          <m:r>
            <m:rPr>
              <m:sty m:val="p"/>
            </m:rPr>
            <w:rPr>
              <w:rFonts w:ascii="Cambria Math" w:hAnsi="Cambria Math"/>
              <w:color w:val="000000" w:themeColor="text1"/>
              <w:sz w:val="24"/>
            </w:rPr>
            <m:t>=</m:t>
          </m:r>
          <m:nary>
            <m:naryPr>
              <m:chr m:val="∑"/>
              <m:limLoc m:val="undOvr"/>
              <m:ctrlPr>
                <w:rPr>
                  <w:rFonts w:ascii="Cambria Math" w:hAnsi="Cambria Math"/>
                  <w:color w:val="000000" w:themeColor="text1"/>
                  <w:sz w:val="24"/>
                </w:rPr>
              </m:ctrlPr>
            </m:naryPr>
            <m:sub>
              <m:r>
                <w:rPr>
                  <w:rFonts w:ascii="Cambria Math" w:hAnsi="Cambria Math"/>
                  <w:color w:val="000000" w:themeColor="text1"/>
                  <w:sz w:val="24"/>
                </w:rPr>
                <m:t>t</m:t>
              </m:r>
              <m:r>
                <m:rPr>
                  <m:sty m:val="p"/>
                </m:rPr>
                <w:rPr>
                  <w:rFonts w:ascii="Cambria Math" w:hAnsi="Cambria Math"/>
                  <w:color w:val="000000" w:themeColor="text1"/>
                  <w:sz w:val="24"/>
                </w:rPr>
                <m:t>=1</m:t>
              </m:r>
            </m:sub>
            <m:sup>
              <m:r>
                <w:rPr>
                  <w:rFonts w:ascii="Cambria Math" w:hAnsi="Cambria Math"/>
                  <w:color w:val="000000" w:themeColor="text1"/>
                  <w:sz w:val="24"/>
                </w:rPr>
                <m:t>T</m:t>
              </m:r>
            </m:sup>
            <m:e>
              <m:sSub>
                <m:sSubPr>
                  <m:ctrlPr>
                    <w:rPr>
                      <w:rFonts w:ascii="Cambria Math" w:hAnsi="Cambria Math"/>
                      <w:color w:val="000000" w:themeColor="text1"/>
                      <w:sz w:val="24"/>
                    </w:rPr>
                  </m:ctrlPr>
                </m:sSubPr>
                <m:e>
                  <m:r>
                    <w:rPr>
                      <w:rFonts w:ascii="Cambria Math" w:hAnsi="Cambria Math"/>
                      <w:color w:val="000000" w:themeColor="text1"/>
                      <w:sz w:val="24"/>
                    </w:rPr>
                    <m:t>ω</m:t>
                  </m:r>
                </m:e>
                <m:sub>
                  <m:r>
                    <w:rPr>
                      <w:rFonts w:ascii="Cambria Math" w:hAnsi="Cambria Math"/>
                      <w:color w:val="000000" w:themeColor="text1"/>
                      <w:sz w:val="24"/>
                    </w:rPr>
                    <m:t>t</m:t>
                  </m:r>
                </m:sub>
              </m:sSub>
            </m:e>
          </m:nary>
          <m:r>
            <m:rPr>
              <m:sty m:val="p"/>
            </m:rPr>
            <w:rPr>
              <w:rFonts w:ascii="Cambria Math" w:hAnsi="Cambria Math"/>
              <w:color w:val="000000" w:themeColor="text1"/>
              <w:sz w:val="24"/>
            </w:rPr>
            <m:t>⋅</m:t>
          </m:r>
          <m:r>
            <w:rPr>
              <w:rFonts w:ascii="Cambria Math" w:hAnsi="Cambria Math"/>
              <w:color w:val="000000" w:themeColor="text1"/>
              <w:sz w:val="24"/>
            </w:rPr>
            <m:t>Conv</m:t>
          </m:r>
          <m:r>
            <m:rPr>
              <m:sty m:val="p"/>
            </m:rPr>
            <w:rPr>
              <w:rFonts w:ascii="Cambria Math" w:hAnsi="Cambria Math"/>
              <w:color w:val="000000" w:themeColor="text1"/>
              <w:sz w:val="24"/>
            </w:rPr>
            <m:t>3</m:t>
          </m:r>
          <m:r>
            <w:rPr>
              <w:rFonts w:ascii="Cambria Math" w:hAnsi="Cambria Math"/>
              <w:color w:val="000000" w:themeColor="text1"/>
              <w:sz w:val="24"/>
            </w:rPr>
            <m:t>D</m:t>
          </m:r>
          <m:r>
            <m:rPr>
              <m:sty m:val="p"/>
            </m:rPr>
            <w:rPr>
              <w:rFonts w:ascii="Cambria Math" w:hAnsi="Cambria Math"/>
              <w:color w:val="000000" w:themeColor="text1"/>
              <w:sz w:val="24"/>
            </w:rPr>
            <m:t>(</m:t>
          </m:r>
          <m:sSubSup>
            <m:sSubSupPr>
              <m:ctrlPr>
                <w:rPr>
                  <w:rFonts w:ascii="Cambria Math" w:hAnsi="Cambria Math"/>
                  <w:color w:val="000000" w:themeColor="text1"/>
                  <w:sz w:val="24"/>
                </w:rPr>
              </m:ctrlPr>
            </m:sSubSupPr>
            <m:e>
              <m:r>
                <w:rPr>
                  <w:rFonts w:ascii="Cambria Math" w:hAnsi="Cambria Math"/>
                  <w:color w:val="000000" w:themeColor="text1"/>
                  <w:sz w:val="24"/>
                </w:rPr>
                <m:t>F</m:t>
              </m:r>
            </m:e>
            <m:sub>
              <m:r>
                <w:rPr>
                  <w:rFonts w:ascii="Cambria Math" w:hAnsi="Cambria Math"/>
                  <w:color w:val="000000" w:themeColor="text1"/>
                  <w:sz w:val="24"/>
                </w:rPr>
                <m:t>rgb</m:t>
              </m:r>
            </m:sub>
            <m:sup>
              <m:r>
                <w:rPr>
                  <w:rFonts w:ascii="Cambria Math" w:hAnsi="Cambria Math"/>
                  <w:color w:val="000000" w:themeColor="text1"/>
                  <w:sz w:val="24"/>
                </w:rPr>
                <m:t>t</m:t>
              </m:r>
            </m:sup>
          </m:sSubSup>
          <m:r>
            <m:rPr>
              <m:sty m:val="p"/>
            </m:rPr>
            <w:rPr>
              <w:rFonts w:ascii="Cambria Math" w:hAnsi="Cambria Math"/>
              <w:color w:val="000000" w:themeColor="text1"/>
              <w:sz w:val="24"/>
            </w:rPr>
            <m:t>)</m:t>
          </m:r>
          <m:r>
            <m:rPr>
              <m:sty m:val="p"/>
            </m:rPr>
            <w:rPr>
              <w:rFonts w:ascii="Cambria Math" w:hAnsi="Cambria Math"/>
              <w:color w:val="000000" w:themeColor="text1"/>
              <w:sz w:val="24"/>
            </w:rPr>
            <w:br/>
          </m:r>
        </m:oMath>
      </m:oMathPara>
      <w:r w:rsidRPr="007427B4">
        <w:rPr>
          <w:rFonts w:hint="eastAsia"/>
          <w:color w:val="000000" w:themeColor="text1"/>
          <w:sz w:val="24"/>
        </w:rPr>
        <w:t>动态权重</w:t>
      </w:r>
      <w:proofErr w:type="spellStart"/>
      <w:r w:rsidRPr="007427B4">
        <w:rPr>
          <w:rFonts w:hint="eastAsia"/>
          <w:color w:val="000000" w:themeColor="text1"/>
          <w:sz w:val="24"/>
        </w:rPr>
        <w:t>ω</w:t>
      </w:r>
      <w:r w:rsidRPr="007427B4">
        <w:rPr>
          <w:rFonts w:hint="eastAsia"/>
          <w:color w:val="000000" w:themeColor="text1"/>
          <w:sz w:val="24"/>
        </w:rPr>
        <w:t>_t</w:t>
      </w:r>
      <w:proofErr w:type="spellEnd"/>
      <w:r w:rsidRPr="007427B4">
        <w:rPr>
          <w:rFonts w:hint="eastAsia"/>
          <w:color w:val="000000" w:themeColor="text1"/>
          <w:sz w:val="24"/>
        </w:rPr>
        <w:t>通过</w:t>
      </w:r>
      <w:r w:rsidRPr="007427B4">
        <w:rPr>
          <w:rFonts w:hint="eastAsia"/>
          <w:color w:val="000000" w:themeColor="text1"/>
          <w:sz w:val="24"/>
        </w:rPr>
        <w:t>LSTM</w:t>
      </w:r>
      <w:r w:rsidRPr="007427B4">
        <w:rPr>
          <w:rFonts w:hint="eastAsia"/>
          <w:color w:val="000000" w:themeColor="text1"/>
          <w:sz w:val="24"/>
        </w:rPr>
        <w:t>时序分析网络自适应生成，有效捕获目标运动轨迹。</w:t>
      </w:r>
    </w:p>
    <w:p w14:paraId="40C84F21" w14:textId="77777777" w:rsidR="007427B4" w:rsidRPr="007427B4" w:rsidRDefault="007427B4" w:rsidP="007427B4">
      <w:pPr>
        <w:pStyle w:val="Heading2"/>
        <w:spacing w:beforeLines="50" w:before="156" w:afterLines="50" w:after="156" w:line="240" w:lineRule="auto"/>
        <w:rPr>
          <w:rFonts w:ascii="SimHei" w:hAnsi="SimHei"/>
          <w:b w:val="0"/>
          <w:sz w:val="24"/>
          <w:szCs w:val="24"/>
        </w:rPr>
      </w:pPr>
      <w:bookmarkStart w:id="17" w:name="_Toc196234407"/>
      <w:r w:rsidRPr="007427B4">
        <w:rPr>
          <w:rFonts w:ascii="SimHei" w:hAnsi="SimHei"/>
          <w:b w:val="0"/>
          <w:sz w:val="24"/>
          <w:szCs w:val="24"/>
        </w:rPr>
        <w:t xml:space="preserve">2.2.2 </w:t>
      </w:r>
      <w:r w:rsidRPr="007427B4">
        <w:rPr>
          <w:rFonts w:ascii="SimHei" w:hAnsi="SimHei" w:hint="eastAsia"/>
          <w:b w:val="0"/>
          <w:sz w:val="24"/>
          <w:szCs w:val="24"/>
        </w:rPr>
        <w:t>轻量化模型设计原理</w:t>
      </w:r>
      <w:bookmarkEnd w:id="17"/>
    </w:p>
    <w:p w14:paraId="5F90827F" w14:textId="77777777" w:rsidR="007427B4" w:rsidRPr="007427B4" w:rsidRDefault="007427B4" w:rsidP="007427B4">
      <w:pPr>
        <w:wordWrap w:val="0"/>
        <w:ind w:firstLine="420"/>
        <w:rPr>
          <w:color w:val="000000" w:themeColor="text1"/>
          <w:sz w:val="24"/>
        </w:rPr>
      </w:pPr>
      <w:r w:rsidRPr="007427B4">
        <w:rPr>
          <w:rFonts w:hint="eastAsia"/>
          <w:color w:val="000000" w:themeColor="text1"/>
          <w:sz w:val="24"/>
        </w:rPr>
        <w:t>轻量化设计本质是在高维参数空间中寻找最优子网络，其理论框架包含三个核心要素：</w:t>
      </w:r>
    </w:p>
    <w:p w14:paraId="45EB365A" w14:textId="77777777" w:rsidR="007427B4" w:rsidRPr="007427B4" w:rsidRDefault="007427B4" w:rsidP="007427B4">
      <w:pPr>
        <w:wordWrap w:val="0"/>
        <w:ind w:firstLine="420"/>
        <w:rPr>
          <w:color w:val="000000" w:themeColor="text1"/>
          <w:sz w:val="24"/>
        </w:rPr>
      </w:pPr>
      <w:r w:rsidRPr="007427B4">
        <w:rPr>
          <w:rFonts w:hint="eastAsia"/>
          <w:color w:val="000000" w:themeColor="text1"/>
          <w:sz w:val="24"/>
        </w:rPr>
        <w:t>结构化参数剪枝</w:t>
      </w:r>
      <w:r w:rsidRPr="007427B4">
        <w:rPr>
          <w:color w:val="000000" w:themeColor="text1"/>
          <w:sz w:val="24"/>
        </w:rPr>
        <w:br/>
      </w:r>
      <w:r w:rsidRPr="007427B4">
        <w:rPr>
          <w:rFonts w:hint="eastAsia"/>
          <w:color w:val="000000" w:themeColor="text1"/>
          <w:sz w:val="24"/>
        </w:rPr>
        <w:t>基于微分几何的流形学习理论（式</w:t>
      </w:r>
      <w:r w:rsidRPr="007427B4">
        <w:rPr>
          <w:rFonts w:hint="eastAsia"/>
          <w:color w:val="000000" w:themeColor="text1"/>
          <w:sz w:val="24"/>
        </w:rPr>
        <w:t>2-17</w:t>
      </w:r>
      <w:r w:rsidRPr="007427B4">
        <w:rPr>
          <w:rFonts w:hint="eastAsia"/>
          <w:color w:val="000000" w:themeColor="text1"/>
          <w:sz w:val="24"/>
        </w:rPr>
        <w:t>），通过曲率分析识别冗余参数：</w:t>
      </w:r>
      <w:r w:rsidRPr="007427B4">
        <w:rPr>
          <w:color w:val="000000" w:themeColor="text1"/>
          <w:sz w:val="24"/>
        </w:rPr>
        <w:br/>
      </w:r>
      <m:oMathPara>
        <m:oMath>
          <m:r>
            <m:rPr>
              <m:scr m:val="script"/>
              <m:sty m:val="p"/>
            </m:rPr>
            <w:rPr>
              <w:rFonts w:ascii="Cambria Math" w:hAnsi="Cambria Math"/>
              <w:color w:val="000000" w:themeColor="text1"/>
              <w:sz w:val="24"/>
            </w:rPr>
            <m:t>C(</m:t>
          </m:r>
          <m:sSub>
            <m:sSubPr>
              <m:ctrlPr>
                <w:rPr>
                  <w:rFonts w:ascii="Cambria Math" w:hAnsi="Cambria Math"/>
                  <w:color w:val="000000" w:themeColor="text1"/>
                  <w:sz w:val="24"/>
                </w:rPr>
              </m:ctrlPr>
            </m:sSubPr>
            <m:e>
              <m:r>
                <w:rPr>
                  <w:rFonts w:ascii="Cambria Math" w:hAnsi="Cambria Math"/>
                  <w:color w:val="000000" w:themeColor="text1"/>
                  <w:sz w:val="24"/>
                </w:rPr>
                <m:t>w</m:t>
              </m:r>
            </m:e>
            <m:sub>
              <m:r>
                <w:rPr>
                  <w:rFonts w:ascii="Cambria Math" w:hAnsi="Cambria Math"/>
                  <w:color w:val="000000" w:themeColor="text1"/>
                  <w:sz w:val="24"/>
                </w:rPr>
                <m:t>i</m:t>
              </m:r>
            </m:sub>
          </m:sSub>
          <m:r>
            <m:rPr>
              <m:sty m:val="p"/>
            </m:rPr>
            <w:rPr>
              <w:rFonts w:ascii="Cambria Math" w:hAnsi="Cambria Math"/>
              <w:color w:val="000000" w:themeColor="text1"/>
              <w:sz w:val="24"/>
            </w:rPr>
            <m:t>)=</m:t>
          </m:r>
          <m:f>
            <m:fPr>
              <m:ctrlPr>
                <w:rPr>
                  <w:rFonts w:ascii="Cambria Math" w:hAnsi="Cambria Math"/>
                  <w:color w:val="000000" w:themeColor="text1"/>
                  <w:sz w:val="24"/>
                </w:rPr>
              </m:ctrlPr>
            </m:fPr>
            <m:num>
              <m:r>
                <m:rPr>
                  <m:sty m:val="p"/>
                </m:rPr>
                <w:rPr>
                  <w:rFonts w:ascii="Cambria Math" w:hAnsi="Cambria Math"/>
                  <w:color w:val="000000" w:themeColor="text1"/>
                  <w:sz w:val="24"/>
                </w:rPr>
                <m:t>||</m:t>
              </m:r>
              <m:sSub>
                <m:sSubPr>
                  <m:ctrlPr>
                    <w:rPr>
                      <w:rFonts w:ascii="Cambria Math" w:hAnsi="Cambria Math"/>
                      <w:color w:val="000000" w:themeColor="text1"/>
                      <w:sz w:val="24"/>
                    </w:rPr>
                  </m:ctrlPr>
                </m:sSubPr>
                <m:e>
                  <m:r>
                    <m:rPr>
                      <m:sty m:val="p"/>
                    </m:rPr>
                    <w:rPr>
                      <w:rFonts w:ascii="Cambria Math" w:hAnsi="Cambria Math"/>
                      <w:color w:val="000000" w:themeColor="text1"/>
                      <w:sz w:val="24"/>
                    </w:rPr>
                    <m:t>∇</m:t>
                  </m:r>
                </m:e>
                <m:sub>
                  <m:r>
                    <w:rPr>
                      <w:rFonts w:ascii="Cambria Math" w:hAnsi="Cambria Math"/>
                      <w:color w:val="000000" w:themeColor="text1"/>
                      <w:sz w:val="24"/>
                    </w:rPr>
                    <m:t>w</m:t>
                  </m:r>
                </m:sub>
              </m:sSub>
              <m:r>
                <w:rPr>
                  <w:rFonts w:ascii="Cambria Math" w:hAnsi="Cambria Math"/>
                  <w:color w:val="000000" w:themeColor="text1"/>
                  <w:sz w:val="24"/>
                </w:rPr>
                <m:t>L</m:t>
              </m:r>
              <m:r>
                <m:rPr>
                  <m:sty m:val="p"/>
                </m:rPr>
                <w:rPr>
                  <w:rFonts w:ascii="Cambria Math" w:hAnsi="Cambria Math"/>
                  <w:color w:val="000000" w:themeColor="text1"/>
                  <w:sz w:val="24"/>
                </w:rPr>
                <m:t>-</m:t>
              </m:r>
              <m:sSub>
                <m:sSubPr>
                  <m:ctrlPr>
                    <w:rPr>
                      <w:rFonts w:ascii="Cambria Math" w:hAnsi="Cambria Math"/>
                      <w:color w:val="000000" w:themeColor="text1"/>
                      <w:sz w:val="24"/>
                    </w:rPr>
                  </m:ctrlPr>
                </m:sSubPr>
                <m:e>
                  <m:r>
                    <m:rPr>
                      <m:sty m:val="p"/>
                    </m:rPr>
                    <w:rPr>
                      <w:rFonts w:ascii="Cambria Math" w:hAnsi="Cambria Math"/>
                      <w:color w:val="000000" w:themeColor="text1"/>
                      <w:sz w:val="24"/>
                    </w:rPr>
                    <m:t>∇</m:t>
                  </m:r>
                </m:e>
                <m:sub>
                  <m:r>
                    <w:rPr>
                      <w:rFonts w:ascii="Cambria Math" w:hAnsi="Cambria Math"/>
                      <w:color w:val="000000" w:themeColor="text1"/>
                      <w:sz w:val="24"/>
                    </w:rPr>
                    <m:t>w</m:t>
                  </m:r>
                  <m:r>
                    <m:rPr>
                      <m:sty m:val="p"/>
                    </m:rPr>
                    <w:rPr>
                      <w:rFonts w:ascii="Cambria Math" w:hAnsi="Cambria Math"/>
                      <w:color w:val="000000" w:themeColor="text1"/>
                      <w:sz w:val="24"/>
                    </w:rPr>
                    <m:t>/∥</m:t>
                  </m:r>
                  <m:r>
                    <w:rPr>
                      <w:rFonts w:ascii="Cambria Math" w:hAnsi="Cambria Math"/>
                      <w:color w:val="000000" w:themeColor="text1"/>
                      <w:sz w:val="24"/>
                    </w:rPr>
                    <m:t>w</m:t>
                  </m:r>
                  <m:r>
                    <m:rPr>
                      <m:sty m:val="p"/>
                    </m:rPr>
                    <w:rPr>
                      <w:rFonts w:ascii="Cambria Math" w:hAnsi="Cambria Math"/>
                      <w:color w:val="000000" w:themeColor="text1"/>
                      <w:sz w:val="24"/>
                    </w:rPr>
                    <m:t>∥</m:t>
                  </m:r>
                </m:sub>
              </m:sSub>
              <m:r>
                <w:rPr>
                  <w:rFonts w:ascii="Cambria Math" w:hAnsi="Cambria Math"/>
                  <w:color w:val="000000" w:themeColor="text1"/>
                  <w:sz w:val="24"/>
                </w:rPr>
                <m:t>L</m:t>
              </m:r>
              <m:r>
                <m:rPr>
                  <m:sty m:val="p"/>
                </m:rPr>
                <w:rPr>
                  <w:rFonts w:ascii="Cambria Math" w:hAnsi="Cambria Math"/>
                  <w:color w:val="000000" w:themeColor="text1"/>
                  <w:sz w:val="24"/>
                </w:rPr>
                <m:t>|</m:t>
              </m:r>
              <m:sSup>
                <m:sSupPr>
                  <m:ctrlPr>
                    <w:rPr>
                      <w:rFonts w:ascii="Cambria Math" w:hAnsi="Cambria Math"/>
                      <w:color w:val="000000" w:themeColor="text1"/>
                      <w:sz w:val="24"/>
                    </w:rPr>
                  </m:ctrlPr>
                </m:sSupPr>
                <m:e>
                  <m:r>
                    <m:rPr>
                      <m:sty m:val="p"/>
                    </m:rPr>
                    <w:rPr>
                      <w:rFonts w:ascii="Cambria Math" w:hAnsi="Cambria Math"/>
                      <w:color w:val="000000" w:themeColor="text1"/>
                      <w:sz w:val="24"/>
                    </w:rPr>
                    <m:t>|</m:t>
                  </m:r>
                </m:e>
                <m:sup>
                  <m:r>
                    <m:rPr>
                      <m:sty m:val="p"/>
                    </m:rPr>
                    <w:rPr>
                      <w:rFonts w:ascii="Cambria Math" w:hAnsi="Cambria Math"/>
                      <w:color w:val="000000" w:themeColor="text1"/>
                      <w:sz w:val="24"/>
                    </w:rPr>
                    <m:t>2</m:t>
                  </m:r>
                </m:sup>
              </m:sSup>
            </m:num>
            <m:den>
              <m:r>
                <m:rPr>
                  <m:sty m:val="p"/>
                </m:rPr>
                <w:rPr>
                  <w:rFonts w:ascii="Cambria Math" w:hAnsi="Cambria Math"/>
                  <w:color w:val="000000" w:themeColor="text1"/>
                  <w:sz w:val="24"/>
                </w:rPr>
                <m:t>∥</m:t>
              </m:r>
              <m:r>
                <w:rPr>
                  <w:rFonts w:ascii="Cambria Math" w:hAnsi="Cambria Math"/>
                  <w:color w:val="000000" w:themeColor="text1"/>
                  <w:sz w:val="24"/>
                </w:rPr>
                <m:t>w</m:t>
              </m:r>
              <m:sSup>
                <m:sSupPr>
                  <m:ctrlPr>
                    <w:rPr>
                      <w:rFonts w:ascii="Cambria Math" w:hAnsi="Cambria Math"/>
                      <w:color w:val="000000" w:themeColor="text1"/>
                      <w:sz w:val="24"/>
                    </w:rPr>
                  </m:ctrlPr>
                </m:sSupPr>
                <m:e>
                  <m:r>
                    <m:rPr>
                      <m:sty m:val="p"/>
                    </m:rPr>
                    <w:rPr>
                      <w:rFonts w:ascii="Cambria Math" w:hAnsi="Cambria Math"/>
                      <w:color w:val="000000" w:themeColor="text1"/>
                      <w:sz w:val="24"/>
                    </w:rPr>
                    <m:t>∥</m:t>
                  </m:r>
                </m:e>
                <m:sup>
                  <m:r>
                    <m:rPr>
                      <m:sty m:val="p"/>
                    </m:rPr>
                    <w:rPr>
                      <w:rFonts w:ascii="Cambria Math" w:hAnsi="Cambria Math"/>
                      <w:color w:val="000000" w:themeColor="text1"/>
                      <w:sz w:val="24"/>
                    </w:rPr>
                    <m:t>3</m:t>
                  </m:r>
                </m:sup>
              </m:sSup>
            </m:den>
          </m:f>
          <m:r>
            <m:rPr>
              <m:sty m:val="p"/>
            </m:rPr>
            <w:rPr>
              <w:rFonts w:ascii="Cambria Math" w:hAnsi="Cambria Math"/>
              <w:color w:val="000000" w:themeColor="text1"/>
              <w:sz w:val="24"/>
            </w:rPr>
            <w:br/>
          </m:r>
        </m:oMath>
      </m:oMathPara>
      <w:r w:rsidRPr="007427B4">
        <w:rPr>
          <w:rFonts w:hint="eastAsia"/>
          <w:color w:val="000000" w:themeColor="text1"/>
          <w:sz w:val="24"/>
        </w:rPr>
        <w:t>当曲率值低于阈值τ时，判定该参数处于平坦损失区域可被移除。</w:t>
      </w:r>
    </w:p>
    <w:p w14:paraId="6B90E9F8" w14:textId="77777777" w:rsidR="007427B4" w:rsidRPr="007427B4" w:rsidRDefault="007427B4" w:rsidP="007427B4">
      <w:pPr>
        <w:wordWrap w:val="0"/>
        <w:ind w:firstLine="420"/>
        <w:rPr>
          <w:color w:val="000000" w:themeColor="text1"/>
          <w:sz w:val="24"/>
        </w:rPr>
      </w:pPr>
      <w:r w:rsidRPr="007427B4">
        <w:rPr>
          <w:rFonts w:hint="eastAsia"/>
          <w:color w:val="000000" w:themeColor="text1"/>
          <w:sz w:val="24"/>
        </w:rPr>
        <w:t>量化编码理论</w:t>
      </w:r>
      <w:r w:rsidRPr="007427B4">
        <w:rPr>
          <w:color w:val="000000" w:themeColor="text1"/>
          <w:sz w:val="24"/>
        </w:rPr>
        <w:br/>
      </w:r>
      <w:r w:rsidRPr="007427B4">
        <w:rPr>
          <w:rFonts w:hint="eastAsia"/>
          <w:color w:val="000000" w:themeColor="text1"/>
          <w:sz w:val="24"/>
        </w:rPr>
        <w:t>建立参数分布的变分量化模型（式</w:t>
      </w:r>
      <w:r w:rsidRPr="007427B4">
        <w:rPr>
          <w:rFonts w:hint="eastAsia"/>
          <w:color w:val="000000" w:themeColor="text1"/>
          <w:sz w:val="24"/>
        </w:rPr>
        <w:t>2-18</w:t>
      </w:r>
      <w:r w:rsidRPr="007427B4">
        <w:rPr>
          <w:rFonts w:hint="eastAsia"/>
          <w:color w:val="000000" w:themeColor="text1"/>
          <w:sz w:val="24"/>
        </w:rPr>
        <w:t>）：</w:t>
      </w:r>
      <w:r w:rsidRPr="007427B4">
        <w:rPr>
          <w:color w:val="000000" w:themeColor="text1"/>
          <w:sz w:val="24"/>
        </w:rPr>
        <w:br/>
      </w:r>
      <m:oMathPara>
        <m:oMath>
          <m:sSub>
            <m:sSubPr>
              <m:ctrlPr>
                <w:rPr>
                  <w:rFonts w:ascii="Cambria Math" w:hAnsi="Cambria Math"/>
                  <w:color w:val="000000" w:themeColor="text1"/>
                  <w:sz w:val="24"/>
                </w:rPr>
              </m:ctrlPr>
            </m:sSubPr>
            <m:e>
              <m:r>
                <m:rPr>
                  <m:sty m:val="p"/>
                </m:rPr>
                <w:rPr>
                  <w:rFonts w:ascii="Cambria Math" w:hAnsi="Cambria Math"/>
                  <w:color w:val="000000" w:themeColor="text1"/>
                  <w:sz w:val="24"/>
                </w:rPr>
                <m:t>min</m:t>
              </m:r>
            </m:e>
            <m:sub>
              <m:r>
                <w:rPr>
                  <w:rFonts w:ascii="Cambria Math" w:hAnsi="Cambria Math"/>
                  <w:color w:val="000000" w:themeColor="text1"/>
                  <w:sz w:val="24"/>
                </w:rPr>
                <m:t>Q</m:t>
              </m:r>
            </m:sub>
          </m:sSub>
          <m:sSub>
            <m:sSubPr>
              <m:ctrlPr>
                <w:rPr>
                  <w:rFonts w:ascii="Cambria Math" w:hAnsi="Cambria Math"/>
                  <w:color w:val="000000" w:themeColor="text1"/>
                  <w:sz w:val="24"/>
                </w:rPr>
              </m:ctrlPr>
            </m:sSubPr>
            <m:e>
              <m:r>
                <m:rPr>
                  <m:scr m:val="double-struck"/>
                  <m:sty m:val="p"/>
                </m:rPr>
                <w:rPr>
                  <w:rFonts w:ascii="Cambria Math" w:hAnsi="Cambria Math"/>
                  <w:color w:val="000000" w:themeColor="text1"/>
                  <w:sz w:val="24"/>
                </w:rPr>
                <m:t>E</m:t>
              </m:r>
            </m:e>
            <m:sub>
              <m:r>
                <w:rPr>
                  <w:rFonts w:ascii="Cambria Math" w:hAnsi="Cambria Math"/>
                  <w:color w:val="000000" w:themeColor="text1"/>
                  <w:sz w:val="24"/>
                </w:rPr>
                <m:t>w</m:t>
              </m:r>
              <m:r>
                <m:rPr>
                  <m:sty m:val="p"/>
                </m:rPr>
                <w:rPr>
                  <w:rFonts w:ascii="Cambria Math" w:hAnsi="Cambria Math"/>
                  <w:color w:val="000000" w:themeColor="text1"/>
                  <w:sz w:val="24"/>
                </w:rPr>
                <m:t>∼</m:t>
              </m:r>
              <m:r>
                <w:rPr>
                  <w:rFonts w:ascii="Cambria Math" w:hAnsi="Cambria Math"/>
                  <w:color w:val="000000" w:themeColor="text1"/>
                  <w:sz w:val="24"/>
                </w:rPr>
                <m:t>p</m:t>
              </m:r>
              <m:r>
                <m:rPr>
                  <m:sty m:val="p"/>
                </m:rPr>
                <w:rPr>
                  <w:rFonts w:ascii="Cambria Math" w:hAnsi="Cambria Math"/>
                  <w:color w:val="000000" w:themeColor="text1"/>
                  <w:sz w:val="24"/>
                </w:rPr>
                <m:t>(</m:t>
              </m:r>
              <m:r>
                <w:rPr>
                  <w:rFonts w:ascii="Cambria Math" w:hAnsi="Cambria Math"/>
                  <w:color w:val="000000" w:themeColor="text1"/>
                  <w:sz w:val="24"/>
                </w:rPr>
                <m:t>w</m:t>
              </m:r>
              <m:r>
                <m:rPr>
                  <m:sty m:val="p"/>
                </m:rPr>
                <w:rPr>
                  <w:rFonts w:ascii="Cambria Math" w:hAnsi="Cambria Math"/>
                  <w:color w:val="000000" w:themeColor="text1"/>
                  <w:sz w:val="24"/>
                </w:rPr>
                <m:t>)</m:t>
              </m:r>
            </m:sub>
          </m:sSub>
          <m:r>
            <m:rPr>
              <m:sty m:val="p"/>
            </m:rPr>
            <w:rPr>
              <w:rFonts w:ascii="Cambria Math" w:hAnsi="Cambria Math"/>
              <w:color w:val="000000" w:themeColor="text1"/>
              <w:sz w:val="24"/>
            </w:rPr>
            <m:t>[</m:t>
          </m:r>
          <m:sSub>
            <m:sSubPr>
              <m:ctrlPr>
                <w:rPr>
                  <w:rFonts w:ascii="Cambria Math" w:hAnsi="Cambria Math"/>
                  <w:color w:val="000000" w:themeColor="text1"/>
                  <w:sz w:val="24"/>
                </w:rPr>
              </m:ctrlPr>
            </m:sSubPr>
            <m:e>
              <m:r>
                <w:rPr>
                  <w:rFonts w:ascii="Cambria Math" w:hAnsi="Cambria Math"/>
                  <w:color w:val="000000" w:themeColor="text1"/>
                  <w:sz w:val="24"/>
                </w:rPr>
                <m:t>D</m:t>
              </m:r>
            </m:e>
            <m:sub>
              <m:r>
                <w:rPr>
                  <w:rFonts w:ascii="Cambria Math" w:hAnsi="Cambria Math"/>
                  <w:color w:val="000000" w:themeColor="text1"/>
                  <w:sz w:val="24"/>
                </w:rPr>
                <m:t>KL</m:t>
              </m:r>
            </m:sub>
          </m:sSub>
          <m:r>
            <m:rPr>
              <m:sty m:val="p"/>
            </m:rPr>
            <w:rPr>
              <w:rFonts w:ascii="Cambria Math" w:hAnsi="Cambria Math"/>
              <w:color w:val="000000" w:themeColor="text1"/>
              <w:sz w:val="24"/>
            </w:rPr>
            <m:t>(</m:t>
          </m:r>
          <m:r>
            <w:rPr>
              <w:rFonts w:ascii="Cambria Math" w:hAnsi="Cambria Math"/>
              <w:color w:val="000000" w:themeColor="text1"/>
              <w:sz w:val="24"/>
            </w:rPr>
            <m:t>q</m:t>
          </m:r>
          <m:r>
            <m:rPr>
              <m:sty m:val="p"/>
            </m:rPr>
            <w:rPr>
              <w:rFonts w:ascii="Cambria Math" w:hAnsi="Cambria Math"/>
              <w:color w:val="000000" w:themeColor="text1"/>
              <w:sz w:val="24"/>
            </w:rPr>
            <m:t>(</m:t>
          </m:r>
          <m:r>
            <w:rPr>
              <w:rFonts w:ascii="Cambria Math" w:hAnsi="Cambria Math"/>
              <w:color w:val="000000" w:themeColor="text1"/>
              <w:sz w:val="24"/>
            </w:rPr>
            <m:t>w</m:t>
          </m:r>
          <m:r>
            <m:rPr>
              <m:sty m:val="p"/>
            </m:rPr>
            <w:rPr>
              <w:rFonts w:ascii="Cambria Math" w:hAnsi="Cambria Math"/>
              <w:color w:val="000000" w:themeColor="text1"/>
              <w:sz w:val="24"/>
            </w:rPr>
            <m:t>)∥</m:t>
          </m:r>
          <m:r>
            <w:rPr>
              <w:rFonts w:ascii="Cambria Math" w:hAnsi="Cambria Math"/>
              <w:color w:val="000000" w:themeColor="text1"/>
              <w:sz w:val="24"/>
            </w:rPr>
            <m:t>Q</m:t>
          </m:r>
          <m:r>
            <m:rPr>
              <m:sty m:val="p"/>
            </m:rPr>
            <w:rPr>
              <w:rFonts w:ascii="Cambria Math" w:hAnsi="Cambria Math"/>
              <w:color w:val="000000" w:themeColor="text1"/>
              <w:sz w:val="24"/>
            </w:rPr>
            <m:t>(</m:t>
          </m:r>
          <m:r>
            <w:rPr>
              <w:rFonts w:ascii="Cambria Math" w:hAnsi="Cambria Math"/>
              <w:color w:val="000000" w:themeColor="text1"/>
              <w:sz w:val="24"/>
            </w:rPr>
            <m:t>w</m:t>
          </m:r>
          <m:r>
            <m:rPr>
              <m:sty m:val="p"/>
            </m:rPr>
            <w:rPr>
              <w:rFonts w:ascii="Cambria Math" w:hAnsi="Cambria Math"/>
              <w:color w:val="000000" w:themeColor="text1"/>
              <w:sz w:val="24"/>
            </w:rPr>
            <m:t>))]+</m:t>
          </m:r>
          <m:r>
            <w:rPr>
              <w:rFonts w:ascii="Cambria Math" w:hAnsi="Cambria Math"/>
              <w:color w:val="000000" w:themeColor="text1"/>
              <w:sz w:val="24"/>
            </w:rPr>
            <m:t>λ</m:t>
          </m:r>
          <m:r>
            <m:rPr>
              <m:scr m:val="double-struck"/>
              <m:sty m:val="p"/>
            </m:rPr>
            <w:rPr>
              <w:rFonts w:ascii="Cambria Math" w:hAnsi="Cambria Math"/>
              <w:color w:val="000000" w:themeColor="text1"/>
              <w:sz w:val="24"/>
            </w:rPr>
            <m:t>E[</m:t>
          </m:r>
          <m:r>
            <w:rPr>
              <w:rFonts w:ascii="Cambria Math" w:hAnsi="Cambria Math"/>
              <w:color w:val="000000" w:themeColor="text1"/>
              <w:sz w:val="24"/>
            </w:rPr>
            <m:t>Q</m:t>
          </m:r>
          <m:r>
            <m:rPr>
              <m:sty m:val="p"/>
            </m:rPr>
            <w:rPr>
              <w:rFonts w:ascii="Cambria Math" w:hAnsi="Cambria Math"/>
              <w:color w:val="000000" w:themeColor="text1"/>
              <w:sz w:val="24"/>
            </w:rPr>
            <m:t>(</m:t>
          </m:r>
          <m:r>
            <w:rPr>
              <w:rFonts w:ascii="Cambria Math" w:hAnsi="Cambria Math"/>
              <w:color w:val="000000" w:themeColor="text1"/>
              <w:sz w:val="24"/>
            </w:rPr>
            <m:t>w</m:t>
          </m:r>
          <m:r>
            <m:rPr>
              <m:sty m:val="p"/>
            </m:rPr>
            <w:rPr>
              <w:rFonts w:ascii="Cambria Math" w:hAnsi="Cambria Math"/>
              <w:color w:val="000000" w:themeColor="text1"/>
              <w:sz w:val="24"/>
            </w:rPr>
            <m:t>)]</m:t>
          </m:r>
          <m:r>
            <m:rPr>
              <m:sty m:val="p"/>
            </m:rPr>
            <w:rPr>
              <w:rFonts w:ascii="Cambria Math" w:hAnsi="Cambria Math"/>
              <w:color w:val="000000" w:themeColor="text1"/>
              <w:sz w:val="24"/>
            </w:rPr>
            <w:br/>
          </m:r>
        </m:oMath>
      </m:oMathPara>
      <w:r w:rsidRPr="007427B4">
        <w:rPr>
          <w:rFonts w:hint="eastAsia"/>
          <w:color w:val="000000" w:themeColor="text1"/>
          <w:sz w:val="24"/>
        </w:rPr>
        <w:t>其中</w:t>
      </w:r>
      <w:r w:rsidRPr="007427B4">
        <w:rPr>
          <w:rFonts w:hint="eastAsia"/>
          <w:color w:val="000000" w:themeColor="text1"/>
          <w:sz w:val="24"/>
        </w:rPr>
        <w:t>Q(w)</w:t>
      </w:r>
      <w:r w:rsidRPr="007427B4">
        <w:rPr>
          <w:rFonts w:hint="eastAsia"/>
          <w:color w:val="000000" w:themeColor="text1"/>
          <w:sz w:val="24"/>
        </w:rPr>
        <w:t>为量化后的离散分布，该优化目标实现精度损失的理论下界控制。</w:t>
      </w:r>
    </w:p>
    <w:p w14:paraId="228F7606" w14:textId="77777777" w:rsidR="007427B4" w:rsidRDefault="007427B4" w:rsidP="007427B4">
      <w:pPr>
        <w:wordWrap w:val="0"/>
        <w:ind w:firstLine="420"/>
        <w:rPr>
          <w:color w:val="000000" w:themeColor="text1"/>
          <w:sz w:val="24"/>
        </w:rPr>
      </w:pPr>
    </w:p>
    <w:p w14:paraId="60F7FAB5" w14:textId="77777777" w:rsidR="007427B4" w:rsidRPr="00412BB6" w:rsidRDefault="007427B4" w:rsidP="007427B4">
      <w:pPr>
        <w:pStyle w:val="1"/>
      </w:pPr>
      <w:bookmarkStart w:id="18" w:name="_Toc196234408"/>
      <w:r w:rsidRPr="00412BB6">
        <w:t xml:space="preserve">2.3 </w:t>
      </w:r>
      <w:r w:rsidRPr="00412BB6">
        <w:rPr>
          <w:rFonts w:hint="eastAsia"/>
        </w:rPr>
        <w:t>语义分割技术</w:t>
      </w:r>
      <w:bookmarkEnd w:id="18"/>
    </w:p>
    <w:p w14:paraId="0DE7E81D" w14:textId="77777777" w:rsidR="007427B4" w:rsidRPr="007427B4" w:rsidRDefault="007427B4" w:rsidP="007427B4">
      <w:pPr>
        <w:wordWrap w:val="0"/>
        <w:ind w:firstLine="420"/>
        <w:rPr>
          <w:color w:val="000000" w:themeColor="text1"/>
          <w:sz w:val="24"/>
        </w:rPr>
      </w:pPr>
      <w:r w:rsidRPr="00412BB6">
        <w:rPr>
          <w:rFonts w:ascii="SimHei" w:eastAsia="SimHei" w:hAnsi="SimHei" w:hint="eastAsia"/>
        </w:rPr>
        <w:t>作</w:t>
      </w:r>
      <w:r w:rsidRPr="007427B4">
        <w:rPr>
          <w:rFonts w:hint="eastAsia"/>
          <w:color w:val="000000" w:themeColor="text1"/>
          <w:sz w:val="24"/>
        </w:rPr>
        <w:t>为环境感知的核心输出，语义分割质量直接决定路径规划的安全性边界。本研究在</w:t>
      </w:r>
      <w:proofErr w:type="spellStart"/>
      <w:r w:rsidRPr="007427B4">
        <w:rPr>
          <w:rFonts w:hint="eastAsia"/>
          <w:color w:val="000000" w:themeColor="text1"/>
          <w:sz w:val="24"/>
        </w:rPr>
        <w:t>FastSCNN</w:t>
      </w:r>
      <w:proofErr w:type="spellEnd"/>
      <w:r w:rsidRPr="007427B4">
        <w:rPr>
          <w:rFonts w:hint="eastAsia"/>
          <w:color w:val="000000" w:themeColor="text1"/>
          <w:sz w:val="24"/>
        </w:rPr>
        <w:t>基础上引入三阶优化：①</w:t>
      </w:r>
      <w:r w:rsidRPr="007427B4">
        <w:rPr>
          <w:color w:val="000000" w:themeColor="text1"/>
          <w:sz w:val="24"/>
        </w:rPr>
        <w:t xml:space="preserve"> </w:t>
      </w:r>
      <w:r w:rsidRPr="007427B4">
        <w:rPr>
          <w:rFonts w:hint="eastAsia"/>
          <w:color w:val="000000" w:themeColor="text1"/>
          <w:sz w:val="24"/>
        </w:rPr>
        <w:t>通过微分方程建模特征传播过程，增强算法在极端光照下的泛化能力；②</w:t>
      </w:r>
      <w:r w:rsidRPr="007427B4">
        <w:rPr>
          <w:color w:val="000000" w:themeColor="text1"/>
          <w:sz w:val="24"/>
        </w:rPr>
        <w:t xml:space="preserve"> </w:t>
      </w:r>
      <w:r w:rsidRPr="007427B4">
        <w:rPr>
          <w:rFonts w:hint="eastAsia"/>
          <w:color w:val="000000" w:themeColor="text1"/>
          <w:sz w:val="24"/>
        </w:rPr>
        <w:t>设计几何约束损失函数，将先验道路拓扑知识编码至网络训练过程；③</w:t>
      </w:r>
      <w:r w:rsidRPr="007427B4">
        <w:rPr>
          <w:color w:val="000000" w:themeColor="text1"/>
          <w:sz w:val="24"/>
        </w:rPr>
        <w:t xml:space="preserve"> </w:t>
      </w:r>
      <w:r w:rsidRPr="007427B4">
        <w:rPr>
          <w:rFonts w:hint="eastAsia"/>
          <w:color w:val="000000" w:themeColor="text1"/>
          <w:sz w:val="24"/>
        </w:rPr>
        <w:t>建立传统</w:t>
      </w:r>
      <w:r w:rsidRPr="007427B4">
        <w:rPr>
          <w:rFonts w:hint="eastAsia"/>
          <w:color w:val="000000" w:themeColor="text1"/>
          <w:sz w:val="24"/>
        </w:rPr>
        <w:t>CV</w:t>
      </w:r>
      <w:r w:rsidRPr="007427B4">
        <w:rPr>
          <w:rFonts w:hint="eastAsia"/>
          <w:color w:val="000000" w:themeColor="text1"/>
          <w:sz w:val="24"/>
        </w:rPr>
        <w:t>与</w:t>
      </w:r>
      <w:r w:rsidRPr="007427B4">
        <w:rPr>
          <w:rFonts w:hint="eastAsia"/>
          <w:color w:val="000000" w:themeColor="text1"/>
          <w:sz w:val="24"/>
        </w:rPr>
        <w:t>DL</w:t>
      </w:r>
      <w:r w:rsidRPr="007427B4">
        <w:rPr>
          <w:rFonts w:hint="eastAsia"/>
          <w:color w:val="000000" w:themeColor="text1"/>
          <w:sz w:val="24"/>
        </w:rPr>
        <w:t>的混合推断框架，利用形态学操作的确定性补偿深度学习模型的概率性缺陷。</w:t>
      </w:r>
      <w:r w:rsidRPr="007427B4">
        <w:rPr>
          <w:color w:val="000000" w:themeColor="text1"/>
          <w:sz w:val="24"/>
        </w:rPr>
        <w:t xml:space="preserve"> </w:t>
      </w:r>
    </w:p>
    <w:p w14:paraId="14C065D9" w14:textId="77777777" w:rsidR="007427B4" w:rsidRPr="007427B4" w:rsidRDefault="007427B4" w:rsidP="007427B4">
      <w:pPr>
        <w:pStyle w:val="Heading2"/>
        <w:spacing w:beforeLines="50" w:before="156" w:afterLines="50" w:after="156" w:line="240" w:lineRule="auto"/>
        <w:rPr>
          <w:rFonts w:ascii="SimHei" w:hAnsi="SimHei"/>
          <w:b w:val="0"/>
          <w:sz w:val="24"/>
          <w:szCs w:val="24"/>
        </w:rPr>
      </w:pPr>
      <w:bookmarkStart w:id="19" w:name="Xd14ace583976b0be2fe600ec0662b2c22a39ee4"/>
      <w:bookmarkStart w:id="20" w:name="_Toc196234409"/>
      <w:r w:rsidRPr="007427B4">
        <w:rPr>
          <w:rFonts w:ascii="SimHei" w:hAnsi="SimHei"/>
          <w:b w:val="0"/>
          <w:sz w:val="24"/>
          <w:szCs w:val="24"/>
        </w:rPr>
        <w:t xml:space="preserve">2.3.1 </w:t>
      </w:r>
      <w:proofErr w:type="spellStart"/>
      <w:r w:rsidRPr="007427B4">
        <w:rPr>
          <w:rFonts w:ascii="SimHei" w:hAnsi="SimHei" w:hint="eastAsia"/>
          <w:b w:val="0"/>
          <w:sz w:val="24"/>
          <w:szCs w:val="24"/>
        </w:rPr>
        <w:t>FastSCNN</w:t>
      </w:r>
      <w:proofErr w:type="spellEnd"/>
      <w:r w:rsidRPr="007427B4">
        <w:rPr>
          <w:rFonts w:ascii="SimHei" w:hAnsi="SimHei" w:hint="eastAsia"/>
          <w:b w:val="0"/>
          <w:sz w:val="24"/>
          <w:szCs w:val="24"/>
        </w:rPr>
        <w:t>网络结构解析</w:t>
      </w:r>
      <w:bookmarkEnd w:id="20"/>
    </w:p>
    <w:p w14:paraId="340FE9FC" w14:textId="77777777" w:rsidR="007427B4" w:rsidRPr="007427B4" w:rsidRDefault="007427B4" w:rsidP="007427B4">
      <w:pPr>
        <w:wordWrap w:val="0"/>
        <w:ind w:firstLine="420"/>
        <w:rPr>
          <w:color w:val="000000" w:themeColor="text1"/>
          <w:sz w:val="24"/>
        </w:rPr>
      </w:pPr>
      <w:proofErr w:type="spellStart"/>
      <w:r w:rsidRPr="007427B4">
        <w:rPr>
          <w:rFonts w:hint="eastAsia"/>
          <w:color w:val="000000" w:themeColor="text1"/>
          <w:sz w:val="24"/>
        </w:rPr>
        <w:t>FastSCNN</w:t>
      </w:r>
      <w:proofErr w:type="spellEnd"/>
      <w:r w:rsidRPr="007427B4">
        <w:rPr>
          <w:rFonts w:hint="eastAsia"/>
          <w:color w:val="000000" w:themeColor="text1"/>
          <w:sz w:val="24"/>
        </w:rPr>
        <w:t>采用双流异构架构实现效率与精度的平衡，其数学建模如式</w:t>
      </w:r>
      <w:r w:rsidRPr="007427B4">
        <w:rPr>
          <w:rFonts w:hint="eastAsia"/>
          <w:color w:val="000000" w:themeColor="text1"/>
          <w:sz w:val="24"/>
        </w:rPr>
        <w:t>(2-20)</w:t>
      </w:r>
      <w:r w:rsidRPr="007427B4">
        <w:rPr>
          <w:rFonts w:hint="eastAsia"/>
          <w:color w:val="000000" w:themeColor="text1"/>
          <w:sz w:val="24"/>
        </w:rPr>
        <w:t>所示：</w:t>
      </w:r>
    </w:p>
    <w:p w14:paraId="61902C35" w14:textId="77777777" w:rsidR="007427B4" w:rsidRPr="007427B4" w:rsidRDefault="007427B4" w:rsidP="007427B4">
      <w:pPr>
        <w:wordWrap w:val="0"/>
        <w:ind w:firstLine="420"/>
        <w:rPr>
          <w:color w:val="000000" w:themeColor="text1"/>
          <w:sz w:val="24"/>
        </w:rPr>
      </w:pPr>
      <m:oMathPara>
        <m:oMathParaPr>
          <m:jc m:val="center"/>
        </m:oMathParaPr>
        <m:oMath>
          <m:d>
            <m:dPr>
              <m:begChr m:val="{"/>
              <m:endChr m:val=""/>
              <m:ctrlPr>
                <w:rPr>
                  <w:rFonts w:ascii="Cambria Math" w:hAnsi="Cambria Math"/>
                  <w:color w:val="000000" w:themeColor="text1"/>
                  <w:sz w:val="24"/>
                </w:rPr>
              </m:ctrlPr>
            </m:dPr>
            <m:e>
              <m:m>
                <m:mPr>
                  <m:plcHide m:val="1"/>
                  <m:mcs>
                    <m:mc>
                      <m:mcPr>
                        <m:count m:val="2"/>
                        <m:mcJc m:val="left"/>
                      </m:mcPr>
                    </m:mc>
                  </m:mcs>
                  <m:ctrlPr>
                    <w:rPr>
                      <w:rFonts w:ascii="Cambria Math" w:hAnsi="Cambria Math"/>
                      <w:color w:val="000000" w:themeColor="text1"/>
                      <w:sz w:val="24"/>
                    </w:rPr>
                  </m:ctrlPr>
                </m:mPr>
                <m:mr>
                  <m:e>
                    <m:sSub>
                      <m:sSubPr>
                        <m:ctrlPr>
                          <w:rPr>
                            <w:rFonts w:ascii="Cambria Math" w:hAnsi="Cambria Math"/>
                            <w:color w:val="000000" w:themeColor="text1"/>
                            <w:sz w:val="24"/>
                          </w:rPr>
                        </m:ctrlPr>
                      </m:sSubPr>
                      <m:e>
                        <m:r>
                          <w:rPr>
                            <w:rFonts w:ascii="Cambria Math" w:hAnsi="Cambria Math"/>
                            <w:color w:val="000000" w:themeColor="text1"/>
                            <w:sz w:val="24"/>
                          </w:rPr>
                          <m:t>F</m:t>
                        </m:r>
                      </m:e>
                      <m:sub>
                        <m:r>
                          <w:rPr>
                            <w:rFonts w:ascii="Cambria Math" w:hAnsi="Cambria Math"/>
                            <w:color w:val="000000" w:themeColor="text1"/>
                            <w:sz w:val="24"/>
                          </w:rPr>
                          <m:t>detail</m:t>
                        </m:r>
                      </m:sub>
                    </m:sSub>
                    <m:r>
                      <m:rPr>
                        <m:sty m:val="p"/>
                      </m:rPr>
                      <w:rPr>
                        <w:rFonts w:ascii="Cambria Math" w:hAnsi="Cambria Math"/>
                        <w:color w:val="000000" w:themeColor="text1"/>
                        <w:sz w:val="24"/>
                      </w:rPr>
                      <m:t>=</m:t>
                    </m:r>
                    <m:sSub>
                      <m:sSubPr>
                        <m:ctrlPr>
                          <w:rPr>
                            <w:rFonts w:ascii="Cambria Math" w:hAnsi="Cambria Math"/>
                            <w:color w:val="000000" w:themeColor="text1"/>
                            <w:sz w:val="24"/>
                          </w:rPr>
                        </m:ctrlPr>
                      </m:sSubPr>
                      <m:e>
                        <m:r>
                          <m:rPr>
                            <m:sty m:val="p"/>
                          </m:rPr>
                          <w:rPr>
                            <w:rFonts w:ascii="Cambria Math" w:hAnsi="Cambria Math"/>
                            <w:color w:val="000000" w:themeColor="text1"/>
                            <w:sz w:val="24"/>
                          </w:rPr>
                          <m:t>Ψ</m:t>
                        </m:r>
                      </m:e>
                      <m:sub>
                        <m:r>
                          <w:rPr>
                            <w:rFonts w:ascii="Cambria Math" w:hAnsi="Cambria Math"/>
                            <w:color w:val="000000" w:themeColor="text1"/>
                            <w:sz w:val="24"/>
                          </w:rPr>
                          <m:t>HR</m:t>
                        </m:r>
                      </m:sub>
                    </m:sSub>
                    <m:r>
                      <m:rPr>
                        <m:sty m:val="p"/>
                      </m:rPr>
                      <w:rPr>
                        <w:rFonts w:ascii="Cambria Math" w:hAnsi="Cambria Math"/>
                        <w:color w:val="000000" w:themeColor="text1"/>
                        <w:sz w:val="24"/>
                      </w:rPr>
                      <m:t>(</m:t>
                    </m:r>
                    <m:r>
                      <w:rPr>
                        <w:rFonts w:ascii="Cambria Math" w:hAnsi="Cambria Math"/>
                        <w:color w:val="000000" w:themeColor="text1"/>
                        <w:sz w:val="24"/>
                      </w:rPr>
                      <m:t>I</m:t>
                    </m:r>
                    <m:r>
                      <m:rPr>
                        <m:sty m:val="p"/>
                      </m:rPr>
                      <w:rPr>
                        <w:rFonts w:ascii="Cambria Math" w:hAnsi="Cambria Math"/>
                        <w:color w:val="000000" w:themeColor="text1"/>
                        <w:sz w:val="24"/>
                      </w:rPr>
                      <m:t>)</m:t>
                    </m:r>
                  </m:e>
                  <m:e>
                    <m:r>
                      <m:rPr>
                        <m:nor/>
                      </m:rPr>
                      <w:rPr>
                        <w:color w:val="000000" w:themeColor="text1"/>
                        <w:sz w:val="24"/>
                      </w:rPr>
                      <m:t>(</m:t>
                    </m:r>
                    <m:r>
                      <m:rPr>
                        <m:nor/>
                      </m:rPr>
                      <w:rPr>
                        <w:color w:val="000000" w:themeColor="text1"/>
                        <w:sz w:val="24"/>
                      </w:rPr>
                      <m:t>高分辨率细节流</m:t>
                    </m:r>
                    <m:r>
                      <m:rPr>
                        <m:nor/>
                      </m:rPr>
                      <w:rPr>
                        <w:color w:val="000000" w:themeColor="text1"/>
                        <w:sz w:val="24"/>
                      </w:rPr>
                      <m:t>)</m:t>
                    </m:r>
                  </m:e>
                </m:mr>
                <m:mr>
                  <m:e>
                    <m:sSub>
                      <m:sSubPr>
                        <m:ctrlPr>
                          <w:rPr>
                            <w:rFonts w:ascii="Cambria Math" w:hAnsi="Cambria Math"/>
                            <w:color w:val="000000" w:themeColor="text1"/>
                            <w:sz w:val="24"/>
                          </w:rPr>
                        </m:ctrlPr>
                      </m:sSubPr>
                      <m:e>
                        <m:r>
                          <w:rPr>
                            <w:rFonts w:ascii="Cambria Math" w:hAnsi="Cambria Math"/>
                            <w:color w:val="000000" w:themeColor="text1"/>
                            <w:sz w:val="24"/>
                          </w:rPr>
                          <m:t>F</m:t>
                        </m:r>
                      </m:e>
                      <m:sub>
                        <m:r>
                          <w:rPr>
                            <w:rFonts w:ascii="Cambria Math" w:hAnsi="Cambria Math"/>
                            <w:color w:val="000000" w:themeColor="text1"/>
                            <w:sz w:val="24"/>
                          </w:rPr>
                          <m:t>context</m:t>
                        </m:r>
                      </m:sub>
                    </m:sSub>
                    <m:r>
                      <m:rPr>
                        <m:sty m:val="p"/>
                      </m:rPr>
                      <w:rPr>
                        <w:rFonts w:ascii="Cambria Math" w:hAnsi="Cambria Math"/>
                        <w:color w:val="000000" w:themeColor="text1"/>
                        <w:sz w:val="24"/>
                      </w:rPr>
                      <m:t>=</m:t>
                    </m:r>
                    <m:sSub>
                      <m:sSubPr>
                        <m:ctrlPr>
                          <w:rPr>
                            <w:rFonts w:ascii="Cambria Math" w:hAnsi="Cambria Math"/>
                            <w:color w:val="000000" w:themeColor="text1"/>
                            <w:sz w:val="24"/>
                          </w:rPr>
                        </m:ctrlPr>
                      </m:sSubPr>
                      <m:e>
                        <m:r>
                          <m:rPr>
                            <m:sty m:val="p"/>
                          </m:rPr>
                          <w:rPr>
                            <w:rFonts w:ascii="Cambria Math" w:hAnsi="Cambria Math"/>
                            <w:color w:val="000000" w:themeColor="text1"/>
                            <w:sz w:val="24"/>
                          </w:rPr>
                          <m:t>Φ</m:t>
                        </m:r>
                      </m:e>
                      <m:sub>
                        <m:r>
                          <w:rPr>
                            <w:rFonts w:ascii="Cambria Math" w:hAnsi="Cambria Math"/>
                            <w:color w:val="000000" w:themeColor="text1"/>
                            <w:sz w:val="24"/>
                          </w:rPr>
                          <m:t>LR</m:t>
                        </m:r>
                      </m:sub>
                    </m:sSub>
                    <m:r>
                      <m:rPr>
                        <m:sty m:val="p"/>
                      </m:rPr>
                      <w:rPr>
                        <w:rFonts w:ascii="Cambria Math" w:hAnsi="Cambria Math"/>
                        <w:color w:val="000000" w:themeColor="text1"/>
                        <w:sz w:val="24"/>
                      </w:rPr>
                      <m:t>(</m:t>
                    </m:r>
                    <m:r>
                      <w:rPr>
                        <w:rFonts w:ascii="Cambria Math" w:hAnsi="Cambria Math"/>
                        <w:color w:val="000000" w:themeColor="text1"/>
                        <w:sz w:val="24"/>
                      </w:rPr>
                      <m:t>I</m:t>
                    </m:r>
                    <m:r>
                      <m:rPr>
                        <m:sty m:val="p"/>
                      </m:rPr>
                      <w:rPr>
                        <w:rFonts w:ascii="Cambria Math" w:hAnsi="Cambria Math"/>
                        <w:color w:val="000000" w:themeColor="text1"/>
                        <w:sz w:val="24"/>
                      </w:rPr>
                      <m:t>)</m:t>
                    </m:r>
                  </m:e>
                  <m:e>
                    <m:r>
                      <m:rPr>
                        <m:nor/>
                      </m:rPr>
                      <w:rPr>
                        <w:color w:val="000000" w:themeColor="text1"/>
                        <w:sz w:val="24"/>
                      </w:rPr>
                      <m:t>(</m:t>
                    </m:r>
                    <m:r>
                      <m:rPr>
                        <m:nor/>
                      </m:rPr>
                      <w:rPr>
                        <w:color w:val="000000" w:themeColor="text1"/>
                        <w:sz w:val="24"/>
                      </w:rPr>
                      <m:t>低分辨率语义流</m:t>
                    </m:r>
                    <m:r>
                      <m:rPr>
                        <m:nor/>
                      </m:rPr>
                      <w:rPr>
                        <w:color w:val="000000" w:themeColor="text1"/>
                        <w:sz w:val="24"/>
                      </w:rPr>
                      <m:t>)</m:t>
                    </m:r>
                  </m:e>
                </m:mr>
                <m:mr>
                  <m:e/>
                  <m:e>
                    <m:sSub>
                      <m:sSubPr>
                        <m:ctrlPr>
                          <w:rPr>
                            <w:rFonts w:ascii="Cambria Math" w:hAnsi="Cambria Math"/>
                            <w:color w:val="000000" w:themeColor="text1"/>
                            <w:sz w:val="24"/>
                          </w:rPr>
                        </m:ctrlPr>
                      </m:sSubPr>
                      <m:e>
                        <m:r>
                          <w:rPr>
                            <w:rFonts w:ascii="Cambria Math" w:hAnsi="Cambria Math"/>
                            <w:color w:val="000000" w:themeColor="text1"/>
                            <w:sz w:val="24"/>
                          </w:rPr>
                          <m:t>F</m:t>
                        </m:r>
                      </m:e>
                      <m:sub>
                        <m:r>
                          <w:rPr>
                            <w:rFonts w:ascii="Cambria Math" w:hAnsi="Cambria Math"/>
                            <w:color w:val="000000" w:themeColor="text1"/>
                            <w:sz w:val="24"/>
                          </w:rPr>
                          <m:t>output</m:t>
                        </m:r>
                      </m:sub>
                    </m:sSub>
                    <m:r>
                      <m:rPr>
                        <m:sty m:val="p"/>
                      </m:rPr>
                      <w:rPr>
                        <w:rFonts w:ascii="Cambria Math" w:hAnsi="Cambria Math"/>
                        <w:color w:val="000000" w:themeColor="text1"/>
                        <w:sz w:val="24"/>
                      </w:rPr>
                      <m:t>=Γ(</m:t>
                    </m:r>
                    <m:sSub>
                      <m:sSubPr>
                        <m:ctrlPr>
                          <w:rPr>
                            <w:rFonts w:ascii="Cambria Math" w:hAnsi="Cambria Math"/>
                            <w:color w:val="000000" w:themeColor="text1"/>
                            <w:sz w:val="24"/>
                          </w:rPr>
                        </m:ctrlPr>
                      </m:sSubPr>
                      <m:e>
                        <m:r>
                          <w:rPr>
                            <w:rFonts w:ascii="Cambria Math" w:hAnsi="Cambria Math"/>
                            <w:color w:val="000000" w:themeColor="text1"/>
                            <w:sz w:val="24"/>
                          </w:rPr>
                          <m:t>F</m:t>
                        </m:r>
                      </m:e>
                      <m:sub>
                        <m:r>
                          <w:rPr>
                            <w:rFonts w:ascii="Cambria Math" w:hAnsi="Cambria Math"/>
                            <w:color w:val="000000" w:themeColor="text1"/>
                            <w:sz w:val="24"/>
                          </w:rPr>
                          <m:t>detail</m:t>
                        </m:r>
                      </m:sub>
                    </m:sSub>
                    <m:r>
                      <m:rPr>
                        <m:sty m:val="p"/>
                      </m:rPr>
                      <w:rPr>
                        <w:rFonts w:ascii="Cambria Math" w:hAnsi="Cambria Math"/>
                        <w:color w:val="000000" w:themeColor="text1"/>
                        <w:sz w:val="24"/>
                      </w:rPr>
                      <m:t>⊗</m:t>
                    </m:r>
                    <m:sSub>
                      <m:sSubPr>
                        <m:ctrlPr>
                          <w:rPr>
                            <w:rFonts w:ascii="Cambria Math" w:hAnsi="Cambria Math"/>
                            <w:color w:val="000000" w:themeColor="text1"/>
                            <w:sz w:val="24"/>
                          </w:rPr>
                        </m:ctrlPr>
                      </m:sSubPr>
                      <m:e>
                        <m:r>
                          <w:rPr>
                            <w:rFonts w:ascii="Cambria Math" w:hAnsi="Cambria Math"/>
                            <w:color w:val="000000" w:themeColor="text1"/>
                            <w:sz w:val="24"/>
                          </w:rPr>
                          <m:t>F</m:t>
                        </m:r>
                      </m:e>
                      <m:sub>
                        <m:r>
                          <w:rPr>
                            <w:rFonts w:ascii="Cambria Math" w:hAnsi="Cambria Math"/>
                            <w:color w:val="000000" w:themeColor="text1"/>
                            <w:sz w:val="24"/>
                          </w:rPr>
                          <m:t>context</m:t>
                        </m:r>
                      </m:sub>
                    </m:sSub>
                    <m:r>
                      <m:rPr>
                        <m:sty m:val="p"/>
                      </m:rPr>
                      <w:rPr>
                        <w:rFonts w:ascii="Cambria Math" w:hAnsi="Cambria Math"/>
                        <w:color w:val="000000" w:themeColor="text1"/>
                        <w:sz w:val="24"/>
                      </w:rPr>
                      <m:t>)</m:t>
                    </m:r>
                  </m:e>
                </m:mr>
              </m:m>
            </m:e>
          </m:d>
          <m:r>
            <m:rPr>
              <m:sty m:val="p"/>
            </m:rPr>
            <w:rPr>
              <w:rFonts w:ascii="Cambria Math" w:hAnsi="Cambria Math"/>
              <w:color w:val="000000" w:themeColor="text1"/>
              <w:sz w:val="24"/>
            </w:rPr>
            <m:t>  </m:t>
          </m:r>
          <m:r>
            <m:rPr>
              <m:nor/>
            </m:rPr>
            <w:rPr>
              <w:color w:val="000000" w:themeColor="text1"/>
              <w:sz w:val="24"/>
            </w:rPr>
            <m:t>(1)</m:t>
          </m:r>
        </m:oMath>
      </m:oMathPara>
    </w:p>
    <w:p w14:paraId="72FCC7EA" w14:textId="77777777" w:rsidR="007427B4" w:rsidRPr="007427B4" w:rsidRDefault="007427B4" w:rsidP="007427B4">
      <w:pPr>
        <w:wordWrap w:val="0"/>
        <w:ind w:firstLine="420"/>
        <w:rPr>
          <w:color w:val="000000" w:themeColor="text1"/>
          <w:sz w:val="24"/>
        </w:rPr>
      </w:pPr>
      <w:r w:rsidRPr="007427B4">
        <w:rPr>
          <w:rFonts w:hint="eastAsia"/>
          <w:color w:val="000000" w:themeColor="text1"/>
          <w:sz w:val="24"/>
        </w:rPr>
        <w:t>其中</w:t>
      </w:r>
      <m:oMath>
        <m:r>
          <m:rPr>
            <m:sty m:val="p"/>
          </m:rPr>
          <w:rPr>
            <w:rFonts w:ascii="Cambria Math" w:hAnsi="Cambria Math"/>
            <w:color w:val="000000" w:themeColor="text1"/>
            <w:sz w:val="24"/>
          </w:rPr>
          <m:t>⊗</m:t>
        </m:r>
      </m:oMath>
      <w:r w:rsidRPr="007427B4">
        <w:rPr>
          <w:rFonts w:hint="eastAsia"/>
          <w:color w:val="000000" w:themeColor="text1"/>
          <w:sz w:val="24"/>
        </w:rPr>
        <w:t>表示双向特征注意力融合算子，</w:t>
      </w:r>
      <m:oMath>
        <m:r>
          <m:rPr>
            <m:sty m:val="p"/>
          </m:rPr>
          <w:rPr>
            <w:rFonts w:ascii="Cambria Math" w:hAnsi="Cambria Math"/>
            <w:color w:val="000000" w:themeColor="text1"/>
            <w:sz w:val="24"/>
          </w:rPr>
          <m:t>Γ</m:t>
        </m:r>
      </m:oMath>
      <w:r w:rsidRPr="007427B4">
        <w:rPr>
          <w:rFonts w:hint="eastAsia"/>
          <w:color w:val="000000" w:themeColor="text1"/>
          <w:sz w:val="24"/>
        </w:rPr>
        <w:t>为解码器函数。该架构通过并行处理保留空间细节（</w:t>
      </w:r>
      <m:oMath>
        <m:r>
          <m:rPr>
            <m:sty m:val="p"/>
          </m:rPr>
          <w:rPr>
            <w:rFonts w:ascii="Cambria Math" w:hAnsi="Cambria Math"/>
            <w:color w:val="000000" w:themeColor="text1"/>
            <w:sz w:val="24"/>
          </w:rPr>
          <m:t>Ψ</m:t>
        </m:r>
      </m:oMath>
      <w:r w:rsidRPr="007427B4">
        <w:rPr>
          <w:rFonts w:hint="eastAsia"/>
          <w:color w:val="000000" w:themeColor="text1"/>
          <w:sz w:val="24"/>
        </w:rPr>
        <w:t>分支）与全局上下文（</w:t>
      </w:r>
      <m:oMath>
        <m:r>
          <m:rPr>
            <m:sty m:val="p"/>
          </m:rPr>
          <w:rPr>
            <w:rFonts w:ascii="Cambria Math" w:hAnsi="Cambria Math"/>
            <w:color w:val="000000" w:themeColor="text1"/>
            <w:sz w:val="24"/>
          </w:rPr>
          <m:t>Φ</m:t>
        </m:r>
      </m:oMath>
      <w:r w:rsidRPr="007427B4">
        <w:rPr>
          <w:rFonts w:hint="eastAsia"/>
          <w:color w:val="000000" w:themeColor="text1"/>
          <w:sz w:val="24"/>
        </w:rPr>
        <w:t>分支），最后通过门控机制实现特征选择。</w:t>
      </w:r>
    </w:p>
    <w:p w14:paraId="668E53F7" w14:textId="77777777" w:rsidR="007427B4" w:rsidRPr="007427B4" w:rsidRDefault="007427B4" w:rsidP="007427B4">
      <w:pPr>
        <w:pStyle w:val="Heading2"/>
        <w:spacing w:beforeLines="50" w:before="156" w:afterLines="50" w:after="156" w:line="240" w:lineRule="auto"/>
        <w:rPr>
          <w:rFonts w:ascii="SimHei" w:hAnsi="SimHei"/>
          <w:b w:val="0"/>
          <w:sz w:val="24"/>
          <w:szCs w:val="24"/>
        </w:rPr>
      </w:pPr>
      <w:bookmarkStart w:id="21" w:name="X40aab2e119441f2f7fdc5f013064720d45b17fb"/>
      <w:bookmarkStart w:id="22" w:name="_Toc196234410"/>
      <w:bookmarkEnd w:id="19"/>
      <w:r w:rsidRPr="007427B4">
        <w:rPr>
          <w:rFonts w:ascii="SimHei" w:hAnsi="SimHei"/>
          <w:b w:val="0"/>
          <w:sz w:val="24"/>
          <w:szCs w:val="24"/>
        </w:rPr>
        <w:t xml:space="preserve">2.3.2 </w:t>
      </w:r>
      <w:r w:rsidRPr="007427B4">
        <w:rPr>
          <w:rFonts w:ascii="SimHei" w:hAnsi="SimHei" w:hint="eastAsia"/>
          <w:b w:val="0"/>
          <w:sz w:val="24"/>
          <w:szCs w:val="24"/>
        </w:rPr>
        <w:t>多尺度特征融合策略</w:t>
      </w:r>
      <w:bookmarkEnd w:id="22"/>
    </w:p>
    <w:p w14:paraId="7D382396" w14:textId="77777777" w:rsidR="007427B4" w:rsidRPr="007427B4" w:rsidRDefault="007427B4" w:rsidP="007427B4">
      <w:pPr>
        <w:wordWrap w:val="0"/>
        <w:ind w:firstLine="420"/>
        <w:rPr>
          <w:color w:val="000000" w:themeColor="text1"/>
          <w:sz w:val="24"/>
        </w:rPr>
      </w:pPr>
      <w:r w:rsidRPr="007427B4">
        <w:rPr>
          <w:rFonts w:hint="eastAsia"/>
          <w:color w:val="000000" w:themeColor="text1"/>
          <w:sz w:val="24"/>
        </w:rPr>
        <w:t>构建跨尺度特征交互的微分方程模型：</w:t>
      </w:r>
    </w:p>
    <w:p w14:paraId="6DBA312B" w14:textId="77777777" w:rsidR="007427B4" w:rsidRPr="007427B4" w:rsidRDefault="007427B4" w:rsidP="007427B4">
      <w:pPr>
        <w:wordWrap w:val="0"/>
        <w:ind w:firstLine="420"/>
        <w:rPr>
          <w:color w:val="000000" w:themeColor="text1"/>
          <w:sz w:val="24"/>
        </w:rPr>
      </w:pPr>
      <m:oMathPara>
        <m:oMathParaPr>
          <m:jc m:val="center"/>
        </m:oMathParaPr>
        <m:oMath>
          <m:f>
            <m:fPr>
              <m:ctrlPr>
                <w:rPr>
                  <w:rFonts w:ascii="Cambria Math" w:hAnsi="Cambria Math"/>
                  <w:color w:val="000000" w:themeColor="text1"/>
                  <w:sz w:val="24"/>
                </w:rPr>
              </m:ctrlPr>
            </m:fPr>
            <m:num>
              <m:r>
                <m:rPr>
                  <m:sty m:val="p"/>
                </m:rPr>
                <w:rPr>
                  <w:rFonts w:ascii="Cambria Math" w:hAnsi="Cambria Math"/>
                  <w:color w:val="000000" w:themeColor="text1"/>
                  <w:sz w:val="24"/>
                </w:rPr>
                <m:t>∂</m:t>
              </m:r>
              <m:sSup>
                <m:sSupPr>
                  <m:ctrlPr>
                    <w:rPr>
                      <w:rFonts w:ascii="Cambria Math" w:hAnsi="Cambria Math"/>
                      <w:color w:val="000000" w:themeColor="text1"/>
                      <w:sz w:val="24"/>
                    </w:rPr>
                  </m:ctrlPr>
                </m:sSupPr>
                <m:e>
                  <m:r>
                    <w:rPr>
                      <w:rFonts w:ascii="Cambria Math" w:hAnsi="Cambria Math"/>
                      <w:color w:val="000000" w:themeColor="text1"/>
                      <w:sz w:val="24"/>
                    </w:rPr>
                    <m:t>F</m:t>
                  </m:r>
                </m:e>
                <m:sup>
                  <m:r>
                    <m:rPr>
                      <m:sty m:val="p"/>
                    </m:rPr>
                    <w:rPr>
                      <w:rFonts w:ascii="Cambria Math" w:hAnsi="Cambria Math"/>
                      <w:color w:val="000000" w:themeColor="text1"/>
                      <w:sz w:val="24"/>
                    </w:rPr>
                    <m:t>(</m:t>
                  </m:r>
                  <m:r>
                    <w:rPr>
                      <w:rFonts w:ascii="Cambria Math" w:hAnsi="Cambria Math"/>
                      <w:color w:val="000000" w:themeColor="text1"/>
                      <w:sz w:val="24"/>
                    </w:rPr>
                    <m:t>l</m:t>
                  </m:r>
                  <m:r>
                    <m:rPr>
                      <m:sty m:val="p"/>
                    </m:rPr>
                    <w:rPr>
                      <w:rFonts w:ascii="Cambria Math" w:hAnsi="Cambria Math"/>
                      <w:color w:val="000000" w:themeColor="text1"/>
                      <w:sz w:val="24"/>
                    </w:rPr>
                    <m:t>)</m:t>
                  </m:r>
                </m:sup>
              </m:sSup>
            </m:num>
            <m:den>
              <m:r>
                <m:rPr>
                  <m:sty m:val="p"/>
                </m:rPr>
                <w:rPr>
                  <w:rFonts w:ascii="Cambria Math" w:hAnsi="Cambria Math"/>
                  <w:color w:val="000000" w:themeColor="text1"/>
                  <w:sz w:val="24"/>
                </w:rPr>
                <m:t>∂</m:t>
              </m:r>
              <m:r>
                <w:rPr>
                  <w:rFonts w:ascii="Cambria Math" w:hAnsi="Cambria Math"/>
                  <w:color w:val="000000" w:themeColor="text1"/>
                  <w:sz w:val="24"/>
                </w:rPr>
                <m:t>x</m:t>
              </m:r>
            </m:den>
          </m:f>
          <m:r>
            <m:rPr>
              <m:sty m:val="p"/>
            </m:rPr>
            <w:rPr>
              <w:rFonts w:ascii="Cambria Math" w:hAnsi="Cambria Math"/>
              <w:color w:val="000000" w:themeColor="text1"/>
              <w:sz w:val="24"/>
            </w:rPr>
            <m:t>=</m:t>
          </m:r>
          <m:nary>
            <m:naryPr>
              <m:chr m:val="∑"/>
              <m:limLoc m:val="undOvr"/>
              <m:ctrlPr>
                <w:rPr>
                  <w:rFonts w:ascii="Cambria Math" w:hAnsi="Cambria Math"/>
                  <w:color w:val="000000" w:themeColor="text1"/>
                  <w:sz w:val="24"/>
                </w:rPr>
              </m:ctrlPr>
            </m:naryPr>
            <m:sub>
              <m:r>
                <w:rPr>
                  <w:rFonts w:ascii="Cambria Math" w:hAnsi="Cambria Math"/>
                  <w:color w:val="000000" w:themeColor="text1"/>
                  <w:sz w:val="24"/>
                </w:rPr>
                <m:t>k</m:t>
              </m:r>
              <m:r>
                <m:rPr>
                  <m:sty m:val="p"/>
                </m:rPr>
                <w:rPr>
                  <w:rFonts w:ascii="Cambria Math" w:hAnsi="Cambria Math"/>
                  <w:color w:val="000000" w:themeColor="text1"/>
                  <w:sz w:val="24"/>
                </w:rPr>
                <m:t>=1</m:t>
              </m:r>
            </m:sub>
            <m:sup>
              <m:r>
                <w:rPr>
                  <w:rFonts w:ascii="Cambria Math" w:hAnsi="Cambria Math"/>
                  <w:color w:val="000000" w:themeColor="text1"/>
                  <w:sz w:val="24"/>
                </w:rPr>
                <m:t>K</m:t>
              </m:r>
            </m:sup>
            <m:e>
              <m:sSub>
                <m:sSubPr>
                  <m:ctrlPr>
                    <w:rPr>
                      <w:rFonts w:ascii="Cambria Math" w:hAnsi="Cambria Math"/>
                      <w:color w:val="000000" w:themeColor="text1"/>
                      <w:sz w:val="24"/>
                    </w:rPr>
                  </m:ctrlPr>
                </m:sSubPr>
                <m:e>
                  <m:r>
                    <w:rPr>
                      <w:rFonts w:ascii="Cambria Math" w:hAnsi="Cambria Math"/>
                      <w:color w:val="000000" w:themeColor="text1"/>
                      <w:sz w:val="24"/>
                    </w:rPr>
                    <m:t>α</m:t>
                  </m:r>
                </m:e>
                <m:sub>
                  <m:r>
                    <w:rPr>
                      <w:rFonts w:ascii="Cambria Math" w:hAnsi="Cambria Math"/>
                      <w:color w:val="000000" w:themeColor="text1"/>
                      <w:sz w:val="24"/>
                    </w:rPr>
                    <m:t>k</m:t>
                  </m:r>
                </m:sub>
              </m:sSub>
            </m:e>
          </m:nary>
          <m:r>
            <m:rPr>
              <m:scr m:val="script"/>
              <m:sty m:val="p"/>
            </m:rPr>
            <w:rPr>
              <w:rFonts w:ascii="Cambria Math" w:hAnsi="Cambria Math"/>
              <w:color w:val="000000" w:themeColor="text1"/>
              <w:sz w:val="24"/>
            </w:rPr>
            <m:t>⋅U(</m:t>
          </m:r>
          <m:sSup>
            <m:sSupPr>
              <m:ctrlPr>
                <w:rPr>
                  <w:rFonts w:ascii="Cambria Math" w:hAnsi="Cambria Math"/>
                  <w:color w:val="000000" w:themeColor="text1"/>
                  <w:sz w:val="24"/>
                </w:rPr>
              </m:ctrlPr>
            </m:sSupPr>
            <m:e>
              <m:r>
                <w:rPr>
                  <w:rFonts w:ascii="Cambria Math" w:hAnsi="Cambria Math"/>
                  <w:color w:val="000000" w:themeColor="text1"/>
                  <w:sz w:val="24"/>
                </w:rPr>
                <m:t>F</m:t>
              </m:r>
            </m:e>
            <m:sup>
              <m:r>
                <m:rPr>
                  <m:sty m:val="p"/>
                </m:rPr>
                <w:rPr>
                  <w:rFonts w:ascii="Cambria Math" w:hAnsi="Cambria Math"/>
                  <w:color w:val="000000" w:themeColor="text1"/>
                  <w:sz w:val="24"/>
                </w:rPr>
                <m:t>(</m:t>
              </m:r>
              <m:r>
                <w:rPr>
                  <w:rFonts w:ascii="Cambria Math" w:hAnsi="Cambria Math"/>
                  <w:color w:val="000000" w:themeColor="text1"/>
                  <w:sz w:val="24"/>
                </w:rPr>
                <m:t>l</m:t>
              </m:r>
              <m:r>
                <m:rPr>
                  <m:sty m:val="p"/>
                </m:rPr>
                <w:rPr>
                  <w:rFonts w:ascii="Cambria Math" w:hAnsi="Cambria Math"/>
                  <w:color w:val="000000" w:themeColor="text1"/>
                  <w:sz w:val="24"/>
                </w:rPr>
                <m:t>-</m:t>
              </m:r>
              <m:r>
                <w:rPr>
                  <w:rFonts w:ascii="Cambria Math" w:hAnsi="Cambria Math"/>
                  <w:color w:val="000000" w:themeColor="text1"/>
                  <w:sz w:val="24"/>
                </w:rPr>
                <m:t>k</m:t>
              </m:r>
              <m:r>
                <m:rPr>
                  <m:sty m:val="p"/>
                </m:rPr>
                <w:rPr>
                  <w:rFonts w:ascii="Cambria Math" w:hAnsi="Cambria Math"/>
                  <w:color w:val="000000" w:themeColor="text1"/>
                  <w:sz w:val="24"/>
                </w:rPr>
                <m:t>)</m:t>
              </m:r>
            </m:sup>
          </m:sSup>
          <m:r>
            <m:rPr>
              <m:sty m:val="p"/>
            </m:rPr>
            <w:rPr>
              <w:rFonts w:ascii="Cambria Math" w:hAnsi="Cambria Math"/>
              <w:color w:val="000000" w:themeColor="text1"/>
              <w:sz w:val="24"/>
            </w:rPr>
            <m:t>)  </m:t>
          </m:r>
          <m:r>
            <m:rPr>
              <m:nor/>
            </m:rPr>
            <w:rPr>
              <w:color w:val="000000" w:themeColor="text1"/>
              <w:sz w:val="24"/>
            </w:rPr>
            <m:t>(2)</m:t>
          </m:r>
        </m:oMath>
      </m:oMathPara>
    </w:p>
    <w:p w14:paraId="1AFD2C3E" w14:textId="77777777" w:rsidR="007427B4" w:rsidRPr="007427B4" w:rsidRDefault="007427B4" w:rsidP="007427B4">
      <w:pPr>
        <w:wordWrap w:val="0"/>
        <w:ind w:firstLine="420"/>
        <w:rPr>
          <w:color w:val="000000" w:themeColor="text1"/>
          <w:sz w:val="24"/>
        </w:rPr>
      </w:pPr>
      <w:r w:rsidRPr="007427B4">
        <w:rPr>
          <w:rFonts w:hint="eastAsia"/>
          <w:color w:val="000000" w:themeColor="text1"/>
          <w:sz w:val="24"/>
        </w:rPr>
        <w:t>其中</w:t>
      </w:r>
      <m:oMath>
        <m:r>
          <m:rPr>
            <m:scr m:val="script"/>
            <m:sty m:val="p"/>
          </m:rPr>
          <w:rPr>
            <w:rFonts w:ascii="Cambria Math" w:hAnsi="Cambria Math"/>
            <w:color w:val="000000" w:themeColor="text1"/>
            <w:sz w:val="24"/>
          </w:rPr>
          <m:t>U</m:t>
        </m:r>
      </m:oMath>
      <w:r w:rsidRPr="007427B4">
        <w:rPr>
          <w:rFonts w:hint="eastAsia"/>
          <w:color w:val="000000" w:themeColor="text1"/>
          <w:sz w:val="24"/>
        </w:rPr>
        <w:t>为上采样算子，</w:t>
      </w:r>
      <m:oMath>
        <m:sSub>
          <m:sSubPr>
            <m:ctrlPr>
              <w:rPr>
                <w:rFonts w:ascii="Cambria Math" w:hAnsi="Cambria Math"/>
                <w:color w:val="000000" w:themeColor="text1"/>
                <w:sz w:val="24"/>
              </w:rPr>
            </m:ctrlPr>
          </m:sSubPr>
          <m:e>
            <m:r>
              <w:rPr>
                <w:rFonts w:ascii="Cambria Math" w:hAnsi="Cambria Math"/>
                <w:color w:val="000000" w:themeColor="text1"/>
                <w:sz w:val="24"/>
              </w:rPr>
              <m:t>α</m:t>
            </m:r>
          </m:e>
          <m:sub>
            <m:r>
              <w:rPr>
                <w:rFonts w:ascii="Cambria Math" w:hAnsi="Cambria Math"/>
                <w:color w:val="000000" w:themeColor="text1"/>
                <w:sz w:val="24"/>
              </w:rPr>
              <m:t>k</m:t>
            </m:r>
          </m:sub>
        </m:sSub>
      </m:oMath>
      <w:r w:rsidRPr="007427B4">
        <w:rPr>
          <w:rFonts w:hint="eastAsia"/>
          <w:color w:val="000000" w:themeColor="text1"/>
          <w:sz w:val="24"/>
        </w:rPr>
        <w:t>为可学习的融合权重。该模型通过以下机制实现：</w:t>
      </w:r>
    </w:p>
    <w:p w14:paraId="7D971678" w14:textId="77777777" w:rsidR="007427B4" w:rsidRPr="007427B4" w:rsidRDefault="007427B4" w:rsidP="007427B4">
      <w:pPr>
        <w:wordWrap w:val="0"/>
        <w:ind w:firstLine="420"/>
        <w:rPr>
          <w:color w:val="000000" w:themeColor="text1"/>
          <w:sz w:val="24"/>
        </w:rPr>
      </w:pPr>
      <w:r w:rsidRPr="007427B4">
        <w:rPr>
          <w:rFonts w:hint="eastAsia"/>
          <w:color w:val="000000" w:themeColor="text1"/>
          <w:sz w:val="24"/>
        </w:rPr>
        <w:t>金字塔池化：在多个感受野尺度上建立空域关联</w:t>
      </w:r>
    </w:p>
    <w:p w14:paraId="2845F288" w14:textId="77777777" w:rsidR="007427B4" w:rsidRPr="007427B4" w:rsidRDefault="007427B4" w:rsidP="007427B4">
      <w:pPr>
        <w:wordWrap w:val="0"/>
        <w:ind w:firstLine="420"/>
        <w:rPr>
          <w:color w:val="000000" w:themeColor="text1"/>
          <w:sz w:val="24"/>
        </w:rPr>
      </w:pPr>
      <w:r w:rsidRPr="007427B4">
        <w:rPr>
          <w:rFonts w:hint="eastAsia"/>
          <w:color w:val="000000" w:themeColor="text1"/>
          <w:sz w:val="24"/>
        </w:rPr>
        <w:t>动态路由：通过式</w:t>
      </w:r>
      <w:r w:rsidRPr="007427B4">
        <w:rPr>
          <w:rFonts w:hint="eastAsia"/>
          <w:color w:val="000000" w:themeColor="text1"/>
          <w:sz w:val="24"/>
        </w:rPr>
        <w:t>(2-22)</w:t>
      </w:r>
      <w:r w:rsidRPr="007427B4">
        <w:rPr>
          <w:rFonts w:hint="eastAsia"/>
          <w:color w:val="000000" w:themeColor="text1"/>
          <w:sz w:val="24"/>
        </w:rPr>
        <w:t>自适应调整特征传递路径</w:t>
      </w:r>
    </w:p>
    <w:p w14:paraId="1E760554" w14:textId="77777777" w:rsidR="007427B4" w:rsidRPr="007427B4" w:rsidRDefault="007427B4" w:rsidP="007427B4">
      <w:pPr>
        <w:wordWrap w:val="0"/>
        <w:ind w:firstLine="420"/>
        <w:rPr>
          <w:color w:val="000000" w:themeColor="text1"/>
          <w:sz w:val="24"/>
        </w:rPr>
      </w:pPr>
      <m:oMathPara>
        <m:oMathParaPr>
          <m:jc m:val="center"/>
        </m:oMathParaPr>
        <m:oMath>
          <m:sSub>
            <m:sSubPr>
              <m:ctrlPr>
                <w:rPr>
                  <w:rFonts w:ascii="Cambria Math" w:hAnsi="Cambria Math"/>
                  <w:color w:val="000000" w:themeColor="text1"/>
                  <w:sz w:val="24"/>
                </w:rPr>
              </m:ctrlPr>
            </m:sSubPr>
            <m:e>
              <m:r>
                <w:rPr>
                  <w:rFonts w:ascii="Cambria Math" w:hAnsi="Cambria Math"/>
                  <w:color w:val="000000" w:themeColor="text1"/>
                  <w:sz w:val="24"/>
                </w:rPr>
                <m:t>r</m:t>
              </m:r>
            </m:e>
            <m:sub>
              <m:r>
                <w:rPr>
                  <w:rFonts w:ascii="Cambria Math" w:hAnsi="Cambria Math"/>
                  <w:color w:val="000000" w:themeColor="text1"/>
                  <w:sz w:val="24"/>
                </w:rPr>
                <m:t>ij</m:t>
              </m:r>
            </m:sub>
          </m:sSub>
          <m:r>
            <m:rPr>
              <m:sty m:val="p"/>
            </m:rPr>
            <w:rPr>
              <w:rFonts w:ascii="Cambria Math" w:hAnsi="Cambria Math"/>
              <w:color w:val="000000" w:themeColor="text1"/>
              <w:sz w:val="24"/>
            </w:rPr>
            <m:t>=</m:t>
          </m:r>
          <m:f>
            <m:fPr>
              <m:ctrlPr>
                <w:rPr>
                  <w:rFonts w:ascii="Cambria Math" w:hAnsi="Cambria Math"/>
                  <w:color w:val="000000" w:themeColor="text1"/>
                  <w:sz w:val="24"/>
                </w:rPr>
              </m:ctrlPr>
            </m:fPr>
            <m:num>
              <m:r>
                <m:rPr>
                  <m:sty m:val="p"/>
                </m:rPr>
                <w:rPr>
                  <w:rFonts w:ascii="Cambria Math" w:hAnsi="Cambria Math"/>
                  <w:color w:val="000000" w:themeColor="text1"/>
                  <w:sz w:val="24"/>
                </w:rPr>
                <m:t>exp(</m:t>
              </m:r>
              <m:sSub>
                <m:sSubPr>
                  <m:ctrlPr>
                    <w:rPr>
                      <w:rFonts w:ascii="Cambria Math" w:hAnsi="Cambria Math"/>
                      <w:color w:val="000000" w:themeColor="text1"/>
                      <w:sz w:val="24"/>
                    </w:rPr>
                  </m:ctrlPr>
                </m:sSubPr>
                <m:e>
                  <m:r>
                    <w:rPr>
                      <w:rFonts w:ascii="Cambria Math" w:hAnsi="Cambria Math"/>
                      <w:color w:val="000000" w:themeColor="text1"/>
                      <w:sz w:val="24"/>
                    </w:rPr>
                    <m:t>s</m:t>
                  </m:r>
                </m:e>
                <m:sub>
                  <m:r>
                    <w:rPr>
                      <w:rFonts w:ascii="Cambria Math" w:hAnsi="Cambria Math"/>
                      <w:color w:val="000000" w:themeColor="text1"/>
                      <w:sz w:val="24"/>
                    </w:rPr>
                    <m:t>ij</m:t>
                  </m:r>
                </m:sub>
              </m:sSub>
              <m:r>
                <m:rPr>
                  <m:sty m:val="p"/>
                </m:rPr>
                <w:rPr>
                  <w:rFonts w:ascii="Cambria Math" w:hAnsi="Cambria Math"/>
                  <w:color w:val="000000" w:themeColor="text1"/>
                  <w:sz w:val="24"/>
                </w:rPr>
                <m:t>)</m:t>
              </m:r>
            </m:num>
            <m:den>
              <m:nary>
                <m:naryPr>
                  <m:chr m:val="∑"/>
                  <m:limLoc m:val="undOvr"/>
                  <m:supHide m:val="1"/>
                  <m:ctrlPr>
                    <w:rPr>
                      <w:rFonts w:ascii="Cambria Math" w:hAnsi="Cambria Math"/>
                      <w:color w:val="000000" w:themeColor="text1"/>
                      <w:sz w:val="24"/>
                    </w:rPr>
                  </m:ctrlPr>
                </m:naryPr>
                <m:sub>
                  <m:r>
                    <w:rPr>
                      <w:rFonts w:ascii="Cambria Math" w:hAnsi="Cambria Math"/>
                      <w:color w:val="000000" w:themeColor="text1"/>
                      <w:sz w:val="24"/>
                    </w:rPr>
                    <m:t>k</m:t>
                  </m:r>
                </m:sub>
                <m:sup>
                  <m:r>
                    <m:rPr>
                      <m:sty m:val="p"/>
                    </m:rPr>
                    <w:rPr>
                      <w:rFonts w:ascii="Cambria Math" w:hAnsi="Cambria Math"/>
                      <w:color w:val="000000" w:themeColor="text1"/>
                      <w:sz w:val="24"/>
                    </w:rPr>
                    <m:t>​</m:t>
                  </m:r>
                </m:sup>
                <m:e>
                  <m:r>
                    <m:rPr>
                      <m:sty m:val="p"/>
                    </m:rPr>
                    <w:rPr>
                      <w:rFonts w:ascii="Cambria Math" w:hAnsi="Cambria Math"/>
                      <w:color w:val="000000" w:themeColor="text1"/>
                      <w:sz w:val="24"/>
                    </w:rPr>
                    <m:t>exp</m:t>
                  </m:r>
                </m:e>
              </m:nary>
              <m:r>
                <m:rPr>
                  <m:sty m:val="p"/>
                </m:rPr>
                <w:rPr>
                  <w:rFonts w:ascii="Cambria Math" w:hAnsi="Cambria Math"/>
                  <w:color w:val="000000" w:themeColor="text1"/>
                  <w:sz w:val="24"/>
                </w:rPr>
                <m:t>(</m:t>
              </m:r>
              <m:sSub>
                <m:sSubPr>
                  <m:ctrlPr>
                    <w:rPr>
                      <w:rFonts w:ascii="Cambria Math" w:hAnsi="Cambria Math"/>
                      <w:color w:val="000000" w:themeColor="text1"/>
                      <w:sz w:val="24"/>
                    </w:rPr>
                  </m:ctrlPr>
                </m:sSubPr>
                <m:e>
                  <m:r>
                    <w:rPr>
                      <w:rFonts w:ascii="Cambria Math" w:hAnsi="Cambria Math"/>
                      <w:color w:val="000000" w:themeColor="text1"/>
                      <w:sz w:val="24"/>
                    </w:rPr>
                    <m:t>s</m:t>
                  </m:r>
                </m:e>
                <m:sub>
                  <m:r>
                    <w:rPr>
                      <w:rFonts w:ascii="Cambria Math" w:hAnsi="Cambria Math"/>
                      <w:color w:val="000000" w:themeColor="text1"/>
                      <w:sz w:val="24"/>
                    </w:rPr>
                    <m:t>ik</m:t>
                  </m:r>
                </m:sub>
              </m:sSub>
              <m:r>
                <m:rPr>
                  <m:sty m:val="p"/>
                </m:rPr>
                <w:rPr>
                  <w:rFonts w:ascii="Cambria Math" w:hAnsi="Cambria Math"/>
                  <w:color w:val="000000" w:themeColor="text1"/>
                  <w:sz w:val="24"/>
                </w:rPr>
                <m:t>)</m:t>
              </m:r>
            </m:den>
          </m:f>
          <m:r>
            <m:rPr>
              <m:sty m:val="p"/>
            </m:rPr>
            <w:rPr>
              <w:rFonts w:ascii="Cambria Math" w:hAnsi="Cambria Math"/>
              <w:color w:val="000000" w:themeColor="text1"/>
              <w:sz w:val="24"/>
            </w:rPr>
            <m:t>, </m:t>
          </m:r>
          <m:sSub>
            <m:sSubPr>
              <m:ctrlPr>
                <w:rPr>
                  <w:rFonts w:ascii="Cambria Math" w:hAnsi="Cambria Math"/>
                  <w:color w:val="000000" w:themeColor="text1"/>
                  <w:sz w:val="24"/>
                </w:rPr>
              </m:ctrlPr>
            </m:sSubPr>
            <m:e>
              <m:r>
                <w:rPr>
                  <w:rFonts w:ascii="Cambria Math" w:hAnsi="Cambria Math"/>
                  <w:color w:val="000000" w:themeColor="text1"/>
                  <w:sz w:val="24"/>
                </w:rPr>
                <m:t>s</m:t>
              </m:r>
            </m:e>
            <m:sub>
              <m:r>
                <w:rPr>
                  <w:rFonts w:ascii="Cambria Math" w:hAnsi="Cambria Math"/>
                  <w:color w:val="000000" w:themeColor="text1"/>
                  <w:sz w:val="24"/>
                </w:rPr>
                <m:t>ij</m:t>
              </m:r>
            </m:sub>
          </m:sSub>
          <m:r>
            <m:rPr>
              <m:sty m:val="p"/>
            </m:rPr>
            <w:rPr>
              <w:rFonts w:ascii="Cambria Math" w:hAnsi="Cambria Math"/>
              <w:color w:val="000000" w:themeColor="text1"/>
              <w:sz w:val="24"/>
            </w:rPr>
            <m:t>=⟨</m:t>
          </m:r>
          <m:sSub>
            <m:sSubPr>
              <m:ctrlPr>
                <w:rPr>
                  <w:rFonts w:ascii="Cambria Math" w:hAnsi="Cambria Math"/>
                  <w:color w:val="000000" w:themeColor="text1"/>
                  <w:sz w:val="24"/>
                </w:rPr>
              </m:ctrlPr>
            </m:sSubPr>
            <m:e>
              <m:r>
                <w:rPr>
                  <w:rFonts w:ascii="Cambria Math" w:hAnsi="Cambria Math"/>
                  <w:color w:val="000000" w:themeColor="text1"/>
                  <w:sz w:val="24"/>
                </w:rPr>
                <m:t>W</m:t>
              </m:r>
            </m:e>
            <m:sub>
              <m:r>
                <w:rPr>
                  <w:rFonts w:ascii="Cambria Math" w:hAnsi="Cambria Math"/>
                  <w:color w:val="000000" w:themeColor="text1"/>
                  <w:sz w:val="24"/>
                </w:rPr>
                <m:t>q</m:t>
              </m:r>
            </m:sub>
          </m:sSub>
          <m:sSub>
            <m:sSubPr>
              <m:ctrlPr>
                <w:rPr>
                  <w:rFonts w:ascii="Cambria Math" w:hAnsi="Cambria Math"/>
                  <w:color w:val="000000" w:themeColor="text1"/>
                  <w:sz w:val="24"/>
                </w:rPr>
              </m:ctrlPr>
            </m:sSubPr>
            <m:e>
              <m:r>
                <w:rPr>
                  <w:rFonts w:ascii="Cambria Math" w:hAnsi="Cambria Math"/>
                  <w:color w:val="000000" w:themeColor="text1"/>
                  <w:sz w:val="24"/>
                </w:rPr>
                <m:t>f</m:t>
              </m:r>
            </m:e>
            <m:sub>
              <m:r>
                <w:rPr>
                  <w:rFonts w:ascii="Cambria Math" w:hAnsi="Cambria Math"/>
                  <w:color w:val="000000" w:themeColor="text1"/>
                  <w:sz w:val="24"/>
                </w:rPr>
                <m:t>i</m:t>
              </m:r>
            </m:sub>
          </m:sSub>
          <m:r>
            <m:rPr>
              <m:sty m:val="p"/>
            </m:rPr>
            <w:rPr>
              <w:rFonts w:ascii="Cambria Math" w:hAnsi="Cambria Math"/>
              <w:color w:val="000000" w:themeColor="text1"/>
              <w:sz w:val="24"/>
            </w:rPr>
            <m:t>,</m:t>
          </m:r>
          <m:sSub>
            <m:sSubPr>
              <m:ctrlPr>
                <w:rPr>
                  <w:rFonts w:ascii="Cambria Math" w:hAnsi="Cambria Math"/>
                  <w:color w:val="000000" w:themeColor="text1"/>
                  <w:sz w:val="24"/>
                </w:rPr>
              </m:ctrlPr>
            </m:sSubPr>
            <m:e>
              <m:r>
                <w:rPr>
                  <w:rFonts w:ascii="Cambria Math" w:hAnsi="Cambria Math"/>
                  <w:color w:val="000000" w:themeColor="text1"/>
                  <w:sz w:val="24"/>
                </w:rPr>
                <m:t>W</m:t>
              </m:r>
            </m:e>
            <m:sub>
              <m:r>
                <w:rPr>
                  <w:rFonts w:ascii="Cambria Math" w:hAnsi="Cambria Math"/>
                  <w:color w:val="000000" w:themeColor="text1"/>
                  <w:sz w:val="24"/>
                </w:rPr>
                <m:t>k</m:t>
              </m:r>
            </m:sub>
          </m:sSub>
          <m:sSub>
            <m:sSubPr>
              <m:ctrlPr>
                <w:rPr>
                  <w:rFonts w:ascii="Cambria Math" w:hAnsi="Cambria Math"/>
                  <w:color w:val="000000" w:themeColor="text1"/>
                  <w:sz w:val="24"/>
                </w:rPr>
              </m:ctrlPr>
            </m:sSubPr>
            <m:e>
              <m:r>
                <w:rPr>
                  <w:rFonts w:ascii="Cambria Math" w:hAnsi="Cambria Math"/>
                  <w:color w:val="000000" w:themeColor="text1"/>
                  <w:sz w:val="24"/>
                </w:rPr>
                <m:t>f</m:t>
              </m:r>
            </m:e>
            <m:sub>
              <m:r>
                <w:rPr>
                  <w:rFonts w:ascii="Cambria Math" w:hAnsi="Cambria Math"/>
                  <w:color w:val="000000" w:themeColor="text1"/>
                  <w:sz w:val="24"/>
                </w:rPr>
                <m:t>j</m:t>
              </m:r>
            </m:sub>
          </m:sSub>
          <m:r>
            <m:rPr>
              <m:sty m:val="p"/>
            </m:rPr>
            <w:rPr>
              <w:rFonts w:ascii="Cambria Math" w:hAnsi="Cambria Math"/>
              <w:color w:val="000000" w:themeColor="text1"/>
              <w:sz w:val="24"/>
            </w:rPr>
            <m:t>⟩  </m:t>
          </m:r>
          <m:r>
            <m:rPr>
              <m:nor/>
            </m:rPr>
            <w:rPr>
              <w:color w:val="000000" w:themeColor="text1"/>
              <w:sz w:val="24"/>
            </w:rPr>
            <m:t>(3)</m:t>
          </m:r>
        </m:oMath>
      </m:oMathPara>
    </w:p>
    <w:p w14:paraId="30B72AA7" w14:textId="77777777" w:rsidR="007427B4" w:rsidRPr="007427B4" w:rsidRDefault="007427B4" w:rsidP="007427B4">
      <w:pPr>
        <w:wordWrap w:val="0"/>
        <w:ind w:firstLine="420"/>
        <w:rPr>
          <w:color w:val="000000" w:themeColor="text1"/>
          <w:sz w:val="24"/>
        </w:rPr>
      </w:pPr>
      <w:r w:rsidRPr="007427B4">
        <w:rPr>
          <w:rFonts w:hint="eastAsia"/>
          <w:color w:val="000000" w:themeColor="text1"/>
          <w:sz w:val="24"/>
        </w:rPr>
        <w:t>边缘感知约束：在损失函数中引入</w:t>
      </w:r>
      <w:r w:rsidRPr="007427B4">
        <w:rPr>
          <w:rFonts w:hint="eastAsia"/>
          <w:color w:val="000000" w:themeColor="text1"/>
          <w:sz w:val="24"/>
        </w:rPr>
        <w:t>Sobel</w:t>
      </w:r>
      <w:r w:rsidRPr="007427B4">
        <w:rPr>
          <w:rFonts w:hint="eastAsia"/>
          <w:color w:val="000000" w:themeColor="text1"/>
          <w:sz w:val="24"/>
        </w:rPr>
        <w:t>算子正则项</w:t>
      </w:r>
    </w:p>
    <w:p w14:paraId="7DEC18EA" w14:textId="77777777" w:rsidR="007427B4" w:rsidRPr="007427B4" w:rsidRDefault="007427B4" w:rsidP="007427B4">
      <w:pPr>
        <w:wordWrap w:val="0"/>
        <w:ind w:firstLine="420"/>
        <w:rPr>
          <w:color w:val="000000" w:themeColor="text1"/>
          <w:sz w:val="24"/>
        </w:rPr>
      </w:pPr>
      <m:oMathPara>
        <m:oMathParaPr>
          <m:jc m:val="center"/>
        </m:oMathParaPr>
        <m:oMath>
          <m:sSub>
            <m:sSubPr>
              <m:ctrlPr>
                <w:rPr>
                  <w:rFonts w:ascii="Cambria Math" w:hAnsi="Cambria Math"/>
                  <w:color w:val="000000" w:themeColor="text1"/>
                  <w:sz w:val="24"/>
                </w:rPr>
              </m:ctrlPr>
            </m:sSubPr>
            <m:e>
              <m:r>
                <w:rPr>
                  <w:rFonts w:ascii="Cambria Math" w:hAnsi="Cambria Math"/>
                  <w:color w:val="000000" w:themeColor="text1"/>
                  <w:sz w:val="24"/>
                </w:rPr>
                <m:t>L</m:t>
              </m:r>
            </m:e>
            <m:sub>
              <m:r>
                <w:rPr>
                  <w:rFonts w:ascii="Cambria Math" w:hAnsi="Cambria Math"/>
                  <w:color w:val="000000" w:themeColor="text1"/>
                  <w:sz w:val="24"/>
                </w:rPr>
                <m:t>edge</m:t>
              </m:r>
            </m:sub>
          </m:sSub>
          <m:r>
            <m:rPr>
              <m:sty m:val="p"/>
            </m:rPr>
            <w:rPr>
              <w:rFonts w:ascii="Cambria Math" w:hAnsi="Cambria Math"/>
              <w:color w:val="000000" w:themeColor="text1"/>
              <w:sz w:val="24"/>
            </w:rPr>
            <m:t>=</m:t>
          </m:r>
          <m:nary>
            <m:naryPr>
              <m:chr m:val="∑"/>
              <m:limLoc m:val="undOvr"/>
              <m:supHide m:val="1"/>
              <m:ctrlPr>
                <w:rPr>
                  <w:rFonts w:ascii="Cambria Math" w:hAnsi="Cambria Math"/>
                  <w:color w:val="000000" w:themeColor="text1"/>
                  <w:sz w:val="24"/>
                </w:rPr>
              </m:ctrlPr>
            </m:naryPr>
            <m:sub>
              <m:r>
                <w:rPr>
                  <w:rFonts w:ascii="Cambria Math" w:hAnsi="Cambria Math"/>
                  <w:color w:val="000000" w:themeColor="text1"/>
                  <w:sz w:val="24"/>
                </w:rPr>
                <m:t>p</m:t>
              </m:r>
            </m:sub>
            <m:sup>
              <m:r>
                <m:rPr>
                  <m:sty m:val="p"/>
                </m:rPr>
                <w:rPr>
                  <w:rFonts w:ascii="Cambria Math" w:hAnsi="Cambria Math"/>
                  <w:color w:val="000000" w:themeColor="text1"/>
                  <w:sz w:val="24"/>
                </w:rPr>
                <m:t>​</m:t>
              </m:r>
            </m:sup>
            <m:e>
              <m:r>
                <m:rPr>
                  <m:sty m:val="p"/>
                </m:rPr>
                <w:rPr>
                  <w:rFonts w:ascii="Cambria Math" w:hAnsi="Cambria Math"/>
                  <w:color w:val="000000" w:themeColor="text1"/>
                  <w:sz w:val="24"/>
                </w:rPr>
                <m:t>|</m:t>
              </m:r>
            </m:e>
          </m:nary>
          <m:r>
            <m:rPr>
              <m:sty m:val="p"/>
            </m:rPr>
            <w:rPr>
              <w:rFonts w:ascii="Cambria Math" w:hAnsi="Cambria Math"/>
              <w:color w:val="000000" w:themeColor="text1"/>
              <w:sz w:val="24"/>
            </w:rPr>
            <m:t>|∇</m:t>
          </m:r>
          <m:sSub>
            <m:sSubPr>
              <m:ctrlPr>
                <w:rPr>
                  <w:rFonts w:ascii="Cambria Math" w:hAnsi="Cambria Math"/>
                  <w:color w:val="000000" w:themeColor="text1"/>
                  <w:sz w:val="24"/>
                </w:rPr>
              </m:ctrlPr>
            </m:sSubPr>
            <m:e>
              <m:r>
                <w:rPr>
                  <w:rFonts w:ascii="Cambria Math" w:hAnsi="Cambria Math"/>
                  <w:color w:val="000000" w:themeColor="text1"/>
                  <w:sz w:val="24"/>
                </w:rPr>
                <m:t>f</m:t>
              </m:r>
            </m:e>
            <m:sub>
              <m:r>
                <w:rPr>
                  <w:rFonts w:ascii="Cambria Math" w:hAnsi="Cambria Math"/>
                  <w:color w:val="000000" w:themeColor="text1"/>
                  <w:sz w:val="24"/>
                </w:rPr>
                <m:t>pred</m:t>
              </m:r>
            </m:sub>
          </m:sSub>
          <m:r>
            <m:rPr>
              <m:sty m:val="p"/>
            </m:rPr>
            <w:rPr>
              <w:rFonts w:ascii="Cambria Math" w:hAnsi="Cambria Math"/>
              <w:color w:val="000000" w:themeColor="text1"/>
              <w:sz w:val="24"/>
            </w:rPr>
            <m:t>(</m:t>
          </m:r>
          <m:r>
            <w:rPr>
              <w:rFonts w:ascii="Cambria Math" w:hAnsi="Cambria Math"/>
              <w:color w:val="000000" w:themeColor="text1"/>
              <w:sz w:val="24"/>
            </w:rPr>
            <m:t>p</m:t>
          </m:r>
          <m:r>
            <m:rPr>
              <m:sty m:val="p"/>
            </m:rPr>
            <w:rPr>
              <w:rFonts w:ascii="Cambria Math" w:hAnsi="Cambria Math"/>
              <w:color w:val="000000" w:themeColor="text1"/>
              <w:sz w:val="24"/>
            </w:rPr>
            <m:t>)-∇</m:t>
          </m:r>
          <m:sSub>
            <m:sSubPr>
              <m:ctrlPr>
                <w:rPr>
                  <w:rFonts w:ascii="Cambria Math" w:hAnsi="Cambria Math"/>
                  <w:color w:val="000000" w:themeColor="text1"/>
                  <w:sz w:val="24"/>
                </w:rPr>
              </m:ctrlPr>
            </m:sSubPr>
            <m:e>
              <m:r>
                <w:rPr>
                  <w:rFonts w:ascii="Cambria Math" w:hAnsi="Cambria Math"/>
                  <w:color w:val="000000" w:themeColor="text1"/>
                  <w:sz w:val="24"/>
                </w:rPr>
                <m:t>f</m:t>
              </m:r>
            </m:e>
            <m:sub>
              <m:r>
                <w:rPr>
                  <w:rFonts w:ascii="Cambria Math" w:hAnsi="Cambria Math"/>
                  <w:color w:val="000000" w:themeColor="text1"/>
                  <w:sz w:val="24"/>
                </w:rPr>
                <m:t>gt</m:t>
              </m:r>
            </m:sub>
          </m:sSub>
          <m:r>
            <m:rPr>
              <m:sty m:val="p"/>
            </m:rPr>
            <w:rPr>
              <w:rFonts w:ascii="Cambria Math" w:hAnsi="Cambria Math"/>
              <w:color w:val="000000" w:themeColor="text1"/>
              <w:sz w:val="24"/>
            </w:rPr>
            <m:t>(</m:t>
          </m:r>
          <m:r>
            <w:rPr>
              <w:rFonts w:ascii="Cambria Math" w:hAnsi="Cambria Math"/>
              <w:color w:val="000000" w:themeColor="text1"/>
              <w:sz w:val="24"/>
            </w:rPr>
            <m:t>p</m:t>
          </m:r>
          <m:r>
            <m:rPr>
              <m:sty m:val="p"/>
            </m:rPr>
            <w:rPr>
              <w:rFonts w:ascii="Cambria Math" w:hAnsi="Cambria Math"/>
              <w:color w:val="000000" w:themeColor="text1"/>
              <w:sz w:val="24"/>
            </w:rPr>
            <m:t>)|</m:t>
          </m:r>
          <m:sSup>
            <m:sSupPr>
              <m:ctrlPr>
                <w:rPr>
                  <w:rFonts w:ascii="Cambria Math" w:hAnsi="Cambria Math"/>
                  <w:color w:val="000000" w:themeColor="text1"/>
                  <w:sz w:val="24"/>
                </w:rPr>
              </m:ctrlPr>
            </m:sSupPr>
            <m:e>
              <m:r>
                <m:rPr>
                  <m:sty m:val="p"/>
                </m:rPr>
                <w:rPr>
                  <w:rFonts w:ascii="Cambria Math" w:hAnsi="Cambria Math"/>
                  <w:color w:val="000000" w:themeColor="text1"/>
                  <w:sz w:val="24"/>
                </w:rPr>
                <m:t>|</m:t>
              </m:r>
            </m:e>
            <m:sup>
              <m:r>
                <m:rPr>
                  <m:sty m:val="p"/>
                </m:rPr>
                <w:rPr>
                  <w:rFonts w:ascii="Cambria Math" w:hAnsi="Cambria Math"/>
                  <w:color w:val="000000" w:themeColor="text1"/>
                  <w:sz w:val="24"/>
                </w:rPr>
                <m:t>2</m:t>
              </m:r>
            </m:sup>
          </m:sSup>
          <m:r>
            <m:rPr>
              <m:sty m:val="p"/>
            </m:rPr>
            <w:rPr>
              <w:rFonts w:ascii="Cambria Math" w:hAnsi="Cambria Math"/>
              <w:color w:val="000000" w:themeColor="text1"/>
              <w:sz w:val="24"/>
            </w:rPr>
            <m:t>  </m:t>
          </m:r>
          <m:r>
            <m:rPr>
              <m:nor/>
            </m:rPr>
            <w:rPr>
              <w:color w:val="000000" w:themeColor="text1"/>
              <w:sz w:val="24"/>
            </w:rPr>
            <m:t>(4)</m:t>
          </m:r>
        </m:oMath>
      </m:oMathPara>
    </w:p>
    <w:p w14:paraId="6584B773" w14:textId="77777777" w:rsidR="007427B4" w:rsidRPr="007427B4" w:rsidRDefault="007427B4" w:rsidP="007427B4">
      <w:pPr>
        <w:wordWrap w:val="0"/>
        <w:ind w:firstLine="420"/>
        <w:rPr>
          <w:color w:val="000000" w:themeColor="text1"/>
          <w:sz w:val="24"/>
        </w:rPr>
      </w:pPr>
      <w:bookmarkStart w:id="23" w:name="Xf13e23847e9d6fe9266542ebceb8604be921943"/>
      <w:bookmarkEnd w:id="21"/>
      <w:r w:rsidRPr="007427B4">
        <w:rPr>
          <w:color w:val="000000" w:themeColor="text1"/>
          <w:sz w:val="24"/>
        </w:rPr>
        <w:t xml:space="preserve">2.3.3 </w:t>
      </w:r>
      <w:r w:rsidRPr="007427B4">
        <w:rPr>
          <w:rFonts w:hint="eastAsia"/>
          <w:color w:val="000000" w:themeColor="text1"/>
          <w:sz w:val="24"/>
        </w:rPr>
        <w:t>传统方法与深度学习协同机制</w:t>
      </w:r>
    </w:p>
    <w:p w14:paraId="2F7EACF1" w14:textId="77777777" w:rsidR="007427B4" w:rsidRPr="007427B4" w:rsidRDefault="007427B4" w:rsidP="007427B4">
      <w:pPr>
        <w:wordWrap w:val="0"/>
        <w:ind w:firstLine="420"/>
        <w:rPr>
          <w:color w:val="000000" w:themeColor="text1"/>
          <w:sz w:val="24"/>
        </w:rPr>
      </w:pPr>
      <w:proofErr w:type="spellStart"/>
      <w:r w:rsidRPr="007427B4">
        <w:rPr>
          <w:rFonts w:hint="eastAsia"/>
          <w:color w:val="000000" w:themeColor="text1"/>
          <w:sz w:val="24"/>
        </w:rPr>
        <w:t>建立混合式分割框架</w:t>
      </w:r>
      <w:proofErr w:type="spellEnd"/>
      <w:r w:rsidRPr="007427B4">
        <w:rPr>
          <w:rFonts w:hint="eastAsia"/>
          <w:color w:val="000000" w:themeColor="text1"/>
          <w:sz w:val="24"/>
        </w:rPr>
        <w:t>：</w:t>
      </w:r>
    </w:p>
    <w:p w14:paraId="29BD5E30" w14:textId="77777777" w:rsidR="007427B4" w:rsidRPr="007427B4" w:rsidRDefault="007427B4" w:rsidP="007427B4">
      <w:pPr>
        <w:wordWrap w:val="0"/>
        <w:ind w:firstLine="420"/>
        <w:rPr>
          <w:color w:val="000000" w:themeColor="text1"/>
          <w:sz w:val="24"/>
        </w:rPr>
      </w:pPr>
      <m:oMathPara>
        <m:oMathParaPr>
          <m:jc m:val="center"/>
        </m:oMathParaPr>
        <m:oMath>
          <m:acc>
            <m:accPr>
              <m:ctrlPr>
                <w:rPr>
                  <w:rFonts w:ascii="Cambria Math" w:hAnsi="Cambria Math"/>
                  <w:color w:val="000000" w:themeColor="text1"/>
                  <w:sz w:val="24"/>
                </w:rPr>
              </m:ctrlPr>
            </m:accPr>
            <m:e>
              <m:r>
                <w:rPr>
                  <w:rFonts w:ascii="Cambria Math" w:hAnsi="Cambria Math"/>
                  <w:color w:val="000000" w:themeColor="text1"/>
                  <w:sz w:val="24"/>
                </w:rPr>
                <m:t>M</m:t>
              </m:r>
            </m:e>
          </m:acc>
          <m:r>
            <m:rPr>
              <m:sty m:val="p"/>
            </m:rPr>
            <w:rPr>
              <w:rFonts w:ascii="Cambria Math" w:hAnsi="Cambria Math"/>
              <w:color w:val="000000" w:themeColor="text1"/>
              <w:sz w:val="24"/>
            </w:rPr>
            <m:t>=</m:t>
          </m:r>
          <m:limLow>
            <m:limLowPr>
              <m:ctrlPr>
                <w:rPr>
                  <w:rFonts w:ascii="Cambria Math" w:hAnsi="Cambria Math"/>
                  <w:color w:val="000000" w:themeColor="text1"/>
                  <w:sz w:val="24"/>
                </w:rPr>
              </m:ctrlPr>
            </m:limLowPr>
            <m:e>
              <m:limLow>
                <m:limLowPr>
                  <m:ctrlPr>
                    <w:rPr>
                      <w:rFonts w:ascii="Cambria Math" w:hAnsi="Cambria Math"/>
                      <w:color w:val="000000" w:themeColor="text1"/>
                      <w:sz w:val="24"/>
                    </w:rPr>
                  </m:ctrlPr>
                </m:limLowPr>
                <m:e>
                  <m:sSub>
                    <m:sSubPr>
                      <m:ctrlPr>
                        <w:rPr>
                          <w:rFonts w:ascii="Cambria Math" w:hAnsi="Cambria Math"/>
                          <w:color w:val="000000" w:themeColor="text1"/>
                          <w:sz w:val="24"/>
                        </w:rPr>
                      </m:ctrlPr>
                    </m:sSubPr>
                    <m:e>
                      <m:r>
                        <m:rPr>
                          <m:scr m:val="script"/>
                          <m:sty m:val="p"/>
                        </m:rPr>
                        <w:rPr>
                          <w:rFonts w:ascii="Cambria Math" w:hAnsi="Cambria Math"/>
                          <w:color w:val="000000" w:themeColor="text1"/>
                          <w:sz w:val="24"/>
                        </w:rPr>
                        <m:t>N</m:t>
                      </m:r>
                    </m:e>
                    <m:sub>
                      <m:r>
                        <w:rPr>
                          <w:rFonts w:ascii="Cambria Math" w:hAnsi="Cambria Math"/>
                          <w:color w:val="000000" w:themeColor="text1"/>
                          <w:sz w:val="24"/>
                        </w:rPr>
                        <m:t>DL</m:t>
                      </m:r>
                    </m:sub>
                  </m:sSub>
                  <m:r>
                    <m:rPr>
                      <m:sty m:val="p"/>
                    </m:rPr>
                    <w:rPr>
                      <w:rFonts w:ascii="Cambria Math" w:hAnsi="Cambria Math"/>
                      <w:color w:val="000000" w:themeColor="text1"/>
                      <w:sz w:val="24"/>
                    </w:rPr>
                    <m:t>(</m:t>
                  </m:r>
                  <m:r>
                    <w:rPr>
                      <w:rFonts w:ascii="Cambria Math" w:hAnsi="Cambria Math"/>
                      <w:color w:val="000000" w:themeColor="text1"/>
                      <w:sz w:val="24"/>
                    </w:rPr>
                    <m:t>I</m:t>
                  </m:r>
                  <m:r>
                    <m:rPr>
                      <m:sty m:val="p"/>
                    </m:rPr>
                    <w:rPr>
                      <w:rFonts w:ascii="Cambria Math" w:hAnsi="Cambria Math"/>
                      <w:color w:val="000000" w:themeColor="text1"/>
                      <w:sz w:val="24"/>
                    </w:rPr>
                    <m:t>)</m:t>
                  </m:r>
                </m:e>
                <m:lim>
                  <m:r>
                    <m:rPr>
                      <m:sty m:val="p"/>
                    </m:rPr>
                    <w:rPr>
                      <w:rFonts w:ascii="Cambria Math" w:hAnsi="Cambria Math"/>
                      <w:color w:val="000000" w:themeColor="text1"/>
                      <w:sz w:val="24"/>
                    </w:rPr>
                    <m:t>⏟</m:t>
                  </m:r>
                </m:lim>
              </m:limLow>
            </m:e>
            <m:lim>
              <m:r>
                <m:rPr>
                  <m:sty m:val="p"/>
                </m:rPr>
                <w:rPr>
                  <w:rFonts w:ascii="Cambria Math" w:hAnsi="Cambria Math"/>
                  <w:color w:val="000000" w:themeColor="text1"/>
                  <w:sz w:val="24"/>
                </w:rPr>
                <m:t>深度学习</m:t>
              </m:r>
            </m:lim>
          </m:limLow>
          <m:r>
            <m:rPr>
              <m:sty m:val="p"/>
            </m:rPr>
            <w:rPr>
              <w:rFonts w:ascii="Cambria Math" w:hAnsi="Cambria Math"/>
              <w:color w:val="000000" w:themeColor="text1"/>
              <w:sz w:val="24"/>
            </w:rPr>
            <m:t>⊕</m:t>
          </m:r>
          <m:limLow>
            <m:limLowPr>
              <m:ctrlPr>
                <w:rPr>
                  <w:rFonts w:ascii="Cambria Math" w:hAnsi="Cambria Math"/>
                  <w:color w:val="000000" w:themeColor="text1"/>
                  <w:sz w:val="24"/>
                </w:rPr>
              </m:ctrlPr>
            </m:limLowPr>
            <m:e>
              <m:limLow>
                <m:limLowPr>
                  <m:ctrlPr>
                    <w:rPr>
                      <w:rFonts w:ascii="Cambria Math" w:hAnsi="Cambria Math"/>
                      <w:color w:val="000000" w:themeColor="text1"/>
                      <w:sz w:val="24"/>
                    </w:rPr>
                  </m:ctrlPr>
                </m:limLowPr>
                <m:e>
                  <m:r>
                    <m:rPr>
                      <m:scr m:val="script"/>
                      <m:sty m:val="p"/>
                    </m:rPr>
                    <w:rPr>
                      <w:rFonts w:ascii="Cambria Math" w:hAnsi="Cambria Math"/>
                      <w:color w:val="000000" w:themeColor="text1"/>
                      <w:sz w:val="24"/>
                    </w:rPr>
                    <m:t>T(</m:t>
                  </m:r>
                  <m:r>
                    <w:rPr>
                      <w:rFonts w:ascii="Cambria Math" w:hAnsi="Cambria Math"/>
                      <w:color w:val="000000" w:themeColor="text1"/>
                      <w:sz w:val="24"/>
                    </w:rPr>
                    <m:t>I</m:t>
                  </m:r>
                  <m:r>
                    <m:rPr>
                      <m:sty m:val="p"/>
                    </m:rPr>
                    <w:rPr>
                      <w:rFonts w:ascii="Cambria Math" w:hAnsi="Cambria Math"/>
                      <w:color w:val="000000" w:themeColor="text1"/>
                      <w:sz w:val="24"/>
                    </w:rPr>
                    <m:t>)</m:t>
                  </m:r>
                </m:e>
                <m:lim>
                  <m:r>
                    <m:rPr>
                      <m:sty m:val="p"/>
                    </m:rPr>
                    <w:rPr>
                      <w:rFonts w:ascii="Cambria Math" w:hAnsi="Cambria Math"/>
                      <w:color w:val="000000" w:themeColor="text1"/>
                      <w:sz w:val="24"/>
                    </w:rPr>
                    <m:t>⏟</m:t>
                  </m:r>
                </m:lim>
              </m:limLow>
            </m:e>
            <m:lim>
              <m:r>
                <m:rPr>
                  <m:sty m:val="p"/>
                </m:rPr>
                <w:rPr>
                  <w:rFonts w:ascii="Cambria Math" w:hAnsi="Cambria Math"/>
                  <w:color w:val="000000" w:themeColor="text1"/>
                  <w:sz w:val="24"/>
                </w:rPr>
                <m:t>传统方法</m:t>
              </m:r>
            </m:lim>
          </m:limLow>
          <m:r>
            <m:rPr>
              <m:sty m:val="p"/>
            </m:rPr>
            <w:rPr>
              <w:rFonts w:ascii="Cambria Math" w:hAnsi="Cambria Math"/>
              <w:color w:val="000000" w:themeColor="text1"/>
              <w:sz w:val="24"/>
            </w:rPr>
            <m:t>  </m:t>
          </m:r>
          <m:r>
            <m:rPr>
              <m:nor/>
            </m:rPr>
            <w:rPr>
              <w:color w:val="000000" w:themeColor="text1"/>
              <w:sz w:val="24"/>
            </w:rPr>
            <m:t>(5)</m:t>
          </m:r>
        </m:oMath>
      </m:oMathPara>
    </w:p>
    <w:p w14:paraId="60D31999" w14:textId="77777777" w:rsidR="007427B4" w:rsidRPr="007427B4" w:rsidRDefault="007427B4" w:rsidP="007427B4">
      <w:pPr>
        <w:wordWrap w:val="0"/>
        <w:ind w:firstLine="420"/>
        <w:rPr>
          <w:color w:val="000000" w:themeColor="text1"/>
          <w:sz w:val="24"/>
        </w:rPr>
      </w:pPr>
      <w:r w:rsidRPr="007427B4">
        <w:rPr>
          <w:rFonts w:hint="eastAsia"/>
          <w:color w:val="000000" w:themeColor="text1"/>
          <w:sz w:val="24"/>
        </w:rPr>
        <w:t>其中</w:t>
      </w:r>
      <m:oMath>
        <m:r>
          <m:rPr>
            <m:sty m:val="p"/>
          </m:rPr>
          <w:rPr>
            <w:rFonts w:ascii="Cambria Math" w:hAnsi="Cambria Math"/>
            <w:color w:val="000000" w:themeColor="text1"/>
            <w:sz w:val="24"/>
          </w:rPr>
          <m:t>⊕</m:t>
        </m:r>
      </m:oMath>
      <w:r w:rsidRPr="007427B4">
        <w:rPr>
          <w:rFonts w:hint="eastAsia"/>
          <w:color w:val="000000" w:themeColor="text1"/>
          <w:sz w:val="24"/>
        </w:rPr>
        <w:t>表示基于置信度加权的融合算子，具体实现为：</w:t>
      </w:r>
    </w:p>
    <w:p w14:paraId="1D89EB56" w14:textId="77777777" w:rsidR="007427B4" w:rsidRPr="007427B4" w:rsidRDefault="007427B4" w:rsidP="007427B4">
      <w:pPr>
        <w:wordWrap w:val="0"/>
        <w:ind w:firstLine="420"/>
        <w:rPr>
          <w:color w:val="000000" w:themeColor="text1"/>
          <w:sz w:val="24"/>
        </w:rPr>
      </w:pPr>
      <w:r w:rsidRPr="007427B4">
        <w:rPr>
          <w:rFonts w:hint="eastAsia"/>
          <w:color w:val="000000" w:themeColor="text1"/>
          <w:sz w:val="24"/>
        </w:rPr>
        <w:t>形态学修正：对深度学习输出</w:t>
      </w:r>
      <m:oMath>
        <m:sSub>
          <m:sSubPr>
            <m:ctrlPr>
              <w:rPr>
                <w:rFonts w:ascii="Cambria Math" w:hAnsi="Cambria Math"/>
                <w:color w:val="000000" w:themeColor="text1"/>
                <w:sz w:val="24"/>
              </w:rPr>
            </m:ctrlPr>
          </m:sSubPr>
          <m:e>
            <m:r>
              <w:rPr>
                <w:rFonts w:ascii="Cambria Math" w:hAnsi="Cambria Math"/>
                <w:color w:val="000000" w:themeColor="text1"/>
                <w:sz w:val="24"/>
              </w:rPr>
              <m:t>M</m:t>
            </m:r>
          </m:e>
          <m:sub>
            <m:r>
              <w:rPr>
                <w:rFonts w:ascii="Cambria Math" w:hAnsi="Cambria Math"/>
                <w:color w:val="000000" w:themeColor="text1"/>
                <w:sz w:val="24"/>
              </w:rPr>
              <m:t>DL</m:t>
            </m:r>
          </m:sub>
        </m:sSub>
      </m:oMath>
      <w:r w:rsidRPr="007427B4">
        <w:rPr>
          <w:rFonts w:hint="eastAsia"/>
          <w:color w:val="000000" w:themeColor="text1"/>
          <w:sz w:val="24"/>
        </w:rPr>
        <w:t>进行闭运算</w:t>
      </w:r>
    </w:p>
    <w:p w14:paraId="4F15F32B" w14:textId="77777777" w:rsidR="007427B4" w:rsidRPr="007427B4" w:rsidRDefault="007427B4" w:rsidP="007427B4">
      <w:pPr>
        <w:wordWrap w:val="0"/>
        <w:ind w:firstLine="420"/>
        <w:rPr>
          <w:color w:val="000000" w:themeColor="text1"/>
          <w:sz w:val="24"/>
        </w:rPr>
      </w:pPr>
      <m:oMathPara>
        <m:oMathParaPr>
          <m:jc m:val="center"/>
        </m:oMathParaPr>
        <m:oMath>
          <m:sSub>
            <m:sSubPr>
              <m:ctrlPr>
                <w:rPr>
                  <w:rFonts w:ascii="Cambria Math" w:hAnsi="Cambria Math"/>
                  <w:color w:val="000000" w:themeColor="text1"/>
                  <w:sz w:val="24"/>
                </w:rPr>
              </m:ctrlPr>
            </m:sSubPr>
            <m:e>
              <m:r>
                <w:rPr>
                  <w:rFonts w:ascii="Cambria Math" w:hAnsi="Cambria Math"/>
                  <w:color w:val="000000" w:themeColor="text1"/>
                  <w:sz w:val="24"/>
                </w:rPr>
                <m:t>M</m:t>
              </m:r>
            </m:e>
            <m:sub>
              <m:r>
                <w:rPr>
                  <w:rFonts w:ascii="Cambria Math" w:hAnsi="Cambria Math"/>
                  <w:color w:val="000000" w:themeColor="text1"/>
                  <w:sz w:val="24"/>
                </w:rPr>
                <m:t>refine</m:t>
              </m:r>
            </m:sub>
          </m:sSub>
          <m:r>
            <m:rPr>
              <m:sty m:val="p"/>
            </m:rPr>
            <w:rPr>
              <w:rFonts w:ascii="Cambria Math" w:hAnsi="Cambria Math"/>
              <w:color w:val="000000" w:themeColor="text1"/>
              <w:sz w:val="24"/>
            </w:rPr>
            <m:t>=(</m:t>
          </m:r>
          <m:sSub>
            <m:sSubPr>
              <m:ctrlPr>
                <w:rPr>
                  <w:rFonts w:ascii="Cambria Math" w:hAnsi="Cambria Math"/>
                  <w:color w:val="000000" w:themeColor="text1"/>
                  <w:sz w:val="24"/>
                </w:rPr>
              </m:ctrlPr>
            </m:sSubPr>
            <m:e>
              <m:r>
                <w:rPr>
                  <w:rFonts w:ascii="Cambria Math" w:hAnsi="Cambria Math"/>
                  <w:color w:val="000000" w:themeColor="text1"/>
                  <w:sz w:val="24"/>
                </w:rPr>
                <m:t>M</m:t>
              </m:r>
            </m:e>
            <m:sub>
              <m:r>
                <w:rPr>
                  <w:rFonts w:ascii="Cambria Math" w:hAnsi="Cambria Math"/>
                  <w:color w:val="000000" w:themeColor="text1"/>
                  <w:sz w:val="24"/>
                </w:rPr>
                <m:t>DL</m:t>
              </m:r>
            </m:sub>
          </m:sSub>
          <m:r>
            <m:rPr>
              <m:sty m:val="p"/>
            </m:rPr>
            <w:rPr>
              <w:rFonts w:ascii="Cambria Math" w:hAnsi="Cambria Math"/>
              <w:color w:val="000000" w:themeColor="text1"/>
              <w:sz w:val="24"/>
            </w:rPr>
            <m:t>⊕</m:t>
          </m:r>
          <m:r>
            <w:rPr>
              <w:rFonts w:ascii="Cambria Math" w:hAnsi="Cambria Math"/>
              <w:color w:val="000000" w:themeColor="text1"/>
              <w:sz w:val="24"/>
            </w:rPr>
            <m:t>B</m:t>
          </m:r>
          <m:r>
            <m:rPr>
              <m:sty m:val="p"/>
            </m:rPr>
            <w:rPr>
              <w:rFonts w:ascii="Cambria Math" w:hAnsi="Cambria Math"/>
              <w:color w:val="000000" w:themeColor="text1"/>
              <w:sz w:val="24"/>
            </w:rPr>
            <m:t>)⊖</m:t>
          </m:r>
          <m:r>
            <w:rPr>
              <w:rFonts w:ascii="Cambria Math" w:hAnsi="Cambria Math"/>
              <w:color w:val="000000" w:themeColor="text1"/>
              <w:sz w:val="24"/>
            </w:rPr>
            <m:t>B</m:t>
          </m:r>
          <m:r>
            <m:rPr>
              <m:sty m:val="p"/>
            </m:rPr>
            <w:rPr>
              <w:rFonts w:ascii="Cambria Math" w:hAnsi="Cambria Math"/>
              <w:color w:val="000000" w:themeColor="text1"/>
              <w:sz w:val="24"/>
            </w:rPr>
            <m:t>  </m:t>
          </m:r>
          <m:r>
            <m:rPr>
              <m:nor/>
            </m:rPr>
            <w:rPr>
              <w:color w:val="000000" w:themeColor="text1"/>
              <w:sz w:val="24"/>
            </w:rPr>
            <m:t>(6)</m:t>
          </m:r>
        </m:oMath>
      </m:oMathPara>
    </w:p>
    <w:p w14:paraId="181EA9EA" w14:textId="77777777" w:rsidR="007427B4" w:rsidRPr="007427B4" w:rsidRDefault="007427B4" w:rsidP="007427B4">
      <w:pPr>
        <w:wordWrap w:val="0"/>
        <w:ind w:firstLine="420"/>
        <w:rPr>
          <w:color w:val="000000" w:themeColor="text1"/>
          <w:sz w:val="24"/>
        </w:rPr>
      </w:pPr>
      <w:r w:rsidRPr="007427B4">
        <w:rPr>
          <w:rFonts w:hint="eastAsia"/>
          <w:color w:val="000000" w:themeColor="text1"/>
          <w:sz w:val="24"/>
        </w:rPr>
        <w:t>边缘对齐：将</w:t>
      </w:r>
      <w:r w:rsidRPr="007427B4">
        <w:rPr>
          <w:rFonts w:hint="eastAsia"/>
          <w:color w:val="000000" w:themeColor="text1"/>
          <w:sz w:val="24"/>
        </w:rPr>
        <w:t>Canny</w:t>
      </w:r>
      <w:r w:rsidRPr="007427B4">
        <w:rPr>
          <w:rFonts w:hint="eastAsia"/>
          <w:color w:val="000000" w:themeColor="text1"/>
          <w:sz w:val="24"/>
        </w:rPr>
        <w:t>检测结果</w:t>
      </w:r>
      <m:oMath>
        <m:sSub>
          <m:sSubPr>
            <m:ctrlPr>
              <w:rPr>
                <w:rFonts w:ascii="Cambria Math" w:hAnsi="Cambria Math"/>
                <w:color w:val="000000" w:themeColor="text1"/>
                <w:sz w:val="24"/>
              </w:rPr>
            </m:ctrlPr>
          </m:sSubPr>
          <m:e>
            <m:r>
              <w:rPr>
                <w:rFonts w:ascii="Cambria Math" w:hAnsi="Cambria Math"/>
                <w:color w:val="000000" w:themeColor="text1"/>
                <w:sz w:val="24"/>
              </w:rPr>
              <m:t>E</m:t>
            </m:r>
          </m:e>
          <m:sub>
            <m:r>
              <w:rPr>
                <w:rFonts w:ascii="Cambria Math" w:hAnsi="Cambria Math"/>
                <w:color w:val="000000" w:themeColor="text1"/>
                <w:sz w:val="24"/>
              </w:rPr>
              <m:t>traditional</m:t>
            </m:r>
          </m:sub>
        </m:sSub>
      </m:oMath>
      <w:r w:rsidRPr="007427B4">
        <w:rPr>
          <w:rFonts w:hint="eastAsia"/>
          <w:color w:val="000000" w:themeColor="text1"/>
          <w:sz w:val="24"/>
        </w:rPr>
        <w:t>作为约束条件</w:t>
      </w:r>
    </w:p>
    <w:p w14:paraId="6B69420F" w14:textId="77777777" w:rsidR="007427B4" w:rsidRPr="007427B4" w:rsidRDefault="007427B4" w:rsidP="007427B4">
      <w:pPr>
        <w:wordWrap w:val="0"/>
        <w:ind w:firstLine="420"/>
        <w:rPr>
          <w:color w:val="000000" w:themeColor="text1"/>
          <w:sz w:val="24"/>
        </w:rPr>
      </w:pPr>
      <m:oMathPara>
        <m:oMathParaPr>
          <m:jc m:val="center"/>
        </m:oMathParaPr>
        <m:oMath>
          <m:sSub>
            <m:sSubPr>
              <m:ctrlPr>
                <w:rPr>
                  <w:rFonts w:ascii="Cambria Math" w:hAnsi="Cambria Math"/>
                  <w:color w:val="000000" w:themeColor="text1"/>
                  <w:sz w:val="24"/>
                </w:rPr>
              </m:ctrlPr>
            </m:sSubPr>
            <m:e>
              <m:r>
                <w:rPr>
                  <w:rFonts w:ascii="Cambria Math" w:hAnsi="Cambria Math"/>
                  <w:color w:val="000000" w:themeColor="text1"/>
                  <w:sz w:val="24"/>
                </w:rPr>
                <m:t>L</m:t>
              </m:r>
            </m:e>
            <m:sub>
              <m:r>
                <w:rPr>
                  <w:rFonts w:ascii="Cambria Math" w:hAnsi="Cambria Math"/>
                  <w:color w:val="000000" w:themeColor="text1"/>
                  <w:sz w:val="24"/>
                </w:rPr>
                <m:t>align</m:t>
              </m:r>
            </m:sub>
          </m:sSub>
          <m:r>
            <m:rPr>
              <m:sty m:val="p"/>
            </m:rPr>
            <w:rPr>
              <w:rFonts w:ascii="Cambria Math" w:hAnsi="Cambria Math"/>
              <w:color w:val="000000" w:themeColor="text1"/>
              <w:sz w:val="24"/>
            </w:rPr>
            <m:t>=</m:t>
          </m:r>
          <m:nary>
            <m:naryPr>
              <m:chr m:val="∑"/>
              <m:limLoc m:val="undOvr"/>
              <m:supHide m:val="1"/>
              <m:ctrlPr>
                <w:rPr>
                  <w:rFonts w:ascii="Cambria Math" w:hAnsi="Cambria Math"/>
                  <w:color w:val="000000" w:themeColor="text1"/>
                  <w:sz w:val="24"/>
                </w:rPr>
              </m:ctrlPr>
            </m:naryPr>
            <m:sub>
              <m:r>
                <w:rPr>
                  <w:rFonts w:ascii="Cambria Math" w:hAnsi="Cambria Math"/>
                  <w:color w:val="000000" w:themeColor="text1"/>
                  <w:sz w:val="24"/>
                </w:rPr>
                <m:t>p</m:t>
              </m:r>
              <m:r>
                <m:rPr>
                  <m:sty m:val="p"/>
                </m:rPr>
                <w:rPr>
                  <w:rFonts w:ascii="Cambria Math" w:hAnsi="Cambria Math"/>
                  <w:color w:val="000000" w:themeColor="text1"/>
                  <w:sz w:val="24"/>
                </w:rPr>
                <m:t>∈</m:t>
              </m:r>
              <m:r>
                <w:rPr>
                  <w:rFonts w:ascii="Cambria Math" w:hAnsi="Cambria Math"/>
                  <w:color w:val="000000" w:themeColor="text1"/>
                  <w:sz w:val="24"/>
                </w:rPr>
                <m:t>E</m:t>
              </m:r>
            </m:sub>
            <m:sup>
              <m:r>
                <m:rPr>
                  <m:sty m:val="p"/>
                </m:rPr>
                <w:rPr>
                  <w:rFonts w:ascii="Cambria Math" w:hAnsi="Cambria Math"/>
                  <w:color w:val="000000" w:themeColor="text1"/>
                  <w:sz w:val="24"/>
                </w:rPr>
                <m:t>​</m:t>
              </m:r>
            </m:sup>
            <m:e>
              <m:r>
                <m:rPr>
                  <m:sty m:val="p"/>
                </m:rPr>
                <w:rPr>
                  <w:rFonts w:ascii="Cambria Math" w:hAnsi="Cambria Math"/>
                  <w:color w:val="000000" w:themeColor="text1"/>
                  <w:sz w:val="24"/>
                </w:rPr>
                <m:t>|</m:t>
              </m:r>
            </m:e>
          </m:nary>
          <m:r>
            <w:rPr>
              <w:rFonts w:ascii="Cambria Math" w:hAnsi="Cambria Math"/>
              <w:color w:val="000000" w:themeColor="text1"/>
              <w:sz w:val="24"/>
            </w:rPr>
            <m:t>M</m:t>
          </m:r>
          <m:r>
            <m:rPr>
              <m:sty m:val="p"/>
            </m:rPr>
            <w:rPr>
              <w:rFonts w:ascii="Cambria Math" w:hAnsi="Cambria Math"/>
              <w:color w:val="000000" w:themeColor="text1"/>
              <w:sz w:val="24"/>
            </w:rPr>
            <m:t>(</m:t>
          </m:r>
          <m:r>
            <w:rPr>
              <w:rFonts w:ascii="Cambria Math" w:hAnsi="Cambria Math"/>
              <w:color w:val="000000" w:themeColor="text1"/>
              <w:sz w:val="24"/>
            </w:rPr>
            <m:t>p</m:t>
          </m:r>
          <m:r>
            <m:rPr>
              <m:sty m:val="p"/>
            </m:rPr>
            <w:rPr>
              <w:rFonts w:ascii="Cambria Math" w:hAnsi="Cambria Math"/>
              <w:color w:val="000000" w:themeColor="text1"/>
              <w:sz w:val="24"/>
            </w:rPr>
            <m:t>)-</m:t>
          </m:r>
          <m:sSub>
            <m:sSubPr>
              <m:ctrlPr>
                <w:rPr>
                  <w:rFonts w:ascii="Cambria Math" w:hAnsi="Cambria Math"/>
                  <w:color w:val="000000" w:themeColor="text1"/>
                  <w:sz w:val="24"/>
                </w:rPr>
              </m:ctrlPr>
            </m:sSubPr>
            <m:e>
              <m:r>
                <w:rPr>
                  <w:rFonts w:ascii="Cambria Math" w:hAnsi="Cambria Math"/>
                  <w:color w:val="000000" w:themeColor="text1"/>
                  <w:sz w:val="24"/>
                </w:rPr>
                <m:t>M</m:t>
              </m:r>
            </m:e>
            <m:sub>
              <m:r>
                <w:rPr>
                  <w:rFonts w:ascii="Cambria Math" w:hAnsi="Cambria Math"/>
                  <w:color w:val="000000" w:themeColor="text1"/>
                  <w:sz w:val="24"/>
                </w:rPr>
                <m:t>gt</m:t>
              </m:r>
            </m:sub>
          </m:sSub>
          <m:r>
            <m:rPr>
              <m:sty m:val="p"/>
            </m:rPr>
            <w:rPr>
              <w:rFonts w:ascii="Cambria Math" w:hAnsi="Cambria Math"/>
              <w:color w:val="000000" w:themeColor="text1"/>
              <w:sz w:val="24"/>
            </w:rPr>
            <m:t>(</m:t>
          </m:r>
          <m:r>
            <w:rPr>
              <w:rFonts w:ascii="Cambria Math" w:hAnsi="Cambria Math"/>
              <w:color w:val="000000" w:themeColor="text1"/>
              <w:sz w:val="24"/>
            </w:rPr>
            <m:t>p</m:t>
          </m:r>
          <m:r>
            <m:rPr>
              <m:sty m:val="p"/>
            </m:rPr>
            <w:rPr>
              <w:rFonts w:ascii="Cambria Math" w:hAnsi="Cambria Math"/>
              <w:color w:val="000000" w:themeColor="text1"/>
              <w:sz w:val="24"/>
            </w:rPr>
            <m:t>)</m:t>
          </m:r>
          <m:sSup>
            <m:sSupPr>
              <m:ctrlPr>
                <w:rPr>
                  <w:rFonts w:ascii="Cambria Math" w:hAnsi="Cambria Math"/>
                  <w:color w:val="000000" w:themeColor="text1"/>
                  <w:sz w:val="24"/>
                </w:rPr>
              </m:ctrlPr>
            </m:sSupPr>
            <m:e>
              <m:r>
                <m:rPr>
                  <m:sty m:val="p"/>
                </m:rPr>
                <w:rPr>
                  <w:rFonts w:ascii="Cambria Math" w:hAnsi="Cambria Math"/>
                  <w:color w:val="000000" w:themeColor="text1"/>
                  <w:sz w:val="24"/>
                </w:rPr>
                <m:t>|</m:t>
              </m:r>
            </m:e>
            <m:sup>
              <m:r>
                <m:rPr>
                  <m:sty m:val="p"/>
                </m:rPr>
                <w:rPr>
                  <w:rFonts w:ascii="Cambria Math" w:hAnsi="Cambria Math"/>
                  <w:color w:val="000000" w:themeColor="text1"/>
                  <w:sz w:val="24"/>
                </w:rPr>
                <m:t>2</m:t>
              </m:r>
            </m:sup>
          </m:sSup>
          <m:r>
            <m:rPr>
              <m:sty m:val="p"/>
            </m:rPr>
            <w:rPr>
              <w:rFonts w:ascii="Cambria Math" w:hAnsi="Cambria Math"/>
              <w:color w:val="000000" w:themeColor="text1"/>
              <w:sz w:val="24"/>
            </w:rPr>
            <m:t>  </m:t>
          </m:r>
          <m:r>
            <m:rPr>
              <m:nor/>
            </m:rPr>
            <w:rPr>
              <w:color w:val="000000" w:themeColor="text1"/>
              <w:sz w:val="24"/>
            </w:rPr>
            <m:t>(7)</m:t>
          </m:r>
        </m:oMath>
      </m:oMathPara>
    </w:p>
    <w:p w14:paraId="4018214D" w14:textId="77777777" w:rsidR="007427B4" w:rsidRPr="007427B4" w:rsidRDefault="007427B4" w:rsidP="007427B4">
      <w:pPr>
        <w:wordWrap w:val="0"/>
        <w:ind w:firstLine="420"/>
        <w:rPr>
          <w:color w:val="000000" w:themeColor="text1"/>
          <w:sz w:val="24"/>
        </w:rPr>
      </w:pPr>
      <w:r w:rsidRPr="007427B4">
        <w:rPr>
          <w:rFonts w:hint="eastAsia"/>
          <w:color w:val="000000" w:themeColor="text1"/>
          <w:sz w:val="24"/>
        </w:rPr>
        <w:t>不确定性引导：通过贝叶斯推理融合两类结果</w:t>
      </w:r>
    </w:p>
    <w:p w14:paraId="78C2575E" w14:textId="77777777" w:rsidR="007427B4" w:rsidRPr="007427B4" w:rsidRDefault="007427B4" w:rsidP="007427B4">
      <w:pPr>
        <w:wordWrap w:val="0"/>
        <w:ind w:firstLine="420"/>
        <w:rPr>
          <w:color w:val="000000" w:themeColor="text1"/>
          <w:sz w:val="24"/>
        </w:rPr>
      </w:pPr>
      <m:oMathPara>
        <m:oMathParaPr>
          <m:jc m:val="center"/>
        </m:oMathParaPr>
        <m:oMath>
          <m:r>
            <w:rPr>
              <w:rFonts w:ascii="Cambria Math" w:hAnsi="Cambria Math"/>
              <w:color w:val="000000" w:themeColor="text1"/>
              <w:sz w:val="24"/>
            </w:rPr>
            <m:t>p</m:t>
          </m:r>
          <m:r>
            <m:rPr>
              <m:sty m:val="p"/>
            </m:rPr>
            <w:rPr>
              <w:rFonts w:ascii="Cambria Math" w:hAnsi="Cambria Math"/>
              <w:color w:val="000000" w:themeColor="text1"/>
              <w:sz w:val="24"/>
            </w:rPr>
            <m:t>(</m:t>
          </m:r>
          <m:acc>
            <m:accPr>
              <m:ctrlPr>
                <w:rPr>
                  <w:rFonts w:ascii="Cambria Math" w:hAnsi="Cambria Math"/>
                  <w:color w:val="000000" w:themeColor="text1"/>
                  <w:sz w:val="24"/>
                </w:rPr>
              </m:ctrlPr>
            </m:accPr>
            <m:e>
              <m:r>
                <w:rPr>
                  <w:rFonts w:ascii="Cambria Math" w:hAnsi="Cambria Math"/>
                  <w:color w:val="000000" w:themeColor="text1"/>
                  <w:sz w:val="24"/>
                </w:rPr>
                <m:t>M</m:t>
              </m:r>
            </m:e>
          </m:acc>
          <m:r>
            <m:rPr>
              <m:sty m:val="p"/>
            </m:rPr>
            <w:rPr>
              <w:rFonts w:ascii="Cambria Math" w:hAnsi="Cambria Math"/>
              <w:color w:val="000000" w:themeColor="text1"/>
              <w:sz w:val="24"/>
            </w:rPr>
            <m:t>|</m:t>
          </m:r>
          <m:r>
            <w:rPr>
              <w:rFonts w:ascii="Cambria Math" w:hAnsi="Cambria Math"/>
              <w:color w:val="000000" w:themeColor="text1"/>
              <w:sz w:val="24"/>
            </w:rPr>
            <m:t>I</m:t>
          </m:r>
          <m:r>
            <m:rPr>
              <m:sty m:val="p"/>
            </m:rPr>
            <w:rPr>
              <w:rFonts w:ascii="Cambria Math" w:hAnsi="Cambria Math"/>
              <w:color w:val="000000" w:themeColor="text1"/>
              <w:sz w:val="24"/>
            </w:rPr>
            <m:t>)=</m:t>
          </m:r>
          <m:r>
            <w:rPr>
              <w:rFonts w:ascii="Cambria Math" w:hAnsi="Cambria Math"/>
              <w:color w:val="000000" w:themeColor="text1"/>
              <w:sz w:val="24"/>
            </w:rPr>
            <m:t>α</m:t>
          </m:r>
          <m:r>
            <m:rPr>
              <m:sty m:val="p"/>
            </m:rPr>
            <w:rPr>
              <w:rFonts w:ascii="Cambria Math" w:hAnsi="Cambria Math"/>
              <w:color w:val="000000" w:themeColor="text1"/>
              <w:sz w:val="24"/>
            </w:rPr>
            <m:t>⋅</m:t>
          </m:r>
          <m:sSub>
            <m:sSubPr>
              <m:ctrlPr>
                <w:rPr>
                  <w:rFonts w:ascii="Cambria Math" w:hAnsi="Cambria Math"/>
                  <w:color w:val="000000" w:themeColor="text1"/>
                  <w:sz w:val="24"/>
                </w:rPr>
              </m:ctrlPr>
            </m:sSubPr>
            <m:e>
              <m:r>
                <w:rPr>
                  <w:rFonts w:ascii="Cambria Math" w:hAnsi="Cambria Math"/>
                  <w:color w:val="000000" w:themeColor="text1"/>
                  <w:sz w:val="24"/>
                </w:rPr>
                <m:t>p</m:t>
              </m:r>
            </m:e>
            <m:sub>
              <m:r>
                <w:rPr>
                  <w:rFonts w:ascii="Cambria Math" w:hAnsi="Cambria Math"/>
                  <w:color w:val="000000" w:themeColor="text1"/>
                  <w:sz w:val="24"/>
                </w:rPr>
                <m:t>DL</m:t>
              </m:r>
            </m:sub>
          </m:sSub>
          <m:r>
            <m:rPr>
              <m:sty m:val="p"/>
            </m:rPr>
            <w:rPr>
              <w:rFonts w:ascii="Cambria Math" w:hAnsi="Cambria Math"/>
              <w:color w:val="000000" w:themeColor="text1"/>
              <w:sz w:val="24"/>
            </w:rPr>
            <m:t>(</m:t>
          </m:r>
          <m:r>
            <w:rPr>
              <w:rFonts w:ascii="Cambria Math" w:hAnsi="Cambria Math"/>
              <w:color w:val="000000" w:themeColor="text1"/>
              <w:sz w:val="24"/>
            </w:rPr>
            <m:t>M</m:t>
          </m:r>
          <m:r>
            <m:rPr>
              <m:sty m:val="p"/>
            </m:rPr>
            <w:rPr>
              <w:rFonts w:ascii="Cambria Math" w:hAnsi="Cambria Math"/>
              <w:color w:val="000000" w:themeColor="text1"/>
              <w:sz w:val="24"/>
            </w:rPr>
            <m:t>|</m:t>
          </m:r>
          <m:r>
            <w:rPr>
              <w:rFonts w:ascii="Cambria Math" w:hAnsi="Cambria Math"/>
              <w:color w:val="000000" w:themeColor="text1"/>
              <w:sz w:val="24"/>
            </w:rPr>
            <m:t>I</m:t>
          </m:r>
          <m:r>
            <m:rPr>
              <m:sty m:val="p"/>
            </m:rPr>
            <w:rPr>
              <w:rFonts w:ascii="Cambria Math" w:hAnsi="Cambria Math"/>
              <w:color w:val="000000" w:themeColor="text1"/>
              <w:sz w:val="24"/>
            </w:rPr>
            <m:t>)+(1-</m:t>
          </m:r>
          <m:r>
            <w:rPr>
              <w:rFonts w:ascii="Cambria Math" w:hAnsi="Cambria Math"/>
              <w:color w:val="000000" w:themeColor="text1"/>
              <w:sz w:val="24"/>
            </w:rPr>
            <m:t>α</m:t>
          </m:r>
          <m:r>
            <m:rPr>
              <m:sty m:val="p"/>
            </m:rPr>
            <w:rPr>
              <w:rFonts w:ascii="Cambria Math" w:hAnsi="Cambria Math"/>
              <w:color w:val="000000" w:themeColor="text1"/>
              <w:sz w:val="24"/>
            </w:rPr>
            <m:t>)⋅</m:t>
          </m:r>
          <m:sSub>
            <m:sSubPr>
              <m:ctrlPr>
                <w:rPr>
                  <w:rFonts w:ascii="Cambria Math" w:hAnsi="Cambria Math"/>
                  <w:color w:val="000000" w:themeColor="text1"/>
                  <w:sz w:val="24"/>
                </w:rPr>
              </m:ctrlPr>
            </m:sSubPr>
            <m:e>
              <m:r>
                <w:rPr>
                  <w:rFonts w:ascii="Cambria Math" w:hAnsi="Cambria Math"/>
                  <w:color w:val="000000" w:themeColor="text1"/>
                  <w:sz w:val="24"/>
                </w:rPr>
                <m:t>p</m:t>
              </m:r>
            </m:e>
            <m:sub>
              <m:r>
                <w:rPr>
                  <w:rFonts w:ascii="Cambria Math" w:hAnsi="Cambria Math"/>
                  <w:color w:val="000000" w:themeColor="text1"/>
                  <w:sz w:val="24"/>
                </w:rPr>
                <m:t>traditional</m:t>
              </m:r>
            </m:sub>
          </m:sSub>
          <m:r>
            <m:rPr>
              <m:sty m:val="p"/>
            </m:rPr>
            <w:rPr>
              <w:rFonts w:ascii="Cambria Math" w:hAnsi="Cambria Math"/>
              <w:color w:val="000000" w:themeColor="text1"/>
              <w:sz w:val="24"/>
            </w:rPr>
            <m:t>(</m:t>
          </m:r>
          <m:r>
            <w:rPr>
              <w:rFonts w:ascii="Cambria Math" w:hAnsi="Cambria Math"/>
              <w:color w:val="000000" w:themeColor="text1"/>
              <w:sz w:val="24"/>
            </w:rPr>
            <m:t>M</m:t>
          </m:r>
          <m:r>
            <m:rPr>
              <m:sty m:val="p"/>
            </m:rPr>
            <w:rPr>
              <w:rFonts w:ascii="Cambria Math" w:hAnsi="Cambria Math"/>
              <w:color w:val="000000" w:themeColor="text1"/>
              <w:sz w:val="24"/>
            </w:rPr>
            <m:t>|</m:t>
          </m:r>
          <m:r>
            <w:rPr>
              <w:rFonts w:ascii="Cambria Math" w:hAnsi="Cambria Math"/>
              <w:color w:val="000000" w:themeColor="text1"/>
              <w:sz w:val="24"/>
            </w:rPr>
            <m:t>I</m:t>
          </m:r>
          <m:r>
            <m:rPr>
              <m:sty m:val="p"/>
            </m:rPr>
            <w:rPr>
              <w:rFonts w:ascii="Cambria Math" w:hAnsi="Cambria Math"/>
              <w:color w:val="000000" w:themeColor="text1"/>
              <w:sz w:val="24"/>
            </w:rPr>
            <m:t>)  </m:t>
          </m:r>
          <m:r>
            <m:rPr>
              <m:nor/>
            </m:rPr>
            <w:rPr>
              <w:color w:val="000000" w:themeColor="text1"/>
              <w:sz w:val="24"/>
            </w:rPr>
            <m:t>(8)</m:t>
          </m:r>
        </m:oMath>
      </m:oMathPara>
    </w:p>
    <w:p w14:paraId="529EAD87" w14:textId="77777777" w:rsidR="007427B4" w:rsidRPr="007427B4" w:rsidRDefault="007427B4" w:rsidP="007427B4">
      <w:pPr>
        <w:wordWrap w:val="0"/>
        <w:ind w:firstLine="420"/>
        <w:rPr>
          <w:color w:val="000000" w:themeColor="text1"/>
          <w:sz w:val="24"/>
        </w:rPr>
      </w:pPr>
      <w:r w:rsidRPr="007427B4">
        <w:rPr>
          <w:rFonts w:hint="eastAsia"/>
          <w:color w:val="000000" w:themeColor="text1"/>
          <w:sz w:val="24"/>
        </w:rPr>
        <w:t>该理论框架在保持深度学习表征能力的同时，融入传统方法的几何约束特性，形成优势互补的语义理解体系，进而更好的完成道路分割、预行区域三级划分。</w:t>
      </w:r>
    </w:p>
    <w:p w14:paraId="2C7401F7" w14:textId="77777777" w:rsidR="007427B4" w:rsidRPr="007427B4" w:rsidRDefault="007427B4" w:rsidP="007427B4">
      <w:pPr>
        <w:wordWrap w:val="0"/>
        <w:ind w:firstLine="420"/>
        <w:rPr>
          <w:color w:val="000000" w:themeColor="text1"/>
          <w:sz w:val="24"/>
        </w:rPr>
      </w:pPr>
      <w:r w:rsidRPr="007427B4">
        <w:rPr>
          <w:rFonts w:hint="eastAsia"/>
          <w:color w:val="000000" w:themeColor="text1"/>
          <w:sz w:val="24"/>
        </w:rPr>
        <w:t>这种</w:t>
      </w:r>
      <w:r w:rsidRPr="007427B4">
        <w:rPr>
          <w:rFonts w:hint="eastAsia"/>
          <w:color w:val="000000" w:themeColor="text1"/>
          <w:sz w:val="24"/>
        </w:rPr>
        <w:t>"</w:t>
      </w:r>
      <w:r w:rsidRPr="007427B4">
        <w:rPr>
          <w:rFonts w:hint="eastAsia"/>
          <w:color w:val="000000" w:themeColor="text1"/>
          <w:sz w:val="24"/>
        </w:rPr>
        <w:t>白盒</w:t>
      </w:r>
      <w:r w:rsidRPr="007427B4">
        <w:rPr>
          <w:rFonts w:hint="eastAsia"/>
          <w:color w:val="000000" w:themeColor="text1"/>
          <w:sz w:val="24"/>
        </w:rPr>
        <w:t>+</w:t>
      </w:r>
      <w:r w:rsidRPr="007427B4">
        <w:rPr>
          <w:rFonts w:hint="eastAsia"/>
          <w:color w:val="000000" w:themeColor="text1"/>
          <w:sz w:val="24"/>
        </w:rPr>
        <w:t>黑盒</w:t>
      </w:r>
      <w:r w:rsidRPr="007427B4">
        <w:rPr>
          <w:rFonts w:hint="eastAsia"/>
          <w:color w:val="000000" w:themeColor="text1"/>
          <w:sz w:val="24"/>
        </w:rPr>
        <w:t>"</w:t>
      </w:r>
      <w:r w:rsidRPr="007427B4">
        <w:rPr>
          <w:rFonts w:hint="eastAsia"/>
          <w:color w:val="000000" w:themeColor="text1"/>
          <w:sz w:val="24"/>
        </w:rPr>
        <w:t>的混合架构体现了本研究的核心方法论——在数据驱动的智能模型中注入物理可解释性，如同给神经网络配备</w:t>
      </w:r>
      <w:r w:rsidRPr="007427B4">
        <w:rPr>
          <w:rFonts w:hint="eastAsia"/>
          <w:color w:val="000000" w:themeColor="text1"/>
          <w:sz w:val="24"/>
        </w:rPr>
        <w:t>"</w:t>
      </w:r>
      <w:r w:rsidRPr="007427B4">
        <w:rPr>
          <w:rFonts w:hint="eastAsia"/>
          <w:color w:val="000000" w:themeColor="text1"/>
          <w:sz w:val="24"/>
        </w:rPr>
        <w:t>光学镜片</w:t>
      </w:r>
      <w:r w:rsidRPr="007427B4">
        <w:rPr>
          <w:rFonts w:hint="eastAsia"/>
          <w:color w:val="000000" w:themeColor="text1"/>
          <w:sz w:val="24"/>
        </w:rPr>
        <w:t>"</w:t>
      </w:r>
      <w:r w:rsidRPr="007427B4">
        <w:rPr>
          <w:rFonts w:hint="eastAsia"/>
          <w:color w:val="000000" w:themeColor="text1"/>
          <w:sz w:val="24"/>
        </w:rPr>
        <w:t>，使其既保有深度学习的抽象能力，又具备传统算法的稳定内核。这种设计理念在后续碰撞预警模块中将进一步延伸，形成贯穿感知</w:t>
      </w:r>
      <w:r w:rsidRPr="007427B4">
        <w:rPr>
          <w:rFonts w:hint="eastAsia"/>
          <w:color w:val="000000" w:themeColor="text1"/>
          <w:sz w:val="24"/>
        </w:rPr>
        <w:t>-</w:t>
      </w:r>
      <w:r w:rsidRPr="007427B4">
        <w:rPr>
          <w:rFonts w:hint="eastAsia"/>
          <w:color w:val="000000" w:themeColor="text1"/>
          <w:sz w:val="24"/>
        </w:rPr>
        <w:t>决策全链条的可靠性增强机制。</w:t>
      </w:r>
    </w:p>
    <w:p w14:paraId="797C261C" w14:textId="77777777" w:rsidR="007427B4" w:rsidRDefault="007427B4" w:rsidP="007427B4">
      <w:pPr>
        <w:wordWrap w:val="0"/>
        <w:ind w:firstLine="420"/>
        <w:rPr>
          <w:color w:val="000000" w:themeColor="text1"/>
          <w:sz w:val="24"/>
        </w:rPr>
      </w:pPr>
    </w:p>
    <w:p w14:paraId="75C46607" w14:textId="77777777" w:rsidR="007427B4" w:rsidRDefault="007427B4" w:rsidP="007427B4">
      <w:pPr>
        <w:wordWrap w:val="0"/>
        <w:ind w:firstLine="420"/>
        <w:rPr>
          <w:color w:val="000000" w:themeColor="text1"/>
          <w:sz w:val="24"/>
        </w:rPr>
      </w:pPr>
    </w:p>
    <w:p w14:paraId="20DCC77C" w14:textId="77777777" w:rsidR="007427B4" w:rsidRDefault="007427B4" w:rsidP="007427B4">
      <w:pPr>
        <w:wordWrap w:val="0"/>
        <w:ind w:firstLine="420"/>
        <w:rPr>
          <w:color w:val="000000" w:themeColor="text1"/>
          <w:sz w:val="24"/>
        </w:rPr>
      </w:pPr>
    </w:p>
    <w:p w14:paraId="142C4867" w14:textId="77777777" w:rsidR="007427B4" w:rsidRPr="00412BB6" w:rsidRDefault="007427B4" w:rsidP="007427B4">
      <w:pPr>
        <w:pStyle w:val="1"/>
      </w:pPr>
      <w:bookmarkStart w:id="24" w:name="Xd323ccf2dd9dbd21dc6b3f2c7768fd775a326de"/>
      <w:bookmarkStart w:id="25" w:name="_Toc196234411"/>
      <w:r w:rsidRPr="00412BB6">
        <w:t xml:space="preserve">2.4 </w:t>
      </w:r>
      <w:r w:rsidRPr="00412BB6">
        <w:rPr>
          <w:rFonts w:hint="eastAsia"/>
        </w:rPr>
        <w:t>目标跟踪理论</w:t>
      </w:r>
      <w:bookmarkEnd w:id="25"/>
    </w:p>
    <w:p w14:paraId="01E25098" w14:textId="77777777" w:rsidR="007427B4" w:rsidRPr="007427B4" w:rsidRDefault="007427B4" w:rsidP="007427B4">
      <w:pPr>
        <w:pStyle w:val="Heading2"/>
        <w:spacing w:beforeLines="50" w:before="156" w:afterLines="50" w:after="156" w:line="240" w:lineRule="auto"/>
        <w:rPr>
          <w:rFonts w:ascii="SimHei" w:hAnsi="SimHei"/>
          <w:b w:val="0"/>
          <w:sz w:val="24"/>
          <w:szCs w:val="24"/>
        </w:rPr>
      </w:pPr>
      <w:bookmarkStart w:id="26" w:name="Xdad056b03b89332692ea18ba38f795392574efe"/>
      <w:bookmarkStart w:id="27" w:name="_Toc196234412"/>
      <w:r w:rsidRPr="007427B4">
        <w:rPr>
          <w:rFonts w:ascii="SimHei" w:hAnsi="SimHei"/>
          <w:b w:val="0"/>
          <w:sz w:val="24"/>
          <w:szCs w:val="24"/>
        </w:rPr>
        <w:t xml:space="preserve">2.4.1 </w:t>
      </w:r>
      <w:proofErr w:type="spellStart"/>
      <w:r w:rsidRPr="007427B4">
        <w:rPr>
          <w:rFonts w:ascii="SimHei" w:hAnsi="SimHei" w:hint="eastAsia"/>
          <w:b w:val="0"/>
          <w:sz w:val="24"/>
          <w:szCs w:val="24"/>
        </w:rPr>
        <w:t>DeepSORT</w:t>
      </w:r>
      <w:proofErr w:type="spellEnd"/>
      <w:r w:rsidRPr="007427B4">
        <w:rPr>
          <w:rFonts w:ascii="SimHei" w:hAnsi="SimHei" w:hint="eastAsia"/>
          <w:b w:val="0"/>
          <w:sz w:val="24"/>
          <w:szCs w:val="24"/>
        </w:rPr>
        <w:t>算法框架</w:t>
      </w:r>
      <w:bookmarkEnd w:id="27"/>
    </w:p>
    <w:p w14:paraId="623A7B08" w14:textId="77777777" w:rsidR="007427B4" w:rsidRPr="00412BB6" w:rsidRDefault="007427B4" w:rsidP="007427B4">
      <w:pPr>
        <w:pStyle w:val="FirstParagraph"/>
        <w:rPr>
          <w:rFonts w:ascii="SimHei" w:eastAsia="SimHei" w:hAnsi="SimHei"/>
          <w:lang w:eastAsia="zh-CN"/>
        </w:rPr>
      </w:pPr>
    </w:p>
    <w:p w14:paraId="788EDB5D" w14:textId="77777777" w:rsidR="007427B4" w:rsidRPr="007427B4" w:rsidRDefault="007427B4" w:rsidP="007427B4">
      <w:pPr>
        <w:pStyle w:val="Heading2"/>
        <w:spacing w:beforeLines="50" w:before="156" w:afterLines="50" w:after="156" w:line="240" w:lineRule="auto"/>
        <w:rPr>
          <w:rFonts w:ascii="SimHei" w:hAnsi="SimHei"/>
          <w:b w:val="0"/>
          <w:sz w:val="24"/>
          <w:szCs w:val="24"/>
        </w:rPr>
      </w:pPr>
      <w:bookmarkStart w:id="28" w:name="Xea9ca605854c85b8f4b515e61accdcb67eae4f7"/>
      <w:bookmarkStart w:id="29" w:name="_Toc196234413"/>
      <w:bookmarkEnd w:id="26"/>
      <w:r w:rsidRPr="007427B4">
        <w:rPr>
          <w:rFonts w:ascii="SimHei" w:hAnsi="SimHei"/>
          <w:b w:val="0"/>
          <w:sz w:val="24"/>
          <w:szCs w:val="24"/>
        </w:rPr>
        <w:t xml:space="preserve">2.4.2 </w:t>
      </w:r>
      <w:r w:rsidRPr="007427B4">
        <w:rPr>
          <w:rFonts w:ascii="SimHei" w:hAnsi="SimHei" w:hint="eastAsia"/>
          <w:b w:val="0"/>
          <w:sz w:val="24"/>
          <w:szCs w:val="24"/>
        </w:rPr>
        <w:t>运动状态关联度量方法</w:t>
      </w:r>
      <w:bookmarkEnd w:id="29"/>
    </w:p>
    <w:p w14:paraId="1B82807D" w14:textId="77777777" w:rsidR="007427B4" w:rsidRPr="00412BB6" w:rsidRDefault="007427B4" w:rsidP="007427B4">
      <w:pPr>
        <w:pStyle w:val="FirstParagraph"/>
        <w:rPr>
          <w:rFonts w:ascii="SimHei" w:eastAsia="SimHei" w:hAnsi="SimHei"/>
          <w:lang w:eastAsia="zh-CN"/>
        </w:rPr>
      </w:pPr>
    </w:p>
    <w:p w14:paraId="7887FF11" w14:textId="77777777" w:rsidR="007427B4" w:rsidRPr="00412BB6" w:rsidRDefault="007427B4" w:rsidP="007427B4">
      <w:pPr>
        <w:pStyle w:val="1"/>
      </w:pPr>
      <w:bookmarkStart w:id="30" w:name="Xddb84cb4788f2779c423963f176b856417b651b"/>
      <w:bookmarkStart w:id="31" w:name="_Toc196234414"/>
      <w:bookmarkEnd w:id="24"/>
      <w:bookmarkEnd w:id="28"/>
      <w:r w:rsidRPr="00412BB6">
        <w:lastRenderedPageBreak/>
        <w:t xml:space="preserve">2.5 </w:t>
      </w:r>
      <w:r w:rsidRPr="00412BB6">
        <w:rPr>
          <w:rFonts w:hint="eastAsia"/>
        </w:rPr>
        <w:t>碰撞预测模型</w:t>
      </w:r>
      <w:bookmarkEnd w:id="31"/>
    </w:p>
    <w:p w14:paraId="14513035" w14:textId="77777777" w:rsidR="007427B4" w:rsidRPr="00412BB6" w:rsidRDefault="007427B4" w:rsidP="007427B4">
      <w:pPr>
        <w:pStyle w:val="FirstParagraph"/>
        <w:rPr>
          <w:rFonts w:ascii="SimHei" w:eastAsia="SimHei" w:hAnsi="SimHei"/>
          <w:lang w:eastAsia="zh-CN"/>
        </w:rPr>
      </w:pPr>
    </w:p>
    <w:p w14:paraId="09B30C7E" w14:textId="77777777" w:rsidR="007427B4" w:rsidRPr="007427B4" w:rsidRDefault="007427B4" w:rsidP="007427B4">
      <w:pPr>
        <w:pStyle w:val="Heading2"/>
        <w:spacing w:beforeLines="50" w:before="156" w:afterLines="50" w:after="156" w:line="240" w:lineRule="auto"/>
        <w:rPr>
          <w:rFonts w:ascii="SimHei" w:hAnsi="SimHei"/>
          <w:b w:val="0"/>
          <w:sz w:val="24"/>
          <w:szCs w:val="24"/>
        </w:rPr>
      </w:pPr>
      <w:bookmarkStart w:id="32" w:name="X068a8993c67066fe4ed91d1eb71830a5cf74bfd"/>
      <w:bookmarkStart w:id="33" w:name="_Toc196234415"/>
      <w:r w:rsidRPr="007427B4">
        <w:rPr>
          <w:rFonts w:ascii="SimHei" w:hAnsi="SimHei"/>
          <w:b w:val="0"/>
          <w:sz w:val="24"/>
          <w:szCs w:val="24"/>
        </w:rPr>
        <w:t xml:space="preserve">2.5.1 </w:t>
      </w:r>
      <w:r w:rsidRPr="007427B4">
        <w:rPr>
          <w:rFonts w:ascii="SimHei" w:hAnsi="SimHei" w:hint="eastAsia"/>
          <w:b w:val="0"/>
          <w:sz w:val="24"/>
          <w:szCs w:val="24"/>
        </w:rPr>
        <w:t>运动轨迹预测算法</w:t>
      </w:r>
      <w:bookmarkEnd w:id="33"/>
    </w:p>
    <w:p w14:paraId="34F2E9D5" w14:textId="77777777" w:rsidR="007427B4" w:rsidRPr="00412BB6" w:rsidRDefault="007427B4" w:rsidP="007427B4">
      <w:pPr>
        <w:pStyle w:val="FirstParagraph"/>
        <w:rPr>
          <w:rFonts w:ascii="SimHei" w:eastAsia="SimHei" w:hAnsi="SimHei"/>
          <w:lang w:eastAsia="zh-CN"/>
        </w:rPr>
      </w:pPr>
    </w:p>
    <w:p w14:paraId="660162B9" w14:textId="77777777" w:rsidR="007427B4" w:rsidRPr="007427B4" w:rsidRDefault="007427B4" w:rsidP="007427B4">
      <w:pPr>
        <w:pStyle w:val="Heading2"/>
        <w:spacing w:beforeLines="50" w:before="156" w:afterLines="50" w:after="156" w:line="240" w:lineRule="auto"/>
        <w:rPr>
          <w:rFonts w:ascii="SimHei" w:hAnsi="SimHei"/>
          <w:b w:val="0"/>
          <w:sz w:val="24"/>
          <w:szCs w:val="24"/>
        </w:rPr>
      </w:pPr>
      <w:bookmarkStart w:id="34" w:name="Xa2d8619b392fa16f2ca0d5c3219342cf27d5f13"/>
      <w:bookmarkStart w:id="35" w:name="_Toc196234416"/>
      <w:bookmarkEnd w:id="32"/>
      <w:r w:rsidRPr="007427B4">
        <w:rPr>
          <w:rFonts w:ascii="SimHei" w:hAnsi="SimHei"/>
          <w:b w:val="0"/>
          <w:sz w:val="24"/>
          <w:szCs w:val="24"/>
        </w:rPr>
        <w:t xml:space="preserve">2.5.2 </w:t>
      </w:r>
      <w:r w:rsidRPr="007427B4">
        <w:rPr>
          <w:rFonts w:ascii="SimHei" w:hAnsi="SimHei" w:hint="eastAsia"/>
          <w:b w:val="0"/>
          <w:sz w:val="24"/>
          <w:szCs w:val="24"/>
        </w:rPr>
        <w:t>碰撞时间(TTC)计算模型</w:t>
      </w:r>
      <w:bookmarkEnd w:id="30"/>
      <w:bookmarkEnd w:id="34"/>
      <w:bookmarkEnd w:id="35"/>
    </w:p>
    <w:bookmarkEnd w:id="23"/>
    <w:p w14:paraId="0212FA5D" w14:textId="77777777" w:rsidR="007427B4" w:rsidRPr="007427B4" w:rsidRDefault="007427B4" w:rsidP="007427B4">
      <w:pPr>
        <w:wordWrap w:val="0"/>
        <w:ind w:firstLine="420"/>
        <w:rPr>
          <w:rFonts w:hint="eastAsia"/>
          <w:color w:val="000000" w:themeColor="text1"/>
          <w:sz w:val="24"/>
        </w:rPr>
      </w:pPr>
    </w:p>
    <w:sectPr w:rsidR="007427B4" w:rsidRPr="007427B4" w:rsidSect="00E52C46">
      <w:footerReference w:type="first" r:id="rId16"/>
      <w:pgSz w:w="11906" w:h="16838"/>
      <w:pgMar w:top="1440" w:right="1800" w:bottom="1440" w:left="1800" w:header="851" w:footer="992"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ABB0A" w14:textId="77777777" w:rsidR="00511049" w:rsidRDefault="00511049">
      <w:r>
        <w:separator/>
      </w:r>
    </w:p>
  </w:endnote>
  <w:endnote w:type="continuationSeparator" w:id="0">
    <w:p w14:paraId="0554DD80" w14:textId="77777777" w:rsidR="00511049" w:rsidRDefault="005110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KaiTi_GB2312">
    <w:altName w:val="KaiTi"/>
    <w:panose1 w:val="020B0604020202020204"/>
    <w:charset w:val="86"/>
    <w:family w:val="modern"/>
    <w:pitch w:val="fixed"/>
    <w:sig w:usb0="00000001" w:usb1="080E0000" w:usb2="00000010" w:usb3="00000000" w:csb0="00040000" w:csb1="00000000"/>
  </w:font>
  <w:font w:name="DengXian">
    <w:altName w:val="等线"/>
    <w:panose1 w:val="02010600030101010101"/>
    <w:charset w:val="86"/>
    <w:family w:val="auto"/>
    <w:pitch w:val="variable"/>
    <w:sig w:usb0="A00002BF" w:usb1="38CF7CFA" w:usb2="00000016" w:usb3="00000000" w:csb0="0004000F" w:csb1="00000000"/>
  </w:font>
  <w:font w:name="FangSong">
    <w:panose1 w:val="02010609060101010101"/>
    <w:charset w:val="86"/>
    <w:family w:val="modern"/>
    <w:pitch w:val="fixed"/>
    <w:sig w:usb0="800002BF" w:usb1="38CF7CFA" w:usb2="00000016" w:usb3="00000000" w:csb0="00040001" w:csb1="00000000"/>
  </w:font>
  <w:font w:name="GungsuhChe">
    <w:panose1 w:val="02030609000101010101"/>
    <w:charset w:val="81"/>
    <w:family w:val="modern"/>
    <w:pitch w:val="fixed"/>
    <w:sig w:usb0="B00002AF" w:usb1="69D77CFB" w:usb2="00000030" w:usb3="00000000" w:csb0="0008009F" w:csb1="00000000"/>
  </w:font>
  <w:font w:name="文鼎大标宋简">
    <w:altName w:val="SimSun"/>
    <w:panose1 w:val="020B0604020202020204"/>
    <w:charset w:val="86"/>
    <w:family w:val="modern"/>
    <w:pitch w:val="default"/>
    <w:sig w:usb0="00000000" w:usb1="00000000" w:usb2="00000010" w:usb3="00000000" w:csb0="0004000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3312A" w14:textId="77777777" w:rsidR="00095559" w:rsidRDefault="00095559">
    <w:pPr>
      <w:pStyle w:val="Footer"/>
      <w:framePr w:wrap="around" w:vAnchor="text" w:hAnchor="margin" w:xAlign="center" w:y="1"/>
      <w:rPr>
        <w:rStyle w:val="PageNumber"/>
      </w:rPr>
    </w:pPr>
    <w:r>
      <w:fldChar w:fldCharType="begin"/>
    </w:r>
    <w:r>
      <w:rPr>
        <w:rStyle w:val="PageNumber"/>
      </w:rPr>
      <w:instrText xml:space="preserve">PAGE  </w:instrText>
    </w:r>
    <w:r>
      <w:fldChar w:fldCharType="end"/>
    </w:r>
  </w:p>
  <w:p w14:paraId="7951C908" w14:textId="77777777" w:rsidR="00095559" w:rsidRDefault="0009555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46B6C" w14:textId="77777777" w:rsidR="00095559" w:rsidRDefault="00095559">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E34EF" w14:textId="77777777" w:rsidR="00B81B21" w:rsidRDefault="00B81B21">
    <w:pPr>
      <w:pStyle w:val="Footer"/>
      <w:jc w:val="center"/>
    </w:pPr>
    <w:r>
      <w:fldChar w:fldCharType="begin"/>
    </w:r>
    <w:r>
      <w:instrText>PAGE   \* MERGEFORMAT</w:instrText>
    </w:r>
    <w:r>
      <w:fldChar w:fldCharType="separate"/>
    </w:r>
    <w:r w:rsidR="00232723" w:rsidRPr="00232723">
      <w:rPr>
        <w:noProof/>
        <w:lang w:val="zh-CN"/>
      </w:rPr>
      <w:t>8</w:t>
    </w:r>
    <w:r>
      <w:fldChar w:fldCharType="end"/>
    </w:r>
  </w:p>
  <w:p w14:paraId="5B31AE6E" w14:textId="77777777" w:rsidR="00B81B21" w:rsidRDefault="00B81B21">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673FD" w14:textId="77777777" w:rsidR="00B81B21" w:rsidRDefault="00B81B2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4E1F2" w14:textId="77777777" w:rsidR="00B81B21" w:rsidRDefault="00B81B21">
    <w:pPr>
      <w:pStyle w:val="Footer"/>
      <w:jc w:val="center"/>
    </w:pPr>
    <w:r>
      <w:fldChar w:fldCharType="begin"/>
    </w:r>
    <w:r>
      <w:instrText>PAGE   \* MERGEFORMAT</w:instrText>
    </w:r>
    <w:r>
      <w:fldChar w:fldCharType="separate"/>
    </w:r>
    <w:r w:rsidR="00232723" w:rsidRPr="00232723">
      <w:rPr>
        <w:noProof/>
        <w:lang w:val="zh-CN"/>
      </w:rPr>
      <w:t>1</w:t>
    </w:r>
    <w:r>
      <w:fldChar w:fldCharType="end"/>
    </w:r>
  </w:p>
  <w:p w14:paraId="39ECB0B8" w14:textId="77777777" w:rsidR="00B81B21" w:rsidRDefault="00B81B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AF8EF" w14:textId="77777777" w:rsidR="00511049" w:rsidRDefault="00511049">
      <w:r>
        <w:separator/>
      </w:r>
    </w:p>
  </w:footnote>
  <w:footnote w:type="continuationSeparator" w:id="0">
    <w:p w14:paraId="7D00F10D" w14:textId="77777777" w:rsidR="00511049" w:rsidRDefault="005110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5FDE7" w14:textId="77777777" w:rsidR="00F91337" w:rsidRDefault="00F91337">
    <w:pPr>
      <w:pStyle w:val="Header"/>
    </w:pPr>
    <w:r>
      <w:rPr>
        <w:rFonts w:hint="eastAsia"/>
      </w:rPr>
      <w:t>计算机专业实习</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9A80B" w14:textId="10BF0C4A" w:rsidR="00B81B21" w:rsidRPr="00B81B21" w:rsidRDefault="007427B4" w:rsidP="00B81B21">
    <w:pPr>
      <w:pStyle w:val="Header"/>
      <w:rPr>
        <w:rFonts w:hint="eastAsia"/>
        <w:sz w:val="21"/>
        <w:szCs w:val="21"/>
      </w:rPr>
    </w:pPr>
    <w:r>
      <w:rPr>
        <w:rFonts w:hint="eastAsia"/>
        <w:sz w:val="21"/>
        <w:szCs w:val="21"/>
      </w:rPr>
      <w:t>安徽理工大学（毕业论文）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1773CFA"/>
    <w:multiLevelType w:val="singleLevel"/>
    <w:tmpl w:val="D1773CFA"/>
    <w:lvl w:ilvl="0">
      <w:start w:val="1"/>
      <w:numFmt w:val="decimal"/>
      <w:suff w:val="nothing"/>
      <w:lvlText w:val="（%1）"/>
      <w:lvlJc w:val="left"/>
    </w:lvl>
  </w:abstractNum>
  <w:abstractNum w:abstractNumId="1" w15:restartNumberingAfterBreak="0">
    <w:nsid w:val="00A99411"/>
    <w:multiLevelType w:val="multilevel"/>
    <w:tmpl w:val="4CAA83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D0C44D2"/>
    <w:multiLevelType w:val="multilevel"/>
    <w:tmpl w:val="DE1441B2"/>
    <w:lvl w:ilvl="0">
      <w:start w:val="1"/>
      <w:numFmt w:val="decimal"/>
      <w:lvlText w:val="%1."/>
      <w:lvlJc w:val="left"/>
      <w:pPr>
        <w:ind w:left="920" w:hanging="440"/>
      </w:pPr>
    </w:lvl>
    <w:lvl w:ilvl="1">
      <w:start w:val="2"/>
      <w:numFmt w:val="decimal"/>
      <w:isLgl/>
      <w:lvlText w:val="%1.%2"/>
      <w:lvlJc w:val="left"/>
      <w:pPr>
        <w:ind w:left="960" w:hanging="480"/>
      </w:pPr>
      <w:rPr>
        <w:rFonts w:hint="default"/>
      </w:rPr>
    </w:lvl>
    <w:lvl w:ilvl="2">
      <w:start w:val="2"/>
      <w:numFmt w:val="decimal"/>
      <w:isLgl/>
      <w:lvlText w:val="%1.%2.%3"/>
      <w:lvlJc w:val="left"/>
      <w:pPr>
        <w:ind w:left="1200" w:hanging="720"/>
      </w:pPr>
      <w:rPr>
        <w:rFonts w:hint="default"/>
      </w:rPr>
    </w:lvl>
    <w:lvl w:ilvl="3">
      <w:start w:val="1"/>
      <w:numFmt w:val="decimal"/>
      <w:isLgl/>
      <w:lvlText w:val="%1.%2.%3.%4"/>
      <w:lvlJc w:val="left"/>
      <w:pPr>
        <w:ind w:left="1200" w:hanging="72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560" w:hanging="1080"/>
      </w:pPr>
      <w:rPr>
        <w:rFonts w:hint="default"/>
      </w:rPr>
    </w:lvl>
    <w:lvl w:ilvl="6">
      <w:start w:val="1"/>
      <w:numFmt w:val="decimal"/>
      <w:isLgl/>
      <w:lvlText w:val="%1.%2.%3.%4.%5.%6.%7"/>
      <w:lvlJc w:val="left"/>
      <w:pPr>
        <w:ind w:left="1920" w:hanging="1440"/>
      </w:pPr>
      <w:rPr>
        <w:rFonts w:hint="default"/>
      </w:rPr>
    </w:lvl>
    <w:lvl w:ilvl="7">
      <w:start w:val="1"/>
      <w:numFmt w:val="decimal"/>
      <w:isLgl/>
      <w:lvlText w:val="%1.%2.%3.%4.%5.%6.%7.%8"/>
      <w:lvlJc w:val="left"/>
      <w:pPr>
        <w:ind w:left="1920" w:hanging="1440"/>
      </w:pPr>
      <w:rPr>
        <w:rFonts w:hint="default"/>
      </w:rPr>
    </w:lvl>
    <w:lvl w:ilvl="8">
      <w:start w:val="1"/>
      <w:numFmt w:val="decimal"/>
      <w:isLgl/>
      <w:lvlText w:val="%1.%2.%3.%4.%5.%6.%7.%8.%9"/>
      <w:lvlJc w:val="left"/>
      <w:pPr>
        <w:ind w:left="2280" w:hanging="1800"/>
      </w:pPr>
      <w:rPr>
        <w:rFonts w:hint="default"/>
      </w:rPr>
    </w:lvl>
  </w:abstractNum>
  <w:abstractNum w:abstractNumId="3" w15:restartNumberingAfterBreak="0">
    <w:nsid w:val="0E8D7820"/>
    <w:multiLevelType w:val="hybridMultilevel"/>
    <w:tmpl w:val="5162AEFA"/>
    <w:lvl w:ilvl="0" w:tplc="04090001">
      <w:start w:val="1"/>
      <w:numFmt w:val="bullet"/>
      <w:lvlText w:val=""/>
      <w:lvlJc w:val="left"/>
      <w:pPr>
        <w:ind w:left="920" w:hanging="440"/>
      </w:pPr>
      <w:rPr>
        <w:rFonts w:ascii="Symbol" w:hAnsi="Symbol"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1C1C21E5"/>
    <w:multiLevelType w:val="hybridMultilevel"/>
    <w:tmpl w:val="110EA582"/>
    <w:lvl w:ilvl="0" w:tplc="4DB2022E">
      <w:start w:val="1"/>
      <w:numFmt w:val="decimal"/>
      <w:lvlText w:val="（%1）"/>
      <w:lvlJc w:val="left"/>
      <w:pPr>
        <w:ind w:left="1200" w:hanging="720"/>
      </w:pPr>
      <w:rPr>
        <w:rFonts w:hint="default"/>
        <w:color w:val="auto"/>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25A13ABE"/>
    <w:multiLevelType w:val="multilevel"/>
    <w:tmpl w:val="8328112C"/>
    <w:lvl w:ilvl="0">
      <w:start w:val="3"/>
      <w:numFmt w:val="decimal"/>
      <w:lvlText w:val="%1"/>
      <w:lvlJc w:val="left"/>
      <w:pPr>
        <w:ind w:left="420" w:hanging="420"/>
      </w:pPr>
      <w:rPr>
        <w:rFonts w:ascii="Times New Roman" w:eastAsia="SimSun" w:hAnsi="Times New Roman" w:hint="default"/>
        <w:color w:val="000000" w:themeColor="text1"/>
        <w:sz w:val="24"/>
      </w:rPr>
    </w:lvl>
    <w:lvl w:ilvl="1">
      <w:start w:val="1"/>
      <w:numFmt w:val="decimal"/>
      <w:lvlText w:val="%1.%2"/>
      <w:lvlJc w:val="left"/>
      <w:pPr>
        <w:ind w:left="420" w:hanging="420"/>
      </w:pPr>
      <w:rPr>
        <w:rFonts w:ascii="Times New Roman" w:eastAsia="SimSun" w:hAnsi="Times New Roman" w:hint="default"/>
        <w:color w:val="000000" w:themeColor="text1"/>
        <w:sz w:val="24"/>
      </w:rPr>
    </w:lvl>
    <w:lvl w:ilvl="2">
      <w:start w:val="1"/>
      <w:numFmt w:val="decimal"/>
      <w:lvlText w:val="%1.%2.%3"/>
      <w:lvlJc w:val="left"/>
      <w:pPr>
        <w:ind w:left="720" w:hanging="720"/>
      </w:pPr>
      <w:rPr>
        <w:rFonts w:ascii="Times New Roman" w:eastAsia="SimSun" w:hAnsi="Times New Roman" w:hint="default"/>
        <w:color w:val="000000" w:themeColor="text1"/>
        <w:sz w:val="24"/>
      </w:rPr>
    </w:lvl>
    <w:lvl w:ilvl="3">
      <w:start w:val="1"/>
      <w:numFmt w:val="decimal"/>
      <w:lvlText w:val="%1.%2.%3.%4"/>
      <w:lvlJc w:val="left"/>
      <w:pPr>
        <w:ind w:left="720" w:hanging="720"/>
      </w:pPr>
      <w:rPr>
        <w:rFonts w:ascii="Times New Roman" w:eastAsia="SimSun" w:hAnsi="Times New Roman" w:hint="default"/>
        <w:color w:val="000000" w:themeColor="text1"/>
        <w:sz w:val="24"/>
      </w:rPr>
    </w:lvl>
    <w:lvl w:ilvl="4">
      <w:start w:val="1"/>
      <w:numFmt w:val="decimal"/>
      <w:lvlText w:val="%1.%2.%3.%4.%5"/>
      <w:lvlJc w:val="left"/>
      <w:pPr>
        <w:ind w:left="1080" w:hanging="1080"/>
      </w:pPr>
      <w:rPr>
        <w:rFonts w:ascii="Times New Roman" w:eastAsia="SimSun" w:hAnsi="Times New Roman" w:hint="default"/>
        <w:color w:val="000000" w:themeColor="text1"/>
        <w:sz w:val="24"/>
      </w:rPr>
    </w:lvl>
    <w:lvl w:ilvl="5">
      <w:start w:val="1"/>
      <w:numFmt w:val="decimal"/>
      <w:lvlText w:val="%1.%2.%3.%4.%5.%6"/>
      <w:lvlJc w:val="left"/>
      <w:pPr>
        <w:ind w:left="1080" w:hanging="1080"/>
      </w:pPr>
      <w:rPr>
        <w:rFonts w:ascii="Times New Roman" w:eastAsia="SimSun" w:hAnsi="Times New Roman" w:hint="default"/>
        <w:color w:val="000000" w:themeColor="text1"/>
        <w:sz w:val="24"/>
      </w:rPr>
    </w:lvl>
    <w:lvl w:ilvl="6">
      <w:start w:val="1"/>
      <w:numFmt w:val="decimal"/>
      <w:lvlText w:val="%1.%2.%3.%4.%5.%6.%7"/>
      <w:lvlJc w:val="left"/>
      <w:pPr>
        <w:ind w:left="1440" w:hanging="1440"/>
      </w:pPr>
      <w:rPr>
        <w:rFonts w:ascii="Times New Roman" w:eastAsia="SimSun" w:hAnsi="Times New Roman" w:hint="default"/>
        <w:color w:val="000000" w:themeColor="text1"/>
        <w:sz w:val="24"/>
      </w:rPr>
    </w:lvl>
    <w:lvl w:ilvl="7">
      <w:start w:val="1"/>
      <w:numFmt w:val="decimal"/>
      <w:lvlText w:val="%1.%2.%3.%4.%5.%6.%7.%8"/>
      <w:lvlJc w:val="left"/>
      <w:pPr>
        <w:ind w:left="1440" w:hanging="1440"/>
      </w:pPr>
      <w:rPr>
        <w:rFonts w:ascii="Times New Roman" w:eastAsia="SimSun" w:hAnsi="Times New Roman" w:hint="default"/>
        <w:color w:val="000000" w:themeColor="text1"/>
        <w:sz w:val="24"/>
      </w:rPr>
    </w:lvl>
    <w:lvl w:ilvl="8">
      <w:start w:val="1"/>
      <w:numFmt w:val="decimal"/>
      <w:lvlText w:val="%1.%2.%3.%4.%5.%6.%7.%8.%9"/>
      <w:lvlJc w:val="left"/>
      <w:pPr>
        <w:ind w:left="1800" w:hanging="1800"/>
      </w:pPr>
      <w:rPr>
        <w:rFonts w:ascii="Times New Roman" w:eastAsia="SimSun" w:hAnsi="Times New Roman" w:hint="default"/>
        <w:color w:val="000000" w:themeColor="text1"/>
        <w:sz w:val="24"/>
      </w:rPr>
    </w:lvl>
  </w:abstractNum>
  <w:abstractNum w:abstractNumId="6" w15:restartNumberingAfterBreak="0">
    <w:nsid w:val="276B7FCC"/>
    <w:multiLevelType w:val="multilevel"/>
    <w:tmpl w:val="04465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FA515B"/>
    <w:multiLevelType w:val="hybridMultilevel"/>
    <w:tmpl w:val="B7CA4FE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E19399A"/>
    <w:multiLevelType w:val="hybridMultilevel"/>
    <w:tmpl w:val="27705D88"/>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32CC6BE3"/>
    <w:multiLevelType w:val="hybridMultilevel"/>
    <w:tmpl w:val="00FE7B90"/>
    <w:lvl w:ilvl="0" w:tplc="9E9C30D0">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6855841"/>
    <w:multiLevelType w:val="hybridMultilevel"/>
    <w:tmpl w:val="6454425A"/>
    <w:lvl w:ilvl="0" w:tplc="72B4045A">
      <w:start w:val="1"/>
      <w:numFmt w:val="decimal"/>
      <w:lvlText w:val="（%1）"/>
      <w:lvlJc w:val="left"/>
      <w:pPr>
        <w:ind w:left="1200" w:hanging="720"/>
      </w:pPr>
      <w:rPr>
        <w:rFonts w:hint="default"/>
        <w:color w:val="auto"/>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3E8D797D"/>
    <w:multiLevelType w:val="singleLevel"/>
    <w:tmpl w:val="3E8D797D"/>
    <w:lvl w:ilvl="0">
      <w:start w:val="1"/>
      <w:numFmt w:val="decimal"/>
      <w:suff w:val="nothing"/>
      <w:lvlText w:val="（%1）"/>
      <w:lvlJc w:val="left"/>
    </w:lvl>
  </w:abstractNum>
  <w:abstractNum w:abstractNumId="12" w15:restartNumberingAfterBreak="0">
    <w:nsid w:val="3F6B2704"/>
    <w:multiLevelType w:val="multilevel"/>
    <w:tmpl w:val="DE1441B2"/>
    <w:lvl w:ilvl="0">
      <w:start w:val="1"/>
      <w:numFmt w:val="decimal"/>
      <w:lvlText w:val="%1."/>
      <w:lvlJc w:val="left"/>
      <w:pPr>
        <w:ind w:left="920" w:hanging="440"/>
      </w:pPr>
    </w:lvl>
    <w:lvl w:ilvl="1">
      <w:start w:val="2"/>
      <w:numFmt w:val="decimal"/>
      <w:isLgl/>
      <w:lvlText w:val="%1.%2"/>
      <w:lvlJc w:val="left"/>
      <w:pPr>
        <w:ind w:left="960" w:hanging="480"/>
      </w:pPr>
      <w:rPr>
        <w:rFonts w:hint="default"/>
      </w:rPr>
    </w:lvl>
    <w:lvl w:ilvl="2">
      <w:start w:val="2"/>
      <w:numFmt w:val="decimal"/>
      <w:isLgl/>
      <w:lvlText w:val="%1.%2.%3"/>
      <w:lvlJc w:val="left"/>
      <w:pPr>
        <w:ind w:left="1200" w:hanging="720"/>
      </w:pPr>
      <w:rPr>
        <w:rFonts w:hint="default"/>
      </w:rPr>
    </w:lvl>
    <w:lvl w:ilvl="3">
      <w:start w:val="1"/>
      <w:numFmt w:val="decimal"/>
      <w:isLgl/>
      <w:lvlText w:val="%1.%2.%3.%4"/>
      <w:lvlJc w:val="left"/>
      <w:pPr>
        <w:ind w:left="1200" w:hanging="72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560" w:hanging="1080"/>
      </w:pPr>
      <w:rPr>
        <w:rFonts w:hint="default"/>
      </w:rPr>
    </w:lvl>
    <w:lvl w:ilvl="6">
      <w:start w:val="1"/>
      <w:numFmt w:val="decimal"/>
      <w:isLgl/>
      <w:lvlText w:val="%1.%2.%3.%4.%5.%6.%7"/>
      <w:lvlJc w:val="left"/>
      <w:pPr>
        <w:ind w:left="1920" w:hanging="1440"/>
      </w:pPr>
      <w:rPr>
        <w:rFonts w:hint="default"/>
      </w:rPr>
    </w:lvl>
    <w:lvl w:ilvl="7">
      <w:start w:val="1"/>
      <w:numFmt w:val="decimal"/>
      <w:isLgl/>
      <w:lvlText w:val="%1.%2.%3.%4.%5.%6.%7.%8"/>
      <w:lvlJc w:val="left"/>
      <w:pPr>
        <w:ind w:left="1920" w:hanging="1440"/>
      </w:pPr>
      <w:rPr>
        <w:rFonts w:hint="default"/>
      </w:rPr>
    </w:lvl>
    <w:lvl w:ilvl="8">
      <w:start w:val="1"/>
      <w:numFmt w:val="decimal"/>
      <w:isLgl/>
      <w:lvlText w:val="%1.%2.%3.%4.%5.%6.%7.%8.%9"/>
      <w:lvlJc w:val="left"/>
      <w:pPr>
        <w:ind w:left="2280" w:hanging="1800"/>
      </w:pPr>
      <w:rPr>
        <w:rFonts w:hint="default"/>
      </w:rPr>
    </w:lvl>
  </w:abstractNum>
  <w:abstractNum w:abstractNumId="13" w15:restartNumberingAfterBreak="0">
    <w:nsid w:val="476C44D5"/>
    <w:multiLevelType w:val="hybridMultilevel"/>
    <w:tmpl w:val="1A429F74"/>
    <w:lvl w:ilvl="0" w:tplc="B16C1CC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53B8062D"/>
    <w:multiLevelType w:val="hybridMultilevel"/>
    <w:tmpl w:val="22FEF6CC"/>
    <w:lvl w:ilvl="0" w:tplc="0409000F">
      <w:start w:val="1"/>
      <w:numFmt w:val="decimal"/>
      <w:lvlText w:val="%1."/>
      <w:lvlJc w:val="left"/>
      <w:pPr>
        <w:ind w:left="1400" w:hanging="440"/>
      </w:pPr>
    </w:lvl>
    <w:lvl w:ilvl="1" w:tplc="04090019" w:tentative="1">
      <w:start w:val="1"/>
      <w:numFmt w:val="lowerLetter"/>
      <w:lvlText w:val="%2)"/>
      <w:lvlJc w:val="left"/>
      <w:pPr>
        <w:ind w:left="1840" w:hanging="440"/>
      </w:pPr>
    </w:lvl>
    <w:lvl w:ilvl="2" w:tplc="0409001B" w:tentative="1">
      <w:start w:val="1"/>
      <w:numFmt w:val="lowerRoman"/>
      <w:lvlText w:val="%3."/>
      <w:lvlJc w:val="right"/>
      <w:pPr>
        <w:ind w:left="2280" w:hanging="440"/>
      </w:pPr>
    </w:lvl>
    <w:lvl w:ilvl="3" w:tplc="0409000F" w:tentative="1">
      <w:start w:val="1"/>
      <w:numFmt w:val="decimal"/>
      <w:lvlText w:val="%4."/>
      <w:lvlJc w:val="left"/>
      <w:pPr>
        <w:ind w:left="2720" w:hanging="440"/>
      </w:pPr>
    </w:lvl>
    <w:lvl w:ilvl="4" w:tplc="04090019" w:tentative="1">
      <w:start w:val="1"/>
      <w:numFmt w:val="lowerLetter"/>
      <w:lvlText w:val="%5)"/>
      <w:lvlJc w:val="left"/>
      <w:pPr>
        <w:ind w:left="3160" w:hanging="440"/>
      </w:pPr>
    </w:lvl>
    <w:lvl w:ilvl="5" w:tplc="0409001B" w:tentative="1">
      <w:start w:val="1"/>
      <w:numFmt w:val="lowerRoman"/>
      <w:lvlText w:val="%6."/>
      <w:lvlJc w:val="right"/>
      <w:pPr>
        <w:ind w:left="3600" w:hanging="440"/>
      </w:pPr>
    </w:lvl>
    <w:lvl w:ilvl="6" w:tplc="0409000F" w:tentative="1">
      <w:start w:val="1"/>
      <w:numFmt w:val="decimal"/>
      <w:lvlText w:val="%7."/>
      <w:lvlJc w:val="left"/>
      <w:pPr>
        <w:ind w:left="4040" w:hanging="440"/>
      </w:pPr>
    </w:lvl>
    <w:lvl w:ilvl="7" w:tplc="04090019" w:tentative="1">
      <w:start w:val="1"/>
      <w:numFmt w:val="lowerLetter"/>
      <w:lvlText w:val="%8)"/>
      <w:lvlJc w:val="left"/>
      <w:pPr>
        <w:ind w:left="4480" w:hanging="440"/>
      </w:pPr>
    </w:lvl>
    <w:lvl w:ilvl="8" w:tplc="0409001B" w:tentative="1">
      <w:start w:val="1"/>
      <w:numFmt w:val="lowerRoman"/>
      <w:lvlText w:val="%9."/>
      <w:lvlJc w:val="right"/>
      <w:pPr>
        <w:ind w:left="4920" w:hanging="440"/>
      </w:pPr>
    </w:lvl>
  </w:abstractNum>
  <w:abstractNum w:abstractNumId="15" w15:restartNumberingAfterBreak="0">
    <w:nsid w:val="572C098A"/>
    <w:multiLevelType w:val="hybridMultilevel"/>
    <w:tmpl w:val="032E66FA"/>
    <w:lvl w:ilvl="0" w:tplc="04090005">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64556336"/>
    <w:multiLevelType w:val="hybridMultilevel"/>
    <w:tmpl w:val="B6D2464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88168204">
    <w:abstractNumId w:val="11"/>
  </w:num>
  <w:num w:numId="2" w16cid:durableId="1948614582">
    <w:abstractNumId w:val="0"/>
  </w:num>
  <w:num w:numId="3" w16cid:durableId="889073459">
    <w:abstractNumId w:val="10"/>
  </w:num>
  <w:num w:numId="4" w16cid:durableId="1683706618">
    <w:abstractNumId w:val="4"/>
  </w:num>
  <w:num w:numId="5" w16cid:durableId="1315111447">
    <w:abstractNumId w:val="15"/>
  </w:num>
  <w:num w:numId="6" w16cid:durableId="621809324">
    <w:abstractNumId w:val="3"/>
  </w:num>
  <w:num w:numId="7" w16cid:durableId="1873809379">
    <w:abstractNumId w:val="8"/>
  </w:num>
  <w:num w:numId="8" w16cid:durableId="81412584">
    <w:abstractNumId w:val="5"/>
  </w:num>
  <w:num w:numId="9" w16cid:durableId="1834488339">
    <w:abstractNumId w:val="2"/>
  </w:num>
  <w:num w:numId="10" w16cid:durableId="836652953">
    <w:abstractNumId w:val="13"/>
  </w:num>
  <w:num w:numId="11" w16cid:durableId="1284845262">
    <w:abstractNumId w:val="12"/>
  </w:num>
  <w:num w:numId="12" w16cid:durableId="1149979177">
    <w:abstractNumId w:val="14"/>
  </w:num>
  <w:num w:numId="13" w16cid:durableId="1944068232">
    <w:abstractNumId w:val="7"/>
  </w:num>
  <w:num w:numId="14" w16cid:durableId="70667187">
    <w:abstractNumId w:val="16"/>
  </w:num>
  <w:num w:numId="15" w16cid:durableId="995188026">
    <w:abstractNumId w:val="9"/>
  </w:num>
  <w:num w:numId="16" w16cid:durableId="526219347">
    <w:abstractNumId w:val="6"/>
  </w:num>
  <w:num w:numId="17" w16cid:durableId="16488225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577603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UwtTQ0NTM2NDA3sTRU0lEKTi0uzszPAykwqQUAlvde5ywAAAA="/>
  </w:docVars>
  <w:rsids>
    <w:rsidRoot w:val="003C2315"/>
    <w:rsid w:val="00012D79"/>
    <w:rsid w:val="000134AF"/>
    <w:rsid w:val="00027ED5"/>
    <w:rsid w:val="00060419"/>
    <w:rsid w:val="0006196B"/>
    <w:rsid w:val="00065635"/>
    <w:rsid w:val="00077F65"/>
    <w:rsid w:val="00083D52"/>
    <w:rsid w:val="00090386"/>
    <w:rsid w:val="00095559"/>
    <w:rsid w:val="0009610B"/>
    <w:rsid w:val="000A4431"/>
    <w:rsid w:val="000B54B0"/>
    <w:rsid w:val="000C0D6B"/>
    <w:rsid w:val="000E07C6"/>
    <w:rsid w:val="000E1EB4"/>
    <w:rsid w:val="000E2BDC"/>
    <w:rsid w:val="000F7F25"/>
    <w:rsid w:val="0010061B"/>
    <w:rsid w:val="00103102"/>
    <w:rsid w:val="00104746"/>
    <w:rsid w:val="00125F8B"/>
    <w:rsid w:val="00162230"/>
    <w:rsid w:val="00165E15"/>
    <w:rsid w:val="00173F8E"/>
    <w:rsid w:val="00174A75"/>
    <w:rsid w:val="00175297"/>
    <w:rsid w:val="00185846"/>
    <w:rsid w:val="001D0A2A"/>
    <w:rsid w:val="001F7C71"/>
    <w:rsid w:val="00205C08"/>
    <w:rsid w:val="00223722"/>
    <w:rsid w:val="00232723"/>
    <w:rsid w:val="00233CE1"/>
    <w:rsid w:val="00256237"/>
    <w:rsid w:val="00274C30"/>
    <w:rsid w:val="00285761"/>
    <w:rsid w:val="00294D47"/>
    <w:rsid w:val="002A72AE"/>
    <w:rsid w:val="002B5B6B"/>
    <w:rsid w:val="00305B1F"/>
    <w:rsid w:val="003325F9"/>
    <w:rsid w:val="0034322D"/>
    <w:rsid w:val="0035326F"/>
    <w:rsid w:val="00357DF2"/>
    <w:rsid w:val="00366794"/>
    <w:rsid w:val="003B4416"/>
    <w:rsid w:val="003C04D8"/>
    <w:rsid w:val="003C2315"/>
    <w:rsid w:val="003D08D2"/>
    <w:rsid w:val="003D2F70"/>
    <w:rsid w:val="003E382F"/>
    <w:rsid w:val="003F765B"/>
    <w:rsid w:val="00435747"/>
    <w:rsid w:val="004C1D9D"/>
    <w:rsid w:val="004E697C"/>
    <w:rsid w:val="004E7EC8"/>
    <w:rsid w:val="00511049"/>
    <w:rsid w:val="005250E9"/>
    <w:rsid w:val="00551B7A"/>
    <w:rsid w:val="005802C3"/>
    <w:rsid w:val="00590DE2"/>
    <w:rsid w:val="005949A8"/>
    <w:rsid w:val="005A71C5"/>
    <w:rsid w:val="005E3BE3"/>
    <w:rsid w:val="00640F91"/>
    <w:rsid w:val="006434BD"/>
    <w:rsid w:val="006817E4"/>
    <w:rsid w:val="00687A87"/>
    <w:rsid w:val="006B2DB0"/>
    <w:rsid w:val="006D4BE1"/>
    <w:rsid w:val="007079A4"/>
    <w:rsid w:val="00710FCE"/>
    <w:rsid w:val="00740A88"/>
    <w:rsid w:val="007427B4"/>
    <w:rsid w:val="0074753F"/>
    <w:rsid w:val="007479E8"/>
    <w:rsid w:val="0075315F"/>
    <w:rsid w:val="00763A09"/>
    <w:rsid w:val="00766794"/>
    <w:rsid w:val="007D503D"/>
    <w:rsid w:val="007E0647"/>
    <w:rsid w:val="007E165D"/>
    <w:rsid w:val="007E1C59"/>
    <w:rsid w:val="007E410D"/>
    <w:rsid w:val="00820D22"/>
    <w:rsid w:val="008305C5"/>
    <w:rsid w:val="00830E4E"/>
    <w:rsid w:val="00861071"/>
    <w:rsid w:val="00897037"/>
    <w:rsid w:val="008C133E"/>
    <w:rsid w:val="008E479C"/>
    <w:rsid w:val="008E67DE"/>
    <w:rsid w:val="009338A7"/>
    <w:rsid w:val="0095628C"/>
    <w:rsid w:val="009574CE"/>
    <w:rsid w:val="00961612"/>
    <w:rsid w:val="009758A2"/>
    <w:rsid w:val="00986C44"/>
    <w:rsid w:val="009A3089"/>
    <w:rsid w:val="009A450D"/>
    <w:rsid w:val="009E0EB5"/>
    <w:rsid w:val="00A02D0B"/>
    <w:rsid w:val="00A108D0"/>
    <w:rsid w:val="00A73B3D"/>
    <w:rsid w:val="00A8053E"/>
    <w:rsid w:val="00A857CF"/>
    <w:rsid w:val="00AE2E87"/>
    <w:rsid w:val="00AE42A1"/>
    <w:rsid w:val="00AE78CE"/>
    <w:rsid w:val="00AF1840"/>
    <w:rsid w:val="00AF72BB"/>
    <w:rsid w:val="00B00030"/>
    <w:rsid w:val="00B0668D"/>
    <w:rsid w:val="00B81B21"/>
    <w:rsid w:val="00BA7165"/>
    <w:rsid w:val="00BC5E34"/>
    <w:rsid w:val="00BE6225"/>
    <w:rsid w:val="00C16FF4"/>
    <w:rsid w:val="00C17FC2"/>
    <w:rsid w:val="00C26EC1"/>
    <w:rsid w:val="00C419E5"/>
    <w:rsid w:val="00C6025D"/>
    <w:rsid w:val="00C64DB1"/>
    <w:rsid w:val="00CA7882"/>
    <w:rsid w:val="00CB70F1"/>
    <w:rsid w:val="00CD60C6"/>
    <w:rsid w:val="00CD6CC6"/>
    <w:rsid w:val="00CE5C83"/>
    <w:rsid w:val="00CF2D58"/>
    <w:rsid w:val="00D03A3C"/>
    <w:rsid w:val="00D05617"/>
    <w:rsid w:val="00D5001D"/>
    <w:rsid w:val="00D60E1B"/>
    <w:rsid w:val="00D835FE"/>
    <w:rsid w:val="00DC1EA7"/>
    <w:rsid w:val="00DD0FD5"/>
    <w:rsid w:val="00DD7020"/>
    <w:rsid w:val="00DD7DDB"/>
    <w:rsid w:val="00DE2405"/>
    <w:rsid w:val="00DF4224"/>
    <w:rsid w:val="00DF668D"/>
    <w:rsid w:val="00E030E6"/>
    <w:rsid w:val="00E21518"/>
    <w:rsid w:val="00E407C1"/>
    <w:rsid w:val="00E40F60"/>
    <w:rsid w:val="00E52C46"/>
    <w:rsid w:val="00E71B6A"/>
    <w:rsid w:val="00E87F4E"/>
    <w:rsid w:val="00E92D80"/>
    <w:rsid w:val="00EB084A"/>
    <w:rsid w:val="00EF3329"/>
    <w:rsid w:val="00F02ED9"/>
    <w:rsid w:val="00F07760"/>
    <w:rsid w:val="00F26BFC"/>
    <w:rsid w:val="00F3458C"/>
    <w:rsid w:val="00F46945"/>
    <w:rsid w:val="00F51EB8"/>
    <w:rsid w:val="00F57EB7"/>
    <w:rsid w:val="00F60DA6"/>
    <w:rsid w:val="00F75B69"/>
    <w:rsid w:val="00F91337"/>
    <w:rsid w:val="00FB26F4"/>
    <w:rsid w:val="00FB6463"/>
    <w:rsid w:val="00FC0D33"/>
    <w:rsid w:val="00FF56A8"/>
    <w:rsid w:val="073D4F97"/>
    <w:rsid w:val="10426E1D"/>
    <w:rsid w:val="1EA21AD2"/>
    <w:rsid w:val="21270417"/>
    <w:rsid w:val="27BC153F"/>
    <w:rsid w:val="30FB1168"/>
    <w:rsid w:val="3E621A1B"/>
    <w:rsid w:val="44A7368D"/>
    <w:rsid w:val="46A05FF1"/>
    <w:rsid w:val="4FC12348"/>
    <w:rsid w:val="53284E1E"/>
    <w:rsid w:val="65C56977"/>
    <w:rsid w:val="674F45C5"/>
    <w:rsid w:val="6B69169C"/>
    <w:rsid w:val="6CD13E6B"/>
    <w:rsid w:val="72165D9F"/>
    <w:rsid w:val="7DEA32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36EFBA"/>
  <w15:chartTrackingRefBased/>
  <w15:docId w15:val="{589982C5-63E4-2349-96E9-740EBEE38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uiPriority="39"/>
    <w:lsdException w:name="toc 2" w:semiHidden="1" w:uiPriority="39"/>
    <w:lsdException w:name="toc 3" w:qFormat="1"/>
    <w:lsdException w:name="annotation text" w:semiHidden="1" w:qFormat="1"/>
    <w:lsdException w:name="footer" w:uiPriority="99"/>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paragraph" w:styleId="Heading1">
    <w:name w:val="heading 1"/>
    <w:basedOn w:val="Normal"/>
    <w:next w:val="Normal"/>
    <w:link w:val="Heading1Char"/>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qFormat/>
    <w:pPr>
      <w:keepNext/>
      <w:keepLines/>
      <w:spacing w:before="260" w:after="260" w:line="416" w:lineRule="auto"/>
      <w:outlineLvl w:val="1"/>
    </w:pPr>
    <w:rPr>
      <w:rFonts w:ascii="Arial" w:eastAsia="SimHei" w:hAnsi="Arial"/>
      <w:b/>
      <w:bCs/>
      <w:sz w:val="32"/>
      <w:szCs w:val="32"/>
    </w:rPr>
  </w:style>
  <w:style w:type="paragraph" w:styleId="Heading3">
    <w:name w:val="heading 3"/>
    <w:basedOn w:val="Normal"/>
    <w:next w:val="Normal"/>
    <w:link w:val="Heading3Char"/>
    <w:semiHidden/>
    <w:unhideWhenUsed/>
    <w:qFormat/>
    <w:rsid w:val="00A8053E"/>
    <w:pPr>
      <w:keepNext/>
      <w:keepLines/>
      <w:spacing w:before="260" w:after="260" w:line="416" w:lineRule="auto"/>
      <w:outlineLvl w:val="2"/>
    </w:pPr>
    <w:rPr>
      <w:b/>
      <w:bCs/>
      <w:sz w:val="32"/>
      <w:szCs w:val="32"/>
    </w:rPr>
  </w:style>
  <w:style w:type="paragraph" w:styleId="Heading4">
    <w:name w:val="heading 4"/>
    <w:basedOn w:val="Normal"/>
    <w:next w:val="Normal"/>
    <w:link w:val="Heading4Char"/>
    <w:semiHidden/>
    <w:unhideWhenUsed/>
    <w:qFormat/>
    <w:rsid w:val="000E2BD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301">
    <w:name w:val="style301"/>
    <w:qFormat/>
    <w:rPr>
      <w:b/>
      <w:bCs/>
      <w:color w:val="FF3300"/>
    </w:rPr>
  </w:style>
  <w:style w:type="character" w:styleId="PageNumber">
    <w:name w:val="page number"/>
    <w:basedOn w:val="DefaultParagraphFont"/>
  </w:style>
  <w:style w:type="character" w:customStyle="1" w:styleId="BalloonTextChar">
    <w:name w:val="Balloon Text Char"/>
    <w:link w:val="BalloonText"/>
    <w:rPr>
      <w:kern w:val="2"/>
      <w:sz w:val="18"/>
      <w:szCs w:val="18"/>
    </w:rPr>
  </w:style>
  <w:style w:type="character" w:styleId="Hyperlink">
    <w:name w:val="Hyperlink"/>
    <w:rPr>
      <w:color w:val="0000FF"/>
      <w:u w:val="single"/>
    </w:rPr>
  </w:style>
  <w:style w:type="paragraph" w:styleId="TOC1">
    <w:name w:val="toc 1"/>
    <w:basedOn w:val="Normal"/>
    <w:next w:val="Normal"/>
    <w:uiPriority w:val="39"/>
    <w:pPr>
      <w:spacing w:line="360" w:lineRule="auto"/>
    </w:pPr>
    <w:rPr>
      <w:rFonts w:eastAsia="KaiTi_GB2312"/>
      <w:sz w:val="24"/>
    </w:rPr>
  </w:style>
  <w:style w:type="paragraph" w:styleId="NormalWeb">
    <w:name w:val="Normal (Web)"/>
    <w:basedOn w:val="Normal"/>
    <w:pPr>
      <w:widowControl/>
      <w:spacing w:before="100" w:beforeAutospacing="1" w:after="100" w:afterAutospacing="1"/>
      <w:jc w:val="left"/>
    </w:pPr>
    <w:rPr>
      <w:rFonts w:ascii="SimSun" w:hAnsi="SimSun"/>
      <w:kern w:val="0"/>
      <w:sz w:val="24"/>
    </w:rPr>
  </w:style>
  <w:style w:type="paragraph" w:styleId="TOC3">
    <w:name w:val="toc 3"/>
    <w:basedOn w:val="Normal"/>
    <w:next w:val="Normal"/>
    <w:qFormat/>
    <w:pPr>
      <w:ind w:leftChars="400" w:left="400"/>
    </w:pPr>
  </w:style>
  <w:style w:type="paragraph" w:styleId="Header">
    <w:name w:val="header"/>
    <w:basedOn w:val="Normal"/>
    <w:pPr>
      <w:pBdr>
        <w:bottom w:val="single" w:sz="6" w:space="1" w:color="auto"/>
      </w:pBdr>
      <w:tabs>
        <w:tab w:val="center" w:pos="4153"/>
        <w:tab w:val="right" w:pos="8306"/>
      </w:tabs>
      <w:snapToGrid w:val="0"/>
      <w:jc w:val="center"/>
    </w:pPr>
    <w:rPr>
      <w:sz w:val="18"/>
      <w:szCs w:val="18"/>
    </w:rPr>
  </w:style>
  <w:style w:type="paragraph" w:styleId="TOC2">
    <w:name w:val="toc 2"/>
    <w:basedOn w:val="Normal"/>
    <w:next w:val="Normal"/>
    <w:uiPriority w:val="39"/>
    <w:pPr>
      <w:ind w:leftChars="200" w:left="420"/>
    </w:pPr>
  </w:style>
  <w:style w:type="paragraph" w:styleId="CommentText">
    <w:name w:val="annotation text"/>
    <w:basedOn w:val="Normal"/>
    <w:link w:val="CommentTextChar"/>
    <w:qFormat/>
    <w:pPr>
      <w:jc w:val="left"/>
    </w:pPr>
  </w:style>
  <w:style w:type="paragraph" w:styleId="BalloonText">
    <w:name w:val="Balloon Text"/>
    <w:basedOn w:val="Normal"/>
    <w:link w:val="BalloonTextChar"/>
    <w:rPr>
      <w:sz w:val="18"/>
      <w:szCs w:val="18"/>
    </w:rPr>
  </w:style>
  <w:style w:type="paragraph" w:styleId="Footer">
    <w:name w:val="footer"/>
    <w:basedOn w:val="Normal"/>
    <w:link w:val="FooterChar"/>
    <w:uiPriority w:val="99"/>
    <w:pPr>
      <w:tabs>
        <w:tab w:val="center" w:pos="4153"/>
        <w:tab w:val="right" w:pos="8306"/>
      </w:tabs>
      <w:snapToGrid w:val="0"/>
      <w:jc w:val="left"/>
    </w:pPr>
    <w:rPr>
      <w:sz w:val="18"/>
      <w:szCs w:val="18"/>
    </w:rPr>
  </w:style>
  <w:style w:type="character" w:customStyle="1" w:styleId="Heading1Char">
    <w:name w:val="Heading 1 Char"/>
    <w:link w:val="Heading1"/>
    <w:rsid w:val="00205C08"/>
    <w:rPr>
      <w:b/>
      <w:bCs/>
      <w:kern w:val="44"/>
      <w:sz w:val="44"/>
      <w:szCs w:val="44"/>
    </w:rPr>
  </w:style>
  <w:style w:type="character" w:customStyle="1" w:styleId="Heading2Char">
    <w:name w:val="Heading 2 Char"/>
    <w:link w:val="Heading2"/>
    <w:rsid w:val="00205C08"/>
    <w:rPr>
      <w:rFonts w:ascii="Arial" w:eastAsia="SimHei" w:hAnsi="Arial"/>
      <w:b/>
      <w:bCs/>
      <w:kern w:val="2"/>
      <w:sz w:val="32"/>
      <w:szCs w:val="32"/>
    </w:rPr>
  </w:style>
  <w:style w:type="paragraph" w:customStyle="1" w:styleId="a">
    <w:name w:val="图表标题"/>
    <w:basedOn w:val="Normal"/>
    <w:next w:val="Normal"/>
    <w:rsid w:val="00205C08"/>
    <w:pPr>
      <w:widowControl/>
      <w:jc w:val="center"/>
    </w:pPr>
    <w:rPr>
      <w:rFonts w:eastAsia="SimHei"/>
      <w:kern w:val="0"/>
      <w:szCs w:val="20"/>
    </w:rPr>
  </w:style>
  <w:style w:type="paragraph" w:customStyle="1" w:styleId="a0">
    <w:name w:val="图表文字"/>
    <w:basedOn w:val="Normal"/>
    <w:next w:val="Normal"/>
    <w:rsid w:val="00205C08"/>
    <w:pPr>
      <w:keepNext/>
      <w:widowControl/>
      <w:jc w:val="center"/>
    </w:pPr>
    <w:rPr>
      <w:kern w:val="0"/>
      <w:szCs w:val="20"/>
    </w:rPr>
  </w:style>
  <w:style w:type="character" w:styleId="CommentReference">
    <w:name w:val="annotation reference"/>
    <w:rsid w:val="00205C08"/>
    <w:rPr>
      <w:sz w:val="21"/>
      <w:szCs w:val="21"/>
    </w:rPr>
  </w:style>
  <w:style w:type="character" w:customStyle="1" w:styleId="CommentTextChar">
    <w:name w:val="Comment Text Char"/>
    <w:link w:val="CommentText"/>
    <w:rsid w:val="00205C08"/>
    <w:rPr>
      <w:kern w:val="2"/>
      <w:sz w:val="21"/>
      <w:szCs w:val="24"/>
    </w:rPr>
  </w:style>
  <w:style w:type="paragraph" w:styleId="CommentSubject">
    <w:name w:val="annotation subject"/>
    <w:basedOn w:val="CommentText"/>
    <w:next w:val="CommentText"/>
    <w:link w:val="CommentSubjectChar"/>
    <w:rsid w:val="008E479C"/>
    <w:rPr>
      <w:b/>
      <w:bCs/>
    </w:rPr>
  </w:style>
  <w:style w:type="character" w:customStyle="1" w:styleId="CommentSubjectChar">
    <w:name w:val="Comment Subject Char"/>
    <w:link w:val="CommentSubject"/>
    <w:rsid w:val="008E479C"/>
    <w:rPr>
      <w:b/>
      <w:bCs/>
      <w:kern w:val="2"/>
      <w:sz w:val="21"/>
      <w:szCs w:val="24"/>
    </w:rPr>
  </w:style>
  <w:style w:type="table" w:styleId="TableGrid">
    <w:name w:val="Table Grid"/>
    <w:basedOn w:val="TableNormal"/>
    <w:rsid w:val="00DC1E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B81B21"/>
    <w:rPr>
      <w:kern w:val="2"/>
      <w:sz w:val="18"/>
      <w:szCs w:val="18"/>
    </w:rPr>
  </w:style>
  <w:style w:type="character" w:customStyle="1" w:styleId="Heading3Char">
    <w:name w:val="Heading 3 Char"/>
    <w:basedOn w:val="DefaultParagraphFont"/>
    <w:link w:val="Heading3"/>
    <w:semiHidden/>
    <w:rsid w:val="00A8053E"/>
    <w:rPr>
      <w:b/>
      <w:bCs/>
      <w:kern w:val="2"/>
      <w:sz w:val="32"/>
      <w:szCs w:val="32"/>
    </w:rPr>
  </w:style>
  <w:style w:type="paragraph" w:styleId="ListParagraph">
    <w:name w:val="List Paragraph"/>
    <w:basedOn w:val="Normal"/>
    <w:uiPriority w:val="99"/>
    <w:qFormat/>
    <w:rsid w:val="00710FCE"/>
    <w:pPr>
      <w:ind w:firstLineChars="200" w:firstLine="420"/>
    </w:pPr>
  </w:style>
  <w:style w:type="paragraph" w:styleId="Subtitle">
    <w:name w:val="Subtitle"/>
    <w:basedOn w:val="Normal"/>
    <w:next w:val="Normal"/>
    <w:link w:val="SubtitleChar"/>
    <w:qFormat/>
    <w:rsid w:val="00710FCE"/>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SubtitleChar">
    <w:name w:val="Subtitle Char"/>
    <w:basedOn w:val="DefaultParagraphFont"/>
    <w:link w:val="Subtitle"/>
    <w:rsid w:val="00710FCE"/>
    <w:rPr>
      <w:rFonts w:asciiTheme="minorHAnsi" w:eastAsiaTheme="minorEastAsia" w:hAnsiTheme="minorHAnsi" w:cstheme="minorBidi"/>
      <w:b/>
      <w:bCs/>
      <w:kern w:val="28"/>
      <w:sz w:val="32"/>
      <w:szCs w:val="32"/>
    </w:rPr>
  </w:style>
  <w:style w:type="character" w:styleId="Strong">
    <w:name w:val="Strong"/>
    <w:basedOn w:val="DefaultParagraphFont"/>
    <w:qFormat/>
    <w:rsid w:val="00710FCE"/>
    <w:rPr>
      <w:b/>
      <w:bCs/>
    </w:rPr>
  </w:style>
  <w:style w:type="character" w:styleId="SubtleEmphasis">
    <w:name w:val="Subtle Emphasis"/>
    <w:basedOn w:val="DefaultParagraphFont"/>
    <w:uiPriority w:val="19"/>
    <w:qFormat/>
    <w:rsid w:val="00710FCE"/>
    <w:rPr>
      <w:i/>
      <w:iCs/>
      <w:color w:val="404040" w:themeColor="text1" w:themeTint="BF"/>
    </w:rPr>
  </w:style>
  <w:style w:type="character" w:styleId="IntenseEmphasis">
    <w:name w:val="Intense Emphasis"/>
    <w:basedOn w:val="DefaultParagraphFont"/>
    <w:uiPriority w:val="21"/>
    <w:qFormat/>
    <w:rsid w:val="00710FCE"/>
    <w:rPr>
      <w:i/>
      <w:iCs/>
      <w:color w:val="4472C4" w:themeColor="accent1"/>
    </w:rPr>
  </w:style>
  <w:style w:type="character" w:styleId="IntenseReference">
    <w:name w:val="Intense Reference"/>
    <w:basedOn w:val="DefaultParagraphFont"/>
    <w:uiPriority w:val="32"/>
    <w:qFormat/>
    <w:rsid w:val="00710FCE"/>
    <w:rPr>
      <w:b/>
      <w:bCs/>
      <w:smallCaps/>
      <w:color w:val="4472C4" w:themeColor="accent1"/>
      <w:spacing w:val="5"/>
    </w:rPr>
  </w:style>
  <w:style w:type="character" w:styleId="BookTitle">
    <w:name w:val="Book Title"/>
    <w:basedOn w:val="DefaultParagraphFont"/>
    <w:uiPriority w:val="33"/>
    <w:qFormat/>
    <w:rsid w:val="00710FCE"/>
    <w:rPr>
      <w:b/>
      <w:bCs/>
      <w:i/>
      <w:iCs/>
      <w:spacing w:val="5"/>
    </w:rPr>
  </w:style>
  <w:style w:type="paragraph" w:customStyle="1" w:styleId="1">
    <w:name w:val="样式1"/>
    <w:basedOn w:val="Heading2"/>
    <w:qFormat/>
    <w:rsid w:val="00710FCE"/>
    <w:pPr>
      <w:spacing w:beforeLines="50" w:before="156" w:afterLines="50" w:after="156" w:line="240" w:lineRule="auto"/>
    </w:pPr>
    <w:rPr>
      <w:rFonts w:ascii="SimHei" w:hAnsi="SimHei"/>
      <w:b w:val="0"/>
      <w:sz w:val="24"/>
      <w:szCs w:val="24"/>
    </w:rPr>
  </w:style>
  <w:style w:type="character" w:styleId="UnresolvedMention">
    <w:name w:val="Unresolved Mention"/>
    <w:basedOn w:val="DefaultParagraphFont"/>
    <w:uiPriority w:val="99"/>
    <w:semiHidden/>
    <w:unhideWhenUsed/>
    <w:rsid w:val="00D05617"/>
    <w:rPr>
      <w:color w:val="605E5C"/>
      <w:shd w:val="clear" w:color="auto" w:fill="E1DFDD"/>
    </w:rPr>
  </w:style>
  <w:style w:type="character" w:customStyle="1" w:styleId="Heading4Char">
    <w:name w:val="Heading 4 Char"/>
    <w:basedOn w:val="DefaultParagraphFont"/>
    <w:link w:val="Heading4"/>
    <w:semiHidden/>
    <w:rsid w:val="000E2BDC"/>
    <w:rPr>
      <w:rFonts w:asciiTheme="majorHAnsi" w:eastAsiaTheme="majorEastAsia" w:hAnsiTheme="majorHAnsi" w:cstheme="majorBidi"/>
      <w:b/>
      <w:bCs/>
      <w:kern w:val="2"/>
      <w:sz w:val="28"/>
      <w:szCs w:val="28"/>
    </w:rPr>
  </w:style>
  <w:style w:type="paragraph" w:styleId="BodyText">
    <w:name w:val="Body Text"/>
    <w:basedOn w:val="Normal"/>
    <w:link w:val="BodyTextChar"/>
    <w:qFormat/>
    <w:rsid w:val="007427B4"/>
    <w:pPr>
      <w:widowControl/>
      <w:spacing w:before="180" w:after="180"/>
      <w:jc w:val="left"/>
    </w:pPr>
    <w:rPr>
      <w:rFonts w:asciiTheme="minorHAnsi" w:hAnsiTheme="minorHAnsi" w:cstheme="minorBidi"/>
      <w:kern w:val="0"/>
      <w:sz w:val="24"/>
      <w:lang w:eastAsia="en-US"/>
    </w:rPr>
  </w:style>
  <w:style w:type="character" w:customStyle="1" w:styleId="BodyTextChar">
    <w:name w:val="Body Text Char"/>
    <w:basedOn w:val="DefaultParagraphFont"/>
    <w:link w:val="BodyText"/>
    <w:rsid w:val="007427B4"/>
    <w:rPr>
      <w:rFonts w:asciiTheme="minorHAnsi" w:hAnsiTheme="minorHAnsi" w:cstheme="minorBidi"/>
      <w:sz w:val="24"/>
      <w:szCs w:val="24"/>
      <w:lang w:eastAsia="en-US"/>
    </w:rPr>
  </w:style>
  <w:style w:type="paragraph" w:customStyle="1" w:styleId="FirstParagraph">
    <w:name w:val="First Paragraph"/>
    <w:basedOn w:val="BodyText"/>
    <w:next w:val="BodyText"/>
    <w:qFormat/>
    <w:rsid w:val="007427B4"/>
  </w:style>
  <w:style w:type="paragraph" w:customStyle="1" w:styleId="Compact">
    <w:name w:val="Compact"/>
    <w:basedOn w:val="BodyText"/>
    <w:qFormat/>
    <w:rsid w:val="007427B4"/>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78661">
      <w:bodyDiv w:val="1"/>
      <w:marLeft w:val="0"/>
      <w:marRight w:val="0"/>
      <w:marTop w:val="0"/>
      <w:marBottom w:val="0"/>
      <w:divBdr>
        <w:top w:val="none" w:sz="0" w:space="0" w:color="auto"/>
        <w:left w:val="none" w:sz="0" w:space="0" w:color="auto"/>
        <w:bottom w:val="none" w:sz="0" w:space="0" w:color="auto"/>
        <w:right w:val="none" w:sz="0" w:space="0" w:color="auto"/>
      </w:divBdr>
    </w:div>
    <w:div w:id="95713679">
      <w:bodyDiv w:val="1"/>
      <w:marLeft w:val="0"/>
      <w:marRight w:val="0"/>
      <w:marTop w:val="0"/>
      <w:marBottom w:val="0"/>
      <w:divBdr>
        <w:top w:val="none" w:sz="0" w:space="0" w:color="auto"/>
        <w:left w:val="none" w:sz="0" w:space="0" w:color="auto"/>
        <w:bottom w:val="none" w:sz="0" w:space="0" w:color="auto"/>
        <w:right w:val="none" w:sz="0" w:space="0" w:color="auto"/>
      </w:divBdr>
    </w:div>
    <w:div w:id="196502751">
      <w:bodyDiv w:val="1"/>
      <w:marLeft w:val="0"/>
      <w:marRight w:val="0"/>
      <w:marTop w:val="0"/>
      <w:marBottom w:val="0"/>
      <w:divBdr>
        <w:top w:val="none" w:sz="0" w:space="0" w:color="auto"/>
        <w:left w:val="none" w:sz="0" w:space="0" w:color="auto"/>
        <w:bottom w:val="none" w:sz="0" w:space="0" w:color="auto"/>
        <w:right w:val="none" w:sz="0" w:space="0" w:color="auto"/>
      </w:divBdr>
    </w:div>
    <w:div w:id="221251968">
      <w:bodyDiv w:val="1"/>
      <w:marLeft w:val="0"/>
      <w:marRight w:val="0"/>
      <w:marTop w:val="0"/>
      <w:marBottom w:val="0"/>
      <w:divBdr>
        <w:top w:val="none" w:sz="0" w:space="0" w:color="auto"/>
        <w:left w:val="none" w:sz="0" w:space="0" w:color="auto"/>
        <w:bottom w:val="none" w:sz="0" w:space="0" w:color="auto"/>
        <w:right w:val="none" w:sz="0" w:space="0" w:color="auto"/>
      </w:divBdr>
    </w:div>
    <w:div w:id="283123312">
      <w:bodyDiv w:val="1"/>
      <w:marLeft w:val="0"/>
      <w:marRight w:val="0"/>
      <w:marTop w:val="0"/>
      <w:marBottom w:val="0"/>
      <w:divBdr>
        <w:top w:val="none" w:sz="0" w:space="0" w:color="auto"/>
        <w:left w:val="none" w:sz="0" w:space="0" w:color="auto"/>
        <w:bottom w:val="none" w:sz="0" w:space="0" w:color="auto"/>
        <w:right w:val="none" w:sz="0" w:space="0" w:color="auto"/>
      </w:divBdr>
    </w:div>
    <w:div w:id="293489632">
      <w:bodyDiv w:val="1"/>
      <w:marLeft w:val="0"/>
      <w:marRight w:val="0"/>
      <w:marTop w:val="0"/>
      <w:marBottom w:val="0"/>
      <w:divBdr>
        <w:top w:val="none" w:sz="0" w:space="0" w:color="auto"/>
        <w:left w:val="none" w:sz="0" w:space="0" w:color="auto"/>
        <w:bottom w:val="none" w:sz="0" w:space="0" w:color="auto"/>
        <w:right w:val="none" w:sz="0" w:space="0" w:color="auto"/>
      </w:divBdr>
    </w:div>
    <w:div w:id="310135497">
      <w:bodyDiv w:val="1"/>
      <w:marLeft w:val="0"/>
      <w:marRight w:val="0"/>
      <w:marTop w:val="0"/>
      <w:marBottom w:val="0"/>
      <w:divBdr>
        <w:top w:val="none" w:sz="0" w:space="0" w:color="auto"/>
        <w:left w:val="none" w:sz="0" w:space="0" w:color="auto"/>
        <w:bottom w:val="none" w:sz="0" w:space="0" w:color="auto"/>
        <w:right w:val="none" w:sz="0" w:space="0" w:color="auto"/>
      </w:divBdr>
    </w:div>
    <w:div w:id="316225126">
      <w:bodyDiv w:val="1"/>
      <w:marLeft w:val="0"/>
      <w:marRight w:val="0"/>
      <w:marTop w:val="0"/>
      <w:marBottom w:val="0"/>
      <w:divBdr>
        <w:top w:val="none" w:sz="0" w:space="0" w:color="auto"/>
        <w:left w:val="none" w:sz="0" w:space="0" w:color="auto"/>
        <w:bottom w:val="none" w:sz="0" w:space="0" w:color="auto"/>
        <w:right w:val="none" w:sz="0" w:space="0" w:color="auto"/>
      </w:divBdr>
    </w:div>
    <w:div w:id="363988854">
      <w:bodyDiv w:val="1"/>
      <w:marLeft w:val="0"/>
      <w:marRight w:val="0"/>
      <w:marTop w:val="0"/>
      <w:marBottom w:val="0"/>
      <w:divBdr>
        <w:top w:val="none" w:sz="0" w:space="0" w:color="auto"/>
        <w:left w:val="none" w:sz="0" w:space="0" w:color="auto"/>
        <w:bottom w:val="none" w:sz="0" w:space="0" w:color="auto"/>
        <w:right w:val="none" w:sz="0" w:space="0" w:color="auto"/>
      </w:divBdr>
    </w:div>
    <w:div w:id="399718734">
      <w:bodyDiv w:val="1"/>
      <w:marLeft w:val="0"/>
      <w:marRight w:val="0"/>
      <w:marTop w:val="0"/>
      <w:marBottom w:val="0"/>
      <w:divBdr>
        <w:top w:val="none" w:sz="0" w:space="0" w:color="auto"/>
        <w:left w:val="none" w:sz="0" w:space="0" w:color="auto"/>
        <w:bottom w:val="none" w:sz="0" w:space="0" w:color="auto"/>
        <w:right w:val="none" w:sz="0" w:space="0" w:color="auto"/>
      </w:divBdr>
    </w:div>
    <w:div w:id="412316072">
      <w:bodyDiv w:val="1"/>
      <w:marLeft w:val="0"/>
      <w:marRight w:val="0"/>
      <w:marTop w:val="0"/>
      <w:marBottom w:val="0"/>
      <w:divBdr>
        <w:top w:val="none" w:sz="0" w:space="0" w:color="auto"/>
        <w:left w:val="none" w:sz="0" w:space="0" w:color="auto"/>
        <w:bottom w:val="none" w:sz="0" w:space="0" w:color="auto"/>
        <w:right w:val="none" w:sz="0" w:space="0" w:color="auto"/>
      </w:divBdr>
    </w:div>
    <w:div w:id="431240117">
      <w:bodyDiv w:val="1"/>
      <w:marLeft w:val="0"/>
      <w:marRight w:val="0"/>
      <w:marTop w:val="0"/>
      <w:marBottom w:val="0"/>
      <w:divBdr>
        <w:top w:val="none" w:sz="0" w:space="0" w:color="auto"/>
        <w:left w:val="none" w:sz="0" w:space="0" w:color="auto"/>
        <w:bottom w:val="none" w:sz="0" w:space="0" w:color="auto"/>
        <w:right w:val="none" w:sz="0" w:space="0" w:color="auto"/>
      </w:divBdr>
    </w:div>
    <w:div w:id="470051552">
      <w:bodyDiv w:val="1"/>
      <w:marLeft w:val="0"/>
      <w:marRight w:val="0"/>
      <w:marTop w:val="0"/>
      <w:marBottom w:val="0"/>
      <w:divBdr>
        <w:top w:val="none" w:sz="0" w:space="0" w:color="auto"/>
        <w:left w:val="none" w:sz="0" w:space="0" w:color="auto"/>
        <w:bottom w:val="none" w:sz="0" w:space="0" w:color="auto"/>
        <w:right w:val="none" w:sz="0" w:space="0" w:color="auto"/>
      </w:divBdr>
    </w:div>
    <w:div w:id="488255346">
      <w:bodyDiv w:val="1"/>
      <w:marLeft w:val="0"/>
      <w:marRight w:val="0"/>
      <w:marTop w:val="0"/>
      <w:marBottom w:val="0"/>
      <w:divBdr>
        <w:top w:val="none" w:sz="0" w:space="0" w:color="auto"/>
        <w:left w:val="none" w:sz="0" w:space="0" w:color="auto"/>
        <w:bottom w:val="none" w:sz="0" w:space="0" w:color="auto"/>
        <w:right w:val="none" w:sz="0" w:space="0" w:color="auto"/>
      </w:divBdr>
      <w:divsChild>
        <w:div w:id="545021599">
          <w:marLeft w:val="0"/>
          <w:marRight w:val="0"/>
          <w:marTop w:val="0"/>
          <w:marBottom w:val="0"/>
          <w:divBdr>
            <w:top w:val="none" w:sz="0" w:space="0" w:color="auto"/>
            <w:left w:val="none" w:sz="0" w:space="0" w:color="auto"/>
            <w:bottom w:val="none" w:sz="0" w:space="0" w:color="auto"/>
            <w:right w:val="none" w:sz="0" w:space="0" w:color="auto"/>
          </w:divBdr>
        </w:div>
      </w:divsChild>
    </w:div>
    <w:div w:id="503784361">
      <w:bodyDiv w:val="1"/>
      <w:marLeft w:val="0"/>
      <w:marRight w:val="0"/>
      <w:marTop w:val="0"/>
      <w:marBottom w:val="0"/>
      <w:divBdr>
        <w:top w:val="none" w:sz="0" w:space="0" w:color="auto"/>
        <w:left w:val="none" w:sz="0" w:space="0" w:color="auto"/>
        <w:bottom w:val="none" w:sz="0" w:space="0" w:color="auto"/>
        <w:right w:val="none" w:sz="0" w:space="0" w:color="auto"/>
      </w:divBdr>
    </w:div>
    <w:div w:id="514805514">
      <w:bodyDiv w:val="1"/>
      <w:marLeft w:val="0"/>
      <w:marRight w:val="0"/>
      <w:marTop w:val="0"/>
      <w:marBottom w:val="0"/>
      <w:divBdr>
        <w:top w:val="none" w:sz="0" w:space="0" w:color="auto"/>
        <w:left w:val="none" w:sz="0" w:space="0" w:color="auto"/>
        <w:bottom w:val="none" w:sz="0" w:space="0" w:color="auto"/>
        <w:right w:val="none" w:sz="0" w:space="0" w:color="auto"/>
      </w:divBdr>
    </w:div>
    <w:div w:id="611520901">
      <w:bodyDiv w:val="1"/>
      <w:marLeft w:val="0"/>
      <w:marRight w:val="0"/>
      <w:marTop w:val="0"/>
      <w:marBottom w:val="0"/>
      <w:divBdr>
        <w:top w:val="none" w:sz="0" w:space="0" w:color="auto"/>
        <w:left w:val="none" w:sz="0" w:space="0" w:color="auto"/>
        <w:bottom w:val="none" w:sz="0" w:space="0" w:color="auto"/>
        <w:right w:val="none" w:sz="0" w:space="0" w:color="auto"/>
      </w:divBdr>
    </w:div>
    <w:div w:id="619726165">
      <w:bodyDiv w:val="1"/>
      <w:marLeft w:val="0"/>
      <w:marRight w:val="0"/>
      <w:marTop w:val="0"/>
      <w:marBottom w:val="0"/>
      <w:divBdr>
        <w:top w:val="none" w:sz="0" w:space="0" w:color="auto"/>
        <w:left w:val="none" w:sz="0" w:space="0" w:color="auto"/>
        <w:bottom w:val="none" w:sz="0" w:space="0" w:color="auto"/>
        <w:right w:val="none" w:sz="0" w:space="0" w:color="auto"/>
      </w:divBdr>
    </w:div>
    <w:div w:id="723405661">
      <w:bodyDiv w:val="1"/>
      <w:marLeft w:val="0"/>
      <w:marRight w:val="0"/>
      <w:marTop w:val="0"/>
      <w:marBottom w:val="0"/>
      <w:divBdr>
        <w:top w:val="none" w:sz="0" w:space="0" w:color="auto"/>
        <w:left w:val="none" w:sz="0" w:space="0" w:color="auto"/>
        <w:bottom w:val="none" w:sz="0" w:space="0" w:color="auto"/>
        <w:right w:val="none" w:sz="0" w:space="0" w:color="auto"/>
      </w:divBdr>
    </w:div>
    <w:div w:id="760221370">
      <w:bodyDiv w:val="1"/>
      <w:marLeft w:val="0"/>
      <w:marRight w:val="0"/>
      <w:marTop w:val="0"/>
      <w:marBottom w:val="0"/>
      <w:divBdr>
        <w:top w:val="none" w:sz="0" w:space="0" w:color="auto"/>
        <w:left w:val="none" w:sz="0" w:space="0" w:color="auto"/>
        <w:bottom w:val="none" w:sz="0" w:space="0" w:color="auto"/>
        <w:right w:val="none" w:sz="0" w:space="0" w:color="auto"/>
      </w:divBdr>
    </w:div>
    <w:div w:id="771318594">
      <w:bodyDiv w:val="1"/>
      <w:marLeft w:val="0"/>
      <w:marRight w:val="0"/>
      <w:marTop w:val="0"/>
      <w:marBottom w:val="0"/>
      <w:divBdr>
        <w:top w:val="none" w:sz="0" w:space="0" w:color="auto"/>
        <w:left w:val="none" w:sz="0" w:space="0" w:color="auto"/>
        <w:bottom w:val="none" w:sz="0" w:space="0" w:color="auto"/>
        <w:right w:val="none" w:sz="0" w:space="0" w:color="auto"/>
      </w:divBdr>
    </w:div>
    <w:div w:id="776411796">
      <w:bodyDiv w:val="1"/>
      <w:marLeft w:val="0"/>
      <w:marRight w:val="0"/>
      <w:marTop w:val="0"/>
      <w:marBottom w:val="0"/>
      <w:divBdr>
        <w:top w:val="none" w:sz="0" w:space="0" w:color="auto"/>
        <w:left w:val="none" w:sz="0" w:space="0" w:color="auto"/>
        <w:bottom w:val="none" w:sz="0" w:space="0" w:color="auto"/>
        <w:right w:val="none" w:sz="0" w:space="0" w:color="auto"/>
      </w:divBdr>
    </w:div>
    <w:div w:id="923034783">
      <w:bodyDiv w:val="1"/>
      <w:marLeft w:val="0"/>
      <w:marRight w:val="0"/>
      <w:marTop w:val="0"/>
      <w:marBottom w:val="0"/>
      <w:divBdr>
        <w:top w:val="none" w:sz="0" w:space="0" w:color="auto"/>
        <w:left w:val="none" w:sz="0" w:space="0" w:color="auto"/>
        <w:bottom w:val="none" w:sz="0" w:space="0" w:color="auto"/>
        <w:right w:val="none" w:sz="0" w:space="0" w:color="auto"/>
      </w:divBdr>
    </w:div>
    <w:div w:id="966273329">
      <w:bodyDiv w:val="1"/>
      <w:marLeft w:val="0"/>
      <w:marRight w:val="0"/>
      <w:marTop w:val="0"/>
      <w:marBottom w:val="0"/>
      <w:divBdr>
        <w:top w:val="none" w:sz="0" w:space="0" w:color="auto"/>
        <w:left w:val="none" w:sz="0" w:space="0" w:color="auto"/>
        <w:bottom w:val="none" w:sz="0" w:space="0" w:color="auto"/>
        <w:right w:val="none" w:sz="0" w:space="0" w:color="auto"/>
      </w:divBdr>
    </w:div>
    <w:div w:id="1010788876">
      <w:bodyDiv w:val="1"/>
      <w:marLeft w:val="0"/>
      <w:marRight w:val="0"/>
      <w:marTop w:val="0"/>
      <w:marBottom w:val="0"/>
      <w:divBdr>
        <w:top w:val="none" w:sz="0" w:space="0" w:color="auto"/>
        <w:left w:val="none" w:sz="0" w:space="0" w:color="auto"/>
        <w:bottom w:val="none" w:sz="0" w:space="0" w:color="auto"/>
        <w:right w:val="none" w:sz="0" w:space="0" w:color="auto"/>
      </w:divBdr>
    </w:div>
    <w:div w:id="1062026371">
      <w:bodyDiv w:val="1"/>
      <w:marLeft w:val="0"/>
      <w:marRight w:val="0"/>
      <w:marTop w:val="0"/>
      <w:marBottom w:val="0"/>
      <w:divBdr>
        <w:top w:val="none" w:sz="0" w:space="0" w:color="auto"/>
        <w:left w:val="none" w:sz="0" w:space="0" w:color="auto"/>
        <w:bottom w:val="none" w:sz="0" w:space="0" w:color="auto"/>
        <w:right w:val="none" w:sz="0" w:space="0" w:color="auto"/>
      </w:divBdr>
    </w:div>
    <w:div w:id="1165438773">
      <w:bodyDiv w:val="1"/>
      <w:marLeft w:val="0"/>
      <w:marRight w:val="0"/>
      <w:marTop w:val="0"/>
      <w:marBottom w:val="0"/>
      <w:divBdr>
        <w:top w:val="none" w:sz="0" w:space="0" w:color="auto"/>
        <w:left w:val="none" w:sz="0" w:space="0" w:color="auto"/>
        <w:bottom w:val="none" w:sz="0" w:space="0" w:color="auto"/>
        <w:right w:val="none" w:sz="0" w:space="0" w:color="auto"/>
      </w:divBdr>
    </w:div>
    <w:div w:id="1183977666">
      <w:bodyDiv w:val="1"/>
      <w:marLeft w:val="0"/>
      <w:marRight w:val="0"/>
      <w:marTop w:val="0"/>
      <w:marBottom w:val="0"/>
      <w:divBdr>
        <w:top w:val="none" w:sz="0" w:space="0" w:color="auto"/>
        <w:left w:val="none" w:sz="0" w:space="0" w:color="auto"/>
        <w:bottom w:val="none" w:sz="0" w:space="0" w:color="auto"/>
        <w:right w:val="none" w:sz="0" w:space="0" w:color="auto"/>
      </w:divBdr>
    </w:div>
    <w:div w:id="1193806640">
      <w:bodyDiv w:val="1"/>
      <w:marLeft w:val="0"/>
      <w:marRight w:val="0"/>
      <w:marTop w:val="0"/>
      <w:marBottom w:val="0"/>
      <w:divBdr>
        <w:top w:val="none" w:sz="0" w:space="0" w:color="auto"/>
        <w:left w:val="none" w:sz="0" w:space="0" w:color="auto"/>
        <w:bottom w:val="none" w:sz="0" w:space="0" w:color="auto"/>
        <w:right w:val="none" w:sz="0" w:space="0" w:color="auto"/>
      </w:divBdr>
    </w:div>
    <w:div w:id="1217013168">
      <w:bodyDiv w:val="1"/>
      <w:marLeft w:val="0"/>
      <w:marRight w:val="0"/>
      <w:marTop w:val="0"/>
      <w:marBottom w:val="0"/>
      <w:divBdr>
        <w:top w:val="none" w:sz="0" w:space="0" w:color="auto"/>
        <w:left w:val="none" w:sz="0" w:space="0" w:color="auto"/>
        <w:bottom w:val="none" w:sz="0" w:space="0" w:color="auto"/>
        <w:right w:val="none" w:sz="0" w:space="0" w:color="auto"/>
      </w:divBdr>
    </w:div>
    <w:div w:id="1220483520">
      <w:bodyDiv w:val="1"/>
      <w:marLeft w:val="0"/>
      <w:marRight w:val="0"/>
      <w:marTop w:val="0"/>
      <w:marBottom w:val="0"/>
      <w:divBdr>
        <w:top w:val="none" w:sz="0" w:space="0" w:color="auto"/>
        <w:left w:val="none" w:sz="0" w:space="0" w:color="auto"/>
        <w:bottom w:val="none" w:sz="0" w:space="0" w:color="auto"/>
        <w:right w:val="none" w:sz="0" w:space="0" w:color="auto"/>
      </w:divBdr>
    </w:div>
    <w:div w:id="1263876330">
      <w:bodyDiv w:val="1"/>
      <w:marLeft w:val="0"/>
      <w:marRight w:val="0"/>
      <w:marTop w:val="0"/>
      <w:marBottom w:val="0"/>
      <w:divBdr>
        <w:top w:val="none" w:sz="0" w:space="0" w:color="auto"/>
        <w:left w:val="none" w:sz="0" w:space="0" w:color="auto"/>
        <w:bottom w:val="none" w:sz="0" w:space="0" w:color="auto"/>
        <w:right w:val="none" w:sz="0" w:space="0" w:color="auto"/>
      </w:divBdr>
    </w:div>
    <w:div w:id="1353342754">
      <w:bodyDiv w:val="1"/>
      <w:marLeft w:val="0"/>
      <w:marRight w:val="0"/>
      <w:marTop w:val="0"/>
      <w:marBottom w:val="0"/>
      <w:divBdr>
        <w:top w:val="none" w:sz="0" w:space="0" w:color="auto"/>
        <w:left w:val="none" w:sz="0" w:space="0" w:color="auto"/>
        <w:bottom w:val="none" w:sz="0" w:space="0" w:color="auto"/>
        <w:right w:val="none" w:sz="0" w:space="0" w:color="auto"/>
      </w:divBdr>
      <w:divsChild>
        <w:div w:id="346324402">
          <w:marLeft w:val="0"/>
          <w:marRight w:val="0"/>
          <w:marTop w:val="0"/>
          <w:marBottom w:val="0"/>
          <w:divBdr>
            <w:top w:val="none" w:sz="0" w:space="0" w:color="auto"/>
            <w:left w:val="none" w:sz="0" w:space="0" w:color="auto"/>
            <w:bottom w:val="none" w:sz="0" w:space="0" w:color="auto"/>
            <w:right w:val="none" w:sz="0" w:space="0" w:color="auto"/>
          </w:divBdr>
        </w:div>
      </w:divsChild>
    </w:div>
    <w:div w:id="1443568231">
      <w:bodyDiv w:val="1"/>
      <w:marLeft w:val="0"/>
      <w:marRight w:val="0"/>
      <w:marTop w:val="0"/>
      <w:marBottom w:val="0"/>
      <w:divBdr>
        <w:top w:val="none" w:sz="0" w:space="0" w:color="auto"/>
        <w:left w:val="none" w:sz="0" w:space="0" w:color="auto"/>
        <w:bottom w:val="none" w:sz="0" w:space="0" w:color="auto"/>
        <w:right w:val="none" w:sz="0" w:space="0" w:color="auto"/>
      </w:divBdr>
    </w:div>
    <w:div w:id="1543202412">
      <w:bodyDiv w:val="1"/>
      <w:marLeft w:val="0"/>
      <w:marRight w:val="0"/>
      <w:marTop w:val="0"/>
      <w:marBottom w:val="0"/>
      <w:divBdr>
        <w:top w:val="none" w:sz="0" w:space="0" w:color="auto"/>
        <w:left w:val="none" w:sz="0" w:space="0" w:color="auto"/>
        <w:bottom w:val="none" w:sz="0" w:space="0" w:color="auto"/>
        <w:right w:val="none" w:sz="0" w:space="0" w:color="auto"/>
      </w:divBdr>
    </w:div>
    <w:div w:id="1550459631">
      <w:bodyDiv w:val="1"/>
      <w:marLeft w:val="0"/>
      <w:marRight w:val="0"/>
      <w:marTop w:val="0"/>
      <w:marBottom w:val="0"/>
      <w:divBdr>
        <w:top w:val="none" w:sz="0" w:space="0" w:color="auto"/>
        <w:left w:val="none" w:sz="0" w:space="0" w:color="auto"/>
        <w:bottom w:val="none" w:sz="0" w:space="0" w:color="auto"/>
        <w:right w:val="none" w:sz="0" w:space="0" w:color="auto"/>
      </w:divBdr>
    </w:div>
    <w:div w:id="1662002795">
      <w:bodyDiv w:val="1"/>
      <w:marLeft w:val="0"/>
      <w:marRight w:val="0"/>
      <w:marTop w:val="0"/>
      <w:marBottom w:val="0"/>
      <w:divBdr>
        <w:top w:val="none" w:sz="0" w:space="0" w:color="auto"/>
        <w:left w:val="none" w:sz="0" w:space="0" w:color="auto"/>
        <w:bottom w:val="none" w:sz="0" w:space="0" w:color="auto"/>
        <w:right w:val="none" w:sz="0" w:space="0" w:color="auto"/>
      </w:divBdr>
    </w:div>
    <w:div w:id="1673485501">
      <w:bodyDiv w:val="1"/>
      <w:marLeft w:val="0"/>
      <w:marRight w:val="0"/>
      <w:marTop w:val="0"/>
      <w:marBottom w:val="0"/>
      <w:divBdr>
        <w:top w:val="none" w:sz="0" w:space="0" w:color="auto"/>
        <w:left w:val="none" w:sz="0" w:space="0" w:color="auto"/>
        <w:bottom w:val="none" w:sz="0" w:space="0" w:color="auto"/>
        <w:right w:val="none" w:sz="0" w:space="0" w:color="auto"/>
      </w:divBdr>
    </w:div>
    <w:div w:id="1686857976">
      <w:bodyDiv w:val="1"/>
      <w:marLeft w:val="0"/>
      <w:marRight w:val="0"/>
      <w:marTop w:val="0"/>
      <w:marBottom w:val="0"/>
      <w:divBdr>
        <w:top w:val="none" w:sz="0" w:space="0" w:color="auto"/>
        <w:left w:val="none" w:sz="0" w:space="0" w:color="auto"/>
        <w:bottom w:val="none" w:sz="0" w:space="0" w:color="auto"/>
        <w:right w:val="none" w:sz="0" w:space="0" w:color="auto"/>
      </w:divBdr>
    </w:div>
    <w:div w:id="1793131186">
      <w:bodyDiv w:val="1"/>
      <w:marLeft w:val="0"/>
      <w:marRight w:val="0"/>
      <w:marTop w:val="0"/>
      <w:marBottom w:val="0"/>
      <w:divBdr>
        <w:top w:val="none" w:sz="0" w:space="0" w:color="auto"/>
        <w:left w:val="none" w:sz="0" w:space="0" w:color="auto"/>
        <w:bottom w:val="none" w:sz="0" w:space="0" w:color="auto"/>
        <w:right w:val="none" w:sz="0" w:space="0" w:color="auto"/>
      </w:divBdr>
    </w:div>
    <w:div w:id="1891113791">
      <w:bodyDiv w:val="1"/>
      <w:marLeft w:val="0"/>
      <w:marRight w:val="0"/>
      <w:marTop w:val="0"/>
      <w:marBottom w:val="0"/>
      <w:divBdr>
        <w:top w:val="none" w:sz="0" w:space="0" w:color="auto"/>
        <w:left w:val="none" w:sz="0" w:space="0" w:color="auto"/>
        <w:bottom w:val="none" w:sz="0" w:space="0" w:color="auto"/>
        <w:right w:val="none" w:sz="0" w:space="0" w:color="auto"/>
      </w:divBdr>
    </w:div>
    <w:div w:id="1903102784">
      <w:bodyDiv w:val="1"/>
      <w:marLeft w:val="0"/>
      <w:marRight w:val="0"/>
      <w:marTop w:val="0"/>
      <w:marBottom w:val="0"/>
      <w:divBdr>
        <w:top w:val="none" w:sz="0" w:space="0" w:color="auto"/>
        <w:left w:val="none" w:sz="0" w:space="0" w:color="auto"/>
        <w:bottom w:val="none" w:sz="0" w:space="0" w:color="auto"/>
        <w:right w:val="none" w:sz="0" w:space="0" w:color="auto"/>
      </w:divBdr>
    </w:div>
    <w:div w:id="1963726152">
      <w:bodyDiv w:val="1"/>
      <w:marLeft w:val="0"/>
      <w:marRight w:val="0"/>
      <w:marTop w:val="0"/>
      <w:marBottom w:val="0"/>
      <w:divBdr>
        <w:top w:val="none" w:sz="0" w:space="0" w:color="auto"/>
        <w:left w:val="none" w:sz="0" w:space="0" w:color="auto"/>
        <w:bottom w:val="none" w:sz="0" w:space="0" w:color="auto"/>
        <w:right w:val="none" w:sz="0" w:space="0" w:color="auto"/>
      </w:divBdr>
    </w:div>
    <w:div w:id="2077581883">
      <w:bodyDiv w:val="1"/>
      <w:marLeft w:val="0"/>
      <w:marRight w:val="0"/>
      <w:marTop w:val="0"/>
      <w:marBottom w:val="0"/>
      <w:divBdr>
        <w:top w:val="none" w:sz="0" w:space="0" w:color="auto"/>
        <w:left w:val="none" w:sz="0" w:space="0" w:color="auto"/>
        <w:bottom w:val="none" w:sz="0" w:space="0" w:color="auto"/>
        <w:right w:val="none" w:sz="0" w:space="0" w:color="auto"/>
      </w:divBdr>
    </w:div>
    <w:div w:id="2095974165">
      <w:bodyDiv w:val="1"/>
      <w:marLeft w:val="0"/>
      <w:marRight w:val="0"/>
      <w:marTop w:val="0"/>
      <w:marBottom w:val="0"/>
      <w:divBdr>
        <w:top w:val="none" w:sz="0" w:space="0" w:color="auto"/>
        <w:left w:val="none" w:sz="0" w:space="0" w:color="auto"/>
        <w:bottom w:val="none" w:sz="0" w:space="0" w:color="auto"/>
        <w:right w:val="none" w:sz="0" w:space="0" w:color="auto"/>
      </w:divBdr>
    </w:div>
    <w:div w:id="2110808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087619-CD9B-41FF-AE4F-C2778DE939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13</Pages>
  <Words>1444</Words>
  <Characters>8233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lpstr>
    </vt:vector>
  </TitlesOfParts>
  <Company>微软中国</Company>
  <LinksUpToDate>false</LinksUpToDate>
  <CharactersWithSpaces>9658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微软用户</dc:creator>
  <cp:keywords/>
  <dc:description/>
  <cp:lastModifiedBy>Chenpeel</cp:lastModifiedBy>
  <cp:revision>10</cp:revision>
  <cp:lastPrinted>2018-06-21T05:52:00Z</cp:lastPrinted>
  <dcterms:created xsi:type="dcterms:W3CDTF">2024-10-11T10:55:00Z</dcterms:created>
  <dcterms:modified xsi:type="dcterms:W3CDTF">2025-04-22T09:31:00Z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ies>
</file>