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BAF0" w14:textId="67B7B614" w:rsidR="004E3AAB" w:rsidRDefault="00615FB1" w:rsidP="007B2856">
      <w:pPr>
        <w:pStyle w:val="Kop1"/>
      </w:pPr>
      <w:r w:rsidRPr="00157463">
        <w:t>Biomedische monitoring technologie en de eis ervan in de zorg</w:t>
      </w:r>
    </w:p>
    <w:p w14:paraId="0DD11514" w14:textId="77777777" w:rsidR="007B2856" w:rsidRPr="007B2856" w:rsidRDefault="007B2856" w:rsidP="007B2856"/>
    <w:p w14:paraId="7B56F6AE" w14:textId="6E48DBB1" w:rsidR="007B2856" w:rsidRDefault="007F74ED" w:rsidP="007B2856">
      <w:r>
        <w:t xml:space="preserve">Een arts moet van chronisch zieke patiënten mogen eisen om gevalideerde biomedische monitoring technologie te gebruiken. </w:t>
      </w:r>
      <w:r w:rsidR="007B2856">
        <w:t xml:space="preserve">Stel je voor je komt bij de dokter met klachten die al langdurig aanhouden. Je wordt verteld dat je een chronische aandoening hebt. Je hebt nog nooit in zo’n situatie gezeten en weet niet wat je moet doen. Je voelt je verloren, alsof je geen controle meer hebt over je leven. </w:t>
      </w:r>
      <w:r w:rsidR="00A10AE7">
        <w:t>Deze ziekte</w:t>
      </w:r>
      <w:r w:rsidR="007B2856">
        <w:t xml:space="preserve"> heeft nu </w:t>
      </w:r>
      <w:r w:rsidR="00A10AE7">
        <w:t>je leven overgenomen.</w:t>
      </w:r>
      <w:r w:rsidR="006A680D">
        <w:t xml:space="preserve"> Niet alleen dat maar de zorg wordt alleen maar duurder, hier moet je nu ook voor gaan betalen.</w:t>
      </w:r>
      <w:r w:rsidR="00A10AE7">
        <w:t xml:space="preserve"> Wat nou als dit niet nodig was. Wat nou als een arts kon eisen van chronisch zieke patiënten om gebruik te maken van gevalideerde biomedische monitoring technologie om hun leven te verbeteren en de behandeling makkelijker te maken.</w:t>
      </w:r>
    </w:p>
    <w:p w14:paraId="5E406223" w14:textId="55232A7A" w:rsidR="003A30FA" w:rsidRDefault="00061688" w:rsidP="00615FB1">
      <w:r>
        <w:t>Ten eerste kan g</w:t>
      </w:r>
      <w:r w:rsidR="003A30FA" w:rsidRPr="00157463">
        <w:t>evalideerde biomedische monitoring technologie een arts helpen met het bepalen van een goed behandelplan voor een chronisch zieke patiënt. Door data te verzamelen in real time en de arts toegang te geven naar deze informatie kan een arts veel meer inzicht krijgen</w:t>
      </w:r>
      <w:r w:rsidR="008A39E0" w:rsidRPr="00157463">
        <w:t xml:space="preserve"> in de symptomatische klachten van de chronisch zieke patiënt</w:t>
      </w:r>
      <w:r w:rsidR="00AB4DF6" w:rsidRPr="00157463">
        <w:t xml:space="preserve"> (Lu et al., 2020)</w:t>
      </w:r>
      <w:r w:rsidR="008A39E0" w:rsidRPr="00157463">
        <w:t xml:space="preserve">. </w:t>
      </w:r>
      <w:r w:rsidR="008B02C1" w:rsidRPr="00157463">
        <w:t>Patiënten</w:t>
      </w:r>
      <w:r w:rsidR="008A39E0" w:rsidRPr="00157463">
        <w:t xml:space="preserve"> met bijvoorbeeld COPD kunnen een hartslag monitor</w:t>
      </w:r>
      <w:r w:rsidR="008B02C1" w:rsidRPr="00157463">
        <w:t xml:space="preserve">, zuurstofsaturatie meter of zelfs een microfoon gebruiken die let op de ademhaling of </w:t>
      </w:r>
      <w:r w:rsidR="002C580B">
        <w:t>luistert naar ge</w:t>
      </w:r>
      <w:r w:rsidR="008B02C1" w:rsidRPr="00157463">
        <w:t xml:space="preserve">hoest. Patiënten met chronische hart- en vaatziekte kunnen gebruik maken van draagbare </w:t>
      </w:r>
      <w:r w:rsidR="00F40FF3" w:rsidRPr="00157463">
        <w:t>ECG-wearables</w:t>
      </w:r>
      <w:r w:rsidR="008B02C1" w:rsidRPr="00157463">
        <w:t xml:space="preserve"> als bijvoorbeeld in de Apple Watch</w:t>
      </w:r>
      <w:r w:rsidR="00F40FF3" w:rsidRPr="00157463">
        <w:t xml:space="preserve"> of de sportvest ontwikkeld door Tsukada et al</w:t>
      </w:r>
      <w:r w:rsidR="008B02C1" w:rsidRPr="00157463">
        <w:t>.</w:t>
      </w:r>
      <w:r w:rsidR="00F40FF3" w:rsidRPr="00157463">
        <w:t xml:space="preserve"> Met meer informatie voor de arts om mee te werken, kan er </w:t>
      </w:r>
      <w:r w:rsidR="00AB4DF6" w:rsidRPr="00157463">
        <w:t xml:space="preserve">ook meer duidelijkheid ontstaan in de voortgang van de patiënt. </w:t>
      </w:r>
      <w:r w:rsidR="00DF58E6" w:rsidRPr="00157463">
        <w:t xml:space="preserve">Aan de hand van deze informatie kan een arts bepalen wat de volgende stap van de behandeling kan zijn. Bijvoorbeeld iemand </w:t>
      </w:r>
      <w:r w:rsidR="008609B6" w:rsidRPr="00157463">
        <w:t xml:space="preserve">de arts van een chronisch zieke patiënt </w:t>
      </w:r>
      <w:r w:rsidR="00DF58E6" w:rsidRPr="00157463">
        <w:t xml:space="preserve">met </w:t>
      </w:r>
      <w:r w:rsidR="008609B6" w:rsidRPr="00157463">
        <w:t xml:space="preserve">de ziekte van Parkinson </w:t>
      </w:r>
      <w:r w:rsidR="00DF58E6" w:rsidRPr="00157463">
        <w:t xml:space="preserve">zou met behulp van gevalideerde biomedische monitoring technologie </w:t>
      </w:r>
      <w:r w:rsidR="008609B6" w:rsidRPr="00157463">
        <w:t xml:space="preserve">kunnen bepalen of de dosis van de medicatie aangepast moet worden (Lu et al., 2020). </w:t>
      </w:r>
    </w:p>
    <w:p w14:paraId="7B538087" w14:textId="643ECAAE" w:rsidR="00615FB1" w:rsidRDefault="007F74ED" w:rsidP="00615FB1">
      <w:r>
        <w:t>Ten tweede kan een chronisch zieke patiënt gelukkiger leven met behulp van biomedisch gevalideerde monitoring technologie.</w:t>
      </w:r>
      <w:r w:rsidR="00C8096B" w:rsidRPr="00157463">
        <w:t xml:space="preserve"> Bij veel chronisch ziek patiënten zullen de klachten levenslang meegaan. Dit kan zorgen voor veel onrust en angst. Door gebruik te maken van gevalideerde biomedische monitoring technologie kunnen chronisch zieke patiënten meer inzicht krijgen in hu</w:t>
      </w:r>
      <w:r w:rsidR="00344333" w:rsidRPr="00157463">
        <w:t>n klachten</w:t>
      </w:r>
      <w:r w:rsidR="00C8096B" w:rsidRPr="00157463">
        <w:t xml:space="preserve"> en kwaliteit van leven. Immers wilt iedereen gelukkig en lang leven. </w:t>
      </w:r>
      <w:r w:rsidR="00C8096B" w:rsidRPr="00D43EA0">
        <w:t>Deze realiteit is voor veel van deze chronisch zieke patiënten een droom.</w:t>
      </w:r>
      <w:r w:rsidR="00344333" w:rsidRPr="00157463">
        <w:t xml:space="preserve"> </w:t>
      </w:r>
      <w:r w:rsidR="00C25770">
        <w:t>Gevalideerde b</w:t>
      </w:r>
      <w:r w:rsidR="00C8096B" w:rsidRPr="00157463">
        <w:t>iomedische monitoring technologie kan hier</w:t>
      </w:r>
      <w:r w:rsidR="00E37463" w:rsidRPr="00157463">
        <w:t>bij</w:t>
      </w:r>
      <w:r w:rsidR="00C8096B" w:rsidRPr="00157463">
        <w:t xml:space="preserve"> een grote rol in spelen</w:t>
      </w:r>
      <w:r w:rsidR="00E50159" w:rsidRPr="00157463">
        <w:t xml:space="preserve"> </w:t>
      </w:r>
      <w:r w:rsidR="00E37463" w:rsidRPr="00157463">
        <w:t>in het verbeteren en/of verlengen van de levenskwaliteit (</w:t>
      </w:r>
      <w:r w:rsidR="00E50159" w:rsidRPr="00157463">
        <w:t>Chan et al</w:t>
      </w:r>
      <w:r w:rsidR="00E37463" w:rsidRPr="00157463">
        <w:t>.</w:t>
      </w:r>
      <w:r w:rsidR="00E50159" w:rsidRPr="00157463">
        <w:t>, 2017)</w:t>
      </w:r>
      <w:r w:rsidR="006A680D">
        <w:t xml:space="preserve"> en het levensgeluk</w:t>
      </w:r>
      <w:r w:rsidR="00C8096B" w:rsidRPr="00157463">
        <w:t>.</w:t>
      </w:r>
      <w:r w:rsidR="00E37463" w:rsidRPr="00157463">
        <w:t xml:space="preserve"> Door gebruik van </w:t>
      </w:r>
      <w:r w:rsidR="00C25770">
        <w:t>gevalideerde b</w:t>
      </w:r>
      <w:r w:rsidR="00E37463" w:rsidRPr="00157463">
        <w:t>iomedische monitoring technologie kunnen c</w:t>
      </w:r>
      <w:r w:rsidR="00344333" w:rsidRPr="00157463">
        <w:t xml:space="preserve">hronisch zieke </w:t>
      </w:r>
      <w:r w:rsidR="00ED4A70" w:rsidRPr="00157463">
        <w:t>patiënten</w:t>
      </w:r>
      <w:r w:rsidR="00E37463" w:rsidRPr="00157463">
        <w:t xml:space="preserve"> </w:t>
      </w:r>
      <w:r w:rsidR="00344333" w:rsidRPr="00157463">
        <w:t xml:space="preserve">meer inzicht </w:t>
      </w:r>
      <w:r w:rsidR="00E37463" w:rsidRPr="00157463">
        <w:t xml:space="preserve">krijgen </w:t>
      </w:r>
      <w:r w:rsidR="00344333" w:rsidRPr="00157463">
        <w:t xml:space="preserve">in </w:t>
      </w:r>
      <w:r w:rsidR="00E37463" w:rsidRPr="00157463">
        <w:t xml:space="preserve">hun </w:t>
      </w:r>
      <w:r w:rsidR="00344333" w:rsidRPr="00157463">
        <w:t xml:space="preserve">klachten in real-time. Dit helpt </w:t>
      </w:r>
      <w:r w:rsidR="00B42E08" w:rsidRPr="00157463">
        <w:t xml:space="preserve">de chronisch zieke </w:t>
      </w:r>
      <w:r w:rsidR="00ED4A70" w:rsidRPr="00157463">
        <w:t>patiënten</w:t>
      </w:r>
      <w:r w:rsidR="00B42E08" w:rsidRPr="00157463">
        <w:t xml:space="preserve"> met het managen van de klachten die zij ervaren. Bijvoorbeeld iemand met COPD (chronic obstructive pulmonary disease</w:t>
      </w:r>
      <w:r w:rsidR="00A10AE7">
        <w:t>, een chronische longziekte</w:t>
      </w:r>
      <w:r w:rsidR="00B42E08" w:rsidRPr="00157463">
        <w:t xml:space="preserve">) zou, met behulp van </w:t>
      </w:r>
      <w:r w:rsidR="00C25770">
        <w:t xml:space="preserve">gevalideerde </w:t>
      </w:r>
      <w:r w:rsidR="00B42E08" w:rsidRPr="00157463">
        <w:t>biomedische monitoring technologie, zelf kunnen bepalen wat de beste manier van handelen is tijdens het dagelijkse leven. Door gebruik te maken van een zuurstofsaturatie monitor of een h</w:t>
      </w:r>
      <w:r w:rsidR="00E50159" w:rsidRPr="00157463">
        <w:t>a</w:t>
      </w:r>
      <w:r w:rsidR="00B42E08" w:rsidRPr="00157463">
        <w:t xml:space="preserve">rtslag monitor zou </w:t>
      </w:r>
      <w:r w:rsidR="00ED4A70" w:rsidRPr="00157463">
        <w:t>deze</w:t>
      </w:r>
      <w:r w:rsidR="00B42E08" w:rsidRPr="00157463">
        <w:t xml:space="preserve"> </w:t>
      </w:r>
      <w:r w:rsidR="00ED4A70" w:rsidRPr="00157463">
        <w:t>patiënt</w:t>
      </w:r>
      <w:r w:rsidR="00B42E08" w:rsidRPr="00157463">
        <w:t xml:space="preserve"> zelf kunnen bepalen wanneer ze rustig aan moeten doen of wanneer ze even</w:t>
      </w:r>
      <w:r w:rsidR="008609B6" w:rsidRPr="00157463">
        <w:t xml:space="preserve"> zullen</w:t>
      </w:r>
      <w:r w:rsidR="00B42E08" w:rsidRPr="00157463">
        <w:t xml:space="preserve"> moeten</w:t>
      </w:r>
      <w:r w:rsidR="00E50159" w:rsidRPr="00157463">
        <w:t xml:space="preserve"> gaan zitten.</w:t>
      </w:r>
      <w:r w:rsidR="00B42E08" w:rsidRPr="00157463">
        <w:t xml:space="preserve"> </w:t>
      </w:r>
    </w:p>
    <w:p w14:paraId="5E9D86D8" w14:textId="6B4267CF" w:rsidR="00964189" w:rsidRDefault="00D43EA0" w:rsidP="00061688">
      <w:r>
        <w:t>Ook kan het g</w:t>
      </w:r>
      <w:r>
        <w:t>ebruik van biomedische monitoring technologie de zorg betaalbaar houden.</w:t>
      </w:r>
      <w:r>
        <w:t xml:space="preserve"> </w:t>
      </w:r>
      <w:r w:rsidR="00157463">
        <w:t xml:space="preserve">Door </w:t>
      </w:r>
      <w:r w:rsidR="00C25770">
        <w:t>gevalideerde biomedische technologie</w:t>
      </w:r>
      <w:r w:rsidR="00157463">
        <w:t xml:space="preserve"> toe te passen in de gezondheidszorg hoeft de patiënt minder vaak een afspraak te maken bij de arts. De patiënt kan door zelfmonitoring met een gevalideerde biomedische monitoring technologie zelf de ziekte managen en onder controle houden. </w:t>
      </w:r>
      <w:r w:rsidR="00C25770">
        <w:t>Omdat de patiënt minder vaak een afspraak hoeft te maken, bespaart niet alleen het ziekenhuis in kosten maar de hele maatschappij</w:t>
      </w:r>
      <w:r w:rsidR="007C4A6C">
        <w:t xml:space="preserve">. </w:t>
      </w:r>
      <w:r w:rsidR="00C25770">
        <w:t xml:space="preserve">Gevalideerde biomedische monitoring technologie maakt ook thuiszorg </w:t>
      </w:r>
      <w:r w:rsidR="00C25770">
        <w:lastRenderedPageBreak/>
        <w:t>toegankelijker voor chronisch zieke patiënten waardoor er bespaart kan worden op kostbare ziekenhuisbedden</w:t>
      </w:r>
      <w:r w:rsidR="007C4A6C">
        <w:t xml:space="preserve"> (</w:t>
      </w:r>
      <w:r w:rsidR="007C4A6C" w:rsidRPr="00562791">
        <w:rPr>
          <w:lang w:eastAsia="nl-NL"/>
        </w:rPr>
        <w:t>Malasinghe</w:t>
      </w:r>
      <w:r w:rsidR="007C4A6C" w:rsidRPr="007C4A6C">
        <w:t xml:space="preserve"> et al., 2017).</w:t>
      </w:r>
      <w:r w:rsidR="00C25770">
        <w:t xml:space="preserve"> Omdat er minder kosten zijn om te betalen</w:t>
      </w:r>
      <w:r w:rsidR="007C4A6C">
        <w:t xml:space="preserve"> zullen de zorgverzekeraars goedkoper verzekeringen kunnen aanbieden. En kan de zorg betaalbaar blijven. </w:t>
      </w:r>
    </w:p>
    <w:p w14:paraId="1F5C3752" w14:textId="144B85B4" w:rsidR="0047441E" w:rsidRDefault="0047441E" w:rsidP="00615FB1">
      <w:r>
        <w:t xml:space="preserve">Om te eisen van patiënten om gevalideerde monitoring technologie te gebruiken klinkt voor sommigen </w:t>
      </w:r>
      <w:r w:rsidR="00964189">
        <w:t xml:space="preserve">als een </w:t>
      </w:r>
      <w:r>
        <w:t xml:space="preserve">probleem. Iedereen mag toch een keuze hebben of ze gebruik willen maken van gevalideerde biomedische monitoring technologie? </w:t>
      </w:r>
      <w:r w:rsidR="00D43EA0">
        <w:t xml:space="preserve">Echter kan de zorg niet verdergaan op deze manier. </w:t>
      </w:r>
      <w:r>
        <w:t>De zorgsector heeft bemanning te kort en dit zal de zorg</w:t>
      </w:r>
      <w:r w:rsidR="00964189">
        <w:t xml:space="preserve"> alleen maar</w:t>
      </w:r>
      <w:r>
        <w:t xml:space="preserve"> duurder en duurder maken.</w:t>
      </w:r>
      <w:r w:rsidR="00964189">
        <w:t xml:space="preserve"> En de eis voor zorg stijgt alleen maar, denk maar aan de golf van vergijzing die eraan komt. Of de groei van de snelle groei van de bevolking.</w:t>
      </w:r>
      <w:r>
        <w:t xml:space="preserve"> Om dit te bestrijden kan gevalideerde biomedische zorgtechnologie erbij helpen om de zorgkosten laag te houden. Aangezien er </w:t>
      </w:r>
      <w:r w:rsidR="003E59D2">
        <w:t xml:space="preserve">elk jaar </w:t>
      </w:r>
      <w:r>
        <w:t xml:space="preserve">steeds meer </w:t>
      </w:r>
      <w:r w:rsidR="003E59D2">
        <w:t>chronisch</w:t>
      </w:r>
      <w:r>
        <w:t xml:space="preserve"> zieke </w:t>
      </w:r>
      <w:r w:rsidR="003E59D2">
        <w:t>patiënten</w:t>
      </w:r>
      <w:r>
        <w:t xml:space="preserve"> zijn</w:t>
      </w:r>
      <w:r w:rsidR="00964189">
        <w:t>,</w:t>
      </w:r>
      <w:r w:rsidR="003E59D2">
        <w:t xml:space="preserve"> zal het eisen van een arts dat chronisch zieke patiënten gebruik moeten maken van biomedische monitoring technologie een steeds grotere impact hebben.</w:t>
      </w:r>
    </w:p>
    <w:p w14:paraId="67EAA14C" w14:textId="57E2717D" w:rsidR="003E59D2" w:rsidRPr="003E59D2" w:rsidRDefault="004C1307" w:rsidP="00615FB1">
      <w:r>
        <w:t xml:space="preserve">Kortom, het gebruik van gevalideerde biomedische zorgtechnologie heeft veel voordelen. </w:t>
      </w:r>
      <w:r w:rsidR="00716684">
        <w:t xml:space="preserve">De zorg wordt steeds duurder. </w:t>
      </w:r>
      <w:r w:rsidR="003E59D2">
        <w:t xml:space="preserve">Hier kunnen we tegen vechten door meer gebruik te maken van gevalideerde biomedische </w:t>
      </w:r>
      <w:r w:rsidR="007B2856">
        <w:t>monitoring</w:t>
      </w:r>
      <w:r w:rsidR="003E59D2">
        <w:t xml:space="preserve"> technologie. Dit heeft niet alleen financieel voordeel voor chronisch zieke patiënten maar voor iedereen. Gevalideerde biomedische monitoring technologie kan de geluk en de levenskwaliteit verbeteren voor chronisch zieke patiënten door weer de controle terug te geven over hun leven. Het gebruik van gevalideerde biomedische </w:t>
      </w:r>
      <w:r w:rsidR="007B2856">
        <w:t>technologie heeft ook veel voordeel voor de behandelende artsen. Ze krijgen meer inzicht in hun patiënten en kunnen de zorg persoonlijker maken en verbeteren. Er zijn eigenlijk geen goede redenen waarom een arts niet zou mogen eisen van chronische patiënten om gebruik te maken van gevalideerde biomedische monitoring technologie.</w:t>
      </w:r>
    </w:p>
    <w:p w14:paraId="70E64BA3" w14:textId="24162953" w:rsidR="00A10AE7" w:rsidRDefault="00A10AE7">
      <w:pPr>
        <w:rPr>
          <w:color w:val="5B9BD5" w:themeColor="accent5"/>
        </w:rPr>
      </w:pPr>
      <w:r>
        <w:rPr>
          <w:color w:val="5B9BD5" w:themeColor="accent5"/>
        </w:rPr>
        <w:br w:type="page"/>
      </w:r>
    </w:p>
    <w:p w14:paraId="2491FC84" w14:textId="4F8B197C" w:rsidR="00615FB1" w:rsidRPr="00157463" w:rsidRDefault="00615FB1" w:rsidP="007B2856">
      <w:pPr>
        <w:pStyle w:val="Kop2"/>
      </w:pPr>
      <w:r w:rsidRPr="00157463">
        <w:lastRenderedPageBreak/>
        <w:t>Literatuurlijst</w:t>
      </w:r>
    </w:p>
    <w:p w14:paraId="350C3293" w14:textId="48783109" w:rsidR="008B02C1" w:rsidRDefault="008B02C1" w:rsidP="008B02C1">
      <w:pPr>
        <w:spacing w:after="0" w:line="480" w:lineRule="auto"/>
        <w:ind w:left="720" w:hanging="720"/>
        <w:rPr>
          <w:rFonts w:ascii="Times New Roman" w:eastAsia="Times New Roman" w:hAnsi="Times New Roman" w:cs="Times New Roman"/>
          <w:lang w:eastAsia="nl-NL"/>
        </w:rPr>
      </w:pPr>
      <w:r w:rsidRPr="008B02C1">
        <w:rPr>
          <w:rFonts w:ascii="Times New Roman" w:eastAsia="Times New Roman" w:hAnsi="Times New Roman" w:cs="Times New Roman"/>
          <w:lang w:eastAsia="nl-NL"/>
        </w:rPr>
        <w:t xml:space="preserve">Lu, L., Zhang, J., Xie, Y., Gao, F., Xu, S., Wu, X., &amp; Ye, Z. (2020). </w:t>
      </w:r>
      <w:r w:rsidRPr="00061688">
        <w:rPr>
          <w:rFonts w:ascii="Times New Roman" w:eastAsia="Times New Roman" w:hAnsi="Times New Roman" w:cs="Times New Roman"/>
          <w:lang w:val="en-US" w:eastAsia="nl-NL"/>
        </w:rPr>
        <w:t xml:space="preserve">Wearable Health Devices in Health Care: Narrative Systematic Review. </w:t>
      </w:r>
      <w:r w:rsidRPr="00061688">
        <w:rPr>
          <w:rFonts w:ascii="Times New Roman" w:eastAsia="Times New Roman" w:hAnsi="Times New Roman" w:cs="Times New Roman"/>
          <w:i/>
          <w:iCs/>
          <w:lang w:val="en-US" w:eastAsia="nl-NL"/>
        </w:rPr>
        <w:t>JMIR mHealth and uHealth</w:t>
      </w:r>
      <w:r w:rsidRPr="00061688">
        <w:rPr>
          <w:rFonts w:ascii="Times New Roman" w:eastAsia="Times New Roman" w:hAnsi="Times New Roman" w:cs="Times New Roman"/>
          <w:lang w:val="en-US" w:eastAsia="nl-NL"/>
        </w:rPr>
        <w:t xml:space="preserve">, </w:t>
      </w:r>
      <w:r w:rsidRPr="00061688">
        <w:rPr>
          <w:rFonts w:ascii="Times New Roman" w:eastAsia="Times New Roman" w:hAnsi="Times New Roman" w:cs="Times New Roman"/>
          <w:i/>
          <w:iCs/>
          <w:lang w:val="en-US" w:eastAsia="nl-NL"/>
        </w:rPr>
        <w:t>8</w:t>
      </w:r>
      <w:r w:rsidRPr="00061688">
        <w:rPr>
          <w:rFonts w:ascii="Times New Roman" w:eastAsia="Times New Roman" w:hAnsi="Times New Roman" w:cs="Times New Roman"/>
          <w:lang w:val="en-US" w:eastAsia="nl-NL"/>
        </w:rPr>
        <w:t xml:space="preserve">(11), e18907. </w:t>
      </w:r>
      <w:hyperlink r:id="rId4" w:history="1">
        <w:r w:rsidR="00F40FF3" w:rsidRPr="008B02C1">
          <w:rPr>
            <w:rStyle w:val="Hyperlink"/>
            <w:rFonts w:ascii="Times New Roman" w:eastAsia="Times New Roman" w:hAnsi="Times New Roman" w:cs="Times New Roman"/>
            <w:lang w:eastAsia="nl-NL"/>
          </w:rPr>
          <w:t>https://doi.org/10.2196/18907</w:t>
        </w:r>
      </w:hyperlink>
    </w:p>
    <w:p w14:paraId="45FDF026" w14:textId="77777777" w:rsidR="00157463" w:rsidRPr="00157463" w:rsidRDefault="00157463" w:rsidP="008B02C1">
      <w:pPr>
        <w:spacing w:after="0" w:line="480" w:lineRule="auto"/>
        <w:ind w:left="720" w:hanging="720"/>
        <w:rPr>
          <w:rFonts w:ascii="Times New Roman" w:eastAsia="Times New Roman" w:hAnsi="Times New Roman" w:cs="Times New Roman"/>
          <w:lang w:eastAsia="nl-NL"/>
        </w:rPr>
      </w:pPr>
    </w:p>
    <w:p w14:paraId="0FA7F127" w14:textId="508F68F8" w:rsidR="00F40FF3" w:rsidRPr="00061688" w:rsidRDefault="00F40FF3" w:rsidP="00F40FF3">
      <w:pPr>
        <w:spacing w:after="0" w:line="480" w:lineRule="auto"/>
        <w:ind w:left="720" w:hanging="720"/>
        <w:rPr>
          <w:rFonts w:ascii="Times New Roman" w:eastAsia="Times New Roman" w:hAnsi="Times New Roman" w:cs="Times New Roman"/>
          <w:lang w:val="en-US" w:eastAsia="nl-NL"/>
        </w:rPr>
      </w:pPr>
      <w:r w:rsidRPr="00F40FF3">
        <w:rPr>
          <w:rFonts w:ascii="Times New Roman" w:eastAsia="Times New Roman" w:hAnsi="Times New Roman" w:cs="Times New Roman"/>
          <w:lang w:eastAsia="nl-NL"/>
        </w:rPr>
        <w:t xml:space="preserve">Tsukada, Y. T., Tokita, M., Murata, H., Hirasawa, Y., Yodogawa, K., Iwasaki, Y. K., Asai, K., Shimizu, W., Kasai, N., Nakashima, H., &amp; Tsukada, S. (2019). </w:t>
      </w:r>
      <w:r w:rsidRPr="00061688">
        <w:rPr>
          <w:rFonts w:ascii="Times New Roman" w:eastAsia="Times New Roman" w:hAnsi="Times New Roman" w:cs="Times New Roman"/>
          <w:lang w:val="en-US" w:eastAsia="nl-NL"/>
        </w:rPr>
        <w:t xml:space="preserve">Validation of wearable textile electrodes for ECG monitoring. </w:t>
      </w:r>
      <w:r w:rsidRPr="00061688">
        <w:rPr>
          <w:rFonts w:ascii="Times New Roman" w:eastAsia="Times New Roman" w:hAnsi="Times New Roman" w:cs="Times New Roman"/>
          <w:i/>
          <w:iCs/>
          <w:lang w:val="en-US" w:eastAsia="nl-NL"/>
        </w:rPr>
        <w:t>Heart and Vessels</w:t>
      </w:r>
      <w:r w:rsidRPr="00061688">
        <w:rPr>
          <w:rFonts w:ascii="Times New Roman" w:eastAsia="Times New Roman" w:hAnsi="Times New Roman" w:cs="Times New Roman"/>
          <w:lang w:val="en-US" w:eastAsia="nl-NL"/>
        </w:rPr>
        <w:t xml:space="preserve">, </w:t>
      </w:r>
      <w:r w:rsidRPr="00061688">
        <w:rPr>
          <w:rFonts w:ascii="Times New Roman" w:eastAsia="Times New Roman" w:hAnsi="Times New Roman" w:cs="Times New Roman"/>
          <w:i/>
          <w:iCs/>
          <w:lang w:val="en-US" w:eastAsia="nl-NL"/>
        </w:rPr>
        <w:t>34</w:t>
      </w:r>
      <w:r w:rsidRPr="00061688">
        <w:rPr>
          <w:rFonts w:ascii="Times New Roman" w:eastAsia="Times New Roman" w:hAnsi="Times New Roman" w:cs="Times New Roman"/>
          <w:lang w:val="en-US" w:eastAsia="nl-NL"/>
        </w:rPr>
        <w:t xml:space="preserve">(7), 1203–1211. </w:t>
      </w:r>
      <w:hyperlink r:id="rId5" w:history="1">
        <w:r w:rsidRPr="00061688">
          <w:rPr>
            <w:rStyle w:val="Hyperlink"/>
            <w:rFonts w:ascii="Times New Roman" w:eastAsia="Times New Roman" w:hAnsi="Times New Roman" w:cs="Times New Roman"/>
            <w:lang w:val="en-US" w:eastAsia="nl-NL"/>
          </w:rPr>
          <w:t>https://doi.org/10.1007/s00380-019-01347-8</w:t>
        </w:r>
      </w:hyperlink>
    </w:p>
    <w:p w14:paraId="265D883C" w14:textId="77777777" w:rsidR="008B02C1" w:rsidRPr="00061688" w:rsidRDefault="008B02C1" w:rsidP="00615FB1">
      <w:pPr>
        <w:rPr>
          <w:sz w:val="24"/>
          <w:szCs w:val="24"/>
          <w:lang w:val="en-US"/>
        </w:rPr>
      </w:pPr>
    </w:p>
    <w:p w14:paraId="3A6EDCCB" w14:textId="50577A62" w:rsidR="00615FB1" w:rsidRDefault="00615FB1" w:rsidP="00615FB1">
      <w:pPr>
        <w:pStyle w:val="Normaalweb"/>
        <w:spacing w:before="0" w:beforeAutospacing="0" w:after="0" w:afterAutospacing="0" w:line="480" w:lineRule="auto"/>
        <w:ind w:left="720" w:hanging="720"/>
        <w:rPr>
          <w:sz w:val="22"/>
          <w:szCs w:val="22"/>
        </w:rPr>
      </w:pPr>
      <w:r w:rsidRPr="00061688">
        <w:rPr>
          <w:sz w:val="22"/>
          <w:szCs w:val="22"/>
          <w:lang w:val="en-US"/>
        </w:rPr>
        <w:t xml:space="preserve">Chan, M., Campo, E., Brulin, D., &amp; Est`Eve, D. (2017). Biomedical Monitoring Technologies and Future Healthcare Systems. </w:t>
      </w:r>
      <w:r w:rsidRPr="00061688">
        <w:rPr>
          <w:i/>
          <w:iCs/>
          <w:sz w:val="22"/>
          <w:szCs w:val="22"/>
          <w:lang w:val="en-US"/>
        </w:rPr>
        <w:t>Journal of Science and Technology: Issue on Information and Communications Technology</w:t>
      </w:r>
      <w:r w:rsidRPr="00061688">
        <w:rPr>
          <w:sz w:val="22"/>
          <w:szCs w:val="22"/>
          <w:lang w:val="en-US"/>
        </w:rPr>
        <w:t xml:space="preserve">, </w:t>
      </w:r>
      <w:r w:rsidRPr="00061688">
        <w:rPr>
          <w:i/>
          <w:iCs/>
          <w:sz w:val="22"/>
          <w:szCs w:val="22"/>
          <w:lang w:val="en-US"/>
        </w:rPr>
        <w:t>3</w:t>
      </w:r>
      <w:r w:rsidRPr="00061688">
        <w:rPr>
          <w:sz w:val="22"/>
          <w:szCs w:val="22"/>
          <w:lang w:val="en-US"/>
        </w:rPr>
        <w:t xml:space="preserve">(1), 59–75. </w:t>
      </w:r>
      <w:hyperlink r:id="rId6" w:history="1">
        <w:r w:rsidR="00157463" w:rsidRPr="00955D49">
          <w:rPr>
            <w:rStyle w:val="Hyperlink"/>
            <w:sz w:val="22"/>
            <w:szCs w:val="22"/>
          </w:rPr>
          <w:t>https://doi.org/10.31130/jst.2017.39</w:t>
        </w:r>
      </w:hyperlink>
    </w:p>
    <w:p w14:paraId="30A53426" w14:textId="77777777" w:rsidR="00157463" w:rsidRPr="00157463" w:rsidRDefault="00157463" w:rsidP="00615FB1">
      <w:pPr>
        <w:pStyle w:val="Normaalweb"/>
        <w:spacing w:before="0" w:beforeAutospacing="0" w:after="0" w:afterAutospacing="0" w:line="480" w:lineRule="auto"/>
        <w:ind w:left="720" w:hanging="720"/>
        <w:rPr>
          <w:sz w:val="22"/>
          <w:szCs w:val="22"/>
        </w:rPr>
      </w:pPr>
    </w:p>
    <w:p w14:paraId="2D966034" w14:textId="527BD8D2" w:rsidR="00562791" w:rsidRDefault="00562791" w:rsidP="00562791">
      <w:pPr>
        <w:spacing w:after="0" w:line="480" w:lineRule="auto"/>
        <w:ind w:left="720" w:hanging="720"/>
        <w:rPr>
          <w:rFonts w:ascii="Times New Roman" w:eastAsia="Times New Roman" w:hAnsi="Times New Roman" w:cs="Times New Roman"/>
          <w:lang w:val="en-US" w:eastAsia="nl-NL"/>
        </w:rPr>
      </w:pPr>
      <w:r w:rsidRPr="00562791">
        <w:rPr>
          <w:rFonts w:ascii="Times New Roman" w:eastAsia="Times New Roman" w:hAnsi="Times New Roman" w:cs="Times New Roman"/>
          <w:lang w:eastAsia="nl-NL"/>
        </w:rPr>
        <w:t xml:space="preserve">Malasinghe, L. P., Ramzan, N., &amp; Dahal, K. (2017). </w:t>
      </w:r>
      <w:r w:rsidRPr="00562791">
        <w:rPr>
          <w:rFonts w:ascii="Times New Roman" w:eastAsia="Times New Roman" w:hAnsi="Times New Roman" w:cs="Times New Roman"/>
          <w:lang w:val="en-US" w:eastAsia="nl-NL"/>
        </w:rPr>
        <w:t xml:space="preserve">Remote patient monitoring: a comprehensive study. </w:t>
      </w:r>
      <w:r w:rsidRPr="00562791">
        <w:rPr>
          <w:rFonts w:ascii="Times New Roman" w:eastAsia="Times New Roman" w:hAnsi="Times New Roman" w:cs="Times New Roman"/>
          <w:i/>
          <w:iCs/>
          <w:lang w:val="en-US" w:eastAsia="nl-NL"/>
        </w:rPr>
        <w:t>Journal of Ambient Intelligence and Humanized Computing</w:t>
      </w:r>
      <w:r w:rsidRPr="00562791">
        <w:rPr>
          <w:rFonts w:ascii="Times New Roman" w:eastAsia="Times New Roman" w:hAnsi="Times New Roman" w:cs="Times New Roman"/>
          <w:lang w:val="en-US" w:eastAsia="nl-NL"/>
        </w:rPr>
        <w:t xml:space="preserve">, </w:t>
      </w:r>
      <w:r w:rsidRPr="00562791">
        <w:rPr>
          <w:rFonts w:ascii="Times New Roman" w:eastAsia="Times New Roman" w:hAnsi="Times New Roman" w:cs="Times New Roman"/>
          <w:i/>
          <w:iCs/>
          <w:lang w:val="en-US" w:eastAsia="nl-NL"/>
        </w:rPr>
        <w:t>10</w:t>
      </w:r>
      <w:r w:rsidRPr="00562791">
        <w:rPr>
          <w:rFonts w:ascii="Times New Roman" w:eastAsia="Times New Roman" w:hAnsi="Times New Roman" w:cs="Times New Roman"/>
          <w:lang w:val="en-US" w:eastAsia="nl-NL"/>
        </w:rPr>
        <w:t xml:space="preserve">(1), 57–76. </w:t>
      </w:r>
      <w:hyperlink r:id="rId7" w:history="1">
        <w:r w:rsidR="007C4A6C" w:rsidRPr="00562791">
          <w:rPr>
            <w:rStyle w:val="Hyperlink"/>
            <w:rFonts w:ascii="Times New Roman" w:eastAsia="Times New Roman" w:hAnsi="Times New Roman" w:cs="Times New Roman"/>
            <w:lang w:val="en-US" w:eastAsia="nl-NL"/>
          </w:rPr>
          <w:t>https://doi.org/10.1007/s12652-017-0598-x</w:t>
        </w:r>
      </w:hyperlink>
    </w:p>
    <w:p w14:paraId="54ADE59A" w14:textId="77777777" w:rsidR="007C4A6C" w:rsidRPr="00562791" w:rsidRDefault="007C4A6C" w:rsidP="00562791">
      <w:pPr>
        <w:spacing w:after="0" w:line="480" w:lineRule="auto"/>
        <w:ind w:left="720" w:hanging="720"/>
        <w:rPr>
          <w:rFonts w:ascii="Times New Roman" w:eastAsia="Times New Roman" w:hAnsi="Times New Roman" w:cs="Times New Roman"/>
          <w:lang w:val="en-US" w:eastAsia="nl-NL"/>
        </w:rPr>
      </w:pPr>
    </w:p>
    <w:p w14:paraId="3CD7C571" w14:textId="4867589B" w:rsidR="00FE2295" w:rsidRDefault="00FE2295" w:rsidP="00244458">
      <w:pPr>
        <w:pStyle w:val="Kop2"/>
        <w:rPr>
          <w:lang w:val="en-US"/>
        </w:rPr>
      </w:pPr>
    </w:p>
    <w:p w14:paraId="3FBF01E2" w14:textId="77777777" w:rsidR="00FE2295" w:rsidRDefault="00FE2295">
      <w:pPr>
        <w:rPr>
          <w:rFonts w:asciiTheme="majorHAnsi" w:eastAsiaTheme="majorEastAsia" w:hAnsiTheme="majorHAnsi" w:cstheme="majorBidi"/>
          <w:color w:val="2F5496" w:themeColor="accent1" w:themeShade="BF"/>
          <w:sz w:val="26"/>
          <w:szCs w:val="26"/>
          <w:lang w:val="en-US"/>
        </w:rPr>
      </w:pPr>
      <w:r>
        <w:rPr>
          <w:lang w:val="en-US"/>
        </w:rPr>
        <w:br w:type="page"/>
      </w:r>
    </w:p>
    <w:p w14:paraId="24B82B71" w14:textId="790FCB33" w:rsidR="00615FB1" w:rsidRDefault="00FE2295" w:rsidP="00244458">
      <w:pPr>
        <w:pStyle w:val="Kop2"/>
      </w:pPr>
      <w:r>
        <w:lastRenderedPageBreak/>
        <w:t>Argumentatie schema</w:t>
      </w:r>
    </w:p>
    <w:p w14:paraId="6DF3526B" w14:textId="77777777" w:rsidR="00FE2295" w:rsidRPr="00FE2295" w:rsidRDefault="00FE2295" w:rsidP="00FE2295"/>
    <w:tbl>
      <w:tblPr>
        <w:tblStyle w:val="Tabelraster"/>
        <w:tblW w:w="9493" w:type="dxa"/>
        <w:tblLook w:val="04A0" w:firstRow="1" w:lastRow="0" w:firstColumn="1" w:lastColumn="0" w:noHBand="0" w:noVBand="1"/>
      </w:tblPr>
      <w:tblGrid>
        <w:gridCol w:w="1838"/>
        <w:gridCol w:w="284"/>
        <w:gridCol w:w="2268"/>
        <w:gridCol w:w="283"/>
        <w:gridCol w:w="1843"/>
        <w:gridCol w:w="283"/>
        <w:gridCol w:w="2694"/>
      </w:tblGrid>
      <w:tr w:rsidR="00FE2295" w14:paraId="1A69FDA5" w14:textId="77777777" w:rsidTr="00526ECD">
        <w:tc>
          <w:tcPr>
            <w:tcW w:w="9493" w:type="dxa"/>
            <w:gridSpan w:val="7"/>
          </w:tcPr>
          <w:p w14:paraId="4DA6FDF8" w14:textId="77777777" w:rsidR="00FE2295" w:rsidRDefault="00FE2295" w:rsidP="00526ECD">
            <w:pPr>
              <w:jc w:val="center"/>
            </w:pPr>
            <w:r w:rsidRPr="00D47AB4">
              <w:rPr>
                <w:rFonts w:ascii="Arial" w:hAnsi="Arial" w:cs="Arial"/>
                <w:noProof/>
                <w:sz w:val="27"/>
                <w:szCs w:val="27"/>
                <w:shd w:val="clear" w:color="auto" w:fill="FFFFFF"/>
              </w:rPr>
              <mc:AlternateContent>
                <mc:Choice Requires="wps">
                  <w:drawing>
                    <wp:anchor distT="0" distB="0" distL="114300" distR="114300" simplePos="0" relativeHeight="251668480" behindDoc="0" locked="0" layoutInCell="1" allowOverlap="1" wp14:anchorId="780B328E" wp14:editId="609F6D5E">
                      <wp:simplePos x="0" y="0"/>
                      <wp:positionH relativeFrom="column">
                        <wp:posOffset>5326380</wp:posOffset>
                      </wp:positionH>
                      <wp:positionV relativeFrom="paragraph">
                        <wp:posOffset>807720</wp:posOffset>
                      </wp:positionV>
                      <wp:extent cx="228600" cy="276225"/>
                      <wp:effectExtent l="19050" t="19050" r="19050" b="28575"/>
                      <wp:wrapNone/>
                      <wp:docPr id="11" name="Pijl: omlaag 11"/>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95C3D" w14:textId="77777777" w:rsidR="00FE2295" w:rsidRDefault="00FE2295" w:rsidP="00FE2295">
                                  <w:pPr>
                                    <w:jc w:val="center"/>
                                  </w:pPr>
                                  <w:r>
                                    <w:t xml:space="preserve"> </w:t>
                                  </w:r>
                                </w:p>
                                <w:p w14:paraId="1FA45DA3"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B32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1" o:spid="_x0000_s1026" type="#_x0000_t67" style="position:absolute;left:0;text-align:left;margin-left:419.4pt;margin-top:63.6pt;width:18pt;height:21.7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" adj="12662" fillcolor="#4472c4 [3204]" strokecolor="#1f3763 [1604]" strokeweight="1pt">
                      <v:textbox>
                        <w:txbxContent>
                          <w:p w14:paraId="3B895C3D" w14:textId="77777777" w:rsidR="00FE2295" w:rsidRDefault="00FE2295" w:rsidP="00FE2295">
                            <w:pPr>
                              <w:jc w:val="center"/>
                            </w:pPr>
                            <w:r>
                              <w:t xml:space="preserve"> </w:t>
                            </w:r>
                          </w:p>
                          <w:p w14:paraId="1FA45DA3" w14:textId="77777777" w:rsidR="00FE2295" w:rsidRDefault="00FE2295" w:rsidP="00FE2295">
                            <w:pPr>
                              <w:jc w:val="center"/>
                            </w:pPr>
                          </w:p>
                        </w:txbxContent>
                      </v:textbox>
                    </v:shape>
                  </w:pict>
                </mc:Fallback>
              </mc:AlternateContent>
            </w:r>
            <w:r w:rsidRPr="00D47AB4">
              <w:rPr>
                <w:noProof/>
              </w:rPr>
              <mc:AlternateContent>
                <mc:Choice Requires="wps">
                  <w:drawing>
                    <wp:anchor distT="0" distB="0" distL="114300" distR="114300" simplePos="0" relativeHeight="251664384" behindDoc="0" locked="0" layoutInCell="1" allowOverlap="1" wp14:anchorId="5F338BAF" wp14:editId="57829EED">
                      <wp:simplePos x="0" y="0"/>
                      <wp:positionH relativeFrom="column">
                        <wp:posOffset>3478530</wp:posOffset>
                      </wp:positionH>
                      <wp:positionV relativeFrom="paragraph">
                        <wp:posOffset>807720</wp:posOffset>
                      </wp:positionV>
                      <wp:extent cx="228600" cy="276225"/>
                      <wp:effectExtent l="19050" t="19050" r="19050" b="28575"/>
                      <wp:wrapNone/>
                      <wp:docPr id="7" name="Pijl: omlaag 7"/>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A90902" w14:textId="77777777" w:rsidR="00FE2295" w:rsidRDefault="00FE2295" w:rsidP="00FE2295">
                                  <w:pPr>
                                    <w:jc w:val="center"/>
                                  </w:pPr>
                                  <w:r>
                                    <w:t xml:space="preserve"> </w:t>
                                  </w:r>
                                </w:p>
                                <w:p w14:paraId="12CB86EB"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38BAF" id="Pijl: omlaag 7" o:spid="_x0000_s1027" type="#_x0000_t67" style="position:absolute;left:0;text-align:left;margin-left:273.9pt;margin-top:63.6pt;width:18pt;height:21.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" adj="12662" fillcolor="#4472c4 [3204]" strokecolor="#1f3763 [1604]" strokeweight="1pt">
                      <v:textbox>
                        <w:txbxContent>
                          <w:p w14:paraId="7FA90902" w14:textId="77777777" w:rsidR="00FE2295" w:rsidRDefault="00FE2295" w:rsidP="00FE2295">
                            <w:pPr>
                              <w:jc w:val="center"/>
                            </w:pPr>
                            <w:r>
                              <w:t xml:space="preserve"> </w:t>
                            </w:r>
                          </w:p>
                          <w:p w14:paraId="12CB86EB" w14:textId="77777777" w:rsidR="00FE2295" w:rsidRDefault="00FE2295" w:rsidP="00FE2295">
                            <w:pPr>
                              <w:jc w:val="center"/>
                            </w:pPr>
                          </w:p>
                        </w:txbxContent>
                      </v:textbox>
                    </v:shape>
                  </w:pict>
                </mc:Fallback>
              </mc:AlternateContent>
            </w:r>
            <w:r w:rsidRPr="00D47AB4">
              <w:rPr>
                <w:noProof/>
              </w:rPr>
              <mc:AlternateContent>
                <mc:Choice Requires="wps">
                  <w:drawing>
                    <wp:anchor distT="0" distB="0" distL="114300" distR="114300" simplePos="0" relativeHeight="251662336" behindDoc="0" locked="0" layoutInCell="1" allowOverlap="1" wp14:anchorId="4917C895" wp14:editId="3076D7D8">
                      <wp:simplePos x="0" y="0"/>
                      <wp:positionH relativeFrom="column">
                        <wp:posOffset>525780</wp:posOffset>
                      </wp:positionH>
                      <wp:positionV relativeFrom="paragraph">
                        <wp:posOffset>798195</wp:posOffset>
                      </wp:positionV>
                      <wp:extent cx="228600" cy="276225"/>
                      <wp:effectExtent l="19050" t="19050" r="19050" b="28575"/>
                      <wp:wrapNone/>
                      <wp:docPr id="5" name="Pijl: omlaag 5"/>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39C25" w14:textId="77777777" w:rsidR="00FE2295" w:rsidRDefault="00FE2295" w:rsidP="00FE2295">
                                  <w:pPr>
                                    <w:jc w:val="center"/>
                                  </w:pPr>
                                  <w:r>
                                    <w:t xml:space="preserve"> </w:t>
                                  </w:r>
                                </w:p>
                                <w:p w14:paraId="168A08D1"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7C895" id="Pijl: omlaag 5" o:spid="_x0000_s1028" type="#_x0000_t67" style="position:absolute;left:0;text-align:left;margin-left:41.4pt;margin-top:62.85pt;width:18pt;height:21.7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" adj="12662" fillcolor="#4472c4 [3204]" strokecolor="#1f3763 [1604]" strokeweight="1pt">
                      <v:textbox>
                        <w:txbxContent>
                          <w:p w14:paraId="25039C25" w14:textId="77777777" w:rsidR="00FE2295" w:rsidRDefault="00FE2295" w:rsidP="00FE2295">
                            <w:pPr>
                              <w:jc w:val="center"/>
                            </w:pPr>
                            <w:r>
                              <w:t xml:space="preserve"> </w:t>
                            </w:r>
                          </w:p>
                          <w:p w14:paraId="168A08D1" w14:textId="77777777" w:rsidR="00FE2295" w:rsidRDefault="00FE2295" w:rsidP="00FE2295">
                            <w:pPr>
                              <w:jc w:val="center"/>
                            </w:pPr>
                          </w:p>
                        </w:txbxContent>
                      </v:textbox>
                    </v:shape>
                  </w:pict>
                </mc:Fallback>
              </mc:AlternateContent>
            </w:r>
            <w:r>
              <w:rPr>
                <w:rFonts w:ascii="Arial" w:hAnsi="Arial" w:cs="Arial"/>
                <w:sz w:val="27"/>
                <w:szCs w:val="27"/>
                <w:shd w:val="clear" w:color="auto" w:fill="FFFFFF"/>
              </w:rPr>
              <w:t xml:space="preserve">Vanwege de betaalbaarheid van de zorg mag een arts van een chronisch zieke patiënt eisen </w:t>
            </w:r>
            <w:r>
              <w:rPr>
                <w:rFonts w:ascii="Arial" w:hAnsi="Arial" w:cs="Arial"/>
              </w:rPr>
              <w:br/>
            </w:r>
            <w:r>
              <w:rPr>
                <w:rFonts w:ascii="Arial" w:hAnsi="Arial" w:cs="Arial"/>
                <w:sz w:val="27"/>
                <w:szCs w:val="27"/>
                <w:shd w:val="clear" w:color="auto" w:fill="FFFFFF"/>
              </w:rPr>
              <w:t>dat deze gebruik maakt van gevalideerde biomedische monitoring-technologie.</w:t>
            </w:r>
          </w:p>
        </w:tc>
      </w:tr>
      <w:tr w:rsidR="00FE2295" w14:paraId="7A2E3C0D" w14:textId="77777777" w:rsidTr="00526ECD">
        <w:trPr>
          <w:trHeight w:val="598"/>
        </w:trPr>
        <w:tc>
          <w:tcPr>
            <w:tcW w:w="1838" w:type="dxa"/>
          </w:tcPr>
          <w:p w14:paraId="6F3461A7" w14:textId="77777777" w:rsidR="00FE2295" w:rsidRDefault="00FE2295" w:rsidP="00526ECD">
            <w:r>
              <w:t>Want               dus</w:t>
            </w:r>
          </w:p>
        </w:tc>
        <w:tc>
          <w:tcPr>
            <w:tcW w:w="284" w:type="dxa"/>
          </w:tcPr>
          <w:p w14:paraId="47934525" w14:textId="77777777" w:rsidR="00FE2295" w:rsidRDefault="00FE2295" w:rsidP="00526ECD"/>
        </w:tc>
        <w:tc>
          <w:tcPr>
            <w:tcW w:w="2268" w:type="dxa"/>
          </w:tcPr>
          <w:p w14:paraId="77D0717B" w14:textId="77777777" w:rsidR="00FE2295" w:rsidRDefault="00FE2295" w:rsidP="00526ECD">
            <w:r>
              <w:t>Want                        dus</w:t>
            </w:r>
          </w:p>
        </w:tc>
        <w:tc>
          <w:tcPr>
            <w:tcW w:w="283" w:type="dxa"/>
          </w:tcPr>
          <w:p w14:paraId="129E821C" w14:textId="77777777" w:rsidR="00FE2295" w:rsidRDefault="00FE2295" w:rsidP="00526ECD"/>
        </w:tc>
        <w:tc>
          <w:tcPr>
            <w:tcW w:w="1843" w:type="dxa"/>
          </w:tcPr>
          <w:p w14:paraId="65F21A8D" w14:textId="77777777" w:rsidR="00FE2295" w:rsidRDefault="00FE2295" w:rsidP="00526ECD">
            <w:r>
              <w:t>Want                dus</w:t>
            </w:r>
          </w:p>
        </w:tc>
        <w:tc>
          <w:tcPr>
            <w:tcW w:w="283" w:type="dxa"/>
          </w:tcPr>
          <w:p w14:paraId="13F17DC6" w14:textId="77777777" w:rsidR="00FE2295" w:rsidRDefault="00FE2295" w:rsidP="00526ECD"/>
        </w:tc>
        <w:tc>
          <w:tcPr>
            <w:tcW w:w="2694" w:type="dxa"/>
            <w:shd w:val="clear" w:color="auto" w:fill="auto"/>
          </w:tcPr>
          <w:p w14:paraId="3272D3A5" w14:textId="77777777" w:rsidR="00FE2295" w:rsidRDefault="00FE2295" w:rsidP="00526ECD">
            <w:r>
              <w:t>Nee, want                      dus</w:t>
            </w:r>
          </w:p>
        </w:tc>
      </w:tr>
      <w:tr w:rsidR="00FE2295" w14:paraId="7D9645CE" w14:textId="77777777" w:rsidTr="00526ECD">
        <w:tc>
          <w:tcPr>
            <w:tcW w:w="1838" w:type="dxa"/>
          </w:tcPr>
          <w:p w14:paraId="5AC2BA21" w14:textId="77777777" w:rsidR="00FE2295" w:rsidRDefault="00FE2295" w:rsidP="00526ECD">
            <w:pPr>
              <w:jc w:val="center"/>
            </w:pPr>
            <w:r w:rsidRPr="00D47AB4">
              <w:rPr>
                <w:noProof/>
              </w:rPr>
              <mc:AlternateContent>
                <mc:Choice Requires="wps">
                  <w:drawing>
                    <wp:anchor distT="0" distB="0" distL="114300" distR="114300" simplePos="0" relativeHeight="251661312" behindDoc="0" locked="0" layoutInCell="1" allowOverlap="1" wp14:anchorId="5A433988" wp14:editId="6002FBDC">
                      <wp:simplePos x="0" y="0"/>
                      <wp:positionH relativeFrom="column">
                        <wp:posOffset>307975</wp:posOffset>
                      </wp:positionH>
                      <wp:positionV relativeFrom="paragraph">
                        <wp:posOffset>-373380</wp:posOffset>
                      </wp:positionV>
                      <wp:extent cx="228600" cy="276225"/>
                      <wp:effectExtent l="19050" t="0" r="19050" b="47625"/>
                      <wp:wrapNone/>
                      <wp:docPr id="4" name="Pijl: omlaag 4"/>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0F771" w14:textId="77777777" w:rsidR="00FE2295" w:rsidRDefault="00FE2295" w:rsidP="00FE2295">
                                  <w:pPr>
                                    <w:jc w:val="center"/>
                                  </w:pPr>
                                </w:p>
                                <w:p w14:paraId="16A188C3"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3988" id="Pijl: omlaag 4" o:spid="_x0000_s1029" type="#_x0000_t67" style="position:absolute;left:0;text-align:left;margin-left:24.25pt;margin-top:-29.4pt;width:18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" adj="12662" fillcolor="#4472c4 [3204]" strokecolor="#1f3763 [1604]" strokeweight="1pt">
                      <v:textbox>
                        <w:txbxContent>
                          <w:p w14:paraId="4880F771" w14:textId="77777777" w:rsidR="00FE2295" w:rsidRDefault="00FE2295" w:rsidP="00FE2295">
                            <w:pPr>
                              <w:jc w:val="center"/>
                            </w:pPr>
                          </w:p>
                          <w:p w14:paraId="16A188C3" w14:textId="77777777" w:rsidR="00FE2295" w:rsidRDefault="00FE2295" w:rsidP="00FE2295">
                            <w:pPr>
                              <w:jc w:val="center"/>
                            </w:pPr>
                          </w:p>
                        </w:txbxContent>
                      </v:textbox>
                    </v:shape>
                  </w:pict>
                </mc:Fallback>
              </mc:AlternateContent>
            </w:r>
            <w:r>
              <w:t>De arts kan dan een beter behandelplan bedenken</w:t>
            </w:r>
          </w:p>
        </w:tc>
        <w:tc>
          <w:tcPr>
            <w:tcW w:w="284" w:type="dxa"/>
          </w:tcPr>
          <w:p w14:paraId="7B6B641E" w14:textId="77777777" w:rsidR="00FE2295" w:rsidRDefault="00FE2295" w:rsidP="00526ECD"/>
        </w:tc>
        <w:tc>
          <w:tcPr>
            <w:tcW w:w="2268" w:type="dxa"/>
          </w:tcPr>
          <w:p w14:paraId="61ECD4D3" w14:textId="77777777" w:rsidR="00FE2295" w:rsidRDefault="00FE2295" w:rsidP="00526ECD">
            <w:r w:rsidRPr="00D47AB4">
              <w:rPr>
                <w:noProof/>
              </w:rPr>
              <mc:AlternateContent>
                <mc:Choice Requires="wps">
                  <w:drawing>
                    <wp:anchor distT="0" distB="0" distL="114300" distR="114300" simplePos="0" relativeHeight="251660288" behindDoc="0" locked="0" layoutInCell="1" allowOverlap="1" wp14:anchorId="6D84FE83" wp14:editId="2224CE65">
                      <wp:simplePos x="0" y="0"/>
                      <wp:positionH relativeFrom="column">
                        <wp:posOffset>692785</wp:posOffset>
                      </wp:positionH>
                      <wp:positionV relativeFrom="paragraph">
                        <wp:posOffset>-373380</wp:posOffset>
                      </wp:positionV>
                      <wp:extent cx="228600" cy="276225"/>
                      <wp:effectExtent l="19050" t="19050" r="19050" b="28575"/>
                      <wp:wrapNone/>
                      <wp:docPr id="3" name="Pijl: omlaag 3"/>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86B18" w14:textId="77777777" w:rsidR="00FE2295" w:rsidRDefault="00FE2295" w:rsidP="00FE2295">
                                  <w:pPr>
                                    <w:jc w:val="center"/>
                                  </w:pPr>
                                  <w:r>
                                    <w:t xml:space="preserve"> </w:t>
                                  </w:r>
                                </w:p>
                                <w:p w14:paraId="340151C9"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FE83" id="Pijl: omlaag 3" o:spid="_x0000_s1030" type="#_x0000_t67" style="position:absolute;margin-left:54.55pt;margin-top:-29.4pt;width:18pt;height:21.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" adj="12662" fillcolor="#4472c4 [3204]" strokecolor="#1f3763 [1604]" strokeweight="1pt">
                      <v:textbox>
                        <w:txbxContent>
                          <w:p w14:paraId="4E086B18" w14:textId="77777777" w:rsidR="00FE2295" w:rsidRDefault="00FE2295" w:rsidP="00FE2295">
                            <w:pPr>
                              <w:jc w:val="center"/>
                            </w:pPr>
                            <w:r>
                              <w:t xml:space="preserve"> </w:t>
                            </w:r>
                          </w:p>
                          <w:p w14:paraId="340151C9" w14:textId="77777777" w:rsidR="00FE2295" w:rsidRDefault="00FE2295" w:rsidP="00FE2295">
                            <w:pPr>
                              <w:jc w:val="center"/>
                            </w:pPr>
                          </w:p>
                        </w:txbxContent>
                      </v:textbox>
                    </v:shape>
                  </w:pict>
                </mc:Fallback>
              </mc:AlternateContent>
            </w:r>
            <w:r w:rsidRPr="00D47AB4">
              <w:rPr>
                <w:noProof/>
              </w:rPr>
              <mc:AlternateContent>
                <mc:Choice Requires="wps">
                  <w:drawing>
                    <wp:anchor distT="0" distB="0" distL="114300" distR="114300" simplePos="0" relativeHeight="251659264" behindDoc="0" locked="0" layoutInCell="1" allowOverlap="1" wp14:anchorId="790EB442" wp14:editId="44263153">
                      <wp:simplePos x="0" y="0"/>
                      <wp:positionH relativeFrom="column">
                        <wp:posOffset>436880</wp:posOffset>
                      </wp:positionH>
                      <wp:positionV relativeFrom="paragraph">
                        <wp:posOffset>-363855</wp:posOffset>
                      </wp:positionV>
                      <wp:extent cx="228600" cy="276225"/>
                      <wp:effectExtent l="19050" t="0" r="19050" b="47625"/>
                      <wp:wrapNone/>
                      <wp:docPr id="1" name="Pijl: omlaag 1"/>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B4C3C" w14:textId="77777777" w:rsidR="00FE2295" w:rsidRDefault="00FE2295" w:rsidP="00FE2295">
                                  <w:pPr>
                                    <w:jc w:val="center"/>
                                  </w:pPr>
                                </w:p>
                                <w:p w14:paraId="139866D4"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EB442" id="Pijl: omlaag 1" o:spid="_x0000_s1031" type="#_x0000_t67" style="position:absolute;margin-left:34.4pt;margin-top:-28.65pt;width:1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" adj="12662" fillcolor="#4472c4 [3204]" strokecolor="#1f3763 [1604]" strokeweight="1pt">
                      <v:textbox>
                        <w:txbxContent>
                          <w:p w14:paraId="31AB4C3C" w14:textId="77777777" w:rsidR="00FE2295" w:rsidRDefault="00FE2295" w:rsidP="00FE2295">
                            <w:pPr>
                              <w:jc w:val="center"/>
                            </w:pPr>
                          </w:p>
                          <w:p w14:paraId="139866D4" w14:textId="77777777" w:rsidR="00FE2295" w:rsidRDefault="00FE2295" w:rsidP="00FE2295">
                            <w:pPr>
                              <w:jc w:val="center"/>
                            </w:pPr>
                          </w:p>
                        </w:txbxContent>
                      </v:textbox>
                    </v:shape>
                  </w:pict>
                </mc:Fallback>
              </mc:AlternateContent>
            </w:r>
            <w:r>
              <w:t>De patiënt kan een gelukkiger leven bereiken doormiddel van biomedische monitoring</w:t>
            </w:r>
          </w:p>
        </w:tc>
        <w:tc>
          <w:tcPr>
            <w:tcW w:w="283" w:type="dxa"/>
          </w:tcPr>
          <w:p w14:paraId="55AD7B4B" w14:textId="77777777" w:rsidR="00FE2295" w:rsidRDefault="00FE2295" w:rsidP="00526ECD"/>
          <w:p w14:paraId="7B5FC183" w14:textId="77777777" w:rsidR="00FE2295" w:rsidRDefault="00FE2295" w:rsidP="00526ECD"/>
          <w:p w14:paraId="238FB38E" w14:textId="77777777" w:rsidR="00FE2295" w:rsidRDefault="00FE2295" w:rsidP="00526ECD"/>
          <w:p w14:paraId="5AE816E4" w14:textId="77777777" w:rsidR="00FE2295" w:rsidRDefault="00FE2295" w:rsidP="00526ECD"/>
          <w:p w14:paraId="14C30D89" w14:textId="77777777" w:rsidR="00FE2295" w:rsidRPr="006E3EF7" w:rsidRDefault="00FE2295" w:rsidP="00526ECD"/>
        </w:tc>
        <w:tc>
          <w:tcPr>
            <w:tcW w:w="1843" w:type="dxa"/>
          </w:tcPr>
          <w:p w14:paraId="19EAF90B" w14:textId="77777777" w:rsidR="00FE2295" w:rsidRDefault="00FE2295" w:rsidP="00526ECD">
            <w:r w:rsidRPr="00D47AB4">
              <w:rPr>
                <w:noProof/>
              </w:rPr>
              <mc:AlternateContent>
                <mc:Choice Requires="wps">
                  <w:drawing>
                    <wp:anchor distT="0" distB="0" distL="114300" distR="114300" simplePos="0" relativeHeight="251663360" behindDoc="0" locked="0" layoutInCell="1" allowOverlap="1" wp14:anchorId="083F25FB" wp14:editId="79A0C614">
                      <wp:simplePos x="0" y="0"/>
                      <wp:positionH relativeFrom="column">
                        <wp:posOffset>302894</wp:posOffset>
                      </wp:positionH>
                      <wp:positionV relativeFrom="paragraph">
                        <wp:posOffset>-363855</wp:posOffset>
                      </wp:positionV>
                      <wp:extent cx="228600" cy="276225"/>
                      <wp:effectExtent l="19050" t="0" r="19050" b="47625"/>
                      <wp:wrapNone/>
                      <wp:docPr id="6" name="Pijl: omlaag 6"/>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D7C00" w14:textId="77777777" w:rsidR="00FE2295" w:rsidRDefault="00FE2295" w:rsidP="00FE2295">
                                  <w:pPr>
                                    <w:jc w:val="center"/>
                                  </w:pPr>
                                </w:p>
                                <w:p w14:paraId="127AF38E"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25FB" id="Pijl: omlaag 6" o:spid="_x0000_s1032" type="#_x0000_t67" style="position:absolute;margin-left:23.85pt;margin-top:-28.65pt;width:18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" adj="12662" fillcolor="#4472c4 [3204]" strokecolor="#1f3763 [1604]" strokeweight="1pt">
                      <v:textbox>
                        <w:txbxContent>
                          <w:p w14:paraId="58AD7C00" w14:textId="77777777" w:rsidR="00FE2295" w:rsidRDefault="00FE2295" w:rsidP="00FE2295">
                            <w:pPr>
                              <w:jc w:val="center"/>
                            </w:pPr>
                          </w:p>
                          <w:p w14:paraId="127AF38E" w14:textId="77777777" w:rsidR="00FE2295" w:rsidRDefault="00FE2295" w:rsidP="00FE2295">
                            <w:pPr>
                              <w:jc w:val="center"/>
                            </w:pPr>
                          </w:p>
                        </w:txbxContent>
                      </v:textbox>
                    </v:shape>
                  </w:pict>
                </mc:Fallback>
              </mc:AlternateContent>
            </w:r>
            <w:r>
              <w:t>Gebruik van biomedische monitoring technologie kan de zorg betaalbaar houden.</w:t>
            </w:r>
          </w:p>
        </w:tc>
        <w:tc>
          <w:tcPr>
            <w:tcW w:w="283" w:type="dxa"/>
          </w:tcPr>
          <w:p w14:paraId="6660DE48" w14:textId="77777777" w:rsidR="00FE2295" w:rsidRDefault="00FE2295" w:rsidP="00526ECD"/>
        </w:tc>
        <w:tc>
          <w:tcPr>
            <w:tcW w:w="2694" w:type="dxa"/>
            <w:shd w:val="clear" w:color="auto" w:fill="auto"/>
          </w:tcPr>
          <w:p w14:paraId="2D3C4E58" w14:textId="77777777" w:rsidR="00FE2295" w:rsidRDefault="00FE2295" w:rsidP="00526ECD">
            <w:r w:rsidRPr="00D47AB4">
              <w:rPr>
                <w:rFonts w:ascii="Arial" w:hAnsi="Arial" w:cs="Arial"/>
                <w:noProof/>
                <w:sz w:val="27"/>
                <w:szCs w:val="27"/>
                <w:shd w:val="clear" w:color="auto" w:fill="FFFFFF"/>
              </w:rPr>
              <mc:AlternateContent>
                <mc:Choice Requires="wps">
                  <w:drawing>
                    <wp:anchor distT="0" distB="0" distL="114300" distR="114300" simplePos="0" relativeHeight="251667456" behindDoc="0" locked="0" layoutInCell="1" allowOverlap="1" wp14:anchorId="27DBDA70" wp14:editId="3857C731">
                      <wp:simplePos x="0" y="0"/>
                      <wp:positionH relativeFrom="column">
                        <wp:posOffset>667385</wp:posOffset>
                      </wp:positionH>
                      <wp:positionV relativeFrom="paragraph">
                        <wp:posOffset>-363855</wp:posOffset>
                      </wp:positionV>
                      <wp:extent cx="228600" cy="276225"/>
                      <wp:effectExtent l="19050" t="0" r="19050" b="47625"/>
                      <wp:wrapNone/>
                      <wp:docPr id="10" name="Pijl: omlaag 10"/>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E431D" w14:textId="77777777" w:rsidR="00FE2295" w:rsidRDefault="00FE2295" w:rsidP="00FE2295">
                                  <w:pPr>
                                    <w:jc w:val="center"/>
                                  </w:pPr>
                                </w:p>
                                <w:p w14:paraId="16C16FAD"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BDA70" id="Pijl: omlaag 10" o:spid="_x0000_s1033" type="#_x0000_t67" style="position:absolute;margin-left:52.55pt;margin-top:-28.65pt;width:18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" adj="12662" fillcolor="#4472c4 [3204]" strokecolor="#1f3763 [1604]" strokeweight="1pt">
                      <v:textbox>
                        <w:txbxContent>
                          <w:p w14:paraId="11DE431D" w14:textId="77777777" w:rsidR="00FE2295" w:rsidRDefault="00FE2295" w:rsidP="00FE2295">
                            <w:pPr>
                              <w:jc w:val="center"/>
                            </w:pPr>
                          </w:p>
                          <w:p w14:paraId="16C16FAD" w14:textId="77777777" w:rsidR="00FE2295" w:rsidRDefault="00FE2295" w:rsidP="00FE2295">
                            <w:pPr>
                              <w:jc w:val="center"/>
                            </w:pPr>
                          </w:p>
                        </w:txbxContent>
                      </v:textbox>
                    </v:shape>
                  </w:pict>
                </mc:Fallback>
              </mc:AlternateContent>
            </w:r>
            <w:r>
              <w:t>De patiënt moet een keuze kunnen hebben of ze gebruik willen maken van monitoring technologie</w:t>
            </w:r>
          </w:p>
        </w:tc>
      </w:tr>
      <w:tr w:rsidR="00FE2295" w14:paraId="1418202B" w14:textId="77777777" w:rsidTr="00526ECD">
        <w:trPr>
          <w:trHeight w:val="506"/>
        </w:trPr>
        <w:tc>
          <w:tcPr>
            <w:tcW w:w="1838" w:type="dxa"/>
          </w:tcPr>
          <w:p w14:paraId="0900E6C0" w14:textId="77777777" w:rsidR="00FE2295" w:rsidRDefault="00FE2295" w:rsidP="00526ECD">
            <w:r>
              <w:t>Want               dus</w:t>
            </w:r>
          </w:p>
        </w:tc>
        <w:tc>
          <w:tcPr>
            <w:tcW w:w="284" w:type="dxa"/>
          </w:tcPr>
          <w:p w14:paraId="02A1116C" w14:textId="77777777" w:rsidR="00FE2295" w:rsidRDefault="00FE2295" w:rsidP="00526ECD"/>
        </w:tc>
        <w:tc>
          <w:tcPr>
            <w:tcW w:w="2268" w:type="dxa"/>
          </w:tcPr>
          <w:p w14:paraId="7825FC27" w14:textId="77777777" w:rsidR="00FE2295" w:rsidRDefault="00FE2295" w:rsidP="00526ECD"/>
        </w:tc>
        <w:tc>
          <w:tcPr>
            <w:tcW w:w="283" w:type="dxa"/>
          </w:tcPr>
          <w:p w14:paraId="64474C8B" w14:textId="77777777" w:rsidR="00FE2295" w:rsidRDefault="00FE2295" w:rsidP="00526ECD"/>
        </w:tc>
        <w:tc>
          <w:tcPr>
            <w:tcW w:w="1843" w:type="dxa"/>
          </w:tcPr>
          <w:p w14:paraId="1E506251" w14:textId="77777777" w:rsidR="00FE2295" w:rsidRDefault="00FE2295" w:rsidP="00526ECD"/>
        </w:tc>
        <w:tc>
          <w:tcPr>
            <w:tcW w:w="283" w:type="dxa"/>
          </w:tcPr>
          <w:p w14:paraId="0CD86D88" w14:textId="77777777" w:rsidR="00FE2295" w:rsidRDefault="00FE2295" w:rsidP="00526ECD"/>
        </w:tc>
        <w:tc>
          <w:tcPr>
            <w:tcW w:w="2694" w:type="dxa"/>
            <w:shd w:val="clear" w:color="auto" w:fill="auto"/>
          </w:tcPr>
          <w:p w14:paraId="65EEC568" w14:textId="77777777" w:rsidR="00FE2295" w:rsidRDefault="00FE2295" w:rsidP="00526ECD">
            <w:r>
              <w:t>Weerlegging</w:t>
            </w:r>
          </w:p>
        </w:tc>
      </w:tr>
      <w:tr w:rsidR="00FE2295" w14:paraId="6B82BF1E" w14:textId="77777777" w:rsidTr="00526ECD">
        <w:tc>
          <w:tcPr>
            <w:tcW w:w="1838" w:type="dxa"/>
          </w:tcPr>
          <w:p w14:paraId="7C96CEFC" w14:textId="77777777" w:rsidR="00FE2295" w:rsidRDefault="00FE2295" w:rsidP="00526ECD">
            <w:pPr>
              <w:jc w:val="center"/>
            </w:pPr>
            <w:r w:rsidRPr="00D47AB4">
              <w:rPr>
                <w:rFonts w:ascii="Arial" w:hAnsi="Arial" w:cs="Arial"/>
                <w:noProof/>
                <w:sz w:val="27"/>
                <w:szCs w:val="27"/>
                <w:shd w:val="clear" w:color="auto" w:fill="FFFFFF"/>
              </w:rPr>
              <mc:AlternateContent>
                <mc:Choice Requires="wps">
                  <w:drawing>
                    <wp:anchor distT="0" distB="0" distL="114300" distR="114300" simplePos="0" relativeHeight="251665408" behindDoc="0" locked="0" layoutInCell="1" allowOverlap="1" wp14:anchorId="1A8167BD" wp14:editId="71757554">
                      <wp:simplePos x="0" y="0"/>
                      <wp:positionH relativeFrom="column">
                        <wp:posOffset>279400</wp:posOffset>
                      </wp:positionH>
                      <wp:positionV relativeFrom="paragraph">
                        <wp:posOffset>-310515</wp:posOffset>
                      </wp:positionV>
                      <wp:extent cx="228600" cy="276225"/>
                      <wp:effectExtent l="19050" t="0" r="19050" b="47625"/>
                      <wp:wrapNone/>
                      <wp:docPr id="8" name="Pijl: omlaag 8"/>
                      <wp:cNvGraphicFramePr/>
                      <a:graphic xmlns:a="http://schemas.openxmlformats.org/drawingml/2006/main">
                        <a:graphicData uri="http://schemas.microsoft.com/office/word/2010/wordprocessingShape">
                          <wps:wsp>
                            <wps:cNvSpPr/>
                            <wps:spPr>
                              <a:xfrm>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605E9" w14:textId="77777777" w:rsidR="00FE2295" w:rsidRDefault="00FE2295" w:rsidP="00FE2295">
                                  <w:pPr>
                                    <w:jc w:val="center"/>
                                  </w:pPr>
                                </w:p>
                                <w:p w14:paraId="347D68C1"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67BD" id="Pijl: omlaag 8" o:spid="_x0000_s1034" type="#_x0000_t67" style="position:absolute;left:0;text-align:left;margin-left:22pt;margin-top:-24.45pt;width:18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" adj="12662" fillcolor="#4472c4 [3204]" strokecolor="#1f3763 [1604]" strokeweight="1pt">
                      <v:textbox>
                        <w:txbxContent>
                          <w:p w14:paraId="15E605E9" w14:textId="77777777" w:rsidR="00FE2295" w:rsidRDefault="00FE2295" w:rsidP="00FE2295">
                            <w:pPr>
                              <w:jc w:val="center"/>
                            </w:pPr>
                          </w:p>
                          <w:p w14:paraId="347D68C1" w14:textId="77777777" w:rsidR="00FE2295" w:rsidRDefault="00FE2295" w:rsidP="00FE2295">
                            <w:pPr>
                              <w:jc w:val="center"/>
                            </w:pPr>
                          </w:p>
                        </w:txbxContent>
                      </v:textbox>
                    </v:shape>
                  </w:pict>
                </mc:Fallback>
              </mc:AlternateContent>
            </w:r>
            <w:r w:rsidRPr="00D47AB4">
              <w:rPr>
                <w:rFonts w:ascii="Arial" w:hAnsi="Arial" w:cs="Arial"/>
                <w:noProof/>
                <w:sz w:val="27"/>
                <w:szCs w:val="27"/>
                <w:shd w:val="clear" w:color="auto" w:fill="FFFFFF"/>
              </w:rPr>
              <mc:AlternateContent>
                <mc:Choice Requires="wps">
                  <w:drawing>
                    <wp:anchor distT="0" distB="0" distL="114300" distR="114300" simplePos="0" relativeHeight="251666432" behindDoc="0" locked="0" layoutInCell="1" allowOverlap="1" wp14:anchorId="42231625" wp14:editId="57156261">
                      <wp:simplePos x="0" y="0"/>
                      <wp:positionH relativeFrom="column">
                        <wp:posOffset>535305</wp:posOffset>
                      </wp:positionH>
                      <wp:positionV relativeFrom="paragraph">
                        <wp:posOffset>-320040</wp:posOffset>
                      </wp:positionV>
                      <wp:extent cx="228600" cy="276225"/>
                      <wp:effectExtent l="19050" t="19050" r="19050" b="28575"/>
                      <wp:wrapNone/>
                      <wp:docPr id="9" name="Pijl: omlaag 9"/>
                      <wp:cNvGraphicFramePr/>
                      <a:graphic xmlns:a="http://schemas.openxmlformats.org/drawingml/2006/main">
                        <a:graphicData uri="http://schemas.microsoft.com/office/word/2010/wordprocessingShape">
                          <wps:wsp>
                            <wps:cNvSpPr/>
                            <wps:spPr>
                              <a:xfrm rot="10800000">
                                <a:off x="0" y="0"/>
                                <a:ext cx="22860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874ED" w14:textId="77777777" w:rsidR="00FE2295" w:rsidRDefault="00FE2295" w:rsidP="00FE2295">
                                  <w:pPr>
                                    <w:jc w:val="center"/>
                                  </w:pPr>
                                  <w:r>
                                    <w:t xml:space="preserve"> </w:t>
                                  </w:r>
                                </w:p>
                                <w:p w14:paraId="0D1A8683" w14:textId="77777777" w:rsidR="00FE2295" w:rsidRDefault="00FE2295" w:rsidP="00FE22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1625" id="Pijl: omlaag 9" o:spid="_x0000_s1035" type="#_x0000_t67" style="position:absolute;left:0;text-align:left;margin-left:42.15pt;margin-top:-25.2pt;width:18pt;height:21.7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" adj="12662" fillcolor="#4472c4 [3204]" strokecolor="#1f3763 [1604]" strokeweight="1pt">
                      <v:textbox>
                        <w:txbxContent>
                          <w:p w14:paraId="4A2874ED" w14:textId="77777777" w:rsidR="00FE2295" w:rsidRDefault="00FE2295" w:rsidP="00FE2295">
                            <w:pPr>
                              <w:jc w:val="center"/>
                            </w:pPr>
                            <w:r>
                              <w:t xml:space="preserve"> </w:t>
                            </w:r>
                          </w:p>
                          <w:p w14:paraId="0D1A8683" w14:textId="77777777" w:rsidR="00FE2295" w:rsidRDefault="00FE2295" w:rsidP="00FE2295">
                            <w:pPr>
                              <w:jc w:val="center"/>
                            </w:pPr>
                          </w:p>
                        </w:txbxContent>
                      </v:textbox>
                    </v:shape>
                  </w:pict>
                </mc:Fallback>
              </mc:AlternateContent>
            </w:r>
            <w:r>
              <w:t>Er zijn meer gegevens beschikbaar over de ernst van de klachten.</w:t>
            </w:r>
          </w:p>
        </w:tc>
        <w:tc>
          <w:tcPr>
            <w:tcW w:w="284" w:type="dxa"/>
          </w:tcPr>
          <w:p w14:paraId="408F90AF" w14:textId="77777777" w:rsidR="00FE2295" w:rsidRDefault="00FE2295" w:rsidP="00526ECD"/>
        </w:tc>
        <w:tc>
          <w:tcPr>
            <w:tcW w:w="2268" w:type="dxa"/>
          </w:tcPr>
          <w:p w14:paraId="5EAE5C38" w14:textId="77777777" w:rsidR="00FE2295" w:rsidRDefault="00FE2295" w:rsidP="00526ECD"/>
        </w:tc>
        <w:tc>
          <w:tcPr>
            <w:tcW w:w="283" w:type="dxa"/>
          </w:tcPr>
          <w:p w14:paraId="6214B798" w14:textId="77777777" w:rsidR="00FE2295" w:rsidRDefault="00FE2295" w:rsidP="00526ECD"/>
        </w:tc>
        <w:tc>
          <w:tcPr>
            <w:tcW w:w="1843" w:type="dxa"/>
          </w:tcPr>
          <w:p w14:paraId="4FD42799" w14:textId="77777777" w:rsidR="00FE2295" w:rsidRDefault="00FE2295" w:rsidP="00526ECD"/>
        </w:tc>
        <w:tc>
          <w:tcPr>
            <w:tcW w:w="283" w:type="dxa"/>
          </w:tcPr>
          <w:p w14:paraId="18FFE935" w14:textId="77777777" w:rsidR="00FE2295" w:rsidRDefault="00FE2295" w:rsidP="00526ECD"/>
        </w:tc>
        <w:tc>
          <w:tcPr>
            <w:tcW w:w="2694" w:type="dxa"/>
            <w:shd w:val="clear" w:color="auto" w:fill="auto"/>
          </w:tcPr>
          <w:p w14:paraId="2CA25AD1" w14:textId="77777777" w:rsidR="00FE2295" w:rsidRDefault="00FE2295" w:rsidP="00526ECD">
            <w:r>
              <w:t>De betaalbaarheid van de zorg is belangrijker dan keuze om een monitoring technologie te gebruiken, want als de zorg heeft bemanning te kort waardoor de zorg alleen maar duurder zal worden.</w:t>
            </w:r>
          </w:p>
        </w:tc>
      </w:tr>
    </w:tbl>
    <w:p w14:paraId="11EACEC6" w14:textId="77777777" w:rsidR="00FE2295" w:rsidRDefault="00FE2295" w:rsidP="00FE2295"/>
    <w:p w14:paraId="10342558" w14:textId="77777777" w:rsidR="00FE2295" w:rsidRPr="00FE2295" w:rsidRDefault="00FE2295" w:rsidP="00FE2295"/>
    <w:sectPr w:rsidR="00FE2295" w:rsidRPr="00FE2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B"/>
    <w:rsid w:val="00061688"/>
    <w:rsid w:val="00157463"/>
    <w:rsid w:val="00244458"/>
    <w:rsid w:val="002C580B"/>
    <w:rsid w:val="00344333"/>
    <w:rsid w:val="003A30FA"/>
    <w:rsid w:val="003E59D2"/>
    <w:rsid w:val="0047441E"/>
    <w:rsid w:val="004C1307"/>
    <w:rsid w:val="004E3AAB"/>
    <w:rsid w:val="00541736"/>
    <w:rsid w:val="00562791"/>
    <w:rsid w:val="00615E1C"/>
    <w:rsid w:val="00615FB1"/>
    <w:rsid w:val="006A680D"/>
    <w:rsid w:val="00716684"/>
    <w:rsid w:val="007B2856"/>
    <w:rsid w:val="007C4A6C"/>
    <w:rsid w:val="007F74ED"/>
    <w:rsid w:val="00844B36"/>
    <w:rsid w:val="008609B6"/>
    <w:rsid w:val="008A39E0"/>
    <w:rsid w:val="008B02C1"/>
    <w:rsid w:val="00964189"/>
    <w:rsid w:val="00A10AE7"/>
    <w:rsid w:val="00AB4DF6"/>
    <w:rsid w:val="00AD77EB"/>
    <w:rsid w:val="00B42E08"/>
    <w:rsid w:val="00C23E2B"/>
    <w:rsid w:val="00C25770"/>
    <w:rsid w:val="00C47015"/>
    <w:rsid w:val="00C8096B"/>
    <w:rsid w:val="00D43EA0"/>
    <w:rsid w:val="00DF58E6"/>
    <w:rsid w:val="00E37463"/>
    <w:rsid w:val="00E50159"/>
    <w:rsid w:val="00ED4A70"/>
    <w:rsid w:val="00F40FF3"/>
    <w:rsid w:val="00FB27F0"/>
    <w:rsid w:val="00FE2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C4D"/>
  <w15:chartTrackingRefBased/>
  <w15:docId w15:val="{6E829166-16DE-47E5-9A58-5EB0CA8D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2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B2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4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15FB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F40FF3"/>
    <w:rPr>
      <w:color w:val="0563C1" w:themeColor="hyperlink"/>
      <w:u w:val="single"/>
    </w:rPr>
  </w:style>
  <w:style w:type="character" w:styleId="Onopgelostemelding">
    <w:name w:val="Unresolved Mention"/>
    <w:basedOn w:val="Standaardalinea-lettertype"/>
    <w:uiPriority w:val="99"/>
    <w:semiHidden/>
    <w:unhideWhenUsed/>
    <w:rsid w:val="00F40FF3"/>
    <w:rPr>
      <w:color w:val="605E5C"/>
      <w:shd w:val="clear" w:color="auto" w:fill="E1DFDD"/>
    </w:rPr>
  </w:style>
  <w:style w:type="character" w:customStyle="1" w:styleId="Kop2Char">
    <w:name w:val="Kop 2 Char"/>
    <w:basedOn w:val="Standaardalinea-lettertype"/>
    <w:link w:val="Kop2"/>
    <w:uiPriority w:val="9"/>
    <w:rsid w:val="007B285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7B285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964189"/>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FE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259">
      <w:bodyDiv w:val="1"/>
      <w:marLeft w:val="0"/>
      <w:marRight w:val="0"/>
      <w:marTop w:val="0"/>
      <w:marBottom w:val="0"/>
      <w:divBdr>
        <w:top w:val="none" w:sz="0" w:space="0" w:color="auto"/>
        <w:left w:val="none" w:sz="0" w:space="0" w:color="auto"/>
        <w:bottom w:val="none" w:sz="0" w:space="0" w:color="auto"/>
        <w:right w:val="none" w:sz="0" w:space="0" w:color="auto"/>
      </w:divBdr>
    </w:div>
    <w:div w:id="724139185">
      <w:bodyDiv w:val="1"/>
      <w:marLeft w:val="0"/>
      <w:marRight w:val="0"/>
      <w:marTop w:val="0"/>
      <w:marBottom w:val="0"/>
      <w:divBdr>
        <w:top w:val="none" w:sz="0" w:space="0" w:color="auto"/>
        <w:left w:val="none" w:sz="0" w:space="0" w:color="auto"/>
        <w:bottom w:val="none" w:sz="0" w:space="0" w:color="auto"/>
        <w:right w:val="none" w:sz="0" w:space="0" w:color="auto"/>
      </w:divBdr>
    </w:div>
    <w:div w:id="827210964">
      <w:bodyDiv w:val="1"/>
      <w:marLeft w:val="0"/>
      <w:marRight w:val="0"/>
      <w:marTop w:val="0"/>
      <w:marBottom w:val="0"/>
      <w:divBdr>
        <w:top w:val="none" w:sz="0" w:space="0" w:color="auto"/>
        <w:left w:val="none" w:sz="0" w:space="0" w:color="auto"/>
        <w:bottom w:val="none" w:sz="0" w:space="0" w:color="auto"/>
        <w:right w:val="none" w:sz="0" w:space="0" w:color="auto"/>
      </w:divBdr>
    </w:div>
    <w:div w:id="1013729553">
      <w:bodyDiv w:val="1"/>
      <w:marLeft w:val="0"/>
      <w:marRight w:val="0"/>
      <w:marTop w:val="0"/>
      <w:marBottom w:val="0"/>
      <w:divBdr>
        <w:top w:val="none" w:sz="0" w:space="0" w:color="auto"/>
        <w:left w:val="none" w:sz="0" w:space="0" w:color="auto"/>
        <w:bottom w:val="none" w:sz="0" w:space="0" w:color="auto"/>
        <w:right w:val="none" w:sz="0" w:space="0" w:color="auto"/>
      </w:divBdr>
    </w:div>
    <w:div w:id="16589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12652-017-0598-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1130/jst.2017.39" TargetMode="External"/><Relationship Id="rId5" Type="http://schemas.openxmlformats.org/officeDocument/2006/relationships/hyperlink" Target="https://doi.org/10.1007/s00380-019-01347-8" TargetMode="External"/><Relationship Id="rId4" Type="http://schemas.openxmlformats.org/officeDocument/2006/relationships/hyperlink" Target="https://doi.org/10.2196/189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1247</Words>
  <Characters>6864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pei Hu</dc:creator>
  <cp:keywords/>
  <dc:description/>
  <cp:lastModifiedBy>Chen pei Hu</cp:lastModifiedBy>
  <cp:revision>9</cp:revision>
  <dcterms:created xsi:type="dcterms:W3CDTF">2022-03-26T20:57:00Z</dcterms:created>
  <dcterms:modified xsi:type="dcterms:W3CDTF">2022-04-02T19:46:00Z</dcterms:modified>
</cp:coreProperties>
</file>