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D3DB9" w14:textId="408FC145" w:rsidR="0026027A" w:rsidRPr="00331086" w:rsidRDefault="0026027A" w:rsidP="0026027A">
      <w:pPr>
        <w:jc w:val="center"/>
        <w:rPr>
          <w:b/>
          <w:sz w:val="32"/>
          <w:lang w:val="en-US"/>
        </w:rPr>
      </w:pPr>
      <w:r w:rsidRPr="00331086">
        <w:rPr>
          <w:b/>
          <w:sz w:val="32"/>
          <w:lang w:val="en-US"/>
        </w:rPr>
        <w:t xml:space="preserve">Day </w:t>
      </w:r>
      <w:r w:rsidR="000B0560">
        <w:rPr>
          <w:b/>
          <w:sz w:val="32"/>
          <w:lang w:val="en-US"/>
        </w:rPr>
        <w:t>3</w:t>
      </w:r>
      <w:r w:rsidRPr="00331086">
        <w:rPr>
          <w:b/>
          <w:sz w:val="32"/>
          <w:lang w:val="en-US"/>
        </w:rPr>
        <w:t xml:space="preserve"> </w:t>
      </w:r>
      <w:r w:rsidR="00B32B7F">
        <w:rPr>
          <w:b/>
          <w:sz w:val="32"/>
          <w:lang w:val="en-US"/>
        </w:rPr>
        <w:t xml:space="preserve">Individual </w:t>
      </w:r>
      <w:r w:rsidRPr="00331086">
        <w:rPr>
          <w:b/>
          <w:sz w:val="32"/>
          <w:lang w:val="en-US"/>
        </w:rPr>
        <w:t>Assignment</w:t>
      </w:r>
    </w:p>
    <w:tbl>
      <w:tblPr>
        <w:tblStyle w:val="TableGrid"/>
        <w:tblW w:w="9091" w:type="dxa"/>
        <w:tblLook w:val="04A0" w:firstRow="1" w:lastRow="0" w:firstColumn="1" w:lastColumn="0" w:noHBand="0" w:noVBand="1"/>
      </w:tblPr>
      <w:tblGrid>
        <w:gridCol w:w="9091"/>
      </w:tblGrid>
      <w:tr w:rsidR="0026027A" w14:paraId="063BCF14" w14:textId="77777777" w:rsidTr="0026027A">
        <w:trPr>
          <w:trHeight w:val="425"/>
        </w:trPr>
        <w:tc>
          <w:tcPr>
            <w:tcW w:w="9091" w:type="dxa"/>
          </w:tcPr>
          <w:p w14:paraId="1425B920" w14:textId="77777777" w:rsidR="0026027A" w:rsidRDefault="0026027A" w:rsidP="00E64B1D">
            <w:pPr>
              <w:rPr>
                <w:sz w:val="28"/>
                <w:lang w:val="en-US"/>
              </w:rPr>
            </w:pPr>
            <w:r w:rsidRPr="00543429">
              <w:rPr>
                <w:sz w:val="28"/>
                <w:lang w:val="en-US"/>
              </w:rPr>
              <w:t>Name:</w:t>
            </w:r>
            <w:r>
              <w:rPr>
                <w:sz w:val="28"/>
                <w:lang w:val="en-US"/>
              </w:rPr>
              <w:t xml:space="preserve"> </w:t>
            </w:r>
          </w:p>
        </w:tc>
      </w:tr>
    </w:tbl>
    <w:p w14:paraId="65C8F7CC" w14:textId="77777777" w:rsidR="00B32B7F" w:rsidRPr="00B32B7F" w:rsidRDefault="00B32B7F" w:rsidP="00B32B7F">
      <w:pPr>
        <w:rPr>
          <w:b/>
          <w:sz w:val="10"/>
          <w:lang w:val="en-US"/>
        </w:rPr>
      </w:pPr>
    </w:p>
    <w:p w14:paraId="25C632EF" w14:textId="33379B8E" w:rsidR="00B32B7F" w:rsidRPr="00B32B7F" w:rsidRDefault="00B32B7F" w:rsidP="00B32B7F">
      <w:pPr>
        <w:rPr>
          <w:b/>
          <w:sz w:val="28"/>
          <w:lang w:val="en-US"/>
        </w:rPr>
      </w:pPr>
      <w:r>
        <w:rPr>
          <w:b/>
          <w:sz w:val="28"/>
          <w:lang w:val="en-US"/>
        </w:rPr>
        <w:t>U</w:t>
      </w:r>
      <w:r w:rsidRPr="00B32B7F">
        <w:rPr>
          <w:b/>
          <w:sz w:val="28"/>
          <w:lang w:val="en-US"/>
        </w:rPr>
        <w:t>s</w:t>
      </w:r>
      <w:r>
        <w:rPr>
          <w:b/>
          <w:sz w:val="28"/>
          <w:lang w:val="en-US"/>
        </w:rPr>
        <w:t>e</w:t>
      </w:r>
      <w:r w:rsidRPr="00B32B7F">
        <w:rPr>
          <w:b/>
          <w:sz w:val="28"/>
          <w:lang w:val="en-US"/>
        </w:rPr>
        <w:t xml:space="preserve"> th</w:t>
      </w:r>
      <w:r>
        <w:rPr>
          <w:b/>
          <w:sz w:val="28"/>
          <w:lang w:val="en-US"/>
        </w:rPr>
        <w:t>e</w:t>
      </w:r>
      <w:r w:rsidRPr="00B32B7F">
        <w:rPr>
          <w:b/>
          <w:sz w:val="28"/>
          <w:lang w:val="en-US"/>
        </w:rPr>
        <w:t xml:space="preserve"> format</w:t>
      </w:r>
      <w:r>
        <w:rPr>
          <w:b/>
          <w:sz w:val="28"/>
          <w:lang w:val="en-US"/>
        </w:rPr>
        <w:t xml:space="preserve"> </w:t>
      </w:r>
      <w:r w:rsidRPr="00B32B7F">
        <w:rPr>
          <w:b/>
          <w:sz w:val="28"/>
          <w:lang w:val="en-US"/>
        </w:rPr>
        <w:t>“YourName_Assignment</w:t>
      </w:r>
      <w:r w:rsidR="000B0560">
        <w:rPr>
          <w:b/>
          <w:sz w:val="28"/>
          <w:lang w:val="en-US"/>
        </w:rPr>
        <w:t>3</w:t>
      </w:r>
      <w:r w:rsidRPr="00B32B7F">
        <w:rPr>
          <w:b/>
          <w:sz w:val="28"/>
          <w:lang w:val="en-US"/>
        </w:rPr>
        <w:t>.docx”</w:t>
      </w:r>
      <w:r>
        <w:rPr>
          <w:b/>
          <w:sz w:val="28"/>
          <w:lang w:val="en-US"/>
        </w:rPr>
        <w:t xml:space="preserve"> f</w:t>
      </w:r>
      <w:r w:rsidRPr="00B32B7F">
        <w:rPr>
          <w:b/>
          <w:sz w:val="28"/>
          <w:lang w:val="en-US"/>
        </w:rPr>
        <w:t>or assignment</w:t>
      </w:r>
      <w:r>
        <w:rPr>
          <w:b/>
          <w:sz w:val="28"/>
          <w:lang w:val="en-US"/>
        </w:rPr>
        <w:t xml:space="preserve"> submission.</w:t>
      </w:r>
    </w:p>
    <w:p w14:paraId="43170FED" w14:textId="7874B22F" w:rsidR="0026027A" w:rsidRPr="00331086" w:rsidRDefault="0026027A" w:rsidP="0026027A">
      <w:pPr>
        <w:rPr>
          <w:b/>
          <w:sz w:val="28"/>
          <w:lang w:val="en-US"/>
        </w:rPr>
      </w:pPr>
      <w:r w:rsidRPr="00331086">
        <w:rPr>
          <w:b/>
          <w:sz w:val="28"/>
          <w:lang w:val="en-US"/>
        </w:rPr>
        <w:t xml:space="preserve">Day </w:t>
      </w:r>
      <w:r w:rsidR="007C544A">
        <w:rPr>
          <w:b/>
          <w:sz w:val="28"/>
          <w:lang w:val="en-US"/>
        </w:rPr>
        <w:t>3</w:t>
      </w:r>
      <w:r w:rsidRPr="00331086">
        <w:rPr>
          <w:b/>
          <w:sz w:val="28"/>
          <w:lang w:val="en-US"/>
        </w:rPr>
        <w:t xml:space="preserve"> </w:t>
      </w:r>
      <w:r w:rsidR="007C544A" w:rsidRPr="007C544A">
        <w:rPr>
          <w:b/>
          <w:sz w:val="28"/>
          <w:lang w:val="en-US"/>
        </w:rPr>
        <w:t>Part I. Hypothesis Testing</w:t>
      </w:r>
    </w:p>
    <w:p w14:paraId="0EF7AAC4" w14:textId="688DEC86" w:rsidR="0026027A" w:rsidRDefault="0026027A" w:rsidP="007C544A">
      <w:pPr>
        <w:rPr>
          <w:sz w:val="24"/>
          <w:lang w:val="en-US"/>
        </w:rPr>
      </w:pPr>
      <w:r w:rsidRPr="00543429">
        <w:rPr>
          <w:sz w:val="24"/>
          <w:lang w:val="en-US"/>
        </w:rPr>
        <w:t xml:space="preserve">Q1. </w:t>
      </w:r>
      <w:r w:rsidR="007C544A">
        <w:rPr>
          <w:sz w:val="24"/>
          <w:lang w:val="en-US"/>
        </w:rPr>
        <w:t>For the following questions, please suggest suitable null and alternative hypothesis</w:t>
      </w:r>
      <w:r w:rsidR="0066509B">
        <w:rPr>
          <w:sz w:val="24"/>
          <w:lang w:val="en-US"/>
        </w:rPr>
        <w:t>.</w:t>
      </w:r>
    </w:p>
    <w:tbl>
      <w:tblPr>
        <w:tblStyle w:val="TableGrid"/>
        <w:tblW w:w="9067" w:type="dxa"/>
        <w:tblLook w:val="04A0" w:firstRow="1" w:lastRow="0" w:firstColumn="1" w:lastColumn="0" w:noHBand="0" w:noVBand="1"/>
      </w:tblPr>
      <w:tblGrid>
        <w:gridCol w:w="9067"/>
      </w:tblGrid>
      <w:tr w:rsidR="005E7CF4" w14:paraId="3FA837B1" w14:textId="77777777" w:rsidTr="00E64B1D">
        <w:tc>
          <w:tcPr>
            <w:tcW w:w="9067" w:type="dxa"/>
            <w:shd w:val="clear" w:color="auto" w:fill="D9D9D9" w:themeFill="background1" w:themeFillShade="D9"/>
          </w:tcPr>
          <w:p w14:paraId="0CB6109E" w14:textId="0A9E0BE5" w:rsidR="005E7CF4" w:rsidRPr="0026027A" w:rsidRDefault="005E7CF4" w:rsidP="00E64B1D">
            <w:pPr>
              <w:rPr>
                <w:b/>
                <w:sz w:val="24"/>
                <w:lang w:val="en-US"/>
              </w:rPr>
            </w:pPr>
            <w:r>
              <w:rPr>
                <w:b/>
                <w:sz w:val="24"/>
                <w:lang w:val="en-US"/>
              </w:rPr>
              <w:t>Business Context 1: Financial Value of Global Arms Trade</w:t>
            </w:r>
          </w:p>
        </w:tc>
      </w:tr>
      <w:tr w:rsidR="005E7CF4" w14:paraId="0E46900E" w14:textId="77777777" w:rsidTr="00E64B1D">
        <w:trPr>
          <w:trHeight w:val="1247"/>
        </w:trPr>
        <w:tc>
          <w:tcPr>
            <w:tcW w:w="9067" w:type="dxa"/>
          </w:tcPr>
          <w:p w14:paraId="336D6747" w14:textId="77777777" w:rsidR="005E7CF4" w:rsidRDefault="005E7CF4" w:rsidP="00E64B1D">
            <w:pPr>
              <w:tabs>
                <w:tab w:val="left" w:pos="1695"/>
              </w:tabs>
              <w:rPr>
                <w:sz w:val="24"/>
                <w:lang w:val="en-US"/>
              </w:rPr>
            </w:pPr>
            <w:r w:rsidRPr="0018685C">
              <w:rPr>
                <w:sz w:val="24"/>
                <w:lang w:val="en-US"/>
              </w:rPr>
              <w:t>Stockholm International</w:t>
            </w:r>
            <w:r>
              <w:rPr>
                <w:sz w:val="24"/>
                <w:lang w:val="en-US"/>
              </w:rPr>
              <w:t xml:space="preserve"> </w:t>
            </w:r>
            <w:r w:rsidRPr="0018685C">
              <w:rPr>
                <w:sz w:val="24"/>
                <w:lang w:val="en-US"/>
              </w:rPr>
              <w:t>Peace Research Institute</w:t>
            </w:r>
            <w:r>
              <w:rPr>
                <w:sz w:val="24"/>
                <w:lang w:val="en-US"/>
              </w:rPr>
              <w:t xml:space="preserve"> (</w:t>
            </w:r>
            <w:r w:rsidRPr="0018685C">
              <w:rPr>
                <w:sz w:val="24"/>
                <w:lang w:val="en-US"/>
              </w:rPr>
              <w:t>SIPRI</w:t>
            </w:r>
            <w:r>
              <w:rPr>
                <w:sz w:val="24"/>
                <w:lang w:val="en-US"/>
              </w:rPr>
              <w:t xml:space="preserve">) manages the </w:t>
            </w:r>
            <w:r w:rsidRPr="0018685C">
              <w:rPr>
                <w:sz w:val="24"/>
                <w:lang w:val="en-US"/>
              </w:rPr>
              <w:t>SIPRI Arms Transfers Database</w:t>
            </w:r>
            <w:r>
              <w:rPr>
                <w:sz w:val="24"/>
                <w:lang w:val="en-US"/>
              </w:rPr>
              <w:t>, which record</w:t>
            </w:r>
            <w:r w:rsidRPr="0018685C">
              <w:rPr>
                <w:sz w:val="24"/>
                <w:lang w:val="en-US"/>
              </w:rPr>
              <w:t>s all international transfers of major conventional arms since 1950.</w:t>
            </w:r>
          </w:p>
          <w:p w14:paraId="071FF0CE" w14:textId="77777777" w:rsidR="005E7CF4" w:rsidRDefault="005E7CF4" w:rsidP="00E64B1D">
            <w:pPr>
              <w:tabs>
                <w:tab w:val="left" w:pos="1695"/>
              </w:tabs>
              <w:rPr>
                <w:sz w:val="24"/>
                <w:lang w:val="en-US"/>
              </w:rPr>
            </w:pPr>
          </w:p>
          <w:p w14:paraId="6F65B26D" w14:textId="77777777" w:rsidR="005E7CF4" w:rsidRDefault="005E7CF4" w:rsidP="00E64B1D">
            <w:pPr>
              <w:tabs>
                <w:tab w:val="left" w:pos="1695"/>
              </w:tabs>
              <w:rPr>
                <w:sz w:val="24"/>
                <w:lang w:val="en-US"/>
              </w:rPr>
            </w:pPr>
            <w:r>
              <w:rPr>
                <w:sz w:val="24"/>
                <w:lang w:val="en-US"/>
              </w:rPr>
              <w:t>T</w:t>
            </w:r>
            <w:r w:rsidRPr="0018685C">
              <w:rPr>
                <w:sz w:val="24"/>
                <w:lang w:val="en-US"/>
              </w:rPr>
              <w:t>he Trend Indicator Value (TIV) data produced by the Database is designed to serve as an indicator of the volume of military equipment transferred in the world.</w:t>
            </w:r>
            <w:r>
              <w:rPr>
                <w:sz w:val="24"/>
                <w:lang w:val="en-US"/>
              </w:rPr>
              <w:t xml:space="preserve"> </w:t>
            </w:r>
            <w:r w:rsidRPr="0018685C">
              <w:rPr>
                <w:sz w:val="24"/>
                <w:lang w:val="en-US"/>
              </w:rPr>
              <w:t>However, there are significant limitations in using th</w:t>
            </w:r>
            <w:r>
              <w:rPr>
                <w:sz w:val="24"/>
                <w:lang w:val="en-US"/>
              </w:rPr>
              <w:t>e</w:t>
            </w:r>
            <w:r w:rsidRPr="0018685C">
              <w:rPr>
                <w:sz w:val="24"/>
                <w:lang w:val="en-US"/>
              </w:rPr>
              <w:t xml:space="preserve"> data to estimate</w:t>
            </w:r>
            <w:r>
              <w:rPr>
                <w:sz w:val="24"/>
                <w:lang w:val="en-US"/>
              </w:rPr>
              <w:t xml:space="preserve"> the TIVs</w:t>
            </w:r>
            <w:r w:rsidRPr="0018685C">
              <w:rPr>
                <w:sz w:val="24"/>
                <w:lang w:val="en-US"/>
              </w:rPr>
              <w:t>. First, the data sets used are based on different definitions and methodologies and are thus not directly comparable. Second, several states (e.g. the United Kingdom and the USA) do not release data on arms exports but only on arms export agreements and licenses, while other states (e.g. China) do not release any financial data on total arms exports, export licenses, agreements or orders.</w:t>
            </w:r>
          </w:p>
          <w:p w14:paraId="2B7AE427" w14:textId="77777777" w:rsidR="005E7CF4" w:rsidRDefault="005E7CF4" w:rsidP="00E64B1D">
            <w:pPr>
              <w:tabs>
                <w:tab w:val="left" w:pos="1695"/>
              </w:tabs>
              <w:rPr>
                <w:sz w:val="24"/>
                <w:lang w:val="en-US"/>
              </w:rPr>
            </w:pPr>
          </w:p>
          <w:p w14:paraId="248F7D05" w14:textId="1260B235" w:rsidR="005E7CF4" w:rsidRDefault="005E7CF4" w:rsidP="00E64B1D">
            <w:pPr>
              <w:tabs>
                <w:tab w:val="left" w:pos="1695"/>
              </w:tabs>
              <w:rPr>
                <w:sz w:val="24"/>
                <w:lang w:val="en-US"/>
              </w:rPr>
            </w:pPr>
            <w:r w:rsidRPr="005E7CF4">
              <w:rPr>
                <w:sz w:val="24"/>
                <w:lang w:val="en-US"/>
              </w:rPr>
              <w:t xml:space="preserve">Nonetheless, by adding together the data that states have made available on the financial value of their arms exports, as well as estimates for those that only provide data on arms export licenses, agreements or orders, it is possible to estimate the rough total value of the global arms trade. For example, the estimate of the </w:t>
            </w:r>
            <w:r w:rsidR="00637EA8">
              <w:rPr>
                <w:sz w:val="24"/>
                <w:lang w:val="en-US"/>
              </w:rPr>
              <w:t>total</w:t>
            </w:r>
            <w:r w:rsidRPr="005E7CF4">
              <w:rPr>
                <w:sz w:val="24"/>
                <w:lang w:val="en-US"/>
              </w:rPr>
              <w:t xml:space="preserve"> value of the global arms trade for 2019 was $118 billion. However, </w:t>
            </w:r>
            <w:r w:rsidR="00637EA8">
              <w:rPr>
                <w:sz w:val="24"/>
                <w:lang w:val="en-US"/>
              </w:rPr>
              <w:t xml:space="preserve">you believe that </w:t>
            </w:r>
            <w:r w:rsidRPr="005E7CF4">
              <w:rPr>
                <w:sz w:val="24"/>
                <w:lang w:val="en-US"/>
              </w:rPr>
              <w:t xml:space="preserve">the true figure is </w:t>
            </w:r>
            <w:r w:rsidR="00637EA8">
              <w:rPr>
                <w:sz w:val="24"/>
                <w:lang w:val="en-US"/>
              </w:rPr>
              <w:t>much</w:t>
            </w:r>
            <w:r w:rsidRPr="005E7CF4">
              <w:rPr>
                <w:sz w:val="24"/>
                <w:lang w:val="en-US"/>
              </w:rPr>
              <w:t xml:space="preserve"> higher.</w:t>
            </w:r>
          </w:p>
          <w:p w14:paraId="2FBBDBEB" w14:textId="77777777" w:rsidR="005E7CF4" w:rsidRDefault="005E7CF4" w:rsidP="00E64B1D">
            <w:pPr>
              <w:tabs>
                <w:tab w:val="left" w:pos="1695"/>
              </w:tabs>
              <w:rPr>
                <w:sz w:val="24"/>
                <w:lang w:val="en-US"/>
              </w:rPr>
            </w:pPr>
          </w:p>
          <w:p w14:paraId="54F09B90" w14:textId="77777777" w:rsidR="005E7CF4" w:rsidRPr="0066509B" w:rsidRDefault="005E7CF4" w:rsidP="00E64B1D">
            <w:pPr>
              <w:tabs>
                <w:tab w:val="left" w:pos="1695"/>
              </w:tabs>
              <w:rPr>
                <w:lang w:val="en-US"/>
              </w:rPr>
            </w:pPr>
            <w:r w:rsidRPr="0066509B">
              <w:rPr>
                <w:lang w:val="en-US"/>
              </w:rPr>
              <w:t xml:space="preserve">Ref: </w:t>
            </w:r>
            <w:hyperlink r:id="rId7" w:history="1">
              <w:r w:rsidRPr="00705CD4">
                <w:rPr>
                  <w:rStyle w:val="Hyperlink"/>
                  <w:lang w:val="en-US"/>
                </w:rPr>
                <w:t>https://www.sipri.org/databases/financial-value-global-arms-trade</w:t>
              </w:r>
            </w:hyperlink>
            <w:r>
              <w:rPr>
                <w:lang w:val="en-US"/>
              </w:rPr>
              <w:t xml:space="preserve"> </w:t>
            </w:r>
          </w:p>
          <w:p w14:paraId="2D8CD14F" w14:textId="77777777" w:rsidR="005E7CF4" w:rsidRPr="00543429" w:rsidRDefault="005E7CF4" w:rsidP="00E64B1D">
            <w:pPr>
              <w:rPr>
                <w:sz w:val="24"/>
                <w:lang w:val="en-US"/>
              </w:rPr>
            </w:pPr>
          </w:p>
        </w:tc>
      </w:tr>
      <w:tr w:rsidR="005E7CF4" w14:paraId="6858D94F" w14:textId="77777777" w:rsidTr="00E64B1D">
        <w:trPr>
          <w:trHeight w:val="736"/>
        </w:trPr>
        <w:tc>
          <w:tcPr>
            <w:tcW w:w="9067" w:type="dxa"/>
          </w:tcPr>
          <w:p w14:paraId="47B7BACC" w14:textId="672F6540" w:rsidR="005E7CF4" w:rsidRDefault="005E7CF4" w:rsidP="00E64B1D">
            <w:pPr>
              <w:rPr>
                <w:sz w:val="24"/>
                <w:lang w:val="en-US"/>
              </w:rPr>
            </w:pPr>
            <w:r>
              <w:rPr>
                <w:sz w:val="24"/>
                <w:lang w:val="en-US"/>
              </w:rPr>
              <w:t>Null Hypothesis:</w:t>
            </w:r>
            <w:r w:rsidR="008D3FD3" w:rsidRPr="005E7CF4">
              <w:rPr>
                <w:sz w:val="24"/>
                <w:lang w:val="en-US"/>
              </w:rPr>
              <w:t xml:space="preserve"> </w:t>
            </w:r>
            <w:r w:rsidR="008D3FD3">
              <w:rPr>
                <w:sz w:val="24"/>
                <w:lang w:val="en-US"/>
              </w:rPr>
              <w:t>T</w:t>
            </w:r>
            <w:r w:rsidR="008D3FD3" w:rsidRPr="005E7CF4">
              <w:rPr>
                <w:sz w:val="24"/>
                <w:lang w:val="en-US"/>
              </w:rPr>
              <w:t xml:space="preserve">he </w:t>
            </w:r>
            <w:r w:rsidR="008D3FD3">
              <w:rPr>
                <w:sz w:val="24"/>
                <w:lang w:val="en-US"/>
              </w:rPr>
              <w:t>total</w:t>
            </w:r>
            <w:r w:rsidR="008D3FD3" w:rsidRPr="005E7CF4">
              <w:rPr>
                <w:sz w:val="24"/>
                <w:lang w:val="en-US"/>
              </w:rPr>
              <w:t xml:space="preserve"> value of the global arms trade for 2019 was $118 billion</w:t>
            </w:r>
          </w:p>
          <w:p w14:paraId="6E8603F1" w14:textId="77777777" w:rsidR="005E7CF4" w:rsidRDefault="005E7CF4" w:rsidP="00E64B1D">
            <w:pPr>
              <w:rPr>
                <w:sz w:val="24"/>
                <w:lang w:val="en-US"/>
              </w:rPr>
            </w:pPr>
          </w:p>
          <w:p w14:paraId="26521A9B" w14:textId="2455D4B0" w:rsidR="005E7CF4" w:rsidRDefault="005E7CF4" w:rsidP="00E64B1D">
            <w:pPr>
              <w:rPr>
                <w:sz w:val="24"/>
                <w:lang w:val="en-US"/>
              </w:rPr>
            </w:pPr>
            <w:r>
              <w:rPr>
                <w:sz w:val="24"/>
                <w:lang w:val="en-US"/>
              </w:rPr>
              <w:t>Alternative Hypothesis:</w:t>
            </w:r>
            <w:r w:rsidR="008D3FD3" w:rsidRPr="005E7CF4">
              <w:rPr>
                <w:sz w:val="24"/>
                <w:lang w:val="en-US"/>
              </w:rPr>
              <w:t xml:space="preserve"> </w:t>
            </w:r>
            <w:r w:rsidR="008D3FD3">
              <w:rPr>
                <w:sz w:val="24"/>
                <w:lang w:val="en-US"/>
              </w:rPr>
              <w:t>T</w:t>
            </w:r>
            <w:r w:rsidR="008D3FD3" w:rsidRPr="005E7CF4">
              <w:rPr>
                <w:sz w:val="24"/>
                <w:lang w:val="en-US"/>
              </w:rPr>
              <w:t xml:space="preserve">he </w:t>
            </w:r>
            <w:r w:rsidR="008D3FD3">
              <w:rPr>
                <w:sz w:val="24"/>
                <w:lang w:val="en-US"/>
              </w:rPr>
              <w:t>total</w:t>
            </w:r>
            <w:r w:rsidR="008D3FD3" w:rsidRPr="005E7CF4">
              <w:rPr>
                <w:sz w:val="24"/>
                <w:lang w:val="en-US"/>
              </w:rPr>
              <w:t xml:space="preserve"> value of the global arms trade for 2019 was</w:t>
            </w:r>
            <w:r w:rsidR="008D3FD3">
              <w:rPr>
                <w:sz w:val="24"/>
                <w:lang w:val="en-US"/>
              </w:rPr>
              <w:t xml:space="preserve"> higher than </w:t>
            </w:r>
            <w:r w:rsidR="008D3FD3" w:rsidRPr="005E7CF4">
              <w:rPr>
                <w:sz w:val="24"/>
                <w:lang w:val="en-US"/>
              </w:rPr>
              <w:t xml:space="preserve"> $118 billion</w:t>
            </w:r>
          </w:p>
          <w:p w14:paraId="36D36F12" w14:textId="77777777" w:rsidR="005E7CF4" w:rsidRPr="00543429" w:rsidRDefault="005E7CF4" w:rsidP="00E64B1D">
            <w:pPr>
              <w:rPr>
                <w:sz w:val="24"/>
                <w:lang w:val="en-US"/>
              </w:rPr>
            </w:pPr>
          </w:p>
        </w:tc>
      </w:tr>
    </w:tbl>
    <w:p w14:paraId="783A46D0" w14:textId="6C3B0011" w:rsidR="005E7CF4" w:rsidRDefault="005E7CF4" w:rsidP="007C544A">
      <w:pPr>
        <w:rPr>
          <w:sz w:val="24"/>
        </w:rPr>
      </w:pPr>
    </w:p>
    <w:tbl>
      <w:tblPr>
        <w:tblStyle w:val="TableGrid"/>
        <w:tblW w:w="9067" w:type="dxa"/>
        <w:tblLook w:val="04A0" w:firstRow="1" w:lastRow="0" w:firstColumn="1" w:lastColumn="0" w:noHBand="0" w:noVBand="1"/>
      </w:tblPr>
      <w:tblGrid>
        <w:gridCol w:w="9067"/>
      </w:tblGrid>
      <w:tr w:rsidR="007C544A" w14:paraId="3F3A1FFF" w14:textId="77777777" w:rsidTr="007C544A">
        <w:tc>
          <w:tcPr>
            <w:tcW w:w="9067" w:type="dxa"/>
            <w:shd w:val="clear" w:color="auto" w:fill="D9D9D9" w:themeFill="background1" w:themeFillShade="D9"/>
          </w:tcPr>
          <w:p w14:paraId="4E5EDF65" w14:textId="158BC2D5" w:rsidR="007C544A" w:rsidRPr="0026027A" w:rsidRDefault="007C544A" w:rsidP="00E64B1D">
            <w:pPr>
              <w:rPr>
                <w:b/>
                <w:sz w:val="24"/>
                <w:lang w:val="en-US"/>
              </w:rPr>
            </w:pPr>
            <w:r>
              <w:rPr>
                <w:b/>
                <w:sz w:val="24"/>
                <w:lang w:val="en-US"/>
              </w:rPr>
              <w:t xml:space="preserve">Business Context </w:t>
            </w:r>
            <w:r w:rsidR="005E7CF4">
              <w:rPr>
                <w:b/>
                <w:sz w:val="24"/>
                <w:lang w:val="en-US"/>
              </w:rPr>
              <w:t>2</w:t>
            </w:r>
            <w:r w:rsidR="0018685C">
              <w:rPr>
                <w:b/>
                <w:sz w:val="24"/>
                <w:lang w:val="en-US"/>
              </w:rPr>
              <w:t>: Weight Loss Program in Local Gym</w:t>
            </w:r>
          </w:p>
        </w:tc>
      </w:tr>
      <w:tr w:rsidR="007C544A" w14:paraId="046DC6DF" w14:textId="77777777" w:rsidTr="007C544A">
        <w:trPr>
          <w:trHeight w:val="1247"/>
        </w:trPr>
        <w:tc>
          <w:tcPr>
            <w:tcW w:w="9067" w:type="dxa"/>
          </w:tcPr>
          <w:p w14:paraId="5C16443B" w14:textId="6038437A" w:rsidR="0066509B" w:rsidRDefault="0066509B" w:rsidP="00A378D4">
            <w:pPr>
              <w:tabs>
                <w:tab w:val="left" w:pos="1695"/>
              </w:tabs>
              <w:rPr>
                <w:sz w:val="24"/>
                <w:lang w:val="en-US"/>
              </w:rPr>
            </w:pPr>
            <w:r w:rsidRPr="0066509B">
              <w:rPr>
                <w:sz w:val="24"/>
                <w:lang w:val="en-US"/>
              </w:rPr>
              <w:t xml:space="preserve">The COVID-19 pandemic had naturally brought about changes in lifestyle and related behaviors. </w:t>
            </w:r>
            <w:r>
              <w:rPr>
                <w:sz w:val="24"/>
                <w:lang w:val="en-US"/>
              </w:rPr>
              <w:t xml:space="preserve">According to a 2022 Ipsos survey conducted </w:t>
            </w:r>
            <w:r w:rsidRPr="0066509B">
              <w:rPr>
                <w:sz w:val="24"/>
                <w:lang w:val="en-US"/>
              </w:rPr>
              <w:t>online among a nationally representative sample of 500 adult Singaporeans aged 18 years and above</w:t>
            </w:r>
            <w:r>
              <w:rPr>
                <w:sz w:val="24"/>
                <w:lang w:val="en-US"/>
              </w:rPr>
              <w:t xml:space="preserve">, </w:t>
            </w:r>
            <w:r w:rsidR="005E7CF4">
              <w:rPr>
                <w:sz w:val="24"/>
                <w:lang w:val="en-US"/>
              </w:rPr>
              <w:t>t</w:t>
            </w:r>
            <w:r w:rsidRPr="0066509B">
              <w:rPr>
                <w:sz w:val="24"/>
                <w:lang w:val="en-US"/>
              </w:rPr>
              <w:t xml:space="preserve">he average weight gain </w:t>
            </w:r>
            <w:r>
              <w:rPr>
                <w:sz w:val="24"/>
                <w:lang w:val="en-US"/>
              </w:rPr>
              <w:t>of adult Singaporeans is</w:t>
            </w:r>
            <w:r w:rsidRPr="0066509B">
              <w:rPr>
                <w:sz w:val="24"/>
                <w:lang w:val="en-US"/>
              </w:rPr>
              <w:t xml:space="preserve"> 5.7kg, up from 4.8kg reported in the previous </w:t>
            </w:r>
            <w:r>
              <w:rPr>
                <w:sz w:val="24"/>
                <w:lang w:val="en-US"/>
              </w:rPr>
              <w:t xml:space="preserve">2020 </w:t>
            </w:r>
            <w:r w:rsidRPr="0066509B">
              <w:rPr>
                <w:sz w:val="24"/>
                <w:lang w:val="en-US"/>
              </w:rPr>
              <w:t>survey. The most significant weight gain was reported among 18 – 24-year-olds with 59% of them saying they have gained weight.</w:t>
            </w:r>
          </w:p>
          <w:p w14:paraId="68A44CF1" w14:textId="77777777" w:rsidR="0066509B" w:rsidRDefault="0066509B" w:rsidP="00A378D4">
            <w:pPr>
              <w:tabs>
                <w:tab w:val="left" w:pos="1695"/>
              </w:tabs>
              <w:rPr>
                <w:sz w:val="24"/>
                <w:lang w:val="en-US"/>
              </w:rPr>
            </w:pPr>
          </w:p>
          <w:p w14:paraId="61CC1B98" w14:textId="66237E74" w:rsidR="007C544A" w:rsidRDefault="005E7CF4" w:rsidP="00A378D4">
            <w:pPr>
              <w:tabs>
                <w:tab w:val="left" w:pos="1695"/>
              </w:tabs>
              <w:rPr>
                <w:sz w:val="24"/>
                <w:lang w:val="en-US"/>
              </w:rPr>
            </w:pPr>
            <w:r>
              <w:rPr>
                <w:sz w:val="24"/>
                <w:lang w:val="en-US"/>
              </w:rPr>
              <w:t>With</w:t>
            </w:r>
            <w:r w:rsidR="0066509B">
              <w:rPr>
                <w:sz w:val="24"/>
                <w:lang w:val="en-US"/>
              </w:rPr>
              <w:t xml:space="preserve"> the </w:t>
            </w:r>
            <w:r>
              <w:rPr>
                <w:sz w:val="24"/>
                <w:lang w:val="en-US"/>
              </w:rPr>
              <w:t xml:space="preserve">loosening of </w:t>
            </w:r>
            <w:r w:rsidR="0066509B" w:rsidRPr="0066509B">
              <w:rPr>
                <w:sz w:val="24"/>
                <w:lang w:val="en-US"/>
              </w:rPr>
              <w:t xml:space="preserve">COVID-19 </w:t>
            </w:r>
            <w:r w:rsidR="0066509B">
              <w:rPr>
                <w:sz w:val="24"/>
                <w:lang w:val="en-US"/>
              </w:rPr>
              <w:t xml:space="preserve">restrictions, a local gym came up with </w:t>
            </w:r>
            <w:r w:rsidR="00A378D4">
              <w:rPr>
                <w:sz w:val="24"/>
                <w:lang w:val="en-US"/>
              </w:rPr>
              <w:t xml:space="preserve">a </w:t>
            </w:r>
            <w:r w:rsidR="00A378D4" w:rsidRPr="00A378D4">
              <w:rPr>
                <w:sz w:val="24"/>
                <w:lang w:val="en-US"/>
              </w:rPr>
              <w:t>weight loss program</w:t>
            </w:r>
            <w:r w:rsidR="0066509B">
              <w:rPr>
                <w:sz w:val="24"/>
                <w:lang w:val="en-US"/>
              </w:rPr>
              <w:t xml:space="preserve"> to help its members get back in shape.</w:t>
            </w:r>
            <w:r w:rsidR="00A378D4" w:rsidRPr="00B70CA2">
              <w:rPr>
                <w:sz w:val="24"/>
                <w:lang w:val="en-US"/>
              </w:rPr>
              <w:t xml:space="preserve"> </w:t>
            </w:r>
            <w:r w:rsidR="0066509B">
              <w:rPr>
                <w:sz w:val="24"/>
                <w:lang w:val="en-US"/>
              </w:rPr>
              <w:t>Based on past data, i</w:t>
            </w:r>
            <w:r w:rsidR="00BA6A80">
              <w:rPr>
                <w:sz w:val="24"/>
                <w:lang w:val="en-US"/>
              </w:rPr>
              <w:t>t is believed that t</w:t>
            </w:r>
            <w:r w:rsidR="00B70CA2" w:rsidRPr="00B70CA2">
              <w:rPr>
                <w:sz w:val="24"/>
                <w:lang w:val="en-US"/>
              </w:rPr>
              <w:t xml:space="preserve">he average weight of </w:t>
            </w:r>
            <w:r w:rsidR="00BA6A80">
              <w:rPr>
                <w:sz w:val="24"/>
                <w:lang w:val="en-US"/>
              </w:rPr>
              <w:t>the</w:t>
            </w:r>
            <w:r w:rsidR="00A378D4">
              <w:rPr>
                <w:sz w:val="24"/>
                <w:lang w:val="en-US"/>
              </w:rPr>
              <w:t xml:space="preserve"> </w:t>
            </w:r>
            <w:r w:rsidR="0066509B">
              <w:rPr>
                <w:sz w:val="24"/>
                <w:lang w:val="en-US"/>
              </w:rPr>
              <w:t>members</w:t>
            </w:r>
            <w:r w:rsidR="00A378D4">
              <w:rPr>
                <w:sz w:val="24"/>
                <w:lang w:val="en-US"/>
              </w:rPr>
              <w:t xml:space="preserve"> </w:t>
            </w:r>
            <w:r w:rsidR="0066509B">
              <w:rPr>
                <w:sz w:val="24"/>
                <w:lang w:val="en-US"/>
              </w:rPr>
              <w:t>should be</w:t>
            </w:r>
            <w:r w:rsidR="00A378D4">
              <w:rPr>
                <w:sz w:val="24"/>
                <w:lang w:val="en-US"/>
              </w:rPr>
              <w:t xml:space="preserve"> around</w:t>
            </w:r>
            <w:r w:rsidR="00B70CA2" w:rsidRPr="00B70CA2">
              <w:rPr>
                <w:sz w:val="24"/>
                <w:lang w:val="en-US"/>
              </w:rPr>
              <w:t xml:space="preserve"> 90</w:t>
            </w:r>
            <w:r w:rsidR="00BA6A80">
              <w:rPr>
                <w:sz w:val="24"/>
                <w:lang w:val="en-US"/>
              </w:rPr>
              <w:t>kg</w:t>
            </w:r>
            <w:r w:rsidR="0066509B">
              <w:rPr>
                <w:sz w:val="24"/>
                <w:lang w:val="en-US"/>
              </w:rPr>
              <w:t xml:space="preserve"> </w:t>
            </w:r>
            <w:r w:rsidR="0018685C">
              <w:rPr>
                <w:sz w:val="24"/>
                <w:lang w:val="en-US"/>
              </w:rPr>
              <w:t>based on the above survey conducted</w:t>
            </w:r>
            <w:r w:rsidR="00B70CA2" w:rsidRPr="00B70CA2">
              <w:rPr>
                <w:sz w:val="24"/>
                <w:lang w:val="en-US"/>
              </w:rPr>
              <w:t>. However,</w:t>
            </w:r>
            <w:r w:rsidR="00A378D4">
              <w:rPr>
                <w:sz w:val="24"/>
                <w:lang w:val="en-US"/>
              </w:rPr>
              <w:t xml:space="preserve"> after conducting the first fitness session,</w:t>
            </w:r>
            <w:r w:rsidR="00B70CA2" w:rsidRPr="00B70CA2">
              <w:rPr>
                <w:sz w:val="24"/>
                <w:lang w:val="en-US"/>
              </w:rPr>
              <w:t xml:space="preserve"> </w:t>
            </w:r>
            <w:r w:rsidR="00BA6A80">
              <w:rPr>
                <w:sz w:val="24"/>
                <w:lang w:val="en-US"/>
              </w:rPr>
              <w:t>the fitness</w:t>
            </w:r>
            <w:r w:rsidR="00B70CA2" w:rsidRPr="00B70CA2">
              <w:rPr>
                <w:sz w:val="24"/>
                <w:lang w:val="en-US"/>
              </w:rPr>
              <w:t xml:space="preserve"> trainer believes that the average weight </w:t>
            </w:r>
            <w:r w:rsidR="0018685C">
              <w:rPr>
                <w:sz w:val="24"/>
                <w:lang w:val="en-US"/>
              </w:rPr>
              <w:t>to</w:t>
            </w:r>
            <w:r w:rsidR="00B70CA2" w:rsidRPr="00B70CA2">
              <w:rPr>
                <w:sz w:val="24"/>
                <w:lang w:val="en-US"/>
              </w:rPr>
              <w:t xml:space="preserve"> be </w:t>
            </w:r>
            <w:r w:rsidR="0018685C">
              <w:rPr>
                <w:sz w:val="24"/>
                <w:lang w:val="en-US"/>
              </w:rPr>
              <w:t xml:space="preserve">much </w:t>
            </w:r>
            <w:r w:rsidR="00B70CA2" w:rsidRPr="00B70CA2">
              <w:rPr>
                <w:sz w:val="24"/>
                <w:lang w:val="en-US"/>
              </w:rPr>
              <w:t xml:space="preserve">higher. </w:t>
            </w:r>
            <w:r w:rsidR="0066509B">
              <w:rPr>
                <w:sz w:val="24"/>
                <w:lang w:val="en-US"/>
              </w:rPr>
              <w:t>If the average weight of the members is indeed</w:t>
            </w:r>
            <w:r w:rsidR="0018685C">
              <w:rPr>
                <w:sz w:val="24"/>
                <w:lang w:val="en-US"/>
              </w:rPr>
              <w:t xml:space="preserve"> much</w:t>
            </w:r>
            <w:r w:rsidR="0066509B">
              <w:rPr>
                <w:sz w:val="24"/>
                <w:lang w:val="en-US"/>
              </w:rPr>
              <w:t xml:space="preserve"> higher, the gym may have to </w:t>
            </w:r>
            <w:r w:rsidR="0018685C">
              <w:rPr>
                <w:sz w:val="24"/>
                <w:lang w:val="en-US"/>
              </w:rPr>
              <w:t>consider</w:t>
            </w:r>
            <w:r w:rsidR="0066509B">
              <w:rPr>
                <w:sz w:val="24"/>
                <w:lang w:val="en-US"/>
              </w:rPr>
              <w:t xml:space="preserve"> having more frequent or long-duration workouts for its members. </w:t>
            </w:r>
            <w:r w:rsidR="00B70CA2" w:rsidRPr="00B70CA2">
              <w:rPr>
                <w:sz w:val="24"/>
                <w:lang w:val="en-US"/>
              </w:rPr>
              <w:t xml:space="preserve">A random sample of </w:t>
            </w:r>
            <w:r w:rsidR="0018685C">
              <w:rPr>
                <w:sz w:val="24"/>
                <w:lang w:val="en-US"/>
              </w:rPr>
              <w:t>1</w:t>
            </w:r>
            <w:r w:rsidR="00B70CA2" w:rsidRPr="00B70CA2">
              <w:rPr>
                <w:sz w:val="24"/>
                <w:lang w:val="en-US"/>
              </w:rPr>
              <w:t xml:space="preserve">5 </w:t>
            </w:r>
            <w:r w:rsidR="00A378D4">
              <w:rPr>
                <w:sz w:val="24"/>
                <w:lang w:val="en-US"/>
              </w:rPr>
              <w:t>participants</w:t>
            </w:r>
            <w:r w:rsidR="00B70CA2" w:rsidRPr="00B70CA2">
              <w:rPr>
                <w:sz w:val="24"/>
                <w:lang w:val="en-US"/>
              </w:rPr>
              <w:t xml:space="preserve"> </w:t>
            </w:r>
            <w:r w:rsidR="00A378D4">
              <w:rPr>
                <w:sz w:val="24"/>
                <w:lang w:val="en-US"/>
              </w:rPr>
              <w:t>yields</w:t>
            </w:r>
            <w:r w:rsidR="00B70CA2" w:rsidRPr="00B70CA2">
              <w:rPr>
                <w:sz w:val="24"/>
                <w:lang w:val="en-US"/>
              </w:rPr>
              <w:t xml:space="preserve"> an average weight of </w:t>
            </w:r>
            <w:r w:rsidR="00A378D4">
              <w:rPr>
                <w:sz w:val="24"/>
                <w:lang w:val="en-US"/>
              </w:rPr>
              <w:t>9</w:t>
            </w:r>
            <w:r w:rsidR="0018685C">
              <w:rPr>
                <w:sz w:val="24"/>
                <w:lang w:val="en-US"/>
              </w:rPr>
              <w:t>6</w:t>
            </w:r>
            <w:r w:rsidR="00A378D4">
              <w:rPr>
                <w:sz w:val="24"/>
                <w:lang w:val="en-US"/>
              </w:rPr>
              <w:t>kg</w:t>
            </w:r>
            <w:r w:rsidR="00B70CA2" w:rsidRPr="00B70CA2">
              <w:rPr>
                <w:sz w:val="24"/>
                <w:lang w:val="en-US"/>
              </w:rPr>
              <w:t xml:space="preserve"> and a standard deviation of </w:t>
            </w:r>
            <w:r w:rsidR="0018685C">
              <w:rPr>
                <w:sz w:val="24"/>
                <w:lang w:val="en-US"/>
              </w:rPr>
              <w:t>8</w:t>
            </w:r>
            <w:r w:rsidR="00A378D4">
              <w:rPr>
                <w:sz w:val="24"/>
                <w:lang w:val="en-US"/>
              </w:rPr>
              <w:t>kg</w:t>
            </w:r>
            <w:r w:rsidR="00B70CA2" w:rsidRPr="00B70CA2">
              <w:rPr>
                <w:sz w:val="24"/>
                <w:lang w:val="en-US"/>
              </w:rPr>
              <w:t>.</w:t>
            </w:r>
          </w:p>
          <w:p w14:paraId="4AF2C4FC" w14:textId="5E7BC240" w:rsidR="0066509B" w:rsidRDefault="0066509B" w:rsidP="00A378D4">
            <w:pPr>
              <w:tabs>
                <w:tab w:val="left" w:pos="1695"/>
              </w:tabs>
              <w:rPr>
                <w:sz w:val="24"/>
                <w:lang w:val="en-US"/>
              </w:rPr>
            </w:pPr>
          </w:p>
          <w:p w14:paraId="4CD7EEC3" w14:textId="6384DEF6" w:rsidR="0066509B" w:rsidRPr="0066509B" w:rsidRDefault="0066509B" w:rsidP="00A378D4">
            <w:pPr>
              <w:tabs>
                <w:tab w:val="left" w:pos="1695"/>
              </w:tabs>
              <w:rPr>
                <w:lang w:val="en-US"/>
              </w:rPr>
            </w:pPr>
            <w:r w:rsidRPr="0066509B">
              <w:rPr>
                <w:lang w:val="en-US"/>
              </w:rPr>
              <w:t xml:space="preserve">Ref: </w:t>
            </w:r>
            <w:hyperlink r:id="rId8" w:history="1">
              <w:r w:rsidRPr="0066509B">
                <w:rPr>
                  <w:rStyle w:val="Hyperlink"/>
                  <w:lang w:val="en-US"/>
                </w:rPr>
                <w:t>https://www.ipsos.com/en-sg/nearly-4-10-singaporeans-report-gaining-weight-pandemic-more-so-among-young-adults</w:t>
              </w:r>
            </w:hyperlink>
            <w:r w:rsidRPr="0066509B">
              <w:rPr>
                <w:lang w:val="en-US"/>
              </w:rPr>
              <w:t xml:space="preserve"> </w:t>
            </w:r>
          </w:p>
          <w:p w14:paraId="5983B2F1" w14:textId="5A20F197" w:rsidR="007C544A" w:rsidRPr="00543429" w:rsidRDefault="007C544A" w:rsidP="00E64B1D">
            <w:pPr>
              <w:rPr>
                <w:sz w:val="24"/>
                <w:lang w:val="en-US"/>
              </w:rPr>
            </w:pPr>
          </w:p>
        </w:tc>
      </w:tr>
      <w:tr w:rsidR="007C544A" w14:paraId="1F2ECBB8" w14:textId="77777777" w:rsidTr="007C544A">
        <w:trPr>
          <w:trHeight w:val="736"/>
        </w:trPr>
        <w:tc>
          <w:tcPr>
            <w:tcW w:w="9067" w:type="dxa"/>
          </w:tcPr>
          <w:p w14:paraId="3CE10A64" w14:textId="7172BB5E" w:rsidR="007C544A" w:rsidRDefault="007C544A" w:rsidP="007C544A">
            <w:pPr>
              <w:rPr>
                <w:sz w:val="24"/>
                <w:lang w:val="en-US"/>
              </w:rPr>
            </w:pPr>
            <w:r>
              <w:rPr>
                <w:sz w:val="24"/>
                <w:lang w:val="en-US"/>
              </w:rPr>
              <w:lastRenderedPageBreak/>
              <w:t>Null Hypothesis:</w:t>
            </w:r>
            <w:r w:rsidR="00922B43">
              <w:rPr>
                <w:sz w:val="24"/>
                <w:lang w:val="en-US"/>
              </w:rPr>
              <w:t xml:space="preserve"> T</w:t>
            </w:r>
            <w:r w:rsidR="00922B43" w:rsidRPr="00B70CA2">
              <w:rPr>
                <w:sz w:val="24"/>
                <w:lang w:val="en-US"/>
              </w:rPr>
              <w:t xml:space="preserve">he average weight of </w:t>
            </w:r>
            <w:r w:rsidR="00922B43">
              <w:rPr>
                <w:sz w:val="24"/>
                <w:lang w:val="en-US"/>
              </w:rPr>
              <w:t xml:space="preserve">the members </w:t>
            </w:r>
            <w:r w:rsidR="00922B43">
              <w:rPr>
                <w:sz w:val="24"/>
                <w:lang w:val="en-US"/>
              </w:rPr>
              <w:t xml:space="preserve">is equal to </w:t>
            </w:r>
            <w:r w:rsidR="00922B43" w:rsidRPr="00B70CA2">
              <w:rPr>
                <w:sz w:val="24"/>
                <w:lang w:val="en-US"/>
              </w:rPr>
              <w:t xml:space="preserve"> 90</w:t>
            </w:r>
            <w:r w:rsidR="00922B43">
              <w:rPr>
                <w:sz w:val="24"/>
                <w:lang w:val="en-US"/>
              </w:rPr>
              <w:t>kg</w:t>
            </w:r>
          </w:p>
          <w:p w14:paraId="4EF72BAE" w14:textId="77777777" w:rsidR="007C544A" w:rsidRDefault="007C544A" w:rsidP="007C544A">
            <w:pPr>
              <w:rPr>
                <w:sz w:val="24"/>
                <w:lang w:val="en-US"/>
              </w:rPr>
            </w:pPr>
          </w:p>
          <w:p w14:paraId="52837A1D" w14:textId="44161937" w:rsidR="007C544A" w:rsidRDefault="007C544A" w:rsidP="007C544A">
            <w:pPr>
              <w:rPr>
                <w:sz w:val="24"/>
                <w:lang w:val="en-US"/>
              </w:rPr>
            </w:pPr>
            <w:r>
              <w:rPr>
                <w:sz w:val="24"/>
                <w:lang w:val="en-US"/>
              </w:rPr>
              <w:t>Alternative Hypothesis:</w:t>
            </w:r>
            <w:r w:rsidR="00922B43" w:rsidRPr="00B70CA2">
              <w:rPr>
                <w:sz w:val="24"/>
                <w:lang w:val="en-US"/>
              </w:rPr>
              <w:t xml:space="preserve"> </w:t>
            </w:r>
            <w:r w:rsidR="00922B43" w:rsidRPr="00B70CA2">
              <w:rPr>
                <w:sz w:val="24"/>
                <w:lang w:val="en-US"/>
              </w:rPr>
              <w:t>the average weight</w:t>
            </w:r>
            <w:r w:rsidR="00922B43" w:rsidRPr="00B70CA2">
              <w:rPr>
                <w:sz w:val="24"/>
                <w:lang w:val="en-US"/>
              </w:rPr>
              <w:t xml:space="preserve"> </w:t>
            </w:r>
            <w:r w:rsidR="00922B43" w:rsidRPr="00B70CA2">
              <w:rPr>
                <w:sz w:val="24"/>
                <w:lang w:val="en-US"/>
              </w:rPr>
              <w:t xml:space="preserve">of </w:t>
            </w:r>
            <w:r w:rsidR="00922B43">
              <w:rPr>
                <w:sz w:val="24"/>
                <w:lang w:val="en-US"/>
              </w:rPr>
              <w:t>the members</w:t>
            </w:r>
            <w:r w:rsidR="00922B43" w:rsidRPr="00B70CA2">
              <w:rPr>
                <w:sz w:val="24"/>
                <w:lang w:val="en-US"/>
              </w:rPr>
              <w:t xml:space="preserve"> </w:t>
            </w:r>
            <w:r w:rsidR="00922B43">
              <w:rPr>
                <w:sz w:val="24"/>
                <w:lang w:val="en-US"/>
              </w:rPr>
              <w:t xml:space="preserve">is </w:t>
            </w:r>
            <w:r w:rsidR="00922B43">
              <w:rPr>
                <w:sz w:val="24"/>
                <w:lang w:val="en-US"/>
              </w:rPr>
              <w:t xml:space="preserve">much </w:t>
            </w:r>
            <w:r w:rsidR="00922B43" w:rsidRPr="00B70CA2">
              <w:rPr>
                <w:sz w:val="24"/>
                <w:lang w:val="en-US"/>
              </w:rPr>
              <w:t>higher</w:t>
            </w:r>
            <w:r w:rsidR="00922B43">
              <w:rPr>
                <w:sz w:val="24"/>
                <w:lang w:val="en-US"/>
              </w:rPr>
              <w:t xml:space="preserve"> than 90kg</w:t>
            </w:r>
          </w:p>
          <w:p w14:paraId="0273194E" w14:textId="7B53A23A" w:rsidR="007C544A" w:rsidRPr="00543429" w:rsidRDefault="007C544A" w:rsidP="007C544A">
            <w:pPr>
              <w:rPr>
                <w:sz w:val="24"/>
                <w:lang w:val="en-US"/>
              </w:rPr>
            </w:pPr>
          </w:p>
        </w:tc>
      </w:tr>
    </w:tbl>
    <w:p w14:paraId="4A8C98B3" w14:textId="7AB725F1" w:rsidR="007C544A" w:rsidRDefault="007C544A" w:rsidP="00331086">
      <w:pPr>
        <w:rPr>
          <w:b/>
          <w:sz w:val="28"/>
          <w:lang w:val="en-US"/>
        </w:rPr>
      </w:pPr>
    </w:p>
    <w:tbl>
      <w:tblPr>
        <w:tblStyle w:val="TableGrid"/>
        <w:tblW w:w="9067" w:type="dxa"/>
        <w:tblLook w:val="04A0" w:firstRow="1" w:lastRow="0" w:firstColumn="1" w:lastColumn="0" w:noHBand="0" w:noVBand="1"/>
      </w:tblPr>
      <w:tblGrid>
        <w:gridCol w:w="9067"/>
      </w:tblGrid>
      <w:tr w:rsidR="005E7CF4" w14:paraId="13ACCE28" w14:textId="77777777" w:rsidTr="00E64B1D">
        <w:tc>
          <w:tcPr>
            <w:tcW w:w="9067" w:type="dxa"/>
            <w:shd w:val="clear" w:color="auto" w:fill="D9D9D9" w:themeFill="background1" w:themeFillShade="D9"/>
          </w:tcPr>
          <w:p w14:paraId="399E9452" w14:textId="703F8191" w:rsidR="005E7CF4" w:rsidRPr="0026027A" w:rsidRDefault="005E7CF4" w:rsidP="00E64B1D">
            <w:pPr>
              <w:rPr>
                <w:b/>
                <w:sz w:val="24"/>
                <w:lang w:val="en-US"/>
              </w:rPr>
            </w:pPr>
            <w:r>
              <w:rPr>
                <w:b/>
                <w:sz w:val="24"/>
                <w:lang w:val="en-US"/>
              </w:rPr>
              <w:t>Business Context 3: Gender Pay Gap</w:t>
            </w:r>
          </w:p>
        </w:tc>
      </w:tr>
      <w:tr w:rsidR="005E7CF4" w14:paraId="58D274A6" w14:textId="77777777" w:rsidTr="00E64B1D">
        <w:trPr>
          <w:trHeight w:val="1247"/>
        </w:trPr>
        <w:tc>
          <w:tcPr>
            <w:tcW w:w="9067" w:type="dxa"/>
          </w:tcPr>
          <w:p w14:paraId="3725C4DE" w14:textId="2B1E317D" w:rsidR="005E7CF4" w:rsidRDefault="005E7CF4" w:rsidP="00E64B1D">
            <w:pPr>
              <w:tabs>
                <w:tab w:val="left" w:pos="1695"/>
              </w:tabs>
              <w:rPr>
                <w:sz w:val="24"/>
                <w:lang w:val="en-US"/>
              </w:rPr>
            </w:pPr>
            <w:r w:rsidRPr="005E7CF4">
              <w:rPr>
                <w:sz w:val="24"/>
                <w:lang w:val="en-US"/>
              </w:rPr>
              <w:t>The gender gap in pay has remained relatively stable in the United States over the past 15 years or so. In 2020, women earned 84% of what men earned, according to a Pew Research Center analysis of median hourly earnings of both full- and part-time workers. Based on this estimate, it would take an extra 42 days of work for women to earn what men did in 2020.</w:t>
            </w:r>
          </w:p>
          <w:p w14:paraId="405D51FD" w14:textId="571F3EFC" w:rsidR="005E7CF4" w:rsidRDefault="005E7CF4" w:rsidP="00E64B1D">
            <w:pPr>
              <w:tabs>
                <w:tab w:val="left" w:pos="1695"/>
              </w:tabs>
              <w:rPr>
                <w:sz w:val="24"/>
                <w:lang w:val="en-US"/>
              </w:rPr>
            </w:pPr>
          </w:p>
          <w:p w14:paraId="2765B5A8" w14:textId="416A78E9" w:rsidR="005E7CF4" w:rsidRPr="005E7CF4" w:rsidRDefault="005E7CF4" w:rsidP="005E7CF4">
            <w:pPr>
              <w:tabs>
                <w:tab w:val="left" w:pos="1695"/>
              </w:tabs>
              <w:rPr>
                <w:sz w:val="24"/>
                <w:lang w:val="en-US"/>
              </w:rPr>
            </w:pPr>
            <w:r w:rsidRPr="005E7CF4">
              <w:rPr>
                <w:sz w:val="24"/>
                <w:lang w:val="en-US"/>
              </w:rPr>
              <w:t>Much of this gap has been explained by measurable factors such as educational attainment, occupational segregation and work experience. The narrowing of the gap is attributable in large part to gains women have made in each of these dimensions.</w:t>
            </w:r>
            <w:r>
              <w:rPr>
                <w:sz w:val="24"/>
                <w:lang w:val="en-US"/>
              </w:rPr>
              <w:t xml:space="preserve"> </w:t>
            </w:r>
          </w:p>
          <w:p w14:paraId="279BB18A" w14:textId="77777777" w:rsidR="00FA69D1" w:rsidRDefault="005E7CF4" w:rsidP="005E7CF4">
            <w:pPr>
              <w:tabs>
                <w:tab w:val="left" w:pos="1695"/>
              </w:tabs>
              <w:rPr>
                <w:sz w:val="24"/>
                <w:lang w:val="en-US"/>
              </w:rPr>
            </w:pPr>
            <w:r w:rsidRPr="005E7CF4">
              <w:rPr>
                <w:sz w:val="24"/>
                <w:lang w:val="en-US"/>
              </w:rPr>
              <w:t>Even though women have increased their presence in higher-paying jobs traditionally dominated by men, such as professional and managerial positions, women as a whole continue to be overrepresented in lower-paying occupations relative to their share of the workforce. This may contribute to gender differences in pay.</w:t>
            </w:r>
            <w:r w:rsidR="00FA69D1">
              <w:rPr>
                <w:sz w:val="24"/>
                <w:lang w:val="en-US"/>
              </w:rPr>
              <w:t xml:space="preserve"> </w:t>
            </w:r>
          </w:p>
          <w:p w14:paraId="0A15E8FA" w14:textId="77777777" w:rsidR="00FA69D1" w:rsidRDefault="00FA69D1" w:rsidP="005E7CF4">
            <w:pPr>
              <w:tabs>
                <w:tab w:val="left" w:pos="1695"/>
              </w:tabs>
              <w:rPr>
                <w:sz w:val="24"/>
                <w:lang w:val="en-US"/>
              </w:rPr>
            </w:pPr>
          </w:p>
          <w:p w14:paraId="3EFE4274" w14:textId="4F12700C" w:rsidR="005E7CF4" w:rsidRDefault="00FA69D1" w:rsidP="005E7CF4">
            <w:pPr>
              <w:tabs>
                <w:tab w:val="left" w:pos="1695"/>
              </w:tabs>
              <w:rPr>
                <w:sz w:val="24"/>
                <w:lang w:val="en-US"/>
              </w:rPr>
            </w:pPr>
            <w:r>
              <w:rPr>
                <w:sz w:val="24"/>
                <w:lang w:val="en-US"/>
              </w:rPr>
              <w:t>A survey company randomly sampled 1,</w:t>
            </w:r>
            <w:r w:rsidRPr="00B70CA2">
              <w:rPr>
                <w:sz w:val="24"/>
                <w:lang w:val="en-US"/>
              </w:rPr>
              <w:t>5</w:t>
            </w:r>
            <w:r>
              <w:rPr>
                <w:sz w:val="24"/>
                <w:lang w:val="en-US"/>
              </w:rPr>
              <w:t>00</w:t>
            </w:r>
            <w:r w:rsidRPr="00B70CA2">
              <w:rPr>
                <w:sz w:val="24"/>
                <w:lang w:val="en-US"/>
              </w:rPr>
              <w:t xml:space="preserve"> </w:t>
            </w:r>
            <w:r w:rsidRPr="005E7CF4">
              <w:rPr>
                <w:sz w:val="24"/>
                <w:lang w:val="en-US"/>
              </w:rPr>
              <w:t xml:space="preserve">United States </w:t>
            </w:r>
            <w:r>
              <w:rPr>
                <w:sz w:val="24"/>
                <w:lang w:val="en-US"/>
              </w:rPr>
              <w:t>residents</w:t>
            </w:r>
            <w:r w:rsidRPr="00B70CA2">
              <w:rPr>
                <w:sz w:val="24"/>
                <w:lang w:val="en-US"/>
              </w:rPr>
              <w:t xml:space="preserve"> </w:t>
            </w:r>
            <w:r>
              <w:rPr>
                <w:sz w:val="24"/>
                <w:lang w:val="en-US"/>
              </w:rPr>
              <w:t>and the result indicates that the female workers only earned 81% of their male counterparts</w:t>
            </w:r>
            <w:r w:rsidRPr="00B70CA2">
              <w:rPr>
                <w:sz w:val="24"/>
                <w:lang w:val="en-US"/>
              </w:rPr>
              <w:t>.</w:t>
            </w:r>
            <w:r>
              <w:rPr>
                <w:sz w:val="24"/>
                <w:lang w:val="en-US"/>
              </w:rPr>
              <w:t xml:space="preserve"> The company argues that the information on gender pay gap provided by </w:t>
            </w:r>
            <w:r w:rsidRPr="00FA69D1">
              <w:rPr>
                <w:sz w:val="24"/>
                <w:lang w:val="en-US"/>
              </w:rPr>
              <w:t>Pew Research Center</w:t>
            </w:r>
            <w:r>
              <w:rPr>
                <w:sz w:val="24"/>
                <w:lang w:val="en-US"/>
              </w:rPr>
              <w:t xml:space="preserve"> is inaccurate.</w:t>
            </w:r>
          </w:p>
          <w:p w14:paraId="380B29B2" w14:textId="77777777" w:rsidR="00FA69D1" w:rsidRDefault="00FA69D1" w:rsidP="005E7CF4">
            <w:pPr>
              <w:tabs>
                <w:tab w:val="left" w:pos="1695"/>
              </w:tabs>
              <w:rPr>
                <w:sz w:val="24"/>
                <w:lang w:val="en-US"/>
              </w:rPr>
            </w:pPr>
          </w:p>
          <w:p w14:paraId="3B4832C2" w14:textId="6DC2E311" w:rsidR="005E7CF4" w:rsidRPr="0066509B" w:rsidRDefault="005E7CF4" w:rsidP="00E64B1D">
            <w:pPr>
              <w:tabs>
                <w:tab w:val="left" w:pos="1695"/>
              </w:tabs>
              <w:rPr>
                <w:lang w:val="en-US"/>
              </w:rPr>
            </w:pPr>
            <w:r w:rsidRPr="0066509B">
              <w:rPr>
                <w:lang w:val="en-US"/>
              </w:rPr>
              <w:t xml:space="preserve">Ref: </w:t>
            </w:r>
            <w:hyperlink r:id="rId9" w:history="1">
              <w:r w:rsidRPr="00705CD4">
                <w:rPr>
                  <w:rStyle w:val="Hyperlink"/>
                  <w:lang w:val="en-US"/>
                </w:rPr>
                <w:t>https://www.pewresearch.org/fact-tank/2021/05/25/gender-pay-gap-facts/</w:t>
              </w:r>
            </w:hyperlink>
            <w:r>
              <w:rPr>
                <w:lang w:val="en-US"/>
              </w:rPr>
              <w:t xml:space="preserve"> </w:t>
            </w:r>
          </w:p>
          <w:p w14:paraId="5BD0156A" w14:textId="77777777" w:rsidR="005E7CF4" w:rsidRPr="00543429" w:rsidRDefault="005E7CF4" w:rsidP="00E64B1D">
            <w:pPr>
              <w:rPr>
                <w:sz w:val="24"/>
                <w:lang w:val="en-US"/>
              </w:rPr>
            </w:pPr>
          </w:p>
        </w:tc>
      </w:tr>
      <w:tr w:rsidR="005E7CF4" w14:paraId="2B8B5FCB" w14:textId="77777777" w:rsidTr="00E64B1D">
        <w:trPr>
          <w:trHeight w:val="736"/>
        </w:trPr>
        <w:tc>
          <w:tcPr>
            <w:tcW w:w="9067" w:type="dxa"/>
          </w:tcPr>
          <w:p w14:paraId="09470567" w14:textId="4C13F1CC" w:rsidR="005E7CF4" w:rsidRDefault="005E7CF4" w:rsidP="00E64B1D">
            <w:pPr>
              <w:rPr>
                <w:sz w:val="24"/>
                <w:lang w:val="en-US"/>
              </w:rPr>
            </w:pPr>
            <w:r>
              <w:rPr>
                <w:sz w:val="24"/>
                <w:lang w:val="en-US"/>
              </w:rPr>
              <w:t>Null Hypothesis:</w:t>
            </w:r>
            <w:r w:rsidR="00AA0AD8" w:rsidRPr="005E7CF4">
              <w:rPr>
                <w:sz w:val="24"/>
                <w:lang w:val="en-US"/>
              </w:rPr>
              <w:t xml:space="preserve"> </w:t>
            </w:r>
            <w:r w:rsidR="00AA0AD8">
              <w:rPr>
                <w:sz w:val="24"/>
                <w:lang w:val="en-US"/>
              </w:rPr>
              <w:t>W</w:t>
            </w:r>
            <w:r w:rsidR="00AA0AD8" w:rsidRPr="005E7CF4">
              <w:rPr>
                <w:sz w:val="24"/>
                <w:lang w:val="en-US"/>
              </w:rPr>
              <w:t>omen earned 84% of what men earned</w:t>
            </w:r>
          </w:p>
          <w:p w14:paraId="04A6F71F" w14:textId="77777777" w:rsidR="005E7CF4" w:rsidRDefault="005E7CF4" w:rsidP="00E64B1D">
            <w:pPr>
              <w:rPr>
                <w:sz w:val="24"/>
                <w:lang w:val="en-US"/>
              </w:rPr>
            </w:pPr>
          </w:p>
          <w:p w14:paraId="1463044E" w14:textId="79A6EE94" w:rsidR="005E7CF4" w:rsidRDefault="005E7CF4" w:rsidP="00E64B1D">
            <w:pPr>
              <w:rPr>
                <w:sz w:val="24"/>
                <w:lang w:val="en-US"/>
              </w:rPr>
            </w:pPr>
            <w:r>
              <w:rPr>
                <w:sz w:val="24"/>
                <w:lang w:val="en-US"/>
              </w:rPr>
              <w:t>Alternative Hypothesis:</w:t>
            </w:r>
            <w:r w:rsidR="00AA0AD8">
              <w:rPr>
                <w:sz w:val="24"/>
                <w:lang w:val="en-US"/>
              </w:rPr>
              <w:t xml:space="preserve"> </w:t>
            </w:r>
            <w:r w:rsidR="00AA0AD8">
              <w:rPr>
                <w:sz w:val="24"/>
                <w:lang w:val="en-US"/>
              </w:rPr>
              <w:t>W</w:t>
            </w:r>
            <w:r w:rsidR="00AA0AD8" w:rsidRPr="005E7CF4">
              <w:rPr>
                <w:sz w:val="24"/>
                <w:lang w:val="en-US"/>
              </w:rPr>
              <w:t xml:space="preserve">omen </w:t>
            </w:r>
            <w:r w:rsidR="00AA0AD8">
              <w:rPr>
                <w:sz w:val="24"/>
                <w:lang w:val="en-US"/>
              </w:rPr>
              <w:t xml:space="preserve">not </w:t>
            </w:r>
            <w:r w:rsidR="00AA0AD8" w:rsidRPr="005E7CF4">
              <w:rPr>
                <w:sz w:val="24"/>
                <w:lang w:val="en-US"/>
              </w:rPr>
              <w:t>earned 84% of what men earned</w:t>
            </w:r>
          </w:p>
          <w:p w14:paraId="35A8E5F9" w14:textId="77777777" w:rsidR="005E7CF4" w:rsidRPr="00543429" w:rsidRDefault="005E7CF4" w:rsidP="00E64B1D">
            <w:pPr>
              <w:rPr>
                <w:sz w:val="24"/>
                <w:lang w:val="en-US"/>
              </w:rPr>
            </w:pPr>
          </w:p>
        </w:tc>
      </w:tr>
    </w:tbl>
    <w:p w14:paraId="354F34EA" w14:textId="77777777" w:rsidR="007C544A" w:rsidRPr="005E7CF4" w:rsidRDefault="007C544A" w:rsidP="00331086">
      <w:pPr>
        <w:rPr>
          <w:b/>
          <w:sz w:val="28"/>
        </w:rPr>
      </w:pPr>
    </w:p>
    <w:p w14:paraId="1BF34D20" w14:textId="3953DD2A" w:rsidR="00DA158D" w:rsidRDefault="005609F5" w:rsidP="00DA158D">
      <w:pPr>
        <w:rPr>
          <w:rFonts w:cstheme="minorHAnsi"/>
          <w:sz w:val="24"/>
          <w:szCs w:val="24"/>
        </w:rPr>
      </w:pPr>
      <w:r>
        <w:rPr>
          <w:rFonts w:cstheme="minorHAnsi"/>
          <w:sz w:val="24"/>
          <w:szCs w:val="24"/>
        </w:rPr>
        <w:lastRenderedPageBreak/>
        <w:t>Q</w:t>
      </w:r>
      <w:r w:rsidR="00C379E2">
        <w:rPr>
          <w:rFonts w:cstheme="minorHAnsi"/>
          <w:sz w:val="24"/>
          <w:szCs w:val="24"/>
        </w:rPr>
        <w:t>2</w:t>
      </w:r>
      <w:r w:rsidR="00C664F4" w:rsidRPr="00DA158D">
        <w:rPr>
          <w:rFonts w:cstheme="minorHAnsi"/>
          <w:sz w:val="24"/>
          <w:szCs w:val="24"/>
        </w:rPr>
        <w:t xml:space="preserve">. </w:t>
      </w:r>
      <w:r w:rsidR="00DA158D" w:rsidRPr="00DA158D">
        <w:rPr>
          <w:rFonts w:cstheme="minorHAnsi"/>
          <w:sz w:val="24"/>
          <w:szCs w:val="24"/>
        </w:rPr>
        <w:t>Today</w:t>
      </w:r>
      <w:r>
        <w:rPr>
          <w:rFonts w:cstheme="minorHAnsi"/>
          <w:sz w:val="24"/>
          <w:szCs w:val="24"/>
        </w:rPr>
        <w:t>,</w:t>
      </w:r>
      <w:r w:rsidR="00DA158D" w:rsidRPr="00DA158D">
        <w:rPr>
          <w:rFonts w:cstheme="minorHAnsi"/>
          <w:sz w:val="24"/>
          <w:szCs w:val="24"/>
        </w:rPr>
        <w:t xml:space="preserve"> </w:t>
      </w:r>
      <w:r>
        <w:rPr>
          <w:rFonts w:cstheme="minorHAnsi"/>
          <w:sz w:val="24"/>
          <w:szCs w:val="24"/>
        </w:rPr>
        <w:t>Data Science as a field</w:t>
      </w:r>
      <w:r w:rsidR="00DA158D" w:rsidRPr="00DA158D">
        <w:rPr>
          <w:rFonts w:cstheme="minorHAnsi"/>
          <w:sz w:val="24"/>
          <w:szCs w:val="24"/>
        </w:rPr>
        <w:t xml:space="preserve"> </w:t>
      </w:r>
      <w:r w:rsidR="009D0354">
        <w:rPr>
          <w:rFonts w:cstheme="minorHAnsi"/>
          <w:sz w:val="24"/>
          <w:szCs w:val="24"/>
        </w:rPr>
        <w:t xml:space="preserve">of research and practice </w:t>
      </w:r>
      <w:r w:rsidR="00DA158D" w:rsidRPr="00DA158D">
        <w:rPr>
          <w:rFonts w:cstheme="minorHAnsi"/>
          <w:sz w:val="24"/>
          <w:szCs w:val="24"/>
        </w:rPr>
        <w:t xml:space="preserve">is quite well-established. Banks, insurance companies, retailers, health care providers, and government agencies have substantial data science groups; large financial services firms may have hundreds of data scientists. Data </w:t>
      </w:r>
      <w:r>
        <w:rPr>
          <w:rFonts w:cstheme="minorHAnsi"/>
          <w:sz w:val="24"/>
          <w:szCs w:val="24"/>
        </w:rPr>
        <w:t xml:space="preserve">scientists have been recruited to </w:t>
      </w:r>
      <w:r w:rsidR="00DA158D" w:rsidRPr="00DA158D">
        <w:rPr>
          <w:rFonts w:cstheme="minorHAnsi"/>
          <w:sz w:val="24"/>
          <w:szCs w:val="24"/>
        </w:rPr>
        <w:t>address societal crises, counting and predicting Covid-19 cases and deaths,</w:t>
      </w:r>
      <w:r>
        <w:rPr>
          <w:rFonts w:cstheme="minorHAnsi"/>
          <w:sz w:val="24"/>
          <w:szCs w:val="24"/>
        </w:rPr>
        <w:t xml:space="preserve"> and</w:t>
      </w:r>
      <w:r w:rsidR="00DA158D" w:rsidRPr="00DA158D">
        <w:rPr>
          <w:rFonts w:cstheme="minorHAnsi"/>
          <w:sz w:val="24"/>
          <w:szCs w:val="24"/>
        </w:rPr>
        <w:t xml:space="preserve"> address </w:t>
      </w:r>
      <w:r>
        <w:rPr>
          <w:rFonts w:cstheme="minorHAnsi"/>
          <w:sz w:val="24"/>
          <w:szCs w:val="24"/>
        </w:rPr>
        <w:t>climate-related</w:t>
      </w:r>
      <w:r w:rsidR="00DA158D" w:rsidRPr="00DA158D">
        <w:rPr>
          <w:rFonts w:cstheme="minorHAnsi"/>
          <w:sz w:val="24"/>
          <w:szCs w:val="24"/>
        </w:rPr>
        <w:t xml:space="preserve"> disasters.</w:t>
      </w:r>
    </w:p>
    <w:p w14:paraId="1DFB64F8" w14:textId="493A6A72" w:rsidR="00DA158D" w:rsidRPr="00DA158D" w:rsidRDefault="00DA158D" w:rsidP="00DA158D">
      <w:pPr>
        <w:rPr>
          <w:rFonts w:cstheme="minorHAnsi"/>
          <w:sz w:val="24"/>
          <w:szCs w:val="24"/>
        </w:rPr>
      </w:pPr>
      <w:r w:rsidRPr="00DA158D">
        <w:rPr>
          <w:rFonts w:cstheme="minorHAnsi"/>
          <w:sz w:val="24"/>
          <w:szCs w:val="24"/>
          <w:lang w:val="en-US"/>
        </w:rPr>
        <w:t xml:space="preserve">The dataset provided to you (“ds_salaries.csv”) consists of </w:t>
      </w:r>
      <w:r w:rsidR="00850EE3">
        <w:rPr>
          <w:rFonts w:cstheme="minorHAnsi"/>
          <w:sz w:val="24"/>
          <w:szCs w:val="24"/>
          <w:lang w:val="en-US"/>
        </w:rPr>
        <w:t>120</w:t>
      </w:r>
      <w:r w:rsidRPr="00DA158D">
        <w:rPr>
          <w:rFonts w:cstheme="minorHAnsi"/>
          <w:sz w:val="24"/>
          <w:szCs w:val="24"/>
          <w:lang w:val="en-US"/>
        </w:rPr>
        <w:t xml:space="preserve"> </w:t>
      </w:r>
      <w:r>
        <w:rPr>
          <w:rFonts w:cstheme="minorHAnsi"/>
          <w:sz w:val="24"/>
          <w:szCs w:val="24"/>
          <w:lang w:val="en-US"/>
        </w:rPr>
        <w:t xml:space="preserve">randomly sampled </w:t>
      </w:r>
      <w:r w:rsidRPr="00DA158D">
        <w:rPr>
          <w:rFonts w:cstheme="minorHAnsi"/>
          <w:sz w:val="24"/>
          <w:szCs w:val="24"/>
          <w:lang w:val="en-US"/>
        </w:rPr>
        <w:t>data science jobs</w:t>
      </w:r>
      <w:r>
        <w:rPr>
          <w:rFonts w:cstheme="minorHAnsi"/>
          <w:sz w:val="24"/>
          <w:szCs w:val="24"/>
          <w:lang w:val="en-US"/>
        </w:rPr>
        <w:t>,</w:t>
      </w:r>
      <w:r w:rsidRPr="00DA158D">
        <w:rPr>
          <w:rFonts w:cstheme="minorHAnsi"/>
          <w:sz w:val="24"/>
          <w:szCs w:val="24"/>
          <w:lang w:val="en-US"/>
        </w:rPr>
        <w:t xml:space="preserve"> aggregated from the online job portal ai-jobs.net. </w:t>
      </w:r>
      <w:r w:rsidRPr="00DA158D">
        <w:rPr>
          <w:rFonts w:cstheme="minorHAnsi"/>
          <w:sz w:val="24"/>
          <w:szCs w:val="24"/>
        </w:rPr>
        <w:t xml:space="preserve">Descriptions of the variables in this dataset are extracted from the codebook into the </w:t>
      </w:r>
      <w:r w:rsidRPr="00DA158D">
        <w:rPr>
          <w:rFonts w:cstheme="minorHAnsi"/>
          <w:b/>
          <w:sz w:val="24"/>
          <w:szCs w:val="24"/>
        </w:rPr>
        <w:t>Table 1</w:t>
      </w:r>
      <w:r w:rsidRPr="00DA158D">
        <w:rPr>
          <w:rFonts w:cstheme="minorHAnsi"/>
          <w:sz w:val="24"/>
          <w:szCs w:val="24"/>
        </w:rPr>
        <w:t xml:space="preserve"> below:</w:t>
      </w:r>
    </w:p>
    <w:p w14:paraId="505D46B3" w14:textId="77777777" w:rsidR="00DA158D" w:rsidRPr="00DA158D" w:rsidRDefault="00DA158D" w:rsidP="00DA158D">
      <w:pPr>
        <w:spacing w:after="80"/>
        <w:jc w:val="center"/>
        <w:rPr>
          <w:rFonts w:cstheme="minorHAnsi"/>
          <w:b/>
          <w:sz w:val="24"/>
          <w:szCs w:val="24"/>
        </w:rPr>
      </w:pPr>
      <w:r w:rsidRPr="00DA158D">
        <w:rPr>
          <w:rFonts w:cstheme="minorHAnsi"/>
          <w:b/>
          <w:sz w:val="24"/>
          <w:szCs w:val="24"/>
        </w:rPr>
        <w:t>Table 1</w:t>
      </w:r>
    </w:p>
    <w:tbl>
      <w:tblPr>
        <w:tblStyle w:val="TableGrid"/>
        <w:tblW w:w="9067" w:type="dxa"/>
        <w:tblCellMar>
          <w:bottom w:w="57" w:type="dxa"/>
        </w:tblCellMar>
        <w:tblLook w:val="04A0" w:firstRow="1" w:lastRow="0" w:firstColumn="1" w:lastColumn="0" w:noHBand="0" w:noVBand="1"/>
      </w:tblPr>
      <w:tblGrid>
        <w:gridCol w:w="2016"/>
        <w:gridCol w:w="7051"/>
      </w:tblGrid>
      <w:tr w:rsidR="00DA158D" w:rsidRPr="00DA158D" w14:paraId="0C1F9CA3" w14:textId="77777777" w:rsidTr="005609F5">
        <w:tc>
          <w:tcPr>
            <w:tcW w:w="1866" w:type="dxa"/>
          </w:tcPr>
          <w:p w14:paraId="256E1B3E" w14:textId="77777777" w:rsidR="00DA158D" w:rsidRPr="009D0354" w:rsidRDefault="00DA158D" w:rsidP="00E64B1D">
            <w:pPr>
              <w:rPr>
                <w:rFonts w:cstheme="minorHAnsi"/>
                <w:b/>
                <w:sz w:val="24"/>
              </w:rPr>
            </w:pPr>
            <w:r w:rsidRPr="009D0354">
              <w:rPr>
                <w:rFonts w:cstheme="minorHAnsi"/>
                <w:b/>
                <w:sz w:val="24"/>
              </w:rPr>
              <w:t xml:space="preserve">Variable(s) </w:t>
            </w:r>
          </w:p>
        </w:tc>
        <w:tc>
          <w:tcPr>
            <w:tcW w:w="7201" w:type="dxa"/>
          </w:tcPr>
          <w:p w14:paraId="0C17E7AD" w14:textId="77777777" w:rsidR="00DA158D" w:rsidRPr="009D0354" w:rsidRDefault="00DA158D" w:rsidP="00E64B1D">
            <w:pPr>
              <w:rPr>
                <w:rFonts w:cstheme="minorHAnsi"/>
                <w:b/>
                <w:sz w:val="24"/>
              </w:rPr>
            </w:pPr>
            <w:r w:rsidRPr="009D0354">
              <w:rPr>
                <w:rFonts w:cstheme="minorHAnsi"/>
                <w:b/>
                <w:sz w:val="24"/>
              </w:rPr>
              <w:t>Description</w:t>
            </w:r>
          </w:p>
        </w:tc>
      </w:tr>
      <w:tr w:rsidR="00DA158D" w:rsidRPr="00DA158D" w14:paraId="6AE92B0F" w14:textId="77777777" w:rsidTr="005609F5">
        <w:tc>
          <w:tcPr>
            <w:tcW w:w="1866" w:type="dxa"/>
          </w:tcPr>
          <w:p w14:paraId="33C8C2F3" w14:textId="72738F60" w:rsidR="00DA158D" w:rsidRPr="009D0354" w:rsidRDefault="00DA158D" w:rsidP="00E64B1D">
            <w:pPr>
              <w:rPr>
                <w:rFonts w:cstheme="minorHAnsi"/>
                <w:sz w:val="24"/>
              </w:rPr>
            </w:pPr>
            <w:proofErr w:type="spellStart"/>
            <w:r w:rsidRPr="009D0354">
              <w:rPr>
                <w:rFonts w:cstheme="minorHAnsi"/>
                <w:sz w:val="24"/>
              </w:rPr>
              <w:t>work_year</w:t>
            </w:r>
            <w:proofErr w:type="spellEnd"/>
          </w:p>
        </w:tc>
        <w:tc>
          <w:tcPr>
            <w:tcW w:w="7201" w:type="dxa"/>
          </w:tcPr>
          <w:p w14:paraId="342C840B" w14:textId="77777777" w:rsidR="00DA158D" w:rsidRPr="009D0354" w:rsidRDefault="00DA158D" w:rsidP="00E64B1D">
            <w:pPr>
              <w:rPr>
                <w:rFonts w:cstheme="minorHAnsi"/>
                <w:sz w:val="24"/>
              </w:rPr>
            </w:pPr>
            <w:r w:rsidRPr="009D0354">
              <w:rPr>
                <w:rFonts w:cstheme="minorHAnsi"/>
                <w:sz w:val="24"/>
              </w:rPr>
              <w:t>The year the salary was paid</w:t>
            </w:r>
          </w:p>
          <w:p w14:paraId="37EBC4C9" w14:textId="0493C656" w:rsidR="009D0354" w:rsidRPr="009D0354" w:rsidRDefault="009D0354" w:rsidP="00E64B1D">
            <w:pPr>
              <w:rPr>
                <w:rFonts w:cstheme="minorHAnsi"/>
                <w:sz w:val="24"/>
              </w:rPr>
            </w:pPr>
          </w:p>
        </w:tc>
      </w:tr>
      <w:tr w:rsidR="00DA158D" w:rsidRPr="00DA158D" w14:paraId="11F936C6" w14:textId="77777777" w:rsidTr="005609F5">
        <w:tc>
          <w:tcPr>
            <w:tcW w:w="1866" w:type="dxa"/>
          </w:tcPr>
          <w:p w14:paraId="0E25C8B3" w14:textId="2059944A" w:rsidR="00DA158D" w:rsidRPr="009D0354" w:rsidRDefault="00DA158D" w:rsidP="00E64B1D">
            <w:pPr>
              <w:rPr>
                <w:rFonts w:cstheme="minorHAnsi"/>
                <w:sz w:val="24"/>
              </w:rPr>
            </w:pPr>
            <w:proofErr w:type="spellStart"/>
            <w:r w:rsidRPr="009D0354">
              <w:rPr>
                <w:rFonts w:cstheme="minorHAnsi"/>
                <w:sz w:val="24"/>
              </w:rPr>
              <w:t>employment_type</w:t>
            </w:r>
            <w:proofErr w:type="spellEnd"/>
          </w:p>
        </w:tc>
        <w:tc>
          <w:tcPr>
            <w:tcW w:w="7201" w:type="dxa"/>
          </w:tcPr>
          <w:p w14:paraId="418E4E91" w14:textId="3D92CA5B" w:rsidR="00DA158D" w:rsidRPr="009D0354" w:rsidRDefault="00DA158D" w:rsidP="00E64B1D">
            <w:pPr>
              <w:rPr>
                <w:rFonts w:cstheme="minorHAnsi"/>
                <w:sz w:val="24"/>
              </w:rPr>
            </w:pPr>
            <w:r w:rsidRPr="009D0354">
              <w:rPr>
                <w:rFonts w:cstheme="minorHAnsi"/>
                <w:sz w:val="24"/>
              </w:rPr>
              <w:t xml:space="preserve">The type of </w:t>
            </w:r>
            <w:r w:rsidR="00AA128F" w:rsidRPr="009D0354">
              <w:rPr>
                <w:rFonts w:cstheme="minorHAnsi"/>
                <w:sz w:val="24"/>
              </w:rPr>
              <w:t>employment</w:t>
            </w:r>
            <w:r w:rsidRPr="009D0354">
              <w:rPr>
                <w:rFonts w:cstheme="minorHAnsi"/>
                <w:sz w:val="24"/>
              </w:rPr>
              <w:t xml:space="preserve"> for the role: </w:t>
            </w:r>
          </w:p>
          <w:p w14:paraId="54B447B5" w14:textId="18AFA6CC" w:rsidR="00DA158D" w:rsidRPr="009D0354" w:rsidRDefault="00DA158D" w:rsidP="00E64B1D">
            <w:pPr>
              <w:rPr>
                <w:rFonts w:cstheme="minorHAnsi"/>
                <w:sz w:val="24"/>
              </w:rPr>
            </w:pPr>
            <w:r w:rsidRPr="009D0354">
              <w:rPr>
                <w:rFonts w:cstheme="minorHAnsi"/>
                <w:sz w:val="24"/>
              </w:rPr>
              <w:t xml:space="preserve">PT: Part-time </w:t>
            </w:r>
          </w:p>
          <w:p w14:paraId="7D252F67" w14:textId="259E9649" w:rsidR="00DA158D" w:rsidRPr="009D0354" w:rsidRDefault="00DA158D" w:rsidP="00E64B1D">
            <w:pPr>
              <w:rPr>
                <w:rFonts w:cstheme="minorHAnsi"/>
                <w:sz w:val="24"/>
              </w:rPr>
            </w:pPr>
            <w:r w:rsidRPr="009D0354">
              <w:rPr>
                <w:rFonts w:cstheme="minorHAnsi"/>
                <w:sz w:val="24"/>
              </w:rPr>
              <w:t xml:space="preserve">FT: Full-time </w:t>
            </w:r>
          </w:p>
          <w:p w14:paraId="70F240DF" w14:textId="4FF82E82" w:rsidR="00DA158D" w:rsidRPr="009D0354" w:rsidRDefault="00DA158D" w:rsidP="00E64B1D">
            <w:pPr>
              <w:rPr>
                <w:rFonts w:cstheme="minorHAnsi"/>
                <w:sz w:val="24"/>
              </w:rPr>
            </w:pPr>
            <w:r w:rsidRPr="009D0354">
              <w:rPr>
                <w:rFonts w:cstheme="minorHAnsi"/>
                <w:sz w:val="24"/>
              </w:rPr>
              <w:t xml:space="preserve">CT: Contract </w:t>
            </w:r>
          </w:p>
          <w:p w14:paraId="696937EF" w14:textId="77777777" w:rsidR="00DA158D" w:rsidRPr="009D0354" w:rsidRDefault="00DA158D" w:rsidP="00E64B1D">
            <w:pPr>
              <w:rPr>
                <w:rFonts w:cstheme="minorHAnsi"/>
                <w:sz w:val="24"/>
              </w:rPr>
            </w:pPr>
            <w:r w:rsidRPr="009D0354">
              <w:rPr>
                <w:rFonts w:cstheme="minorHAnsi"/>
                <w:sz w:val="24"/>
              </w:rPr>
              <w:t>FL: Freelance</w:t>
            </w:r>
          </w:p>
          <w:p w14:paraId="5A914461" w14:textId="6FD8C0CC" w:rsidR="009D0354" w:rsidRPr="009D0354" w:rsidRDefault="009D0354" w:rsidP="00E64B1D">
            <w:pPr>
              <w:rPr>
                <w:rFonts w:cstheme="minorHAnsi"/>
                <w:sz w:val="24"/>
              </w:rPr>
            </w:pPr>
          </w:p>
        </w:tc>
      </w:tr>
      <w:tr w:rsidR="00DA158D" w:rsidRPr="00DA158D" w14:paraId="32A6D4C3" w14:textId="77777777" w:rsidTr="005609F5">
        <w:tc>
          <w:tcPr>
            <w:tcW w:w="1866" w:type="dxa"/>
          </w:tcPr>
          <w:p w14:paraId="20B7153C" w14:textId="084B830D" w:rsidR="00DA158D" w:rsidRPr="009D0354" w:rsidRDefault="00DA158D" w:rsidP="00E64B1D">
            <w:pPr>
              <w:rPr>
                <w:rFonts w:cstheme="minorHAnsi"/>
                <w:sz w:val="24"/>
              </w:rPr>
            </w:pPr>
            <w:proofErr w:type="spellStart"/>
            <w:r w:rsidRPr="009D0354">
              <w:rPr>
                <w:rFonts w:cstheme="minorHAnsi"/>
                <w:sz w:val="24"/>
              </w:rPr>
              <w:t>job_title</w:t>
            </w:r>
            <w:proofErr w:type="spellEnd"/>
          </w:p>
        </w:tc>
        <w:tc>
          <w:tcPr>
            <w:tcW w:w="7201" w:type="dxa"/>
          </w:tcPr>
          <w:p w14:paraId="0CECB497" w14:textId="77777777" w:rsidR="00DA158D" w:rsidRPr="009D0354" w:rsidRDefault="00DA158D" w:rsidP="00E64B1D">
            <w:pPr>
              <w:rPr>
                <w:rFonts w:cstheme="minorHAnsi"/>
                <w:sz w:val="24"/>
              </w:rPr>
            </w:pPr>
            <w:r w:rsidRPr="009D0354">
              <w:rPr>
                <w:rFonts w:cstheme="minorHAnsi"/>
                <w:sz w:val="24"/>
              </w:rPr>
              <w:t>The role worked in during the year</w:t>
            </w:r>
          </w:p>
          <w:p w14:paraId="2AB66754" w14:textId="68512B08" w:rsidR="009D0354" w:rsidRPr="009D0354" w:rsidRDefault="009D0354" w:rsidP="00E64B1D">
            <w:pPr>
              <w:rPr>
                <w:rFonts w:cstheme="minorHAnsi"/>
                <w:sz w:val="24"/>
              </w:rPr>
            </w:pPr>
          </w:p>
        </w:tc>
      </w:tr>
      <w:tr w:rsidR="00DA158D" w:rsidRPr="00DA158D" w14:paraId="3D9EDEC6" w14:textId="77777777" w:rsidTr="005609F5">
        <w:tc>
          <w:tcPr>
            <w:tcW w:w="1866" w:type="dxa"/>
          </w:tcPr>
          <w:p w14:paraId="5F6E1387" w14:textId="6BD8E034" w:rsidR="00DA158D" w:rsidRPr="009D0354" w:rsidRDefault="00DA158D" w:rsidP="00E64B1D">
            <w:pPr>
              <w:rPr>
                <w:rFonts w:cstheme="minorHAnsi"/>
                <w:sz w:val="24"/>
              </w:rPr>
            </w:pPr>
            <w:proofErr w:type="spellStart"/>
            <w:r w:rsidRPr="009D0354">
              <w:rPr>
                <w:rFonts w:cstheme="minorHAnsi"/>
                <w:sz w:val="24"/>
              </w:rPr>
              <w:t>salary_in_usd</w:t>
            </w:r>
            <w:proofErr w:type="spellEnd"/>
          </w:p>
        </w:tc>
        <w:tc>
          <w:tcPr>
            <w:tcW w:w="7201" w:type="dxa"/>
          </w:tcPr>
          <w:p w14:paraId="59BAA4CD" w14:textId="77777777" w:rsidR="00DA158D" w:rsidRPr="009D0354" w:rsidRDefault="00DA158D" w:rsidP="00E64B1D">
            <w:pPr>
              <w:rPr>
                <w:rFonts w:cstheme="minorHAnsi"/>
                <w:sz w:val="24"/>
              </w:rPr>
            </w:pPr>
            <w:r w:rsidRPr="009D0354">
              <w:rPr>
                <w:rFonts w:cstheme="minorHAnsi"/>
                <w:sz w:val="24"/>
              </w:rPr>
              <w:t>The salary in USD (FX rate divided by avg. USD rate for the respective year via fxdata.foorilla.com)</w:t>
            </w:r>
          </w:p>
          <w:p w14:paraId="1CEFFBE2" w14:textId="48ED7BFE" w:rsidR="009D0354" w:rsidRPr="009D0354" w:rsidRDefault="009D0354" w:rsidP="00E64B1D">
            <w:pPr>
              <w:rPr>
                <w:rFonts w:cstheme="minorHAnsi"/>
                <w:sz w:val="24"/>
              </w:rPr>
            </w:pPr>
          </w:p>
        </w:tc>
      </w:tr>
      <w:tr w:rsidR="00DA158D" w:rsidRPr="00DA158D" w14:paraId="4FF26C45" w14:textId="77777777" w:rsidTr="005609F5">
        <w:tc>
          <w:tcPr>
            <w:tcW w:w="1866" w:type="dxa"/>
          </w:tcPr>
          <w:p w14:paraId="6B6054C2" w14:textId="57849B34" w:rsidR="00DA158D" w:rsidRPr="009D0354" w:rsidRDefault="00DA158D" w:rsidP="00E64B1D">
            <w:pPr>
              <w:rPr>
                <w:rFonts w:cstheme="minorHAnsi"/>
                <w:sz w:val="24"/>
              </w:rPr>
            </w:pPr>
            <w:proofErr w:type="spellStart"/>
            <w:r w:rsidRPr="009D0354">
              <w:rPr>
                <w:rFonts w:cstheme="minorHAnsi"/>
                <w:sz w:val="24"/>
              </w:rPr>
              <w:t>company_size</w:t>
            </w:r>
            <w:proofErr w:type="spellEnd"/>
          </w:p>
        </w:tc>
        <w:tc>
          <w:tcPr>
            <w:tcW w:w="7201" w:type="dxa"/>
          </w:tcPr>
          <w:p w14:paraId="241757B8" w14:textId="77777777" w:rsidR="00DA158D" w:rsidRPr="009D0354" w:rsidRDefault="00DA158D" w:rsidP="00E64B1D">
            <w:pPr>
              <w:rPr>
                <w:rFonts w:cstheme="minorHAnsi"/>
                <w:sz w:val="24"/>
              </w:rPr>
            </w:pPr>
            <w:r w:rsidRPr="009D0354">
              <w:rPr>
                <w:rFonts w:cstheme="minorHAnsi"/>
                <w:sz w:val="24"/>
              </w:rPr>
              <w:t xml:space="preserve">The average number of people that worked for the company during the year: </w:t>
            </w:r>
          </w:p>
          <w:p w14:paraId="28493CB5" w14:textId="1A1C20F5" w:rsidR="00DA158D" w:rsidRPr="009D0354" w:rsidRDefault="00DA158D" w:rsidP="00E64B1D">
            <w:pPr>
              <w:rPr>
                <w:rFonts w:cstheme="minorHAnsi"/>
                <w:sz w:val="24"/>
              </w:rPr>
            </w:pPr>
            <w:r w:rsidRPr="009D0354">
              <w:rPr>
                <w:rFonts w:cstheme="minorHAnsi"/>
                <w:sz w:val="24"/>
              </w:rPr>
              <w:t xml:space="preserve">S: Less than 50 employees (small) </w:t>
            </w:r>
          </w:p>
          <w:p w14:paraId="15ED0C3C" w14:textId="746BE886" w:rsidR="00DA158D" w:rsidRPr="009D0354" w:rsidRDefault="00DA158D" w:rsidP="00E64B1D">
            <w:pPr>
              <w:rPr>
                <w:rFonts w:cstheme="minorHAnsi"/>
                <w:sz w:val="24"/>
              </w:rPr>
            </w:pPr>
            <w:r w:rsidRPr="009D0354">
              <w:rPr>
                <w:rFonts w:cstheme="minorHAnsi"/>
                <w:sz w:val="24"/>
              </w:rPr>
              <w:t xml:space="preserve">M: Between 50 to 250 employees (medium) </w:t>
            </w:r>
          </w:p>
          <w:p w14:paraId="63A841B4" w14:textId="77777777" w:rsidR="00DA158D" w:rsidRPr="009D0354" w:rsidRDefault="00DA158D" w:rsidP="00E64B1D">
            <w:pPr>
              <w:rPr>
                <w:rFonts w:cstheme="minorHAnsi"/>
                <w:sz w:val="24"/>
              </w:rPr>
            </w:pPr>
            <w:r w:rsidRPr="009D0354">
              <w:rPr>
                <w:rFonts w:cstheme="minorHAnsi"/>
                <w:sz w:val="24"/>
              </w:rPr>
              <w:t>L: More than 250 employees (large)</w:t>
            </w:r>
          </w:p>
          <w:p w14:paraId="69A09148" w14:textId="1F3587D2" w:rsidR="009D0354" w:rsidRPr="009D0354" w:rsidRDefault="009D0354" w:rsidP="00E64B1D">
            <w:pPr>
              <w:rPr>
                <w:rFonts w:cstheme="minorHAnsi"/>
                <w:sz w:val="24"/>
              </w:rPr>
            </w:pPr>
          </w:p>
        </w:tc>
      </w:tr>
    </w:tbl>
    <w:p w14:paraId="6A9E3DA3" w14:textId="454D8567" w:rsidR="00C664F4" w:rsidRPr="00DA158D" w:rsidRDefault="005609F5" w:rsidP="0026027A">
      <w:pPr>
        <w:rPr>
          <w:sz w:val="20"/>
        </w:rPr>
      </w:pPr>
      <w:r w:rsidRPr="00DA158D">
        <w:rPr>
          <w:rFonts w:cstheme="minorHAnsi"/>
          <w:sz w:val="20"/>
          <w:szCs w:val="24"/>
        </w:rPr>
        <w:t xml:space="preserve">Ref: </w:t>
      </w:r>
      <w:hyperlink r:id="rId10" w:history="1">
        <w:r w:rsidRPr="00DA158D">
          <w:rPr>
            <w:rStyle w:val="Hyperlink"/>
            <w:rFonts w:cstheme="minorHAnsi"/>
            <w:sz w:val="20"/>
            <w:szCs w:val="24"/>
          </w:rPr>
          <w:t>https://hbr.org/2022/07/is-data-scientist-still-the-sexiest-job-of-the-21st-century</w:t>
        </w:r>
      </w:hyperlink>
      <w:r w:rsidRPr="00DA158D">
        <w:rPr>
          <w:rFonts w:cstheme="minorHAnsi"/>
          <w:sz w:val="20"/>
          <w:szCs w:val="24"/>
        </w:rPr>
        <w:t xml:space="preserve"> </w:t>
      </w:r>
      <w:r>
        <w:rPr>
          <w:rFonts w:cstheme="minorHAnsi"/>
          <w:sz w:val="20"/>
          <w:szCs w:val="24"/>
        </w:rPr>
        <w:br/>
      </w:r>
      <w:r w:rsidR="00C664F4" w:rsidRPr="00DA158D">
        <w:rPr>
          <w:sz w:val="20"/>
        </w:rPr>
        <w:t xml:space="preserve">Ref: </w:t>
      </w:r>
      <w:hyperlink r:id="rId11" w:history="1">
        <w:r w:rsidR="00C664F4" w:rsidRPr="00DA158D">
          <w:rPr>
            <w:rStyle w:val="Hyperlink"/>
            <w:sz w:val="20"/>
          </w:rPr>
          <w:t>https://www.kaggle.com/datasets/ruchi798/data-science-job-salaries</w:t>
        </w:r>
      </w:hyperlink>
      <w:r w:rsidR="00C664F4" w:rsidRPr="00DA158D">
        <w:rPr>
          <w:sz w:val="20"/>
        </w:rPr>
        <w:t xml:space="preserve"> </w:t>
      </w:r>
    </w:p>
    <w:p w14:paraId="0FFCB1A3" w14:textId="592EC9AC" w:rsidR="00C664F4" w:rsidRDefault="00DA158D" w:rsidP="0026027A">
      <w:pPr>
        <w:rPr>
          <w:sz w:val="24"/>
        </w:rPr>
      </w:pPr>
      <w:r w:rsidRPr="005609F5">
        <w:rPr>
          <w:sz w:val="24"/>
        </w:rPr>
        <w:t xml:space="preserve">It is claimed that the typical </w:t>
      </w:r>
      <w:r w:rsidR="005609F5">
        <w:rPr>
          <w:sz w:val="24"/>
        </w:rPr>
        <w:t>f</w:t>
      </w:r>
      <w:r w:rsidRPr="005609F5">
        <w:rPr>
          <w:sz w:val="24"/>
        </w:rPr>
        <w:t>ull-time Data Scientist’s salary in a large company is USD135,000. Is there</w:t>
      </w:r>
      <w:r w:rsidR="005609F5">
        <w:rPr>
          <w:sz w:val="24"/>
        </w:rPr>
        <w:t xml:space="preserve"> enough</w:t>
      </w:r>
      <w:r w:rsidRPr="005609F5">
        <w:rPr>
          <w:sz w:val="24"/>
        </w:rPr>
        <w:t xml:space="preserve"> evidence to support this claim </w:t>
      </w:r>
      <w:r w:rsidR="005609F5" w:rsidRPr="005609F5">
        <w:rPr>
          <w:sz w:val="24"/>
        </w:rPr>
        <w:t>at the 0.0</w:t>
      </w:r>
      <w:r w:rsidR="005609F5">
        <w:rPr>
          <w:sz w:val="24"/>
        </w:rPr>
        <w:t>5</w:t>
      </w:r>
      <w:r w:rsidR="005609F5" w:rsidRPr="005609F5">
        <w:rPr>
          <w:sz w:val="24"/>
        </w:rPr>
        <w:t xml:space="preserve"> level of significance?</w:t>
      </w:r>
    </w:p>
    <w:p w14:paraId="72FBAA7E" w14:textId="7A7A6EE1" w:rsidR="00850EE3" w:rsidRDefault="00850EE3" w:rsidP="0026027A">
      <w:pPr>
        <w:rPr>
          <w:b/>
          <w:sz w:val="24"/>
          <w:lang w:val="en-US"/>
        </w:rPr>
      </w:pPr>
      <w:r>
        <w:rPr>
          <w:b/>
          <w:sz w:val="24"/>
          <w:lang w:val="en-US"/>
        </w:rPr>
        <w:t>P</w:t>
      </w:r>
      <w:r w:rsidRPr="00320761">
        <w:rPr>
          <w:b/>
          <w:sz w:val="24"/>
          <w:lang w:val="en-US"/>
        </w:rPr>
        <w:t>lease submit your R code</w:t>
      </w:r>
      <w:r w:rsidR="00E80A6A">
        <w:rPr>
          <w:b/>
          <w:sz w:val="24"/>
          <w:lang w:val="en-US"/>
        </w:rPr>
        <w:t xml:space="preserve"> for Question </w:t>
      </w:r>
      <w:r w:rsidR="00C379E2">
        <w:rPr>
          <w:b/>
          <w:sz w:val="24"/>
          <w:lang w:val="en-US"/>
        </w:rPr>
        <w:t>2</w:t>
      </w:r>
      <w:r w:rsidR="00E80A6A">
        <w:rPr>
          <w:b/>
          <w:sz w:val="24"/>
          <w:lang w:val="en-US"/>
        </w:rPr>
        <w:t xml:space="preserve"> and </w:t>
      </w:r>
      <w:r w:rsidR="00C379E2">
        <w:rPr>
          <w:b/>
          <w:sz w:val="24"/>
          <w:lang w:val="en-US"/>
        </w:rPr>
        <w:t>3</w:t>
      </w:r>
      <w:r w:rsidR="00E80A6A">
        <w:rPr>
          <w:b/>
          <w:sz w:val="24"/>
          <w:lang w:val="en-US"/>
        </w:rPr>
        <w:t xml:space="preserve"> together</w:t>
      </w:r>
      <w:r w:rsidRPr="00320761">
        <w:rPr>
          <w:b/>
          <w:sz w:val="24"/>
          <w:lang w:val="en-US"/>
        </w:rPr>
        <w:t xml:space="preserve"> using this format “YourName_Assignment</w:t>
      </w:r>
      <w:r>
        <w:rPr>
          <w:b/>
          <w:sz w:val="24"/>
          <w:lang w:val="en-US"/>
        </w:rPr>
        <w:t>3</w:t>
      </w:r>
      <w:r w:rsidRPr="00320761">
        <w:rPr>
          <w:b/>
          <w:sz w:val="24"/>
          <w:lang w:val="en-US"/>
        </w:rPr>
        <w:t>.R”</w:t>
      </w:r>
    </w:p>
    <w:p w14:paraId="6792E053" w14:textId="08B4C15F" w:rsidR="009D0354" w:rsidRDefault="009D0354" w:rsidP="0026027A">
      <w:pPr>
        <w:rPr>
          <w:sz w:val="24"/>
        </w:rPr>
      </w:pPr>
    </w:p>
    <w:p w14:paraId="196B1E99" w14:textId="3D819931" w:rsidR="009D0354" w:rsidRDefault="009D0354" w:rsidP="0026027A">
      <w:pPr>
        <w:rPr>
          <w:sz w:val="24"/>
        </w:rPr>
      </w:pPr>
    </w:p>
    <w:p w14:paraId="2FDEBCD3" w14:textId="0EFEC432" w:rsidR="009D0354" w:rsidRDefault="009D0354" w:rsidP="0026027A">
      <w:pPr>
        <w:rPr>
          <w:sz w:val="24"/>
        </w:rPr>
      </w:pPr>
    </w:p>
    <w:p w14:paraId="5EB967F6" w14:textId="09D6323F" w:rsidR="009D0354" w:rsidRDefault="009D0354" w:rsidP="0026027A">
      <w:pPr>
        <w:rPr>
          <w:sz w:val="24"/>
        </w:rPr>
      </w:pPr>
    </w:p>
    <w:tbl>
      <w:tblPr>
        <w:tblStyle w:val="TableGrid"/>
        <w:tblW w:w="0" w:type="auto"/>
        <w:tblLook w:val="04A0" w:firstRow="1" w:lastRow="0" w:firstColumn="1" w:lastColumn="0" w:noHBand="0" w:noVBand="1"/>
      </w:tblPr>
      <w:tblGrid>
        <w:gridCol w:w="9016"/>
      </w:tblGrid>
      <w:tr w:rsidR="005609F5" w14:paraId="302F64F5" w14:textId="77777777" w:rsidTr="005609F5">
        <w:tc>
          <w:tcPr>
            <w:tcW w:w="9016" w:type="dxa"/>
          </w:tcPr>
          <w:p w14:paraId="43A3DAA5" w14:textId="77777777" w:rsidR="005609F5" w:rsidRDefault="005609F5" w:rsidP="005609F5"/>
          <w:p w14:paraId="762C2913" w14:textId="7ADFB69B" w:rsidR="00AA0AD8" w:rsidRDefault="00AA0AD8" w:rsidP="00AA0AD8">
            <w:pPr>
              <w:rPr>
                <w:sz w:val="24"/>
                <w:lang w:val="en-US"/>
              </w:rPr>
            </w:pPr>
            <w:r>
              <w:rPr>
                <w:sz w:val="24"/>
                <w:lang w:val="en-US"/>
              </w:rPr>
              <w:t>Null Hypothesis:</w:t>
            </w:r>
            <w:r w:rsidRPr="005E7CF4">
              <w:rPr>
                <w:sz w:val="24"/>
                <w:lang w:val="en-US"/>
              </w:rPr>
              <w:t xml:space="preserve"> </w:t>
            </w:r>
            <w:r>
              <w:rPr>
                <w:sz w:val="24"/>
              </w:rPr>
              <w:t>T</w:t>
            </w:r>
            <w:r w:rsidRPr="005609F5">
              <w:rPr>
                <w:sz w:val="24"/>
              </w:rPr>
              <w:t xml:space="preserve">he typical </w:t>
            </w:r>
            <w:r>
              <w:rPr>
                <w:sz w:val="24"/>
              </w:rPr>
              <w:t>f</w:t>
            </w:r>
            <w:r w:rsidRPr="005609F5">
              <w:rPr>
                <w:sz w:val="24"/>
              </w:rPr>
              <w:t>ull-time Data Scientist’s salary in a large company is USD135,000</w:t>
            </w:r>
          </w:p>
          <w:p w14:paraId="1730A289" w14:textId="77777777" w:rsidR="00AA0AD8" w:rsidRDefault="00AA0AD8" w:rsidP="00AA0AD8">
            <w:pPr>
              <w:rPr>
                <w:sz w:val="24"/>
                <w:lang w:val="en-US"/>
              </w:rPr>
            </w:pPr>
          </w:p>
          <w:p w14:paraId="4363F08A" w14:textId="679951CC" w:rsidR="005609F5" w:rsidRPr="00AA0AD8" w:rsidRDefault="00AA0AD8" w:rsidP="005609F5">
            <w:pPr>
              <w:rPr>
                <w:lang w:val="en-US"/>
              </w:rPr>
            </w:pPr>
            <w:r>
              <w:rPr>
                <w:sz w:val="24"/>
                <w:lang w:val="en-US"/>
              </w:rPr>
              <w:t xml:space="preserve">Alternative Hypothesis: </w:t>
            </w:r>
            <w:r>
              <w:rPr>
                <w:sz w:val="24"/>
              </w:rPr>
              <w:t>T</w:t>
            </w:r>
            <w:r w:rsidRPr="005609F5">
              <w:rPr>
                <w:sz w:val="24"/>
              </w:rPr>
              <w:t xml:space="preserve">he typical </w:t>
            </w:r>
            <w:r>
              <w:rPr>
                <w:sz w:val="24"/>
              </w:rPr>
              <w:t>f</w:t>
            </w:r>
            <w:r w:rsidRPr="005609F5">
              <w:rPr>
                <w:sz w:val="24"/>
              </w:rPr>
              <w:t>ull-time Data Scientist’s salary in a large company is</w:t>
            </w:r>
            <w:r>
              <w:rPr>
                <w:sz w:val="24"/>
              </w:rPr>
              <w:t xml:space="preserve"> not equal to </w:t>
            </w:r>
            <w:r w:rsidRPr="005609F5">
              <w:rPr>
                <w:sz w:val="24"/>
              </w:rPr>
              <w:t xml:space="preserve"> USD135,000</w:t>
            </w:r>
          </w:p>
          <w:p w14:paraId="6B259A7A" w14:textId="7CFCE0F8" w:rsidR="00F722EA" w:rsidRDefault="00F722EA" w:rsidP="00F722EA"/>
          <w:p w14:paraId="1CA421E0" w14:textId="77777777" w:rsidR="00F722EA" w:rsidRDefault="00F722EA" w:rsidP="00F722EA">
            <w:r>
              <w:t>data_q2=read.csv('ds_salaries.csv')</w:t>
            </w:r>
          </w:p>
          <w:p w14:paraId="5FB4430C" w14:textId="77777777" w:rsidR="00F722EA" w:rsidRDefault="00F722EA" w:rsidP="00F722EA"/>
          <w:p w14:paraId="217D17CD" w14:textId="77777777" w:rsidR="00F722EA" w:rsidRDefault="00F722EA" w:rsidP="00F722EA"/>
          <w:p w14:paraId="5706D14A" w14:textId="77777777" w:rsidR="00F722EA" w:rsidRDefault="00F722EA" w:rsidP="00F722EA">
            <w:r>
              <w:t>##########################</w:t>
            </w:r>
          </w:p>
          <w:p w14:paraId="3B97D81A" w14:textId="77777777" w:rsidR="00F722EA" w:rsidRDefault="00F722EA" w:rsidP="00F722EA">
            <w:r>
              <w:t># Hypothesis:</w:t>
            </w:r>
          </w:p>
          <w:p w14:paraId="4B4A3D94" w14:textId="77777777" w:rsidR="00F722EA" w:rsidRDefault="00F722EA" w:rsidP="00F722EA"/>
          <w:p w14:paraId="7A293253" w14:textId="77777777" w:rsidR="00F722EA" w:rsidRDefault="00F722EA" w:rsidP="00F722EA">
            <w:r>
              <w:t># Null Hypothesis: The typical full-time Data Scientist’s salary in a large company is USD 135,000</w:t>
            </w:r>
          </w:p>
          <w:p w14:paraId="197C9902" w14:textId="77777777" w:rsidR="00F722EA" w:rsidRDefault="00F722EA" w:rsidP="00F722EA">
            <w:r>
              <w:t># Alternative Hypothesis: The typical full-time Data Scientist’s salary in a large company is not equal to  USD135,000</w:t>
            </w:r>
          </w:p>
          <w:p w14:paraId="5C06A922" w14:textId="77777777" w:rsidR="00F722EA" w:rsidRDefault="00F722EA" w:rsidP="00F722EA">
            <w:r>
              <w:t>##########################</w:t>
            </w:r>
          </w:p>
          <w:p w14:paraId="06935B2A" w14:textId="77777777" w:rsidR="00F722EA" w:rsidRDefault="00F722EA" w:rsidP="00F722EA"/>
          <w:p w14:paraId="5E1D1D9E" w14:textId="77777777" w:rsidR="00F722EA" w:rsidRDefault="00F722EA" w:rsidP="00F722EA">
            <w:r>
              <w:t>## extract data of full time data scientist salary in large company</w:t>
            </w:r>
          </w:p>
          <w:p w14:paraId="1E061B8E" w14:textId="77777777" w:rsidR="00F722EA" w:rsidRDefault="00F722EA" w:rsidP="00F722EA"/>
          <w:p w14:paraId="6B5BD24D" w14:textId="77777777" w:rsidR="00F722EA" w:rsidRDefault="00F722EA" w:rsidP="00F722EA">
            <w:r>
              <w:t>data_q2_2=data_q2[which((data_q2$employment_type == 'FT') &amp; (data_q2$job_title=='Data Scientist') &amp; (data_q2$company_size == 'L') ),]</w:t>
            </w:r>
          </w:p>
          <w:p w14:paraId="3C9FCB42" w14:textId="77777777" w:rsidR="00F722EA" w:rsidRDefault="00F722EA" w:rsidP="00F722EA"/>
          <w:p w14:paraId="59458368" w14:textId="77777777" w:rsidR="00F722EA" w:rsidRDefault="00F722EA" w:rsidP="00F722EA">
            <w:r>
              <w:t>## t-test</w:t>
            </w:r>
          </w:p>
          <w:p w14:paraId="5ACF2437" w14:textId="77777777" w:rsidR="00F722EA" w:rsidRDefault="00F722EA" w:rsidP="00F722EA">
            <w:proofErr w:type="spellStart"/>
            <w:r>
              <w:t>t.test</w:t>
            </w:r>
            <w:proofErr w:type="spellEnd"/>
            <w:r>
              <w:t>(data_q2_2$salary_in_usd,mu=135000)</w:t>
            </w:r>
          </w:p>
          <w:p w14:paraId="57AD4059" w14:textId="77777777" w:rsidR="00F722EA" w:rsidRDefault="00F722EA" w:rsidP="00F722EA">
            <w:r>
              <w:t>#######################</w:t>
            </w:r>
          </w:p>
          <w:p w14:paraId="2C8A8587" w14:textId="77777777" w:rsidR="00F722EA" w:rsidRDefault="00F722EA" w:rsidP="00F722EA">
            <w:r>
              <w:t># result</w:t>
            </w:r>
          </w:p>
          <w:p w14:paraId="593154CC" w14:textId="77777777" w:rsidR="00F722EA" w:rsidRDefault="00F722EA" w:rsidP="00F722EA">
            <w:r>
              <w:t>#######################</w:t>
            </w:r>
          </w:p>
          <w:p w14:paraId="548EFE42" w14:textId="77777777" w:rsidR="00F722EA" w:rsidRDefault="00F722EA" w:rsidP="00F722EA"/>
          <w:p w14:paraId="0CBD1640" w14:textId="77777777" w:rsidR="00F722EA" w:rsidRDefault="00F722EA" w:rsidP="00F722EA">
            <w:r>
              <w:t># One Sample t-test</w:t>
            </w:r>
          </w:p>
          <w:p w14:paraId="4D0B5AC8" w14:textId="77777777" w:rsidR="00F722EA" w:rsidRDefault="00F722EA" w:rsidP="00F722EA"/>
          <w:p w14:paraId="47A69A13" w14:textId="77777777" w:rsidR="00F722EA" w:rsidRDefault="00F722EA" w:rsidP="00F722EA">
            <w:r>
              <w:t># data:  data_q2_2$salary_in_usd</w:t>
            </w:r>
          </w:p>
          <w:p w14:paraId="5D71A890" w14:textId="77777777" w:rsidR="00F722EA" w:rsidRDefault="00F722EA" w:rsidP="00F722EA">
            <w:r>
              <w:t xml:space="preserve"># t = -0.39764, </w:t>
            </w:r>
            <w:proofErr w:type="spellStart"/>
            <w:r>
              <w:t>df</w:t>
            </w:r>
            <w:proofErr w:type="spellEnd"/>
            <w:r>
              <w:t xml:space="preserve"> = 13, p-value = 0.6973</w:t>
            </w:r>
          </w:p>
          <w:p w14:paraId="6C5C7819" w14:textId="77777777" w:rsidR="00F722EA" w:rsidRDefault="00F722EA" w:rsidP="00F722EA">
            <w:r>
              <w:t># alternative hypothesis: true mean is not equal to 135000</w:t>
            </w:r>
          </w:p>
          <w:p w14:paraId="3278447A" w14:textId="77777777" w:rsidR="00F722EA" w:rsidRDefault="00F722EA" w:rsidP="00F722EA">
            <w:r>
              <w:t># 95 percent confidence interval:</w:t>
            </w:r>
          </w:p>
          <w:p w14:paraId="4AE7DDA7" w14:textId="77777777" w:rsidR="00F722EA" w:rsidRDefault="00F722EA" w:rsidP="00F722EA">
            <w:r>
              <w:t>#   89899.29 166078.85</w:t>
            </w:r>
          </w:p>
          <w:p w14:paraId="3C2F27A2" w14:textId="77777777" w:rsidR="00F722EA" w:rsidRDefault="00F722EA" w:rsidP="00F722EA">
            <w:r>
              <w:t># sample estimates:</w:t>
            </w:r>
          </w:p>
          <w:p w14:paraId="78105521" w14:textId="77777777" w:rsidR="00F722EA" w:rsidRDefault="00F722EA" w:rsidP="00F722EA">
            <w:r>
              <w:t xml:space="preserve">#   mean of x </w:t>
            </w:r>
          </w:p>
          <w:p w14:paraId="259EC6AE" w14:textId="77777777" w:rsidR="00F722EA" w:rsidRDefault="00F722EA" w:rsidP="00F722EA">
            <w:r>
              <w:t xml:space="preserve"># 127989.1 </w:t>
            </w:r>
          </w:p>
          <w:p w14:paraId="5738C612" w14:textId="77777777" w:rsidR="00F722EA" w:rsidRDefault="00F722EA" w:rsidP="00F722EA"/>
          <w:p w14:paraId="3813779B" w14:textId="77777777" w:rsidR="00F722EA" w:rsidRDefault="00F722EA" w:rsidP="00F722EA"/>
          <w:p w14:paraId="5DE051B2" w14:textId="77777777" w:rsidR="00F722EA" w:rsidRDefault="00F722EA" w:rsidP="00F722EA">
            <w:r>
              <w:t># p-value = 0.6973 &gt; 0.025</w:t>
            </w:r>
          </w:p>
          <w:p w14:paraId="51A52A7D" w14:textId="4FE5313F" w:rsidR="00E546ED" w:rsidRDefault="00E546ED" w:rsidP="00E546ED">
            <w:r>
              <w:t># A</w:t>
            </w:r>
            <w:r w:rsidR="003D775B">
              <w:t>c</w:t>
            </w:r>
            <w:r>
              <w:t>cept Null Hypothesis</w:t>
            </w:r>
          </w:p>
          <w:p w14:paraId="485BCC02" w14:textId="77777777" w:rsidR="00E546ED" w:rsidRDefault="00E546ED" w:rsidP="00E546ED"/>
          <w:p w14:paraId="04AE5753" w14:textId="77777777" w:rsidR="00E546ED" w:rsidRDefault="00E546ED" w:rsidP="00E546ED"/>
          <w:p w14:paraId="2F58C287" w14:textId="77777777" w:rsidR="00E546ED" w:rsidRDefault="00E546ED" w:rsidP="00E546ED">
            <w:r>
              <w:t>#######################</w:t>
            </w:r>
          </w:p>
          <w:p w14:paraId="7B2B716F" w14:textId="77777777" w:rsidR="00E546ED" w:rsidRDefault="00E546ED" w:rsidP="00E546ED">
            <w:r>
              <w:t># Conclusion</w:t>
            </w:r>
          </w:p>
          <w:p w14:paraId="4CAB9899" w14:textId="77777777" w:rsidR="00E546ED" w:rsidRDefault="00E546ED" w:rsidP="00E546ED">
            <w:r>
              <w:t>#######################</w:t>
            </w:r>
          </w:p>
          <w:p w14:paraId="6E0A075C" w14:textId="77777777" w:rsidR="00E546ED" w:rsidRDefault="00E546ED" w:rsidP="00E546ED"/>
          <w:p w14:paraId="1DDFDD09" w14:textId="7079369B" w:rsidR="005609F5" w:rsidRDefault="00E546ED" w:rsidP="003D775B">
            <w:r>
              <w:t># The typical full-time Data Scientist’s salary in a large company is equal to  USD135,000</w:t>
            </w:r>
          </w:p>
        </w:tc>
      </w:tr>
    </w:tbl>
    <w:p w14:paraId="0DCCCB5D" w14:textId="77777777" w:rsidR="00E80A6A" w:rsidRDefault="00E80A6A" w:rsidP="00331086">
      <w:pPr>
        <w:rPr>
          <w:b/>
          <w:sz w:val="28"/>
          <w:lang w:val="en-US"/>
        </w:rPr>
      </w:pPr>
    </w:p>
    <w:p w14:paraId="2B9F1B1A" w14:textId="07602089" w:rsidR="00331086" w:rsidRPr="00331086" w:rsidRDefault="00331086" w:rsidP="00331086">
      <w:pPr>
        <w:rPr>
          <w:b/>
          <w:sz w:val="28"/>
          <w:lang w:val="en-US"/>
        </w:rPr>
      </w:pPr>
      <w:r w:rsidRPr="00331086">
        <w:rPr>
          <w:b/>
          <w:sz w:val="28"/>
          <w:lang w:val="en-US"/>
        </w:rPr>
        <w:t xml:space="preserve">Day </w:t>
      </w:r>
      <w:r w:rsidR="005609F5">
        <w:rPr>
          <w:b/>
          <w:sz w:val="28"/>
          <w:lang w:val="en-US"/>
        </w:rPr>
        <w:t>3</w:t>
      </w:r>
      <w:r w:rsidRPr="00331086">
        <w:rPr>
          <w:b/>
          <w:sz w:val="28"/>
          <w:lang w:val="en-US"/>
        </w:rPr>
        <w:t xml:space="preserve"> Part II. </w:t>
      </w:r>
      <w:r w:rsidR="005609F5" w:rsidRPr="005609F5">
        <w:rPr>
          <w:b/>
          <w:sz w:val="28"/>
          <w:lang w:val="en-US"/>
        </w:rPr>
        <w:t>One-way and Two-way ANOVA</w:t>
      </w:r>
    </w:p>
    <w:p w14:paraId="05B7DC9F" w14:textId="7E1018CC" w:rsidR="00E80A6A" w:rsidRDefault="00331086" w:rsidP="00850EE3">
      <w:pPr>
        <w:rPr>
          <w:sz w:val="24"/>
          <w:lang w:val="en-US"/>
        </w:rPr>
      </w:pPr>
      <w:r w:rsidRPr="00320761">
        <w:rPr>
          <w:sz w:val="24"/>
          <w:lang w:val="en-US"/>
        </w:rPr>
        <w:t>Q</w:t>
      </w:r>
      <w:r w:rsidR="00C379E2">
        <w:rPr>
          <w:sz w:val="24"/>
          <w:lang w:val="en-US"/>
        </w:rPr>
        <w:t>3</w:t>
      </w:r>
      <w:r w:rsidRPr="00320761">
        <w:rPr>
          <w:sz w:val="24"/>
          <w:lang w:val="en-US"/>
        </w:rPr>
        <w:t xml:space="preserve">. </w:t>
      </w:r>
      <w:r w:rsidR="00850EE3">
        <w:rPr>
          <w:sz w:val="24"/>
          <w:lang w:val="en-US"/>
        </w:rPr>
        <w:t xml:space="preserve">Using the same dataset </w:t>
      </w:r>
      <w:r w:rsidR="00E64B1D" w:rsidRPr="00DA158D">
        <w:rPr>
          <w:rFonts w:cstheme="minorHAnsi"/>
          <w:sz w:val="24"/>
          <w:szCs w:val="24"/>
          <w:lang w:val="en-US"/>
        </w:rPr>
        <w:t>(“ds_salaries.csv”)</w:t>
      </w:r>
      <w:r w:rsidR="00E64B1D">
        <w:rPr>
          <w:rFonts w:cstheme="minorHAnsi"/>
          <w:sz w:val="24"/>
          <w:szCs w:val="24"/>
          <w:lang w:val="en-US"/>
        </w:rPr>
        <w:t xml:space="preserve"> </w:t>
      </w:r>
      <w:r w:rsidR="00850EE3">
        <w:rPr>
          <w:sz w:val="24"/>
          <w:lang w:val="en-US"/>
        </w:rPr>
        <w:t xml:space="preserve">in Q3, </w:t>
      </w:r>
      <w:r w:rsidR="00E80A6A">
        <w:rPr>
          <w:sz w:val="24"/>
          <w:lang w:val="en-US"/>
        </w:rPr>
        <w:t xml:space="preserve">answer the two questions below by </w:t>
      </w:r>
      <w:r w:rsidR="00E80A6A" w:rsidRPr="00E80A6A">
        <w:rPr>
          <w:sz w:val="24"/>
          <w:lang w:val="en-US"/>
        </w:rPr>
        <w:t>testing the hypothesis at 9</w:t>
      </w:r>
      <w:r w:rsidR="00C379E2">
        <w:rPr>
          <w:sz w:val="24"/>
          <w:lang w:val="en-US"/>
        </w:rPr>
        <w:t>5</w:t>
      </w:r>
      <w:r w:rsidR="00E80A6A" w:rsidRPr="00E80A6A">
        <w:rPr>
          <w:sz w:val="24"/>
          <w:lang w:val="en-US"/>
        </w:rPr>
        <w:t>% confidence level</w:t>
      </w:r>
      <w:r w:rsidR="00E80A6A">
        <w:rPr>
          <w:sz w:val="24"/>
          <w:lang w:val="en-US"/>
        </w:rPr>
        <w:t>:</w:t>
      </w:r>
    </w:p>
    <w:p w14:paraId="100B8D72" w14:textId="5CFBFAC0" w:rsidR="00C57E71" w:rsidRDefault="00E80A6A" w:rsidP="00E80A6A">
      <w:pPr>
        <w:pStyle w:val="ListParagraph"/>
        <w:numPr>
          <w:ilvl w:val="0"/>
          <w:numId w:val="5"/>
        </w:numPr>
        <w:rPr>
          <w:sz w:val="24"/>
          <w:lang w:val="en-US"/>
        </w:rPr>
      </w:pPr>
      <w:r>
        <w:rPr>
          <w:sz w:val="24"/>
          <w:lang w:val="en-US"/>
        </w:rPr>
        <w:t xml:space="preserve">Does </w:t>
      </w:r>
      <w:r w:rsidR="00E64B1D" w:rsidRPr="00E80A6A">
        <w:rPr>
          <w:sz w:val="24"/>
          <w:lang w:val="en-US"/>
        </w:rPr>
        <w:t>the mean salary (in USD) for data science jobs, regardless of employment type and job title, differs by company size</w:t>
      </w:r>
      <w:r>
        <w:rPr>
          <w:sz w:val="24"/>
          <w:lang w:val="en-US"/>
        </w:rPr>
        <w:t>?</w:t>
      </w:r>
      <w:r w:rsidRPr="00E80A6A">
        <w:rPr>
          <w:sz w:val="24"/>
          <w:lang w:val="en-US"/>
        </w:rPr>
        <w:t xml:space="preserve"> </w:t>
      </w:r>
      <w:r>
        <w:rPr>
          <w:sz w:val="24"/>
          <w:lang w:val="en-US"/>
        </w:rPr>
        <w:t>If yes, how does the company size matter?</w:t>
      </w:r>
    </w:p>
    <w:p w14:paraId="49CF8179" w14:textId="3811A3FF" w:rsidR="00E80A6A" w:rsidRPr="00E80A6A" w:rsidRDefault="00E80A6A" w:rsidP="00E80A6A">
      <w:pPr>
        <w:pStyle w:val="ListParagraph"/>
        <w:numPr>
          <w:ilvl w:val="0"/>
          <w:numId w:val="5"/>
        </w:numPr>
        <w:rPr>
          <w:sz w:val="24"/>
          <w:lang w:val="en-US"/>
        </w:rPr>
      </w:pPr>
      <w:r>
        <w:rPr>
          <w:sz w:val="24"/>
          <w:lang w:val="en-US"/>
        </w:rPr>
        <w:t>Is there an interaction effect between company size and employment type?</w:t>
      </w:r>
    </w:p>
    <w:tbl>
      <w:tblPr>
        <w:tblStyle w:val="TableGrid"/>
        <w:tblW w:w="0" w:type="auto"/>
        <w:tblLook w:val="04A0" w:firstRow="1" w:lastRow="0" w:firstColumn="1" w:lastColumn="0" w:noHBand="0" w:noVBand="1"/>
      </w:tblPr>
      <w:tblGrid>
        <w:gridCol w:w="9016"/>
      </w:tblGrid>
      <w:tr w:rsidR="00C57E71" w14:paraId="2E4AB61C" w14:textId="77777777" w:rsidTr="00C57E71">
        <w:tc>
          <w:tcPr>
            <w:tcW w:w="9016" w:type="dxa"/>
          </w:tcPr>
          <w:p w14:paraId="3238394E" w14:textId="77777777" w:rsidR="00C57E71" w:rsidRDefault="00C57E71" w:rsidP="0026027A">
            <w:pPr>
              <w:rPr>
                <w:lang w:val="en-US"/>
              </w:rPr>
            </w:pPr>
          </w:p>
          <w:p w14:paraId="70CC53AA" w14:textId="77777777" w:rsidR="00EF2E83" w:rsidRPr="00EF2E83" w:rsidRDefault="00EF2E83" w:rsidP="00EF2E83">
            <w:pPr>
              <w:rPr>
                <w:lang w:val="en-US"/>
              </w:rPr>
            </w:pPr>
            <w:r w:rsidRPr="00EF2E83">
              <w:rPr>
                <w:lang w:val="en-US"/>
              </w:rPr>
              <w:t># Q3.1</w:t>
            </w:r>
          </w:p>
          <w:p w14:paraId="69B2908C" w14:textId="77777777" w:rsidR="00EF2E83" w:rsidRPr="00EF2E83" w:rsidRDefault="00EF2E83" w:rsidP="00EF2E83">
            <w:pPr>
              <w:rPr>
                <w:lang w:val="en-US"/>
              </w:rPr>
            </w:pPr>
            <w:r w:rsidRPr="00EF2E83">
              <w:rPr>
                <w:lang w:val="en-US"/>
              </w:rPr>
              <w:t>data_q3=read.csv('ds_salaries.csv')</w:t>
            </w:r>
          </w:p>
          <w:p w14:paraId="02604B5E" w14:textId="77777777" w:rsidR="00EF2E83" w:rsidRPr="00EF2E83" w:rsidRDefault="00EF2E83" w:rsidP="00EF2E83">
            <w:pPr>
              <w:rPr>
                <w:lang w:val="en-US"/>
              </w:rPr>
            </w:pPr>
            <w:proofErr w:type="spellStart"/>
            <w:r w:rsidRPr="00EF2E83">
              <w:rPr>
                <w:lang w:val="en-US"/>
              </w:rPr>
              <w:t>tapply</w:t>
            </w:r>
            <w:proofErr w:type="spellEnd"/>
            <w:r w:rsidRPr="00EF2E83">
              <w:rPr>
                <w:lang w:val="en-US"/>
              </w:rPr>
              <w:t>(data_q3$salary_in_usd,data_q3$company_size,summary)</w:t>
            </w:r>
          </w:p>
          <w:p w14:paraId="4337F5F8" w14:textId="77777777" w:rsidR="00EF2E83" w:rsidRPr="00EF2E83" w:rsidRDefault="00EF2E83" w:rsidP="00EF2E83">
            <w:pPr>
              <w:rPr>
                <w:lang w:val="en-US"/>
              </w:rPr>
            </w:pPr>
            <w:r w:rsidRPr="00EF2E83">
              <w:rPr>
                <w:lang w:val="en-US"/>
              </w:rPr>
              <w:t>anova_res_q3=</w:t>
            </w:r>
            <w:proofErr w:type="spellStart"/>
            <w:r w:rsidRPr="00EF2E83">
              <w:rPr>
                <w:lang w:val="en-US"/>
              </w:rPr>
              <w:t>aov</w:t>
            </w:r>
            <w:proofErr w:type="spellEnd"/>
            <w:r w:rsidRPr="00EF2E83">
              <w:rPr>
                <w:lang w:val="en-US"/>
              </w:rPr>
              <w:t>(</w:t>
            </w:r>
            <w:proofErr w:type="spellStart"/>
            <w:r w:rsidRPr="00EF2E83">
              <w:rPr>
                <w:lang w:val="en-US"/>
              </w:rPr>
              <w:t>salary_in_usd~company_size,data</w:t>
            </w:r>
            <w:proofErr w:type="spellEnd"/>
            <w:r w:rsidRPr="00EF2E83">
              <w:rPr>
                <w:lang w:val="en-US"/>
              </w:rPr>
              <w:t xml:space="preserve"> = data_q3)</w:t>
            </w:r>
          </w:p>
          <w:p w14:paraId="54E3F400" w14:textId="77777777" w:rsidR="00EF2E83" w:rsidRPr="00EF2E83" w:rsidRDefault="00EF2E83" w:rsidP="00EF2E83">
            <w:pPr>
              <w:rPr>
                <w:lang w:val="en-US"/>
              </w:rPr>
            </w:pPr>
            <w:r w:rsidRPr="00EF2E83">
              <w:rPr>
                <w:lang w:val="en-US"/>
              </w:rPr>
              <w:t>summary(anova_res_q3)</w:t>
            </w:r>
          </w:p>
          <w:p w14:paraId="48148ABA" w14:textId="77777777" w:rsidR="00EF2E83" w:rsidRPr="00EF2E83" w:rsidRDefault="00EF2E83" w:rsidP="00EF2E83">
            <w:pPr>
              <w:rPr>
                <w:lang w:val="en-US"/>
              </w:rPr>
            </w:pPr>
          </w:p>
          <w:p w14:paraId="571ADC88" w14:textId="77777777" w:rsidR="00EF2E83" w:rsidRPr="00EF2E83" w:rsidRDefault="00EF2E83" w:rsidP="00EF2E83">
            <w:pPr>
              <w:rPr>
                <w:lang w:val="en-US"/>
              </w:rPr>
            </w:pPr>
            <w:r w:rsidRPr="00EF2E83">
              <w:rPr>
                <w:lang w:val="en-US"/>
              </w:rPr>
              <w:t>##########################</w:t>
            </w:r>
          </w:p>
          <w:p w14:paraId="3C8B3AE1" w14:textId="77777777" w:rsidR="00EF2E83" w:rsidRPr="00EF2E83" w:rsidRDefault="00EF2E83" w:rsidP="00EF2E83">
            <w:pPr>
              <w:rPr>
                <w:lang w:val="en-US"/>
              </w:rPr>
            </w:pPr>
            <w:r w:rsidRPr="00EF2E83">
              <w:rPr>
                <w:lang w:val="en-US"/>
              </w:rPr>
              <w:t># Hypothesis:</w:t>
            </w:r>
          </w:p>
          <w:p w14:paraId="445E8BAD" w14:textId="77777777" w:rsidR="00EF2E83" w:rsidRPr="00EF2E83" w:rsidRDefault="00EF2E83" w:rsidP="00EF2E83">
            <w:pPr>
              <w:rPr>
                <w:lang w:val="en-US"/>
              </w:rPr>
            </w:pPr>
            <w:r w:rsidRPr="00EF2E83">
              <w:rPr>
                <w:lang w:val="en-US"/>
              </w:rPr>
              <w:t># Null Hypothesis: The mean salary (in USD) for data science jobs, regardless of employment type and job title, NOT differs by company size</w:t>
            </w:r>
          </w:p>
          <w:p w14:paraId="7A213FB0" w14:textId="77777777" w:rsidR="00EF2E83" w:rsidRPr="00EF2E83" w:rsidRDefault="00EF2E83" w:rsidP="00EF2E83">
            <w:pPr>
              <w:rPr>
                <w:lang w:val="en-US"/>
              </w:rPr>
            </w:pPr>
            <w:r w:rsidRPr="00EF2E83">
              <w:rPr>
                <w:lang w:val="en-US"/>
              </w:rPr>
              <w:t xml:space="preserve"># Alternative </w:t>
            </w:r>
            <w:proofErr w:type="spellStart"/>
            <w:r w:rsidRPr="00EF2E83">
              <w:rPr>
                <w:lang w:val="en-US"/>
              </w:rPr>
              <w:t>Hypothesis:The</w:t>
            </w:r>
            <w:proofErr w:type="spellEnd"/>
            <w:r w:rsidRPr="00EF2E83">
              <w:rPr>
                <w:lang w:val="en-US"/>
              </w:rPr>
              <w:t xml:space="preserve"> mean salary (in USD) for data science jobs, regardless of employment type and job title, differs by company size</w:t>
            </w:r>
          </w:p>
          <w:p w14:paraId="68954CF4" w14:textId="77777777" w:rsidR="00EF2E83" w:rsidRPr="00EF2E83" w:rsidRDefault="00EF2E83" w:rsidP="00EF2E83">
            <w:pPr>
              <w:rPr>
                <w:lang w:val="en-US"/>
              </w:rPr>
            </w:pPr>
            <w:r w:rsidRPr="00EF2E83">
              <w:rPr>
                <w:lang w:val="en-US"/>
              </w:rPr>
              <w:t>##########################</w:t>
            </w:r>
          </w:p>
          <w:p w14:paraId="42B61CF5" w14:textId="77777777" w:rsidR="00EF2E83" w:rsidRPr="00EF2E83" w:rsidRDefault="00EF2E83" w:rsidP="00EF2E83">
            <w:pPr>
              <w:rPr>
                <w:lang w:val="en-US"/>
              </w:rPr>
            </w:pPr>
          </w:p>
          <w:p w14:paraId="5F81C78E" w14:textId="77777777" w:rsidR="00EF2E83" w:rsidRPr="00EF2E83" w:rsidRDefault="00EF2E83" w:rsidP="00EF2E83">
            <w:pPr>
              <w:rPr>
                <w:lang w:val="en-US"/>
              </w:rPr>
            </w:pPr>
          </w:p>
          <w:p w14:paraId="10D189A6" w14:textId="77777777" w:rsidR="00EF2E83" w:rsidRPr="00EF2E83" w:rsidRDefault="00EF2E83" w:rsidP="00EF2E83">
            <w:pPr>
              <w:rPr>
                <w:lang w:val="en-US"/>
              </w:rPr>
            </w:pPr>
            <w:r w:rsidRPr="00EF2E83">
              <w:rPr>
                <w:lang w:val="en-US"/>
              </w:rPr>
              <w:t>#######################</w:t>
            </w:r>
          </w:p>
          <w:p w14:paraId="519A70D5" w14:textId="77777777" w:rsidR="00EF2E83" w:rsidRPr="00EF2E83" w:rsidRDefault="00EF2E83" w:rsidP="00EF2E83">
            <w:pPr>
              <w:rPr>
                <w:lang w:val="en-US"/>
              </w:rPr>
            </w:pPr>
            <w:r w:rsidRPr="00EF2E83">
              <w:rPr>
                <w:lang w:val="en-US"/>
              </w:rPr>
              <w:t># result</w:t>
            </w:r>
          </w:p>
          <w:p w14:paraId="2CE778D1" w14:textId="77777777" w:rsidR="00EF2E83" w:rsidRPr="00EF2E83" w:rsidRDefault="00EF2E83" w:rsidP="00EF2E83">
            <w:pPr>
              <w:rPr>
                <w:lang w:val="en-US"/>
              </w:rPr>
            </w:pPr>
            <w:r w:rsidRPr="00EF2E83">
              <w:rPr>
                <w:lang w:val="en-US"/>
              </w:rPr>
              <w:t>#######################</w:t>
            </w:r>
          </w:p>
          <w:p w14:paraId="4712B0CF" w14:textId="77777777" w:rsidR="00EF2E83" w:rsidRPr="00EF2E83" w:rsidRDefault="00EF2E83" w:rsidP="00EF2E83">
            <w:pPr>
              <w:rPr>
                <w:lang w:val="en-US"/>
              </w:rPr>
            </w:pPr>
          </w:p>
          <w:p w14:paraId="3315C898" w14:textId="77777777" w:rsidR="00EF2E83" w:rsidRPr="00EF2E83" w:rsidRDefault="00EF2E83" w:rsidP="00EF2E83">
            <w:pPr>
              <w:rPr>
                <w:lang w:val="en-US"/>
              </w:rPr>
            </w:pPr>
            <w:r w:rsidRPr="00EF2E83">
              <w:rPr>
                <w:lang w:val="en-US"/>
              </w:rPr>
              <w:t xml:space="preserve"># </w:t>
            </w:r>
            <w:proofErr w:type="spellStart"/>
            <w:r w:rsidRPr="00EF2E83">
              <w:rPr>
                <w:lang w:val="en-US"/>
              </w:rPr>
              <w:t>Df</w:t>
            </w:r>
            <w:proofErr w:type="spellEnd"/>
            <w:r w:rsidRPr="00EF2E83">
              <w:rPr>
                <w:lang w:val="en-US"/>
              </w:rPr>
              <w:t xml:space="preserve">    Sum </w:t>
            </w:r>
            <w:proofErr w:type="spellStart"/>
            <w:r w:rsidRPr="00EF2E83">
              <w:rPr>
                <w:lang w:val="en-US"/>
              </w:rPr>
              <w:t>Sq</w:t>
            </w:r>
            <w:proofErr w:type="spellEnd"/>
            <w:r w:rsidRPr="00EF2E83">
              <w:rPr>
                <w:lang w:val="en-US"/>
              </w:rPr>
              <w:t xml:space="preserve">   Mean </w:t>
            </w:r>
            <w:proofErr w:type="spellStart"/>
            <w:r w:rsidRPr="00EF2E83">
              <w:rPr>
                <w:lang w:val="en-US"/>
              </w:rPr>
              <w:t>Sq</w:t>
            </w:r>
            <w:proofErr w:type="spellEnd"/>
            <w:r w:rsidRPr="00EF2E83">
              <w:rPr>
                <w:lang w:val="en-US"/>
              </w:rPr>
              <w:t xml:space="preserve"> F value </w:t>
            </w:r>
            <w:proofErr w:type="spellStart"/>
            <w:r w:rsidRPr="00EF2E83">
              <w:rPr>
                <w:lang w:val="en-US"/>
              </w:rPr>
              <w:t>Pr</w:t>
            </w:r>
            <w:proofErr w:type="spellEnd"/>
            <w:r w:rsidRPr="00EF2E83">
              <w:rPr>
                <w:lang w:val="en-US"/>
              </w:rPr>
              <w:t xml:space="preserve">(&gt;F)  </w:t>
            </w:r>
          </w:p>
          <w:p w14:paraId="65BD4F6D" w14:textId="77777777" w:rsidR="00EF2E83" w:rsidRPr="00EF2E83" w:rsidRDefault="00EF2E83" w:rsidP="00EF2E83">
            <w:pPr>
              <w:rPr>
                <w:lang w:val="en-US"/>
              </w:rPr>
            </w:pPr>
            <w:r w:rsidRPr="00EF2E83">
              <w:rPr>
                <w:lang w:val="en-US"/>
              </w:rPr>
              <w:t xml:space="preserve"># </w:t>
            </w:r>
            <w:proofErr w:type="spellStart"/>
            <w:r w:rsidRPr="00EF2E83">
              <w:rPr>
                <w:lang w:val="en-US"/>
              </w:rPr>
              <w:t>company_size</w:t>
            </w:r>
            <w:proofErr w:type="spellEnd"/>
            <w:r w:rsidRPr="00EF2E83">
              <w:rPr>
                <w:lang w:val="en-US"/>
              </w:rPr>
              <w:t xml:space="preserve">   2 1.627e+10 8.135e+09   2.644 </w:t>
            </w:r>
            <w:proofErr w:type="gramStart"/>
            <w:r w:rsidRPr="00EF2E83">
              <w:rPr>
                <w:lang w:val="en-US"/>
              </w:rPr>
              <w:t>0.0753 .</w:t>
            </w:r>
            <w:bookmarkStart w:id="0" w:name="_GoBack"/>
            <w:bookmarkEnd w:id="0"/>
            <w:proofErr w:type="gramEnd"/>
          </w:p>
          <w:p w14:paraId="2A9CEB21" w14:textId="77777777" w:rsidR="00EF2E83" w:rsidRPr="00EF2E83" w:rsidRDefault="00EF2E83" w:rsidP="00EF2E83">
            <w:pPr>
              <w:rPr>
                <w:lang w:val="en-US"/>
              </w:rPr>
            </w:pPr>
            <w:r w:rsidRPr="00EF2E83">
              <w:rPr>
                <w:lang w:val="en-US"/>
              </w:rPr>
              <w:t xml:space="preserve"># Residuals    117 3.600e+11 3.077e+09                 </w:t>
            </w:r>
          </w:p>
          <w:p w14:paraId="60F5255B" w14:textId="77777777" w:rsidR="00EF2E83" w:rsidRPr="00EF2E83" w:rsidRDefault="00EF2E83" w:rsidP="00EF2E83">
            <w:pPr>
              <w:rPr>
                <w:lang w:val="en-US"/>
              </w:rPr>
            </w:pPr>
            <w:r w:rsidRPr="00EF2E83">
              <w:rPr>
                <w:lang w:val="en-US"/>
              </w:rPr>
              <w:t># ---</w:t>
            </w:r>
          </w:p>
          <w:p w14:paraId="37A70221" w14:textId="77777777" w:rsidR="00EF2E83" w:rsidRPr="00EF2E83" w:rsidRDefault="00EF2E83" w:rsidP="00EF2E83">
            <w:pPr>
              <w:rPr>
                <w:lang w:val="en-US"/>
              </w:rPr>
            </w:pPr>
            <w:r w:rsidRPr="00EF2E83">
              <w:rPr>
                <w:lang w:val="en-US"/>
              </w:rPr>
              <w:t xml:space="preserve">#   </w:t>
            </w:r>
            <w:proofErr w:type="spellStart"/>
            <w:r w:rsidRPr="00EF2E83">
              <w:rPr>
                <w:lang w:val="en-US"/>
              </w:rPr>
              <w:t>Signif</w:t>
            </w:r>
            <w:proofErr w:type="spellEnd"/>
            <w:r w:rsidRPr="00EF2E83">
              <w:rPr>
                <w:lang w:val="en-US"/>
              </w:rPr>
              <w:t xml:space="preserve">. </w:t>
            </w:r>
            <w:proofErr w:type="gramStart"/>
            <w:r w:rsidRPr="00EF2E83">
              <w:rPr>
                <w:lang w:val="en-US"/>
              </w:rPr>
              <w:t>codes</w:t>
            </w:r>
            <w:proofErr w:type="gramEnd"/>
            <w:r w:rsidRPr="00EF2E83">
              <w:rPr>
                <w:lang w:val="en-US"/>
              </w:rPr>
              <w:t>:  0 ‘***’ 0.001 ‘**’ 0.01 ‘*’ 0.05 ‘.’ 0.1 ‘ ’ 1</w:t>
            </w:r>
          </w:p>
          <w:p w14:paraId="1D097F50" w14:textId="77777777" w:rsidR="00EF2E83" w:rsidRPr="00EF2E83" w:rsidRDefault="00EF2E83" w:rsidP="00EF2E83">
            <w:pPr>
              <w:rPr>
                <w:lang w:val="en-US"/>
              </w:rPr>
            </w:pPr>
          </w:p>
          <w:p w14:paraId="1065D2F1" w14:textId="77777777" w:rsidR="00EF2E83" w:rsidRPr="00EF2E83" w:rsidRDefault="00EF2E83" w:rsidP="00EF2E83">
            <w:pPr>
              <w:rPr>
                <w:lang w:val="en-US"/>
              </w:rPr>
            </w:pPr>
          </w:p>
          <w:p w14:paraId="2D5A27D7" w14:textId="77777777" w:rsidR="00EF2E83" w:rsidRPr="00EF2E83" w:rsidRDefault="00EF2E83" w:rsidP="00EF2E83">
            <w:pPr>
              <w:rPr>
                <w:lang w:val="en-US"/>
              </w:rPr>
            </w:pPr>
            <w:r w:rsidRPr="00EF2E83">
              <w:rPr>
                <w:lang w:val="en-US"/>
              </w:rPr>
              <w:t xml:space="preserve"># P=0.0753 &gt; 0.025 </w:t>
            </w:r>
          </w:p>
          <w:p w14:paraId="76B73719" w14:textId="77777777" w:rsidR="00EF2E83" w:rsidRPr="00EF2E83" w:rsidRDefault="00EF2E83" w:rsidP="00EF2E83">
            <w:pPr>
              <w:rPr>
                <w:lang w:val="en-US"/>
              </w:rPr>
            </w:pPr>
            <w:r w:rsidRPr="00EF2E83">
              <w:rPr>
                <w:lang w:val="en-US"/>
              </w:rPr>
              <w:t># Accept NULL Hypothesis</w:t>
            </w:r>
          </w:p>
          <w:p w14:paraId="6DC9ABAC" w14:textId="77777777" w:rsidR="00EF2E83" w:rsidRPr="00EF2E83" w:rsidRDefault="00EF2E83" w:rsidP="00EF2E83">
            <w:pPr>
              <w:rPr>
                <w:lang w:val="en-US"/>
              </w:rPr>
            </w:pPr>
          </w:p>
          <w:p w14:paraId="6CCBCD68" w14:textId="77777777" w:rsidR="00EF2E83" w:rsidRPr="00EF2E83" w:rsidRDefault="00EF2E83" w:rsidP="00EF2E83">
            <w:pPr>
              <w:rPr>
                <w:lang w:val="en-US"/>
              </w:rPr>
            </w:pPr>
          </w:p>
          <w:p w14:paraId="61940C96" w14:textId="77777777" w:rsidR="00EF2E83" w:rsidRPr="00EF2E83" w:rsidRDefault="00EF2E83" w:rsidP="00EF2E83">
            <w:pPr>
              <w:rPr>
                <w:lang w:val="en-US"/>
              </w:rPr>
            </w:pPr>
            <w:r w:rsidRPr="00EF2E83">
              <w:rPr>
                <w:lang w:val="en-US"/>
              </w:rPr>
              <w:t>#######################</w:t>
            </w:r>
          </w:p>
          <w:p w14:paraId="07B3AF70" w14:textId="77777777" w:rsidR="00EF2E83" w:rsidRPr="00EF2E83" w:rsidRDefault="00EF2E83" w:rsidP="00EF2E83">
            <w:pPr>
              <w:rPr>
                <w:lang w:val="en-US"/>
              </w:rPr>
            </w:pPr>
            <w:r w:rsidRPr="00EF2E83">
              <w:rPr>
                <w:lang w:val="en-US"/>
              </w:rPr>
              <w:t># Conclusion</w:t>
            </w:r>
          </w:p>
          <w:p w14:paraId="135E001B" w14:textId="77777777" w:rsidR="00EF2E83" w:rsidRPr="00EF2E83" w:rsidRDefault="00EF2E83" w:rsidP="00EF2E83">
            <w:pPr>
              <w:rPr>
                <w:lang w:val="en-US"/>
              </w:rPr>
            </w:pPr>
            <w:r w:rsidRPr="00EF2E83">
              <w:rPr>
                <w:lang w:val="en-US"/>
              </w:rPr>
              <w:t>#######################</w:t>
            </w:r>
          </w:p>
          <w:p w14:paraId="1836C9ED" w14:textId="77777777" w:rsidR="00EF2E83" w:rsidRPr="00EF2E83" w:rsidRDefault="00EF2E83" w:rsidP="00EF2E83">
            <w:pPr>
              <w:rPr>
                <w:color w:val="FF0000"/>
                <w:lang w:val="en-US"/>
              </w:rPr>
            </w:pPr>
            <w:r w:rsidRPr="00EF2E83">
              <w:rPr>
                <w:color w:val="FF0000"/>
                <w:highlight w:val="yellow"/>
                <w:lang w:val="en-US"/>
              </w:rPr>
              <w:t># The mean salary (in USD) for data science jobs, regardless of employment type and job title, NOT differs by company size</w:t>
            </w:r>
          </w:p>
          <w:p w14:paraId="08ED52D5" w14:textId="77777777" w:rsidR="00EF2E83" w:rsidRPr="00EF2E83" w:rsidRDefault="00EF2E83" w:rsidP="00EF2E83">
            <w:pPr>
              <w:rPr>
                <w:lang w:val="en-US"/>
              </w:rPr>
            </w:pPr>
          </w:p>
          <w:p w14:paraId="138F5EAB" w14:textId="77777777" w:rsidR="00EF2E83" w:rsidRPr="00EF2E83" w:rsidRDefault="00EF2E83" w:rsidP="00EF2E83">
            <w:pPr>
              <w:rPr>
                <w:lang w:val="en-US"/>
              </w:rPr>
            </w:pPr>
            <w:r w:rsidRPr="00EF2E83">
              <w:rPr>
                <w:lang w:val="en-US"/>
              </w:rPr>
              <w:t># Q3.2</w:t>
            </w:r>
          </w:p>
          <w:p w14:paraId="7E2F7CD1" w14:textId="77777777" w:rsidR="00EF2E83" w:rsidRPr="00EF2E83" w:rsidRDefault="00EF2E83" w:rsidP="00EF2E83">
            <w:pPr>
              <w:rPr>
                <w:lang w:val="en-US"/>
              </w:rPr>
            </w:pPr>
            <w:r w:rsidRPr="00EF2E83">
              <w:rPr>
                <w:lang w:val="en-US"/>
              </w:rPr>
              <w:t>anova_res_q3_2=aov(salary_in_usd~company_size*employment_type,data = data_q3)</w:t>
            </w:r>
          </w:p>
          <w:p w14:paraId="7ED44EB0" w14:textId="77777777" w:rsidR="00EF2E83" w:rsidRPr="00EF2E83" w:rsidRDefault="00EF2E83" w:rsidP="00EF2E83">
            <w:pPr>
              <w:rPr>
                <w:lang w:val="en-US"/>
              </w:rPr>
            </w:pPr>
            <w:r w:rsidRPr="00EF2E83">
              <w:rPr>
                <w:lang w:val="en-US"/>
              </w:rPr>
              <w:lastRenderedPageBreak/>
              <w:t>summary(anova_res_q3_2)</w:t>
            </w:r>
          </w:p>
          <w:p w14:paraId="31DBC461" w14:textId="77777777" w:rsidR="00EF2E83" w:rsidRPr="00EF2E83" w:rsidRDefault="00EF2E83" w:rsidP="00EF2E83">
            <w:pPr>
              <w:rPr>
                <w:lang w:val="en-US"/>
              </w:rPr>
            </w:pPr>
          </w:p>
          <w:p w14:paraId="57097C40" w14:textId="77777777" w:rsidR="00EF2E83" w:rsidRPr="00EF2E83" w:rsidRDefault="00EF2E83" w:rsidP="00EF2E83">
            <w:pPr>
              <w:rPr>
                <w:lang w:val="en-US"/>
              </w:rPr>
            </w:pPr>
            <w:r w:rsidRPr="00EF2E83">
              <w:rPr>
                <w:lang w:val="en-US"/>
              </w:rPr>
              <w:t>#######################</w:t>
            </w:r>
          </w:p>
          <w:p w14:paraId="21F09A3D" w14:textId="77777777" w:rsidR="00EF2E83" w:rsidRPr="00EF2E83" w:rsidRDefault="00EF2E83" w:rsidP="00EF2E83">
            <w:pPr>
              <w:rPr>
                <w:lang w:val="en-US"/>
              </w:rPr>
            </w:pPr>
            <w:r w:rsidRPr="00EF2E83">
              <w:rPr>
                <w:lang w:val="en-US"/>
              </w:rPr>
              <w:t># result</w:t>
            </w:r>
          </w:p>
          <w:p w14:paraId="2659DAB9" w14:textId="77777777" w:rsidR="00EF2E83" w:rsidRPr="00EF2E83" w:rsidRDefault="00EF2E83" w:rsidP="00EF2E83">
            <w:pPr>
              <w:rPr>
                <w:lang w:val="en-US"/>
              </w:rPr>
            </w:pPr>
            <w:r w:rsidRPr="00EF2E83">
              <w:rPr>
                <w:lang w:val="en-US"/>
              </w:rPr>
              <w:t>#######################</w:t>
            </w:r>
          </w:p>
          <w:p w14:paraId="6028A666" w14:textId="77777777" w:rsidR="00EF2E83" w:rsidRPr="00EF2E83" w:rsidRDefault="00EF2E83" w:rsidP="00EF2E83">
            <w:pPr>
              <w:rPr>
                <w:lang w:val="en-US"/>
              </w:rPr>
            </w:pPr>
          </w:p>
          <w:p w14:paraId="128483EE" w14:textId="77777777" w:rsidR="00EF2E83" w:rsidRPr="00EF2E83" w:rsidRDefault="00EF2E83" w:rsidP="00EF2E83">
            <w:pPr>
              <w:rPr>
                <w:lang w:val="en-US"/>
              </w:rPr>
            </w:pPr>
            <w:r w:rsidRPr="00EF2E83">
              <w:rPr>
                <w:lang w:val="en-US"/>
              </w:rPr>
              <w:t xml:space="preserve"># </w:t>
            </w:r>
            <w:proofErr w:type="spellStart"/>
            <w:r w:rsidRPr="00EF2E83">
              <w:rPr>
                <w:lang w:val="en-US"/>
              </w:rPr>
              <w:t>Df</w:t>
            </w:r>
            <w:proofErr w:type="spellEnd"/>
            <w:r w:rsidRPr="00EF2E83">
              <w:rPr>
                <w:lang w:val="en-US"/>
              </w:rPr>
              <w:t xml:space="preserve">    Sum </w:t>
            </w:r>
            <w:proofErr w:type="spellStart"/>
            <w:r w:rsidRPr="00EF2E83">
              <w:rPr>
                <w:lang w:val="en-US"/>
              </w:rPr>
              <w:t>Sq</w:t>
            </w:r>
            <w:proofErr w:type="spellEnd"/>
            <w:r w:rsidRPr="00EF2E83">
              <w:rPr>
                <w:lang w:val="en-US"/>
              </w:rPr>
              <w:t xml:space="preserve">   Mean </w:t>
            </w:r>
            <w:proofErr w:type="spellStart"/>
            <w:r w:rsidRPr="00EF2E83">
              <w:rPr>
                <w:lang w:val="en-US"/>
              </w:rPr>
              <w:t>Sq</w:t>
            </w:r>
            <w:proofErr w:type="spellEnd"/>
            <w:r w:rsidRPr="00EF2E83">
              <w:rPr>
                <w:lang w:val="en-US"/>
              </w:rPr>
              <w:t xml:space="preserve"> F value </w:t>
            </w:r>
            <w:proofErr w:type="spellStart"/>
            <w:r w:rsidRPr="00EF2E83">
              <w:rPr>
                <w:lang w:val="en-US"/>
              </w:rPr>
              <w:t>Pr</w:t>
            </w:r>
            <w:proofErr w:type="spellEnd"/>
            <w:r w:rsidRPr="00EF2E83">
              <w:rPr>
                <w:lang w:val="en-US"/>
              </w:rPr>
              <w:t xml:space="preserve">(&gt;F)  </w:t>
            </w:r>
          </w:p>
          <w:p w14:paraId="00C5F205" w14:textId="77777777" w:rsidR="00EF2E83" w:rsidRPr="00EF2E83" w:rsidRDefault="00EF2E83" w:rsidP="00EF2E83">
            <w:pPr>
              <w:rPr>
                <w:lang w:val="en-US"/>
              </w:rPr>
            </w:pPr>
            <w:r w:rsidRPr="00EF2E83">
              <w:rPr>
                <w:lang w:val="en-US"/>
              </w:rPr>
              <w:t xml:space="preserve"># </w:t>
            </w:r>
            <w:proofErr w:type="spellStart"/>
            <w:r w:rsidRPr="00EF2E83">
              <w:rPr>
                <w:lang w:val="en-US"/>
              </w:rPr>
              <w:t>company_size</w:t>
            </w:r>
            <w:proofErr w:type="spellEnd"/>
            <w:r w:rsidRPr="00EF2E83">
              <w:rPr>
                <w:lang w:val="en-US"/>
              </w:rPr>
              <w:t xml:space="preserve">                   2 1.627e+10 8.135e+09   2.683 </w:t>
            </w:r>
            <w:proofErr w:type="gramStart"/>
            <w:r w:rsidRPr="00EF2E83">
              <w:rPr>
                <w:lang w:val="en-US"/>
              </w:rPr>
              <w:t>0.0727 .</w:t>
            </w:r>
            <w:proofErr w:type="gramEnd"/>
          </w:p>
          <w:p w14:paraId="44E251E7" w14:textId="77777777" w:rsidR="00EF2E83" w:rsidRPr="00EF2E83" w:rsidRDefault="00EF2E83" w:rsidP="00EF2E83">
            <w:pPr>
              <w:rPr>
                <w:lang w:val="en-US"/>
              </w:rPr>
            </w:pPr>
            <w:r w:rsidRPr="00EF2E83">
              <w:rPr>
                <w:lang w:val="en-US"/>
              </w:rPr>
              <w:t xml:space="preserve"># </w:t>
            </w:r>
            <w:proofErr w:type="spellStart"/>
            <w:r w:rsidRPr="00EF2E83">
              <w:rPr>
                <w:lang w:val="en-US"/>
              </w:rPr>
              <w:t>employment_type</w:t>
            </w:r>
            <w:proofErr w:type="spellEnd"/>
            <w:r w:rsidRPr="00EF2E83">
              <w:rPr>
                <w:lang w:val="en-US"/>
              </w:rPr>
              <w:t xml:space="preserve">                2 1.270e+10 6.349e+09   2.094 0.1279  </w:t>
            </w:r>
          </w:p>
          <w:p w14:paraId="396CEB94" w14:textId="77777777" w:rsidR="00EF2E83" w:rsidRPr="00EF2E83" w:rsidRDefault="00EF2E83" w:rsidP="00EF2E83">
            <w:pPr>
              <w:rPr>
                <w:lang w:val="en-US"/>
              </w:rPr>
            </w:pPr>
            <w:r w:rsidRPr="00EF2E83">
              <w:rPr>
                <w:lang w:val="en-US"/>
              </w:rPr>
              <w:t xml:space="preserve"># </w:t>
            </w:r>
            <w:proofErr w:type="spellStart"/>
            <w:r w:rsidRPr="00EF2E83">
              <w:rPr>
                <w:lang w:val="en-US"/>
              </w:rPr>
              <w:t>company_size:employment_type</w:t>
            </w:r>
            <w:proofErr w:type="spellEnd"/>
            <w:r w:rsidRPr="00EF2E83">
              <w:rPr>
                <w:lang w:val="en-US"/>
              </w:rPr>
              <w:t xml:space="preserve">   1 1.635e+09 </w:t>
            </w:r>
            <w:proofErr w:type="spellStart"/>
            <w:r w:rsidRPr="00EF2E83">
              <w:rPr>
                <w:lang w:val="en-US"/>
              </w:rPr>
              <w:t>1.635e+09</w:t>
            </w:r>
            <w:proofErr w:type="spellEnd"/>
            <w:r w:rsidRPr="00EF2E83">
              <w:rPr>
                <w:lang w:val="en-US"/>
              </w:rPr>
              <w:t xml:space="preserve">   0.539 0.4643  </w:t>
            </w:r>
          </w:p>
          <w:p w14:paraId="229657D9" w14:textId="77777777" w:rsidR="00EF2E83" w:rsidRPr="00EF2E83" w:rsidRDefault="00EF2E83" w:rsidP="00EF2E83">
            <w:pPr>
              <w:rPr>
                <w:lang w:val="en-US"/>
              </w:rPr>
            </w:pPr>
            <w:r w:rsidRPr="00EF2E83">
              <w:rPr>
                <w:lang w:val="en-US"/>
              </w:rPr>
              <w:t xml:space="preserve"># Residuals                    114 3.456e+11 3.032e+09                 </w:t>
            </w:r>
          </w:p>
          <w:p w14:paraId="7CB4D374" w14:textId="77777777" w:rsidR="00EF2E83" w:rsidRPr="00EF2E83" w:rsidRDefault="00EF2E83" w:rsidP="00EF2E83">
            <w:pPr>
              <w:rPr>
                <w:lang w:val="en-US"/>
              </w:rPr>
            </w:pPr>
            <w:r w:rsidRPr="00EF2E83">
              <w:rPr>
                <w:lang w:val="en-US"/>
              </w:rPr>
              <w:t># ---</w:t>
            </w:r>
          </w:p>
          <w:p w14:paraId="40210F1D" w14:textId="77777777" w:rsidR="00EF2E83" w:rsidRPr="00EF2E83" w:rsidRDefault="00EF2E83" w:rsidP="00EF2E83">
            <w:pPr>
              <w:rPr>
                <w:lang w:val="en-US"/>
              </w:rPr>
            </w:pPr>
            <w:r w:rsidRPr="00EF2E83">
              <w:rPr>
                <w:lang w:val="en-US"/>
              </w:rPr>
              <w:t xml:space="preserve">#   </w:t>
            </w:r>
            <w:proofErr w:type="spellStart"/>
            <w:r w:rsidRPr="00EF2E83">
              <w:rPr>
                <w:lang w:val="en-US"/>
              </w:rPr>
              <w:t>Signif</w:t>
            </w:r>
            <w:proofErr w:type="spellEnd"/>
            <w:r w:rsidRPr="00EF2E83">
              <w:rPr>
                <w:lang w:val="en-US"/>
              </w:rPr>
              <w:t xml:space="preserve">. </w:t>
            </w:r>
            <w:proofErr w:type="gramStart"/>
            <w:r w:rsidRPr="00EF2E83">
              <w:rPr>
                <w:lang w:val="en-US"/>
              </w:rPr>
              <w:t>codes</w:t>
            </w:r>
            <w:proofErr w:type="gramEnd"/>
            <w:r w:rsidRPr="00EF2E83">
              <w:rPr>
                <w:lang w:val="en-US"/>
              </w:rPr>
              <w:t>:  0 ‘***’ 0.001 ‘**’ 0.01 ‘*’ 0.05 ‘.’ 0.1 ‘ ’ 1</w:t>
            </w:r>
          </w:p>
          <w:p w14:paraId="4F4D9CAF" w14:textId="77777777" w:rsidR="00EF2E83" w:rsidRPr="00EF2E83" w:rsidRDefault="00EF2E83" w:rsidP="00EF2E83">
            <w:pPr>
              <w:rPr>
                <w:lang w:val="en-US"/>
              </w:rPr>
            </w:pPr>
          </w:p>
          <w:p w14:paraId="6F80B48C" w14:textId="77777777" w:rsidR="00EF2E83" w:rsidRPr="00EF2E83" w:rsidRDefault="00EF2E83" w:rsidP="00EF2E83">
            <w:pPr>
              <w:rPr>
                <w:lang w:val="en-US"/>
              </w:rPr>
            </w:pPr>
            <w:r w:rsidRPr="00EF2E83">
              <w:rPr>
                <w:lang w:val="en-US"/>
              </w:rPr>
              <w:t># P=0.4643 &gt; 0.025</w:t>
            </w:r>
          </w:p>
          <w:p w14:paraId="379B49EF" w14:textId="77777777" w:rsidR="00EF2E83" w:rsidRPr="00EF2E83" w:rsidRDefault="00EF2E83" w:rsidP="00EF2E83">
            <w:pPr>
              <w:rPr>
                <w:lang w:val="en-US"/>
              </w:rPr>
            </w:pPr>
            <w:r w:rsidRPr="00EF2E83">
              <w:rPr>
                <w:lang w:val="en-US"/>
              </w:rPr>
              <w:t># Accept NULL Hypothesis</w:t>
            </w:r>
          </w:p>
          <w:p w14:paraId="5B701F07" w14:textId="77777777" w:rsidR="00EF2E83" w:rsidRPr="00EF2E83" w:rsidRDefault="00EF2E83" w:rsidP="00EF2E83">
            <w:pPr>
              <w:rPr>
                <w:lang w:val="en-US"/>
              </w:rPr>
            </w:pPr>
          </w:p>
          <w:p w14:paraId="77633B23" w14:textId="77777777" w:rsidR="00EF2E83" w:rsidRPr="00EF2E83" w:rsidRDefault="00EF2E83" w:rsidP="00EF2E83">
            <w:pPr>
              <w:rPr>
                <w:lang w:val="en-US"/>
              </w:rPr>
            </w:pPr>
            <w:r w:rsidRPr="00EF2E83">
              <w:rPr>
                <w:lang w:val="en-US"/>
              </w:rPr>
              <w:t>#######################</w:t>
            </w:r>
          </w:p>
          <w:p w14:paraId="34E0A7A0" w14:textId="77777777" w:rsidR="00EF2E83" w:rsidRPr="00EF2E83" w:rsidRDefault="00EF2E83" w:rsidP="00EF2E83">
            <w:pPr>
              <w:rPr>
                <w:lang w:val="en-US"/>
              </w:rPr>
            </w:pPr>
            <w:r w:rsidRPr="00EF2E83">
              <w:rPr>
                <w:lang w:val="en-US"/>
              </w:rPr>
              <w:t># Conclusion</w:t>
            </w:r>
          </w:p>
          <w:p w14:paraId="298B6CFC" w14:textId="77777777" w:rsidR="00EF2E83" w:rsidRPr="00EF2E83" w:rsidRDefault="00EF2E83" w:rsidP="00EF2E83">
            <w:pPr>
              <w:rPr>
                <w:lang w:val="en-US"/>
              </w:rPr>
            </w:pPr>
            <w:r w:rsidRPr="00EF2E83">
              <w:rPr>
                <w:lang w:val="en-US"/>
              </w:rPr>
              <w:t>#######################</w:t>
            </w:r>
          </w:p>
          <w:p w14:paraId="353EA55D" w14:textId="230FD575" w:rsidR="00E80A6A" w:rsidRDefault="00EF2E83" w:rsidP="00EF2E83">
            <w:pPr>
              <w:rPr>
                <w:lang w:val="en-US"/>
              </w:rPr>
            </w:pPr>
            <w:r w:rsidRPr="00EF2E83">
              <w:rPr>
                <w:highlight w:val="yellow"/>
                <w:lang w:val="en-US"/>
              </w:rPr>
              <w:t># There is not</w:t>
            </w:r>
            <w:r w:rsidRPr="00EF2E83">
              <w:rPr>
                <w:highlight w:val="yellow"/>
                <w:lang w:val="en-US"/>
              </w:rPr>
              <w:t xml:space="preserve"> </w:t>
            </w:r>
            <w:r w:rsidRPr="00EF2E83">
              <w:rPr>
                <w:highlight w:val="yellow"/>
                <w:lang w:val="en-US"/>
              </w:rPr>
              <w:t>an interaction effect between company size and employment type</w:t>
            </w:r>
            <w:r w:rsidRPr="00EF2E83">
              <w:rPr>
                <w:lang w:val="en-US"/>
              </w:rPr>
              <w:t xml:space="preserve"> </w:t>
            </w:r>
          </w:p>
          <w:p w14:paraId="74E1FBD1" w14:textId="77777777" w:rsidR="00C57E71" w:rsidRDefault="00C57E71" w:rsidP="0026027A">
            <w:pPr>
              <w:rPr>
                <w:lang w:val="en-US"/>
              </w:rPr>
            </w:pPr>
          </w:p>
          <w:p w14:paraId="6B126EFA" w14:textId="77777777" w:rsidR="00C57E71" w:rsidRDefault="00C57E71" w:rsidP="0026027A">
            <w:pPr>
              <w:rPr>
                <w:lang w:val="en-US"/>
              </w:rPr>
            </w:pPr>
          </w:p>
          <w:p w14:paraId="370384CA" w14:textId="46645AED" w:rsidR="00C57E71" w:rsidRDefault="00C57E71" w:rsidP="0026027A">
            <w:pPr>
              <w:rPr>
                <w:lang w:val="en-US"/>
              </w:rPr>
            </w:pPr>
          </w:p>
          <w:p w14:paraId="1301042D" w14:textId="2909F02A" w:rsidR="00401BCE" w:rsidRDefault="00401BCE" w:rsidP="0026027A">
            <w:pPr>
              <w:rPr>
                <w:lang w:val="en-US"/>
              </w:rPr>
            </w:pPr>
          </w:p>
          <w:p w14:paraId="7D4F4F79" w14:textId="66A8DB74" w:rsidR="00401BCE" w:rsidRDefault="00401BCE" w:rsidP="0026027A">
            <w:pPr>
              <w:rPr>
                <w:lang w:val="en-US"/>
              </w:rPr>
            </w:pPr>
          </w:p>
          <w:p w14:paraId="76F7CCC6" w14:textId="1B77CDC1" w:rsidR="00401BCE" w:rsidRDefault="00401BCE" w:rsidP="0026027A">
            <w:pPr>
              <w:rPr>
                <w:lang w:val="en-US"/>
              </w:rPr>
            </w:pPr>
          </w:p>
          <w:p w14:paraId="5E1D2879" w14:textId="1FA68F1D" w:rsidR="00401BCE" w:rsidRDefault="00401BCE" w:rsidP="0026027A">
            <w:pPr>
              <w:rPr>
                <w:lang w:val="en-US"/>
              </w:rPr>
            </w:pPr>
          </w:p>
          <w:p w14:paraId="53CD0741" w14:textId="7B9C1988" w:rsidR="00401BCE" w:rsidRDefault="00401BCE" w:rsidP="0026027A">
            <w:pPr>
              <w:rPr>
                <w:lang w:val="en-US"/>
              </w:rPr>
            </w:pPr>
          </w:p>
          <w:p w14:paraId="2E8C7D34" w14:textId="5EAC0509" w:rsidR="00401BCE" w:rsidRDefault="00401BCE" w:rsidP="0026027A">
            <w:pPr>
              <w:rPr>
                <w:lang w:val="en-US"/>
              </w:rPr>
            </w:pPr>
          </w:p>
          <w:p w14:paraId="084A1F9C" w14:textId="1EAB6862" w:rsidR="00401BCE" w:rsidRDefault="00401BCE" w:rsidP="0026027A">
            <w:pPr>
              <w:rPr>
                <w:lang w:val="en-US"/>
              </w:rPr>
            </w:pPr>
          </w:p>
          <w:p w14:paraId="30D040BC" w14:textId="40502A90" w:rsidR="00401BCE" w:rsidRDefault="00401BCE" w:rsidP="0026027A">
            <w:pPr>
              <w:rPr>
                <w:lang w:val="en-US"/>
              </w:rPr>
            </w:pPr>
          </w:p>
          <w:p w14:paraId="5E7DADFA" w14:textId="16883D98" w:rsidR="00401BCE" w:rsidRDefault="00401BCE" w:rsidP="0026027A">
            <w:pPr>
              <w:rPr>
                <w:lang w:val="en-US"/>
              </w:rPr>
            </w:pPr>
          </w:p>
          <w:p w14:paraId="03AFA7AB" w14:textId="04C00E7C" w:rsidR="00401BCE" w:rsidRDefault="00401BCE" w:rsidP="0026027A">
            <w:pPr>
              <w:rPr>
                <w:lang w:val="en-US"/>
              </w:rPr>
            </w:pPr>
          </w:p>
          <w:p w14:paraId="56F869D6" w14:textId="130118D4" w:rsidR="00401BCE" w:rsidRDefault="00401BCE" w:rsidP="0026027A">
            <w:pPr>
              <w:rPr>
                <w:lang w:val="en-US"/>
              </w:rPr>
            </w:pPr>
          </w:p>
          <w:p w14:paraId="2C222794" w14:textId="77777777" w:rsidR="00401BCE" w:rsidRDefault="00401BCE" w:rsidP="0026027A">
            <w:pPr>
              <w:rPr>
                <w:lang w:val="en-US"/>
              </w:rPr>
            </w:pPr>
          </w:p>
          <w:p w14:paraId="2556F17A" w14:textId="77777777" w:rsidR="00C57E71" w:rsidRDefault="00C57E71" w:rsidP="0026027A">
            <w:pPr>
              <w:rPr>
                <w:lang w:val="en-US"/>
              </w:rPr>
            </w:pPr>
          </w:p>
          <w:p w14:paraId="62E0FD9C" w14:textId="44FE35CF" w:rsidR="00C57E71" w:rsidRDefault="00C57E71" w:rsidP="0026027A">
            <w:pPr>
              <w:rPr>
                <w:lang w:val="en-US"/>
              </w:rPr>
            </w:pPr>
          </w:p>
          <w:p w14:paraId="67632F8C" w14:textId="6323F688" w:rsidR="00E80A6A" w:rsidRDefault="00E80A6A" w:rsidP="0026027A">
            <w:pPr>
              <w:rPr>
                <w:lang w:val="en-US"/>
              </w:rPr>
            </w:pPr>
          </w:p>
          <w:p w14:paraId="75B5B617" w14:textId="571785C4" w:rsidR="00E80A6A" w:rsidRDefault="00E80A6A" w:rsidP="0026027A">
            <w:pPr>
              <w:rPr>
                <w:lang w:val="en-US"/>
              </w:rPr>
            </w:pPr>
          </w:p>
          <w:p w14:paraId="3C73A252" w14:textId="3F5AC078" w:rsidR="00E80A6A" w:rsidRDefault="00E80A6A" w:rsidP="0026027A">
            <w:pPr>
              <w:rPr>
                <w:lang w:val="en-US"/>
              </w:rPr>
            </w:pPr>
          </w:p>
          <w:p w14:paraId="179693B6" w14:textId="06AD77F9" w:rsidR="00E80A6A" w:rsidRDefault="00E80A6A" w:rsidP="0026027A">
            <w:pPr>
              <w:rPr>
                <w:lang w:val="en-US"/>
              </w:rPr>
            </w:pPr>
          </w:p>
          <w:p w14:paraId="47E0508A" w14:textId="037EAA1C" w:rsidR="00E80A6A" w:rsidRDefault="00E80A6A" w:rsidP="0026027A">
            <w:pPr>
              <w:rPr>
                <w:lang w:val="en-US"/>
              </w:rPr>
            </w:pPr>
          </w:p>
          <w:p w14:paraId="2D509DD5" w14:textId="08C3CDEC" w:rsidR="00E80A6A" w:rsidRDefault="00E80A6A" w:rsidP="0026027A">
            <w:pPr>
              <w:rPr>
                <w:lang w:val="en-US"/>
              </w:rPr>
            </w:pPr>
          </w:p>
          <w:p w14:paraId="5ABF8C88" w14:textId="017F2749" w:rsidR="00E80A6A" w:rsidRDefault="00E80A6A" w:rsidP="0026027A">
            <w:pPr>
              <w:rPr>
                <w:lang w:val="en-US"/>
              </w:rPr>
            </w:pPr>
          </w:p>
          <w:p w14:paraId="0612C1E3" w14:textId="18A4D4F2" w:rsidR="00E80A6A" w:rsidRDefault="00E80A6A" w:rsidP="0026027A">
            <w:pPr>
              <w:rPr>
                <w:lang w:val="en-US"/>
              </w:rPr>
            </w:pPr>
          </w:p>
          <w:p w14:paraId="0689FEB9" w14:textId="76FDB941" w:rsidR="00E80A6A" w:rsidRDefault="00E80A6A" w:rsidP="0026027A">
            <w:pPr>
              <w:rPr>
                <w:lang w:val="en-US"/>
              </w:rPr>
            </w:pPr>
          </w:p>
          <w:p w14:paraId="7EB8F1E5" w14:textId="1824D734" w:rsidR="00E80A6A" w:rsidRDefault="00E80A6A" w:rsidP="0026027A">
            <w:pPr>
              <w:rPr>
                <w:lang w:val="en-US"/>
              </w:rPr>
            </w:pPr>
          </w:p>
          <w:p w14:paraId="5860A6DA" w14:textId="0EEDE58C" w:rsidR="00E80A6A" w:rsidRDefault="00E80A6A" w:rsidP="0026027A">
            <w:pPr>
              <w:rPr>
                <w:lang w:val="en-US"/>
              </w:rPr>
            </w:pPr>
          </w:p>
          <w:p w14:paraId="78BDC4DB" w14:textId="23360431" w:rsidR="00E80A6A" w:rsidRDefault="00E80A6A" w:rsidP="0026027A">
            <w:pPr>
              <w:rPr>
                <w:lang w:val="en-US"/>
              </w:rPr>
            </w:pPr>
          </w:p>
          <w:p w14:paraId="6A4B7E60" w14:textId="6D3C1A04" w:rsidR="00E80A6A" w:rsidRDefault="00E80A6A" w:rsidP="0026027A">
            <w:pPr>
              <w:rPr>
                <w:lang w:val="en-US"/>
              </w:rPr>
            </w:pPr>
          </w:p>
          <w:p w14:paraId="35BEEFEF" w14:textId="79076DA0" w:rsidR="00E80A6A" w:rsidRDefault="00E80A6A" w:rsidP="0026027A">
            <w:pPr>
              <w:rPr>
                <w:lang w:val="en-US"/>
              </w:rPr>
            </w:pPr>
          </w:p>
          <w:p w14:paraId="2D05901B" w14:textId="497634C0" w:rsidR="00E80A6A" w:rsidRDefault="00E80A6A" w:rsidP="0026027A">
            <w:pPr>
              <w:rPr>
                <w:lang w:val="en-US"/>
              </w:rPr>
            </w:pPr>
          </w:p>
          <w:p w14:paraId="56D27487" w14:textId="62CD4385" w:rsidR="00E80A6A" w:rsidRDefault="00E80A6A" w:rsidP="0026027A">
            <w:pPr>
              <w:rPr>
                <w:lang w:val="en-US"/>
              </w:rPr>
            </w:pPr>
          </w:p>
          <w:p w14:paraId="77A43568" w14:textId="77777777" w:rsidR="00E80A6A" w:rsidRDefault="00E80A6A" w:rsidP="0026027A">
            <w:pPr>
              <w:rPr>
                <w:lang w:val="en-US"/>
              </w:rPr>
            </w:pPr>
          </w:p>
          <w:p w14:paraId="5FC91315" w14:textId="3FEE0783" w:rsidR="00E80A6A" w:rsidRDefault="00E80A6A" w:rsidP="0026027A">
            <w:pPr>
              <w:rPr>
                <w:lang w:val="en-US"/>
              </w:rPr>
            </w:pPr>
          </w:p>
          <w:p w14:paraId="29A3023C" w14:textId="77777777" w:rsidR="00E80A6A" w:rsidRDefault="00E80A6A" w:rsidP="0026027A">
            <w:pPr>
              <w:rPr>
                <w:lang w:val="en-US"/>
              </w:rPr>
            </w:pPr>
          </w:p>
          <w:p w14:paraId="77BD253E" w14:textId="6C6E3C03" w:rsidR="00C57E71" w:rsidRDefault="00C57E71" w:rsidP="0026027A">
            <w:pPr>
              <w:rPr>
                <w:lang w:val="en-US"/>
              </w:rPr>
            </w:pPr>
          </w:p>
        </w:tc>
      </w:tr>
    </w:tbl>
    <w:p w14:paraId="1DD23A31" w14:textId="4A944D62" w:rsidR="00C57E71" w:rsidRDefault="00C57E71" w:rsidP="0026027A">
      <w:pPr>
        <w:rPr>
          <w:lang w:val="en-US"/>
        </w:rPr>
      </w:pPr>
    </w:p>
    <w:p w14:paraId="1EFC0281" w14:textId="50418D18" w:rsidR="00C03BAF" w:rsidRDefault="00C03BAF" w:rsidP="00C379E2">
      <w:pPr>
        <w:rPr>
          <w:sz w:val="24"/>
        </w:rPr>
      </w:pPr>
      <w:r w:rsidRPr="00331086">
        <w:rPr>
          <w:b/>
          <w:sz w:val="28"/>
          <w:lang w:val="en-US"/>
        </w:rPr>
        <w:t xml:space="preserve">Day </w:t>
      </w:r>
      <w:r>
        <w:rPr>
          <w:b/>
          <w:sz w:val="28"/>
          <w:lang w:val="en-US"/>
        </w:rPr>
        <w:t>3</w:t>
      </w:r>
      <w:r w:rsidRPr="00331086">
        <w:rPr>
          <w:b/>
          <w:sz w:val="28"/>
          <w:lang w:val="en-US"/>
        </w:rPr>
        <w:t xml:space="preserve"> Part </w:t>
      </w:r>
      <w:r>
        <w:rPr>
          <w:b/>
          <w:sz w:val="28"/>
          <w:lang w:val="en-US"/>
        </w:rPr>
        <w:t xml:space="preserve">I &amp; </w:t>
      </w:r>
      <w:r w:rsidRPr="00331086">
        <w:rPr>
          <w:b/>
          <w:sz w:val="28"/>
          <w:lang w:val="en-US"/>
        </w:rPr>
        <w:t>II.</w:t>
      </w:r>
      <w:r>
        <w:rPr>
          <w:b/>
          <w:sz w:val="28"/>
          <w:lang w:val="en-US"/>
        </w:rPr>
        <w:t xml:space="preserve"> Conceptual Understanding</w:t>
      </w:r>
    </w:p>
    <w:p w14:paraId="0A16EB35" w14:textId="7031B8E6" w:rsidR="00C379E2" w:rsidRPr="00810CD1" w:rsidRDefault="00C379E2" w:rsidP="00C379E2">
      <w:pPr>
        <w:rPr>
          <w:sz w:val="24"/>
        </w:rPr>
      </w:pPr>
      <w:r w:rsidRPr="00810CD1">
        <w:rPr>
          <w:sz w:val="24"/>
        </w:rPr>
        <w:t>Q</w:t>
      </w:r>
      <w:r>
        <w:rPr>
          <w:sz w:val="24"/>
        </w:rPr>
        <w:t>4</w:t>
      </w:r>
      <w:r w:rsidRPr="00810CD1">
        <w:rPr>
          <w:sz w:val="24"/>
        </w:rPr>
        <w:t xml:space="preserve">. </w:t>
      </w:r>
      <w:r>
        <w:rPr>
          <w:sz w:val="24"/>
        </w:rPr>
        <w:t xml:space="preserve">Answer </w:t>
      </w:r>
      <w:r w:rsidR="00C03BAF">
        <w:rPr>
          <w:sz w:val="24"/>
        </w:rPr>
        <w:t>all</w:t>
      </w:r>
      <w:r>
        <w:rPr>
          <w:sz w:val="24"/>
        </w:rPr>
        <w:t xml:space="preserve"> </w:t>
      </w:r>
      <w:r w:rsidR="00C03BAF">
        <w:rPr>
          <w:sz w:val="24"/>
        </w:rPr>
        <w:t>three</w:t>
      </w:r>
      <w:r>
        <w:rPr>
          <w:sz w:val="24"/>
        </w:rPr>
        <w:t xml:space="preserve"> questions below with clear explanations</w:t>
      </w:r>
      <w:r w:rsidRPr="00810CD1">
        <w:rPr>
          <w:sz w:val="24"/>
        </w:rPr>
        <w:t>.</w:t>
      </w:r>
    </w:p>
    <w:p w14:paraId="2C4A077A" w14:textId="1B902C29" w:rsidR="00C379E2" w:rsidRPr="00810CD1" w:rsidRDefault="00C379E2" w:rsidP="00C379E2">
      <w:pPr>
        <w:rPr>
          <w:sz w:val="24"/>
        </w:rPr>
      </w:pPr>
      <w:r w:rsidRPr="00810CD1">
        <w:rPr>
          <w:sz w:val="24"/>
        </w:rPr>
        <w:t xml:space="preserve">1. </w:t>
      </w:r>
      <w:r>
        <w:rPr>
          <w:sz w:val="24"/>
        </w:rPr>
        <w:t>Is it possible to have more than two outcomes from hypothesis testing?</w:t>
      </w:r>
    </w:p>
    <w:tbl>
      <w:tblPr>
        <w:tblStyle w:val="TableGrid"/>
        <w:tblW w:w="0" w:type="auto"/>
        <w:tblLook w:val="04A0" w:firstRow="1" w:lastRow="0" w:firstColumn="1" w:lastColumn="0" w:noHBand="0" w:noVBand="1"/>
      </w:tblPr>
      <w:tblGrid>
        <w:gridCol w:w="9016"/>
      </w:tblGrid>
      <w:tr w:rsidR="00C379E2" w14:paraId="54272C85" w14:textId="77777777" w:rsidTr="00755AB5">
        <w:tc>
          <w:tcPr>
            <w:tcW w:w="9016" w:type="dxa"/>
          </w:tcPr>
          <w:p w14:paraId="2F0DA824" w14:textId="77777777" w:rsidR="00C379E2" w:rsidRDefault="00C379E2" w:rsidP="00755AB5"/>
          <w:p w14:paraId="39F8383B" w14:textId="77777777" w:rsidR="00C379E2" w:rsidRDefault="00C379E2" w:rsidP="00755AB5"/>
          <w:p w14:paraId="02921065" w14:textId="77777777" w:rsidR="00C379E2" w:rsidRDefault="00C379E2" w:rsidP="00755AB5"/>
          <w:p w14:paraId="2049F43C" w14:textId="77777777" w:rsidR="00C379E2" w:rsidRDefault="00C379E2" w:rsidP="00755AB5"/>
          <w:p w14:paraId="502B6F32" w14:textId="77777777" w:rsidR="00C379E2" w:rsidRDefault="00C379E2" w:rsidP="00755AB5"/>
          <w:p w14:paraId="4E344D01" w14:textId="77777777" w:rsidR="00C379E2" w:rsidRDefault="00C379E2" w:rsidP="00755AB5"/>
          <w:p w14:paraId="477AFC20" w14:textId="77777777" w:rsidR="00C379E2" w:rsidRDefault="00C379E2" w:rsidP="00755AB5"/>
        </w:tc>
      </w:tr>
    </w:tbl>
    <w:p w14:paraId="7DE3BC6F" w14:textId="77777777" w:rsidR="00C379E2" w:rsidRDefault="00C379E2" w:rsidP="00C379E2"/>
    <w:p w14:paraId="24C0F187" w14:textId="04FAEA41" w:rsidR="00C379E2" w:rsidRPr="00810CD1" w:rsidRDefault="00C379E2" w:rsidP="00C379E2">
      <w:pPr>
        <w:rPr>
          <w:sz w:val="24"/>
        </w:rPr>
      </w:pPr>
      <w:r>
        <w:rPr>
          <w:sz w:val="24"/>
        </w:rPr>
        <w:t>2</w:t>
      </w:r>
      <w:r w:rsidRPr="00810CD1">
        <w:rPr>
          <w:sz w:val="24"/>
        </w:rPr>
        <w:t xml:space="preserve">. </w:t>
      </w:r>
      <w:r>
        <w:rPr>
          <w:sz w:val="24"/>
        </w:rPr>
        <w:t>When w</w:t>
      </w:r>
      <w:r w:rsidR="00C03BAF">
        <w:rPr>
          <w:sz w:val="24"/>
        </w:rPr>
        <w:t>ill</w:t>
      </w:r>
      <w:r>
        <w:rPr>
          <w:sz w:val="24"/>
        </w:rPr>
        <w:t xml:space="preserve"> a big value for </w:t>
      </w:r>
      <w:r>
        <w:rPr>
          <w:rFonts w:cstheme="minorHAnsi"/>
          <w:sz w:val="24"/>
        </w:rPr>
        <w:t>α</w:t>
      </w:r>
      <w:r w:rsidR="00C03BAF">
        <w:rPr>
          <w:rFonts w:cstheme="minorHAnsi"/>
          <w:sz w:val="24"/>
        </w:rPr>
        <w:t xml:space="preserve"> (significance level)</w:t>
      </w:r>
      <w:r>
        <w:rPr>
          <w:rFonts w:cstheme="minorHAnsi"/>
          <w:sz w:val="24"/>
        </w:rPr>
        <w:t xml:space="preserve"> make sense in hypothesis testing? </w:t>
      </w:r>
    </w:p>
    <w:tbl>
      <w:tblPr>
        <w:tblStyle w:val="TableGrid"/>
        <w:tblW w:w="0" w:type="auto"/>
        <w:tblLook w:val="04A0" w:firstRow="1" w:lastRow="0" w:firstColumn="1" w:lastColumn="0" w:noHBand="0" w:noVBand="1"/>
      </w:tblPr>
      <w:tblGrid>
        <w:gridCol w:w="9016"/>
      </w:tblGrid>
      <w:tr w:rsidR="00C379E2" w14:paraId="34F3B530" w14:textId="77777777" w:rsidTr="00755AB5">
        <w:tc>
          <w:tcPr>
            <w:tcW w:w="9016" w:type="dxa"/>
          </w:tcPr>
          <w:p w14:paraId="18FE7D9F" w14:textId="77777777" w:rsidR="00C379E2" w:rsidRDefault="00C379E2" w:rsidP="00755AB5"/>
          <w:p w14:paraId="7625EB5D" w14:textId="77777777" w:rsidR="00C379E2" w:rsidRDefault="00C379E2" w:rsidP="00755AB5"/>
          <w:p w14:paraId="27C34E3D" w14:textId="77777777" w:rsidR="00C379E2" w:rsidRDefault="00C379E2" w:rsidP="00755AB5"/>
          <w:p w14:paraId="0A9D52F4" w14:textId="77777777" w:rsidR="00C379E2" w:rsidRDefault="00C379E2" w:rsidP="00755AB5"/>
          <w:p w14:paraId="3AC61BAF" w14:textId="77777777" w:rsidR="00C379E2" w:rsidRDefault="00C379E2" w:rsidP="00755AB5"/>
          <w:p w14:paraId="5D20D00F" w14:textId="77777777" w:rsidR="00C379E2" w:rsidRDefault="00C379E2" w:rsidP="00755AB5"/>
          <w:p w14:paraId="4EDAA4DE" w14:textId="77777777" w:rsidR="00C379E2" w:rsidRDefault="00C379E2" w:rsidP="00755AB5"/>
        </w:tc>
      </w:tr>
    </w:tbl>
    <w:p w14:paraId="047AB26E" w14:textId="77777777" w:rsidR="00C379E2" w:rsidRPr="0026027A" w:rsidRDefault="00C379E2" w:rsidP="00C379E2"/>
    <w:p w14:paraId="721BDE14" w14:textId="28F96C6C" w:rsidR="00C379E2" w:rsidRDefault="00C379E2" w:rsidP="00C379E2">
      <w:pPr>
        <w:rPr>
          <w:noProof/>
          <w:sz w:val="24"/>
        </w:rPr>
      </w:pPr>
      <w:r>
        <w:rPr>
          <w:sz w:val="24"/>
        </w:rPr>
        <w:t>3</w:t>
      </w:r>
      <w:r w:rsidRPr="00810CD1">
        <w:rPr>
          <w:sz w:val="24"/>
        </w:rPr>
        <w:t xml:space="preserve">. </w:t>
      </w:r>
      <w:r w:rsidR="00C03BAF">
        <w:rPr>
          <w:sz w:val="24"/>
        </w:rPr>
        <w:t>When we perform Multiple Comparison Tests for one-way ANOVA, the outputs came with p-values and also confidence intervals. For example, using Dunnett method, we have obtained the lower and upper confidence limits (“lwr.ci” and “upr.ci”):</w:t>
      </w:r>
    </w:p>
    <w:p w14:paraId="09408E3F" w14:textId="7DBF98D2" w:rsidR="00C03BAF" w:rsidRDefault="00C03BAF" w:rsidP="00C03BAF">
      <w:pPr>
        <w:jc w:val="center"/>
        <w:rPr>
          <w:sz w:val="24"/>
        </w:rPr>
      </w:pPr>
      <w:r>
        <w:rPr>
          <w:noProof/>
          <w:sz w:val="24"/>
        </w:rPr>
        <w:drawing>
          <wp:inline distT="0" distB="0" distL="0" distR="0" wp14:anchorId="2899B40A" wp14:editId="45338C5A">
            <wp:extent cx="4532243" cy="1521215"/>
            <wp:effectExtent l="19050" t="19050" r="2095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062" cy="1558411"/>
                    </a:xfrm>
                    <a:prstGeom prst="rect">
                      <a:avLst/>
                    </a:prstGeom>
                    <a:noFill/>
                    <a:ln>
                      <a:solidFill>
                        <a:schemeClr val="tx1"/>
                      </a:solidFill>
                    </a:ln>
                  </pic:spPr>
                </pic:pic>
              </a:graphicData>
            </a:graphic>
          </wp:inline>
        </w:drawing>
      </w:r>
    </w:p>
    <w:p w14:paraId="3A56A0AF" w14:textId="79C7809E" w:rsidR="00C03BAF" w:rsidRPr="00810CD1" w:rsidRDefault="00C03BAF" w:rsidP="00C03BAF">
      <w:pPr>
        <w:rPr>
          <w:sz w:val="24"/>
        </w:rPr>
      </w:pPr>
      <w:r>
        <w:rPr>
          <w:sz w:val="24"/>
        </w:rPr>
        <w:t xml:space="preserve">Explain the meanings of these </w:t>
      </w:r>
      <w:r w:rsidRPr="00C03BAF">
        <w:rPr>
          <w:sz w:val="24"/>
        </w:rPr>
        <w:t>confidence limits</w:t>
      </w:r>
      <w:r>
        <w:rPr>
          <w:sz w:val="24"/>
        </w:rPr>
        <w:t>.</w:t>
      </w:r>
    </w:p>
    <w:tbl>
      <w:tblPr>
        <w:tblStyle w:val="TableGrid"/>
        <w:tblW w:w="9078" w:type="dxa"/>
        <w:tblLook w:val="04A0" w:firstRow="1" w:lastRow="0" w:firstColumn="1" w:lastColumn="0" w:noHBand="0" w:noVBand="1"/>
      </w:tblPr>
      <w:tblGrid>
        <w:gridCol w:w="9078"/>
      </w:tblGrid>
      <w:tr w:rsidR="00C379E2" w14:paraId="252F62B1" w14:textId="77777777" w:rsidTr="00C03BAF">
        <w:trPr>
          <w:trHeight w:val="2080"/>
        </w:trPr>
        <w:tc>
          <w:tcPr>
            <w:tcW w:w="9078" w:type="dxa"/>
          </w:tcPr>
          <w:p w14:paraId="3223A758" w14:textId="77777777" w:rsidR="00C379E2" w:rsidRDefault="00C379E2" w:rsidP="00755AB5"/>
          <w:p w14:paraId="1CD79B09" w14:textId="77777777" w:rsidR="00C379E2" w:rsidRDefault="00C379E2" w:rsidP="00755AB5"/>
          <w:p w14:paraId="1663675D" w14:textId="1134D187" w:rsidR="00C379E2" w:rsidRDefault="00C379E2" w:rsidP="00755AB5"/>
          <w:p w14:paraId="3256E51C" w14:textId="77777777" w:rsidR="00C03BAF" w:rsidRDefault="00C03BAF" w:rsidP="00755AB5"/>
          <w:p w14:paraId="7E810C02" w14:textId="77777777" w:rsidR="00C379E2" w:rsidRDefault="00C379E2" w:rsidP="00755AB5"/>
          <w:p w14:paraId="241E74D4" w14:textId="2C6973D1" w:rsidR="00C379E2" w:rsidRDefault="00C379E2" w:rsidP="00755AB5"/>
          <w:p w14:paraId="648CEF17" w14:textId="77777777" w:rsidR="00C03BAF" w:rsidRDefault="00C03BAF" w:rsidP="00755AB5"/>
          <w:p w14:paraId="3F74AB7A" w14:textId="77777777" w:rsidR="00C379E2" w:rsidRDefault="00C379E2" w:rsidP="00755AB5"/>
          <w:p w14:paraId="1EF12BF0" w14:textId="77777777" w:rsidR="00C379E2" w:rsidRDefault="00C379E2" w:rsidP="00755AB5"/>
        </w:tc>
      </w:tr>
    </w:tbl>
    <w:p w14:paraId="36698B6F" w14:textId="77777777" w:rsidR="00C379E2" w:rsidRPr="00C379E2" w:rsidRDefault="00C379E2" w:rsidP="00C03BAF"/>
    <w:sectPr w:rsidR="00C379E2" w:rsidRPr="00C379E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83C57" w14:textId="77777777" w:rsidR="009E7E2A" w:rsidRDefault="009E7E2A" w:rsidP="00465F46">
      <w:pPr>
        <w:spacing w:after="0" w:line="240" w:lineRule="auto"/>
      </w:pPr>
      <w:r>
        <w:separator/>
      </w:r>
    </w:p>
  </w:endnote>
  <w:endnote w:type="continuationSeparator" w:id="0">
    <w:p w14:paraId="2D586337" w14:textId="77777777" w:rsidR="009E7E2A" w:rsidRDefault="009E7E2A" w:rsidP="0046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7840" w14:textId="59ECB365" w:rsidR="00E64B1D" w:rsidRDefault="00E64B1D">
    <w:pPr>
      <w:pStyle w:val="Footer"/>
    </w:pPr>
    <w:r w:rsidRPr="00465F46">
      <w:rPr>
        <w:rFonts w:ascii="Times New Roman" w:hAnsi="Times New Roman" w:cs="Times New Roman"/>
      </w:rPr>
      <w:t xml:space="preserve">Statistics Bootcamp II </w:t>
    </w:r>
    <w:r>
      <w:rPr>
        <w:rFonts w:ascii="Times New Roman" w:hAnsi="Times New Roman" w:cs="Times New Roman"/>
      </w:rPr>
      <w:t>v1.</w:t>
    </w:r>
    <w:r w:rsidR="00637EA8">
      <w:rPr>
        <w:rFonts w:ascii="Times New Roman" w:hAnsi="Times New Roman" w:cs="Times New Roman"/>
      </w:rPr>
      <w:t>1</w:t>
    </w:r>
    <w:r>
      <w:rPr>
        <w:rFonts w:ascii="Times New Roman" w:hAnsi="Times New Roman" w:cs="Times New Roman"/>
      </w:rPr>
      <w:t xml:space="preserve">                                                               </w:t>
    </w:r>
    <w:r>
      <w:rPr>
        <w:noProof/>
      </w:rPr>
      <w:drawing>
        <wp:inline distT="0" distB="0" distL="0" distR="0" wp14:anchorId="6A04059A" wp14:editId="3757CC6C">
          <wp:extent cx="1977259" cy="4762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3939" cy="482676"/>
                  </a:xfrm>
                  <a:prstGeom prst="rect">
                    <a:avLst/>
                  </a:prstGeom>
                  <a:noFill/>
                  <a:ln>
                    <a:noFill/>
                  </a:ln>
                </pic:spPr>
              </pic:pic>
            </a:graphicData>
          </a:graphic>
        </wp:inline>
      </w:drawing>
    </w:r>
  </w:p>
  <w:p w14:paraId="23E52856" w14:textId="77777777" w:rsidR="00E64B1D" w:rsidRDefault="00E64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C8567" w14:textId="77777777" w:rsidR="009E7E2A" w:rsidRDefault="009E7E2A" w:rsidP="00465F46">
      <w:pPr>
        <w:spacing w:after="0" w:line="240" w:lineRule="auto"/>
      </w:pPr>
      <w:r>
        <w:separator/>
      </w:r>
    </w:p>
  </w:footnote>
  <w:footnote w:type="continuationSeparator" w:id="0">
    <w:p w14:paraId="27D290F7" w14:textId="77777777" w:rsidR="009E7E2A" w:rsidRDefault="009E7E2A" w:rsidP="00465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318336367"/>
      <w:docPartObj>
        <w:docPartGallery w:val="Page Numbers (Top of Page)"/>
        <w:docPartUnique/>
      </w:docPartObj>
    </w:sdtPr>
    <w:sdtEndPr/>
    <w:sdtContent>
      <w:p w14:paraId="63E35FFA" w14:textId="7FDA1F0F" w:rsidR="00E64B1D" w:rsidRPr="00465F46" w:rsidRDefault="00E64B1D">
        <w:pPr>
          <w:pStyle w:val="Header"/>
          <w:jc w:val="right"/>
          <w:rPr>
            <w:rFonts w:ascii="Times New Roman" w:hAnsi="Times New Roman" w:cs="Times New Roman"/>
          </w:rPr>
        </w:pPr>
        <w:r w:rsidRPr="00465F46">
          <w:rPr>
            <w:rFonts w:ascii="Times New Roman" w:hAnsi="Times New Roman" w:cs="Times New Roman"/>
          </w:rPr>
          <w:t xml:space="preserve">Page </w:t>
        </w:r>
        <w:r w:rsidRPr="00465F46">
          <w:rPr>
            <w:rFonts w:ascii="Times New Roman" w:hAnsi="Times New Roman" w:cs="Times New Roman"/>
            <w:b/>
            <w:bCs/>
            <w:sz w:val="24"/>
            <w:szCs w:val="24"/>
          </w:rPr>
          <w:fldChar w:fldCharType="begin"/>
        </w:r>
        <w:r w:rsidRPr="00465F46">
          <w:rPr>
            <w:rFonts w:ascii="Times New Roman" w:hAnsi="Times New Roman" w:cs="Times New Roman"/>
            <w:b/>
            <w:bCs/>
          </w:rPr>
          <w:instrText xml:space="preserve"> PAGE </w:instrText>
        </w:r>
        <w:r w:rsidRPr="00465F46">
          <w:rPr>
            <w:rFonts w:ascii="Times New Roman" w:hAnsi="Times New Roman" w:cs="Times New Roman"/>
            <w:b/>
            <w:bCs/>
            <w:sz w:val="24"/>
            <w:szCs w:val="24"/>
          </w:rPr>
          <w:fldChar w:fldCharType="separate"/>
        </w:r>
        <w:r w:rsidR="000309AD">
          <w:rPr>
            <w:rFonts w:ascii="Times New Roman" w:hAnsi="Times New Roman" w:cs="Times New Roman"/>
            <w:b/>
            <w:bCs/>
            <w:noProof/>
          </w:rPr>
          <w:t>7</w:t>
        </w:r>
        <w:r w:rsidRPr="00465F46">
          <w:rPr>
            <w:rFonts w:ascii="Times New Roman" w:hAnsi="Times New Roman" w:cs="Times New Roman"/>
            <w:b/>
            <w:bCs/>
            <w:sz w:val="24"/>
            <w:szCs w:val="24"/>
          </w:rPr>
          <w:fldChar w:fldCharType="end"/>
        </w:r>
        <w:r w:rsidRPr="00465F46">
          <w:rPr>
            <w:rFonts w:ascii="Times New Roman" w:hAnsi="Times New Roman" w:cs="Times New Roman"/>
          </w:rPr>
          <w:t xml:space="preserve"> of </w:t>
        </w:r>
        <w:r w:rsidRPr="00465F46">
          <w:rPr>
            <w:rFonts w:ascii="Times New Roman" w:hAnsi="Times New Roman" w:cs="Times New Roman"/>
            <w:b/>
            <w:bCs/>
            <w:sz w:val="24"/>
            <w:szCs w:val="24"/>
          </w:rPr>
          <w:fldChar w:fldCharType="begin"/>
        </w:r>
        <w:r w:rsidRPr="00465F46">
          <w:rPr>
            <w:rFonts w:ascii="Times New Roman" w:hAnsi="Times New Roman" w:cs="Times New Roman"/>
            <w:b/>
            <w:bCs/>
          </w:rPr>
          <w:instrText xml:space="preserve"> NUMPAGES  </w:instrText>
        </w:r>
        <w:r w:rsidRPr="00465F46">
          <w:rPr>
            <w:rFonts w:ascii="Times New Roman" w:hAnsi="Times New Roman" w:cs="Times New Roman"/>
            <w:b/>
            <w:bCs/>
            <w:sz w:val="24"/>
            <w:szCs w:val="24"/>
          </w:rPr>
          <w:fldChar w:fldCharType="separate"/>
        </w:r>
        <w:r w:rsidR="000309AD">
          <w:rPr>
            <w:rFonts w:ascii="Times New Roman" w:hAnsi="Times New Roman" w:cs="Times New Roman"/>
            <w:b/>
            <w:bCs/>
            <w:noProof/>
          </w:rPr>
          <w:t>8</w:t>
        </w:r>
        <w:r w:rsidRPr="00465F46">
          <w:rPr>
            <w:rFonts w:ascii="Times New Roman" w:hAnsi="Times New Roman" w:cs="Times New Roman"/>
            <w:b/>
            <w:bCs/>
            <w:sz w:val="24"/>
            <w:szCs w:val="24"/>
          </w:rPr>
          <w:fldChar w:fldCharType="end"/>
        </w:r>
      </w:p>
    </w:sdtContent>
  </w:sdt>
  <w:p w14:paraId="24E5D48F" w14:textId="39913DDE" w:rsidR="00E64B1D" w:rsidRPr="00465F46" w:rsidRDefault="00E64B1D">
    <w:pPr>
      <w:pStyle w:val="Header"/>
      <w:rPr>
        <w:rFonts w:ascii="Times New Roman" w:hAnsi="Times New Roman" w:cs="Times New Roman"/>
      </w:rPr>
    </w:pPr>
    <w:r w:rsidRPr="00465F46">
      <w:rPr>
        <w:rFonts w:ascii="Times New Roman" w:hAnsi="Times New Roman" w:cs="Times New Roman"/>
      </w:rPr>
      <w:t xml:space="preserve">– </w:t>
    </w:r>
    <w:r>
      <w:rPr>
        <w:rFonts w:ascii="Times New Roman" w:hAnsi="Times New Roman" w:cs="Times New Roman"/>
      </w:rPr>
      <w:t>Day 3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4E7A"/>
    <w:multiLevelType w:val="hybridMultilevel"/>
    <w:tmpl w:val="C3D2C0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39791B"/>
    <w:multiLevelType w:val="hybridMultilevel"/>
    <w:tmpl w:val="06F677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A05D9D"/>
    <w:multiLevelType w:val="hybridMultilevel"/>
    <w:tmpl w:val="C3D2C08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5F44D75"/>
    <w:multiLevelType w:val="hybridMultilevel"/>
    <w:tmpl w:val="83082F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5626272"/>
    <w:multiLevelType w:val="hybridMultilevel"/>
    <w:tmpl w:val="EFC027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88"/>
    <w:rsid w:val="000309AD"/>
    <w:rsid w:val="00044F92"/>
    <w:rsid w:val="000B0560"/>
    <w:rsid w:val="000C5304"/>
    <w:rsid w:val="000D6BD2"/>
    <w:rsid w:val="00183188"/>
    <w:rsid w:val="0018685C"/>
    <w:rsid w:val="00252B41"/>
    <w:rsid w:val="0026027A"/>
    <w:rsid w:val="00320761"/>
    <w:rsid w:val="003309B2"/>
    <w:rsid w:val="00331086"/>
    <w:rsid w:val="00391EB8"/>
    <w:rsid w:val="003D775B"/>
    <w:rsid w:val="00401BCE"/>
    <w:rsid w:val="004322CA"/>
    <w:rsid w:val="00465F46"/>
    <w:rsid w:val="00534CA8"/>
    <w:rsid w:val="005609F5"/>
    <w:rsid w:val="00577478"/>
    <w:rsid w:val="005D6251"/>
    <w:rsid w:val="005E1DA0"/>
    <w:rsid w:val="005E7CF4"/>
    <w:rsid w:val="00637EA8"/>
    <w:rsid w:val="0066509B"/>
    <w:rsid w:val="006851E7"/>
    <w:rsid w:val="006B3F03"/>
    <w:rsid w:val="006E0393"/>
    <w:rsid w:val="00712E64"/>
    <w:rsid w:val="0075716B"/>
    <w:rsid w:val="007702E5"/>
    <w:rsid w:val="007C544A"/>
    <w:rsid w:val="00810CD1"/>
    <w:rsid w:val="00833781"/>
    <w:rsid w:val="0084440A"/>
    <w:rsid w:val="00850EE3"/>
    <w:rsid w:val="008745F5"/>
    <w:rsid w:val="008D3FD3"/>
    <w:rsid w:val="00922B43"/>
    <w:rsid w:val="0095295B"/>
    <w:rsid w:val="009C6A52"/>
    <w:rsid w:val="009D0354"/>
    <w:rsid w:val="009E6E5E"/>
    <w:rsid w:val="009E7E2A"/>
    <w:rsid w:val="009F50E6"/>
    <w:rsid w:val="009F75E0"/>
    <w:rsid w:val="00A378D4"/>
    <w:rsid w:val="00A80CA1"/>
    <w:rsid w:val="00A877F0"/>
    <w:rsid w:val="00AA0AD8"/>
    <w:rsid w:val="00AA128F"/>
    <w:rsid w:val="00AC0B02"/>
    <w:rsid w:val="00AD61C0"/>
    <w:rsid w:val="00B32B7F"/>
    <w:rsid w:val="00B662B5"/>
    <w:rsid w:val="00B70CA2"/>
    <w:rsid w:val="00BA57F4"/>
    <w:rsid w:val="00BA6A80"/>
    <w:rsid w:val="00C03BAF"/>
    <w:rsid w:val="00C379E2"/>
    <w:rsid w:val="00C57E71"/>
    <w:rsid w:val="00C664F4"/>
    <w:rsid w:val="00C93DCB"/>
    <w:rsid w:val="00CF08EB"/>
    <w:rsid w:val="00D51ECA"/>
    <w:rsid w:val="00D97177"/>
    <w:rsid w:val="00DA158D"/>
    <w:rsid w:val="00DD2E21"/>
    <w:rsid w:val="00E327CD"/>
    <w:rsid w:val="00E36D30"/>
    <w:rsid w:val="00E42E6D"/>
    <w:rsid w:val="00E546ED"/>
    <w:rsid w:val="00E64B1D"/>
    <w:rsid w:val="00E80A6A"/>
    <w:rsid w:val="00ED134C"/>
    <w:rsid w:val="00ED358E"/>
    <w:rsid w:val="00EF2E83"/>
    <w:rsid w:val="00F37677"/>
    <w:rsid w:val="00F50A5A"/>
    <w:rsid w:val="00F5123A"/>
    <w:rsid w:val="00F722EA"/>
    <w:rsid w:val="00F76DA4"/>
    <w:rsid w:val="00F840BB"/>
    <w:rsid w:val="00F85A58"/>
    <w:rsid w:val="00F93114"/>
    <w:rsid w:val="00FA69D1"/>
    <w:rsid w:val="00FB56AF"/>
    <w:rsid w:val="00FC4E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05CB"/>
  <w15:chartTrackingRefBased/>
  <w15:docId w15:val="{897F911A-BDE8-4508-93F1-010C3AE8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CA8"/>
    <w:pPr>
      <w:ind w:left="720"/>
      <w:contextualSpacing/>
    </w:pPr>
  </w:style>
  <w:style w:type="character" w:styleId="Hyperlink">
    <w:name w:val="Hyperlink"/>
    <w:basedOn w:val="DefaultParagraphFont"/>
    <w:uiPriority w:val="99"/>
    <w:unhideWhenUsed/>
    <w:rsid w:val="00FC4ECE"/>
    <w:rPr>
      <w:color w:val="0563C1" w:themeColor="hyperlink"/>
      <w:u w:val="single"/>
    </w:rPr>
  </w:style>
  <w:style w:type="character" w:customStyle="1" w:styleId="UnresolvedMention1">
    <w:name w:val="Unresolved Mention1"/>
    <w:basedOn w:val="DefaultParagraphFont"/>
    <w:uiPriority w:val="99"/>
    <w:semiHidden/>
    <w:unhideWhenUsed/>
    <w:rsid w:val="00FC4ECE"/>
    <w:rPr>
      <w:color w:val="605E5C"/>
      <w:shd w:val="clear" w:color="auto" w:fill="E1DFDD"/>
    </w:rPr>
  </w:style>
  <w:style w:type="paragraph" w:styleId="Header">
    <w:name w:val="header"/>
    <w:basedOn w:val="Normal"/>
    <w:link w:val="HeaderChar"/>
    <w:uiPriority w:val="99"/>
    <w:unhideWhenUsed/>
    <w:rsid w:val="00465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F46"/>
  </w:style>
  <w:style w:type="paragraph" w:styleId="Footer">
    <w:name w:val="footer"/>
    <w:basedOn w:val="Normal"/>
    <w:link w:val="FooterChar"/>
    <w:uiPriority w:val="99"/>
    <w:unhideWhenUsed/>
    <w:rsid w:val="0046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F46"/>
  </w:style>
  <w:style w:type="character" w:styleId="CommentReference">
    <w:name w:val="annotation reference"/>
    <w:basedOn w:val="DefaultParagraphFont"/>
    <w:uiPriority w:val="99"/>
    <w:semiHidden/>
    <w:unhideWhenUsed/>
    <w:rsid w:val="009F50E6"/>
    <w:rPr>
      <w:sz w:val="16"/>
      <w:szCs w:val="16"/>
    </w:rPr>
  </w:style>
  <w:style w:type="paragraph" w:styleId="CommentText">
    <w:name w:val="annotation text"/>
    <w:basedOn w:val="Normal"/>
    <w:link w:val="CommentTextChar"/>
    <w:uiPriority w:val="99"/>
    <w:semiHidden/>
    <w:unhideWhenUsed/>
    <w:rsid w:val="009F50E6"/>
    <w:pPr>
      <w:spacing w:line="240" w:lineRule="auto"/>
    </w:pPr>
    <w:rPr>
      <w:sz w:val="20"/>
      <w:szCs w:val="20"/>
    </w:rPr>
  </w:style>
  <w:style w:type="character" w:customStyle="1" w:styleId="CommentTextChar">
    <w:name w:val="Comment Text Char"/>
    <w:basedOn w:val="DefaultParagraphFont"/>
    <w:link w:val="CommentText"/>
    <w:uiPriority w:val="99"/>
    <w:semiHidden/>
    <w:rsid w:val="009F50E6"/>
    <w:rPr>
      <w:sz w:val="20"/>
      <w:szCs w:val="20"/>
    </w:rPr>
  </w:style>
  <w:style w:type="paragraph" w:styleId="CommentSubject">
    <w:name w:val="annotation subject"/>
    <w:basedOn w:val="CommentText"/>
    <w:next w:val="CommentText"/>
    <w:link w:val="CommentSubjectChar"/>
    <w:uiPriority w:val="99"/>
    <w:semiHidden/>
    <w:unhideWhenUsed/>
    <w:rsid w:val="009F50E6"/>
    <w:rPr>
      <w:b/>
      <w:bCs/>
    </w:rPr>
  </w:style>
  <w:style w:type="character" w:customStyle="1" w:styleId="CommentSubjectChar">
    <w:name w:val="Comment Subject Char"/>
    <w:basedOn w:val="CommentTextChar"/>
    <w:link w:val="CommentSubject"/>
    <w:uiPriority w:val="99"/>
    <w:semiHidden/>
    <w:rsid w:val="009F50E6"/>
    <w:rPr>
      <w:b/>
      <w:bCs/>
      <w:sz w:val="20"/>
      <w:szCs w:val="20"/>
    </w:rPr>
  </w:style>
  <w:style w:type="paragraph" w:styleId="BalloonText">
    <w:name w:val="Balloon Text"/>
    <w:basedOn w:val="Normal"/>
    <w:link w:val="BalloonTextChar"/>
    <w:uiPriority w:val="99"/>
    <w:semiHidden/>
    <w:unhideWhenUsed/>
    <w:rsid w:val="009F5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0E6"/>
    <w:rPr>
      <w:rFonts w:ascii="Segoe UI" w:hAnsi="Segoe UI" w:cs="Segoe UI"/>
      <w:sz w:val="18"/>
      <w:szCs w:val="18"/>
    </w:rPr>
  </w:style>
  <w:style w:type="character" w:customStyle="1" w:styleId="UnresolvedMention">
    <w:name w:val="Unresolved Mention"/>
    <w:basedOn w:val="DefaultParagraphFont"/>
    <w:uiPriority w:val="99"/>
    <w:semiHidden/>
    <w:unhideWhenUsed/>
    <w:rsid w:val="00665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sos.com/en-sg/nearly-4-10-singaporeans-report-gaining-weight-pandemic-more-so-among-young-adul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ipri.org/databases/financial-value-global-arms-trad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uchi798/data-science-job-salar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br.org/2022/07/is-data-scientist-still-the-sexiest-job-of-the-21st-century" TargetMode="External"/><Relationship Id="rId4" Type="http://schemas.openxmlformats.org/officeDocument/2006/relationships/webSettings" Target="webSettings.xml"/><Relationship Id="rId9" Type="http://schemas.openxmlformats.org/officeDocument/2006/relationships/hyperlink" Target="https://www.pewresearch.org/fact-tank/2021/05/25/gender-pay-gap-fact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Suang</dc:creator>
  <cp:keywords/>
  <dc:description/>
  <cp:lastModifiedBy>issuser</cp:lastModifiedBy>
  <cp:revision>8</cp:revision>
  <dcterms:created xsi:type="dcterms:W3CDTF">2022-09-21T02:09:00Z</dcterms:created>
  <dcterms:modified xsi:type="dcterms:W3CDTF">2022-09-21T08:33:00Z</dcterms:modified>
</cp:coreProperties>
</file>