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2EC90" w14:textId="77777777" w:rsidR="00227274" w:rsidRPr="00227274" w:rsidRDefault="00227274" w:rsidP="00227274">
      <w:pPr>
        <w:rPr>
          <w:b/>
          <w:bCs/>
        </w:rPr>
      </w:pPr>
      <w:r w:rsidRPr="00227274">
        <w:rPr>
          <w:b/>
          <w:bCs/>
        </w:rPr>
        <w:t>1. 核心结构体</w:t>
      </w:r>
    </w:p>
    <w:p w14:paraId="00A0E49A" w14:textId="5920ADC1" w:rsidR="00227274" w:rsidRPr="00227274" w:rsidRDefault="00227274" w:rsidP="00227274">
      <w:pPr>
        <w:numPr>
          <w:ilvl w:val="0"/>
          <w:numId w:val="1"/>
        </w:numPr>
      </w:pPr>
      <w:r w:rsidRPr="00227274">
        <w:rPr>
          <w:b/>
          <w:bCs/>
        </w:rPr>
        <w:t xml:space="preserve">struct </w:t>
      </w:r>
      <w:r w:rsidR="00CC747F">
        <w:rPr>
          <w:b/>
          <w:bCs/>
        </w:rPr>
        <w:t>efuse</w:t>
      </w:r>
      <w:r w:rsidRPr="00227274">
        <w:rPr>
          <w:b/>
          <w:bCs/>
        </w:rPr>
        <w:t>_file</w:t>
      </w:r>
      <w:r w:rsidRPr="00227274">
        <w:t>：表示文件句柄，包含文件的元数据和操作状态。</w:t>
      </w:r>
    </w:p>
    <w:p w14:paraId="376E9A86" w14:textId="5C94CA70" w:rsidR="00227274" w:rsidRPr="00227274" w:rsidRDefault="00227274" w:rsidP="00227274">
      <w:pPr>
        <w:numPr>
          <w:ilvl w:val="0"/>
          <w:numId w:val="1"/>
        </w:numPr>
      </w:pPr>
      <w:r w:rsidRPr="00227274">
        <w:rPr>
          <w:b/>
          <w:bCs/>
        </w:rPr>
        <w:t xml:space="preserve">struct </w:t>
      </w:r>
      <w:r w:rsidR="00CC747F">
        <w:rPr>
          <w:b/>
          <w:bCs/>
        </w:rPr>
        <w:t>efuse</w:t>
      </w:r>
      <w:r w:rsidRPr="00227274">
        <w:rPr>
          <w:b/>
          <w:bCs/>
        </w:rPr>
        <w:t>_req</w:t>
      </w:r>
      <w:r w:rsidRPr="00227274">
        <w:t>：表示请求，包含请求的操作码、节点 ID 和参数。</w:t>
      </w:r>
    </w:p>
    <w:p w14:paraId="58EAAE7D" w14:textId="7DB717C2" w:rsidR="00227274" w:rsidRDefault="00227274" w:rsidP="00227274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227274">
        <w:rPr>
          <w:b/>
          <w:bCs/>
        </w:rPr>
        <w:t xml:space="preserve">. </w:t>
      </w:r>
      <w:r>
        <w:rPr>
          <w:rFonts w:hint="eastAsia"/>
          <w:b/>
          <w:bCs/>
        </w:rPr>
        <w:t>核心函数</w:t>
      </w:r>
    </w:p>
    <w:p w14:paraId="02080884" w14:textId="1BE55535" w:rsidR="00227274" w:rsidRPr="00227274" w:rsidRDefault="00227274" w:rsidP="00227274">
      <w:r>
        <w:rPr>
          <w:rFonts w:hint="eastAsia"/>
        </w:rPr>
        <w:t>下面函数</w:t>
      </w:r>
      <w:r w:rsidRPr="00227274">
        <w:t>与原始 fuse不同，</w:t>
      </w:r>
      <w:r w:rsidR="00CC747F">
        <w:t>efuse</w:t>
      </w:r>
      <w:r>
        <w:rPr>
          <w:rFonts w:hint="eastAsia"/>
        </w:rPr>
        <w:t>file</w:t>
      </w:r>
      <w:r w:rsidRPr="00227274">
        <w:t>使用多队列机制来管理请求，并支持异步操作。</w:t>
      </w:r>
    </w:p>
    <w:p w14:paraId="063B740C" w14:textId="2646AC49" w:rsidR="00227274" w:rsidRDefault="00227274" w:rsidP="00227274">
      <w:pPr>
        <w:numPr>
          <w:ilvl w:val="0"/>
          <w:numId w:val="1"/>
        </w:numPr>
      </w:pPr>
      <w:r w:rsidRPr="00227274">
        <w:rPr>
          <w:b/>
          <w:bCs/>
        </w:rPr>
        <w:t> </w:t>
      </w:r>
      <w:r w:rsidR="00CC747F">
        <w:rPr>
          <w:b/>
          <w:bCs/>
        </w:rPr>
        <w:t>efuse</w:t>
      </w:r>
      <w:r w:rsidRPr="00227274">
        <w:rPr>
          <w:b/>
          <w:bCs/>
        </w:rPr>
        <w:t>_flush</w:t>
      </w:r>
      <w:r w:rsidRPr="00227274">
        <w:t>该函数用于刷新文件内容，确保所有待写入的数据都被提交到磁盘。</w:t>
      </w:r>
    </w:p>
    <w:p w14:paraId="1AB4480A" w14:textId="061D8CAA" w:rsidR="00227274" w:rsidRDefault="00227274" w:rsidP="00227274">
      <w:pPr>
        <w:numPr>
          <w:ilvl w:val="0"/>
          <w:numId w:val="1"/>
        </w:numPr>
        <w:rPr>
          <w:b/>
          <w:bCs/>
        </w:rPr>
      </w:pPr>
      <w:r w:rsidRPr="00227274">
        <w:rPr>
          <w:b/>
          <w:bCs/>
        </w:rPr>
        <w:t> </w:t>
      </w:r>
      <w:r w:rsidR="00CC747F">
        <w:rPr>
          <w:b/>
          <w:bCs/>
        </w:rPr>
        <w:t>efuse</w:t>
      </w:r>
      <w:r w:rsidRPr="00227274">
        <w:rPr>
          <w:b/>
          <w:bCs/>
        </w:rPr>
        <w:t>_fsync_common</w:t>
      </w:r>
      <w:r w:rsidRPr="00227274">
        <w:t>该函数用于同步文件数据，确保所有待写入的数据都被提交到磁盘。</w:t>
      </w:r>
    </w:p>
    <w:p w14:paraId="752CF2B6" w14:textId="317C6202" w:rsidR="00227274" w:rsidRDefault="00227274" w:rsidP="00227274">
      <w:pPr>
        <w:numPr>
          <w:ilvl w:val="0"/>
          <w:numId w:val="1"/>
        </w:numPr>
        <w:rPr>
          <w:b/>
          <w:bCs/>
        </w:rPr>
      </w:pPr>
      <w:r w:rsidRPr="00227274">
        <w:rPr>
          <w:b/>
          <w:bCs/>
        </w:rPr>
        <w:t> </w:t>
      </w:r>
      <w:r w:rsidR="00CC747F">
        <w:rPr>
          <w:b/>
          <w:bCs/>
        </w:rPr>
        <w:t>efuse</w:t>
      </w:r>
      <w:r w:rsidRPr="00227274">
        <w:rPr>
          <w:b/>
          <w:bCs/>
        </w:rPr>
        <w:t>_write_begin</w:t>
      </w:r>
      <w:r w:rsidRPr="00227274">
        <w:t>该函数用于准备写入操作，确保写入的数据被正确地缓存和管理。</w:t>
      </w:r>
    </w:p>
    <w:p w14:paraId="3A273EF6" w14:textId="30764201" w:rsidR="00227274" w:rsidRDefault="00CC747F" w:rsidP="00227274">
      <w:pPr>
        <w:numPr>
          <w:ilvl w:val="0"/>
          <w:numId w:val="1"/>
        </w:numPr>
      </w:pPr>
      <w:r>
        <w:rPr>
          <w:b/>
          <w:bCs/>
        </w:rPr>
        <w:t>efuse</w:t>
      </w:r>
      <w:r w:rsidR="00227274" w:rsidRPr="00227274">
        <w:rPr>
          <w:b/>
          <w:bCs/>
        </w:rPr>
        <w:t>_write_end</w:t>
      </w:r>
      <w:r w:rsidR="00227274" w:rsidRPr="00227274">
        <w:t>该函数用于完成写入操作，更新文件大小和时间戳。</w:t>
      </w:r>
    </w:p>
    <w:p w14:paraId="4722E894" w14:textId="72E656A7" w:rsidR="00227274" w:rsidRDefault="00CC747F" w:rsidP="00227274">
      <w:pPr>
        <w:numPr>
          <w:ilvl w:val="0"/>
          <w:numId w:val="1"/>
        </w:numPr>
      </w:pPr>
      <w:r>
        <w:rPr>
          <w:b/>
          <w:bCs/>
        </w:rPr>
        <w:t>efuse</w:t>
      </w:r>
      <w:r w:rsidR="00227274" w:rsidRPr="00227274">
        <w:rPr>
          <w:b/>
          <w:bCs/>
        </w:rPr>
        <w:t>_do_readpage</w:t>
      </w:r>
      <w:r w:rsidR="00227274" w:rsidRPr="00227274">
        <w:t>该函数用于读取文件页面，确保读取操作的高效性和正确性。</w:t>
      </w:r>
    </w:p>
    <w:p w14:paraId="15A8F542" w14:textId="07239FD6" w:rsidR="00227274" w:rsidRDefault="00CC747F" w:rsidP="00227274">
      <w:pPr>
        <w:numPr>
          <w:ilvl w:val="0"/>
          <w:numId w:val="1"/>
        </w:numPr>
      </w:pPr>
      <w:r>
        <w:rPr>
          <w:b/>
          <w:bCs/>
        </w:rPr>
        <w:t>efuse</w:t>
      </w:r>
      <w:r w:rsidR="00227274" w:rsidRPr="00227274">
        <w:rPr>
          <w:b/>
          <w:bCs/>
        </w:rPr>
        <w:t>_direct_IO</w:t>
      </w:r>
      <w:r w:rsidR="00227274" w:rsidRPr="00227274">
        <w:t>该函数用于直接 I/O 操作，绕过页面缓存，直接在用户空间和文件系统之间传输数据。</w:t>
      </w:r>
    </w:p>
    <w:p w14:paraId="0F959C76" w14:textId="29812C0A" w:rsidR="00227274" w:rsidRPr="00227274" w:rsidRDefault="00CC747F" w:rsidP="00227274">
      <w:pPr>
        <w:numPr>
          <w:ilvl w:val="0"/>
          <w:numId w:val="1"/>
        </w:numPr>
      </w:pPr>
      <w:r>
        <w:rPr>
          <w:b/>
          <w:bCs/>
        </w:rPr>
        <w:t>efuse</w:t>
      </w:r>
      <w:r w:rsidR="00227274" w:rsidRPr="00227274">
        <w:rPr>
          <w:b/>
          <w:bCs/>
        </w:rPr>
        <w:t>_open_common</w:t>
      </w:r>
      <w:r w:rsidR="00227274" w:rsidRPr="00227274">
        <w:t>该函数用于打开文件，初始化文件句柄和相关资源。</w:t>
      </w:r>
    </w:p>
    <w:p w14:paraId="340CF90E" w14:textId="58C910BF" w:rsidR="00227274" w:rsidRPr="00227274" w:rsidRDefault="00CC747F" w:rsidP="00227274">
      <w:pPr>
        <w:numPr>
          <w:ilvl w:val="0"/>
          <w:numId w:val="1"/>
        </w:numPr>
      </w:pPr>
      <w:r>
        <w:rPr>
          <w:b/>
          <w:bCs/>
        </w:rPr>
        <w:lastRenderedPageBreak/>
        <w:t>efuse</w:t>
      </w:r>
      <w:r w:rsidR="00227274" w:rsidRPr="00227274">
        <w:rPr>
          <w:b/>
          <w:bCs/>
        </w:rPr>
        <w:t>_release_common</w:t>
      </w:r>
      <w:r w:rsidR="00227274" w:rsidRPr="00227274">
        <w:t>该函数用于关闭文件，释放文件句柄和相关资源。</w:t>
      </w:r>
    </w:p>
    <w:p w14:paraId="730E2A55" w14:textId="3C30D50C" w:rsidR="00227274" w:rsidRPr="00227274" w:rsidRDefault="00CC747F" w:rsidP="004D3ED0">
      <w:pPr>
        <w:numPr>
          <w:ilvl w:val="0"/>
          <w:numId w:val="1"/>
        </w:numPr>
      </w:pPr>
      <w:r>
        <w:rPr>
          <w:b/>
          <w:bCs/>
        </w:rPr>
        <w:t>efuse</w:t>
      </w:r>
      <w:r w:rsidR="00227274" w:rsidRPr="00227274">
        <w:rPr>
          <w:b/>
          <w:bCs/>
        </w:rPr>
        <w:t>_file_fallocate</w:t>
      </w:r>
      <w:r w:rsidR="00227274" w:rsidRPr="00227274">
        <w:t>该函数用于文件预分配，确保文件有足够的空间进行写入操作</w:t>
      </w:r>
      <w:r w:rsidR="00227274">
        <w:rPr>
          <w:rFonts w:hint="eastAsia"/>
          <w:b/>
          <w:bCs/>
        </w:rPr>
        <w:t>。</w:t>
      </w:r>
    </w:p>
    <w:p w14:paraId="2907DDA7" w14:textId="77777777" w:rsidR="00CE0201" w:rsidRDefault="00CE0201" w:rsidP="00227274">
      <w:pPr>
        <w:ind w:left="360"/>
      </w:pPr>
    </w:p>
    <w:sectPr w:rsidR="00CE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5E103" w14:textId="77777777" w:rsidR="007E498F" w:rsidRDefault="007E498F" w:rsidP="00227274">
      <w:pPr>
        <w:spacing w:after="0" w:line="240" w:lineRule="auto"/>
      </w:pPr>
      <w:r>
        <w:separator/>
      </w:r>
    </w:p>
  </w:endnote>
  <w:endnote w:type="continuationSeparator" w:id="0">
    <w:p w14:paraId="7BE9D9E7" w14:textId="77777777" w:rsidR="007E498F" w:rsidRDefault="007E498F" w:rsidP="0022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7AC09" w14:textId="77777777" w:rsidR="007E498F" w:rsidRDefault="007E498F" w:rsidP="00227274">
      <w:pPr>
        <w:spacing w:after="0" w:line="240" w:lineRule="auto"/>
      </w:pPr>
      <w:r>
        <w:separator/>
      </w:r>
    </w:p>
  </w:footnote>
  <w:footnote w:type="continuationSeparator" w:id="0">
    <w:p w14:paraId="61CE195F" w14:textId="77777777" w:rsidR="007E498F" w:rsidRDefault="007E498F" w:rsidP="00227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1057D"/>
    <w:multiLevelType w:val="multilevel"/>
    <w:tmpl w:val="5424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10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57"/>
    <w:rsid w:val="00227274"/>
    <w:rsid w:val="003810DA"/>
    <w:rsid w:val="00492A9C"/>
    <w:rsid w:val="00701F9F"/>
    <w:rsid w:val="007E498F"/>
    <w:rsid w:val="008154CF"/>
    <w:rsid w:val="00BF0625"/>
    <w:rsid w:val="00CC747F"/>
    <w:rsid w:val="00CE0201"/>
    <w:rsid w:val="00CE7D57"/>
    <w:rsid w:val="00ED229F"/>
    <w:rsid w:val="00F02F90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86B9A"/>
  <w15:chartTrackingRefBased/>
  <w15:docId w15:val="{7B8BE568-E6D8-4827-8925-C130401A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2272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227274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272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27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3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3626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0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94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504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19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021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9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74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7626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9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45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3859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8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5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87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9324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5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61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010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67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6362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07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3775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9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0089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9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42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0395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07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276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795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814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9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099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9397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45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8557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3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359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20245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7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1382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7397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227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12" w:color="auto"/>
                <w:bottom w:val="single" w:sz="2" w:space="6" w:color="auto"/>
                <w:right w:val="single" w:sz="2" w:space="12" w:color="auto"/>
              </w:divBdr>
              <w:divsChild>
                <w:div w:id="11974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341</Characters>
  <Application>Microsoft Office Word</Application>
  <DocSecurity>0</DocSecurity>
  <Lines>14</Lines>
  <Paragraphs>14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4</cp:revision>
  <dcterms:created xsi:type="dcterms:W3CDTF">2025-06-23T09:18:00Z</dcterms:created>
  <dcterms:modified xsi:type="dcterms:W3CDTF">2025-06-23T09:32:00Z</dcterms:modified>
</cp:coreProperties>
</file>