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bookmarkStart w:id="1" w:name="_Toc274439877"/>
      <w:bookmarkStart w:id="2" w:name="_Toc275901600"/>
      <w:bookmarkStart w:id="3" w:name="_Toc276915051"/>
      <w:r w:rsidRPr="00A35D1B">
        <w:rPr>
          <w:szCs w:val="36"/>
          <w:lang w:val="es-ES_tradnl"/>
        </w:rPr>
        <w:t>Interpool</w:t>
      </w:r>
      <w:bookmarkEnd w:id="0"/>
      <w:bookmarkEnd w:id="1"/>
      <w:bookmarkEnd w:id="2"/>
      <w:bookmarkEnd w:id="3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4" w:name="_Toc271886920"/>
      <w:bookmarkStart w:id="5" w:name="_Toc274439878"/>
      <w:bookmarkStart w:id="6" w:name="_Toc275901601"/>
      <w:bookmarkStart w:id="7" w:name="_Toc276915052"/>
      <w:r w:rsidRPr="00A35D1B">
        <w:rPr>
          <w:szCs w:val="36"/>
          <w:lang w:val="es-ES_tradnl"/>
        </w:rPr>
        <w:t>Informe de Revisión Técnica Formal (RTF)</w:t>
      </w:r>
      <w:bookmarkEnd w:id="4"/>
      <w:bookmarkEnd w:id="5"/>
      <w:bookmarkEnd w:id="6"/>
      <w:bookmarkEnd w:id="7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8" w:name="_Toc271886921"/>
      <w:bookmarkStart w:id="9" w:name="_Toc274439879"/>
      <w:bookmarkStart w:id="10" w:name="_Toc275901602"/>
      <w:bookmarkStart w:id="11" w:name="_Toc276915053"/>
      <w:r>
        <w:rPr>
          <w:szCs w:val="36"/>
          <w:lang w:val="es-ES_tradnl"/>
        </w:rPr>
        <w:t xml:space="preserve">Versión </w:t>
      </w:r>
      <w:bookmarkEnd w:id="8"/>
      <w:r w:rsidR="00AE5719">
        <w:rPr>
          <w:szCs w:val="36"/>
          <w:lang w:val="es-ES_tradnl"/>
        </w:rPr>
        <w:t>1</w:t>
      </w:r>
      <w:r w:rsidR="00653E25">
        <w:rPr>
          <w:szCs w:val="36"/>
          <w:lang w:val="es-ES_tradnl"/>
        </w:rPr>
        <w:t>3</w:t>
      </w:r>
      <w:r w:rsidR="00296321">
        <w:rPr>
          <w:szCs w:val="36"/>
          <w:lang w:val="es-ES_tradnl"/>
        </w:rPr>
        <w:t>.0</w:t>
      </w:r>
      <w:bookmarkEnd w:id="9"/>
      <w:bookmarkEnd w:id="10"/>
      <w:bookmarkEnd w:id="11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12" w:name="_Toc271886922"/>
      <w:bookmarkStart w:id="13" w:name="_Toc274439880"/>
      <w:bookmarkStart w:id="14" w:name="_Toc275901603"/>
      <w:bookmarkStart w:id="15" w:name="_Toc276915054"/>
      <w:r>
        <w:rPr>
          <w:lang w:val="es-ES_tradnl"/>
        </w:rPr>
        <w:t>Historia de revisiones</w:t>
      </w:r>
      <w:bookmarkEnd w:id="12"/>
      <w:bookmarkEnd w:id="13"/>
      <w:bookmarkEnd w:id="14"/>
      <w:bookmarkEnd w:id="1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53E25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07/11</w:t>
            </w:r>
            <w:r w:rsidR="00B73BD9">
              <w:rPr>
                <w:lang w:val="es-ES_tradnl"/>
              </w:rP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53E25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  <w:r w:rsidR="003C4AE3">
              <w:rPr>
                <w:lang w:val="es-ES_tradnl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16" w:name="_Toc271886923"/>
      <w:bookmarkStart w:id="17" w:name="_Toc274439881"/>
      <w:bookmarkStart w:id="18" w:name="_Toc275901604"/>
      <w:bookmarkStart w:id="19" w:name="_Toc276915055"/>
      <w:r>
        <w:rPr>
          <w:lang w:val="es-ES_tradnl"/>
        </w:rPr>
        <w:lastRenderedPageBreak/>
        <w:t>Contenido</w:t>
      </w:r>
      <w:bookmarkEnd w:id="16"/>
      <w:bookmarkEnd w:id="17"/>
      <w:bookmarkEnd w:id="18"/>
      <w:bookmarkEnd w:id="19"/>
    </w:p>
    <w:p w:rsidR="00803B61" w:rsidRDefault="008E7FC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E7FCD">
        <w:fldChar w:fldCharType="begin"/>
      </w:r>
      <w:r w:rsidR="00D5648F">
        <w:instrText xml:space="preserve"> TOC \o "1-3" \h \z \u </w:instrText>
      </w:r>
      <w:r w:rsidRPr="008E7FCD">
        <w:fldChar w:fldCharType="separate"/>
      </w:r>
    </w:p>
    <w:p w:rsidR="00803B61" w:rsidRDefault="00803B61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6915056" w:history="1">
        <w:r w:rsidRPr="0030281E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Agenda de Productos a Revisar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6915057" w:history="1">
        <w:r w:rsidRPr="0030281E">
          <w:rPr>
            <w:rStyle w:val="Hipervnculo"/>
            <w:noProof/>
          </w:rPr>
          <w:t>Producto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5058" w:history="1">
        <w:r w:rsidRPr="0030281E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Nombre y Versión del Producto revisado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5059" w:history="1">
        <w:r w:rsidRPr="0030281E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Participantes de la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5060" w:history="1">
        <w:r w:rsidRPr="0030281E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5061" w:history="1">
        <w:r w:rsidRPr="0030281E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Objetivos de la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5062" w:history="1">
        <w:r w:rsidRPr="0030281E">
          <w:rPr>
            <w:rStyle w:val="Hipervnculo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Problemas detectados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3" w:history="1">
        <w:r w:rsidRPr="0030281E">
          <w:rPr>
            <w:rStyle w:val="Hipervnculo"/>
            <w:noProof/>
          </w:rPr>
          <w:t>1.5.1.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Problema detectado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4" w:history="1">
        <w:r w:rsidRPr="0030281E">
          <w:rPr>
            <w:rStyle w:val="Hipervnculo"/>
            <w:noProof/>
          </w:rPr>
          <w:t>1.5.1.1.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5" w:history="1">
        <w:r w:rsidRPr="0030281E">
          <w:rPr>
            <w:rStyle w:val="Hipervnculo"/>
            <w:noProof/>
          </w:rPr>
          <w:t>1.5.2.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Problema detectado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6" w:history="1">
        <w:r w:rsidRPr="0030281E">
          <w:rPr>
            <w:rStyle w:val="Hipervnculo"/>
            <w:noProof/>
          </w:rPr>
          <w:t>1.5.2.1.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7" w:history="1">
        <w:r w:rsidRPr="0030281E">
          <w:rPr>
            <w:rStyle w:val="Hipervnculo"/>
            <w:noProof/>
          </w:rPr>
          <w:t>1.5.3.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Problema detectado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8" w:history="1">
        <w:r w:rsidRPr="0030281E">
          <w:rPr>
            <w:rStyle w:val="Hipervnculo"/>
            <w:noProof/>
          </w:rPr>
          <w:t>1.5.3.1.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69" w:history="1">
        <w:r w:rsidRPr="0030281E">
          <w:rPr>
            <w:rStyle w:val="Hipervnculo"/>
            <w:noProof/>
          </w:rPr>
          <w:t>1.5.4.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Problema detectado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70" w:history="1">
        <w:r w:rsidRPr="0030281E">
          <w:rPr>
            <w:rStyle w:val="Hipervnculo"/>
            <w:noProof/>
          </w:rPr>
          <w:t>1.5.4.1.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6915071" w:history="1">
        <w:r w:rsidRPr="0030281E">
          <w:rPr>
            <w:rStyle w:val="Hipervnculo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72" w:history="1">
        <w:r w:rsidRPr="0030281E">
          <w:rPr>
            <w:rStyle w:val="Hipervnculo"/>
            <w:noProof/>
          </w:rPr>
          <w:t>1.6.1.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Estado actual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73" w:history="1">
        <w:r w:rsidRPr="0030281E">
          <w:rPr>
            <w:rStyle w:val="Hipervnculo"/>
            <w:noProof/>
          </w:rPr>
          <w:t>1.6.2.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B61" w:rsidRDefault="00803B6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6915074" w:history="1">
        <w:r w:rsidRPr="0030281E">
          <w:rPr>
            <w:rStyle w:val="Hipervnculo"/>
            <w:noProof/>
          </w:rPr>
          <w:t>1.6.3.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0281E">
          <w:rPr>
            <w:rStyle w:val="Hipervnculo"/>
            <w:noProof/>
          </w:rPr>
          <w:t>Próxima Revisión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_Toc276915074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BA9" w:rsidRDefault="008E7FCD">
      <w:pPr>
        <w:rPr>
          <w:lang w:val="es-ES_tradnl"/>
        </w:rPr>
      </w:pPr>
      <w:r>
        <w:fldChar w:fldCharType="end"/>
      </w:r>
    </w:p>
    <w:p w:rsidR="00614BA9" w:rsidRDefault="00614BA9" w:rsidP="007F1613">
      <w:pPr>
        <w:pStyle w:val="MTema1"/>
      </w:pPr>
      <w:r>
        <w:br w:type="page"/>
      </w:r>
      <w:r>
        <w:lastRenderedPageBreak/>
        <w:t xml:space="preserve"> </w:t>
      </w:r>
      <w:bookmarkStart w:id="20" w:name="_Toc276915056"/>
      <w:r>
        <w:t>Agenda de Productos a Revisar</w:t>
      </w:r>
      <w:bookmarkEnd w:id="20"/>
    </w:p>
    <w:p w:rsidR="00614BA9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C6642E" w:rsidRPr="00C6642E" w:rsidRDefault="00614BA9" w:rsidP="00D274AE">
      <w:pPr>
        <w:pStyle w:val="MTemaNormal"/>
        <w:spacing w:before="120"/>
        <w:ind w:left="1843" w:hanging="1276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</w:t>
      </w:r>
      <w:r w:rsidR="00483BB3">
        <w:rPr>
          <w:lang w:val="es-ES_tradnl"/>
        </w:rPr>
        <w:t>Juego Interpool (Software) /</w:t>
      </w:r>
      <w:r w:rsidR="00483BB3" w:rsidRPr="00C6642E">
        <w:rPr>
          <w:lang w:val="es-ES_tradnl"/>
        </w:rPr>
        <w:t xml:space="preserve"> </w:t>
      </w:r>
      <w:bookmarkStart w:id="21" w:name="_Toc42100792"/>
      <w:bookmarkStart w:id="22" w:name="_Toc42101909"/>
      <w:bookmarkStart w:id="23" w:name="_Toc270152211"/>
      <w:bookmarkStart w:id="24" w:name="_Toc271126309"/>
      <w:r w:rsidR="00C6642E" w:rsidRPr="00C6642E">
        <w:rPr>
          <w:lang w:val="es-ES_tradnl"/>
        </w:rPr>
        <w:t>Espe</w:t>
      </w:r>
      <w:r w:rsidR="00C6642E">
        <w:rPr>
          <w:lang w:val="es-ES_tradnl"/>
        </w:rPr>
        <w:t xml:space="preserve">cificación de Requerimientos de </w:t>
      </w:r>
      <w:r w:rsidR="00C6642E" w:rsidRPr="00C6642E">
        <w:rPr>
          <w:lang w:val="es-ES_tradnl"/>
        </w:rPr>
        <w:t xml:space="preserve">Software para </w:t>
      </w:r>
      <w:bookmarkEnd w:id="21"/>
      <w:bookmarkEnd w:id="22"/>
      <w:r w:rsidR="00C6642E" w:rsidRPr="00C6642E">
        <w:rPr>
          <w:lang w:val="es-ES_tradnl"/>
        </w:rPr>
        <w:t>el Sistema</w:t>
      </w:r>
      <w:bookmarkEnd w:id="23"/>
      <w:bookmarkEnd w:id="24"/>
      <w:r w:rsidR="00C6642E">
        <w:rPr>
          <w:lang w:val="es-ES_tradnl"/>
        </w:rPr>
        <w:t>.</w:t>
      </w:r>
    </w:p>
    <w:p w:rsidR="00614BA9" w:rsidRPr="007F1613" w:rsidRDefault="00614BA9" w:rsidP="00C6642E">
      <w:pPr>
        <w:pStyle w:val="MTema1"/>
        <w:numPr>
          <w:ilvl w:val="0"/>
          <w:numId w:val="0"/>
        </w:numPr>
        <w:spacing w:before="360"/>
        <w:ind w:left="432" w:hanging="432"/>
      </w:pPr>
      <w:bookmarkStart w:id="25" w:name="_Toc276915057"/>
      <w:r w:rsidRPr="007F1613">
        <w:t>Producto 1</w:t>
      </w:r>
      <w:bookmarkEnd w:id="25"/>
    </w:p>
    <w:p w:rsidR="00614BA9" w:rsidRPr="002C2ADC" w:rsidRDefault="00614BA9" w:rsidP="002C2ADC">
      <w:pPr>
        <w:pStyle w:val="MTema2"/>
      </w:pPr>
      <w:bookmarkStart w:id="26" w:name="_Toc276915058"/>
      <w:r w:rsidRPr="002C2ADC">
        <w:t>Nombre y Versión del Producto revisado</w:t>
      </w:r>
      <w:bookmarkEnd w:id="26"/>
    </w:p>
    <w:p w:rsidR="00DF54BB" w:rsidRPr="00816FD7" w:rsidRDefault="00614BA9" w:rsidP="002C2ADC">
      <w:pPr>
        <w:ind w:left="567"/>
        <w:rPr>
          <w:rFonts w:ascii="Verdana" w:hAnsi="Verdana" w:cs="Arial"/>
          <w:lang w:val="es-ES_tradnl"/>
        </w:rPr>
      </w:pPr>
      <w:r w:rsidRPr="00816FD7">
        <w:rPr>
          <w:rFonts w:ascii="Verdana" w:hAnsi="Verdana" w:cs="Arial"/>
          <w:lang w:val="es-ES_tradnl"/>
        </w:rPr>
        <w:t xml:space="preserve">Se realiza la revisión del </w:t>
      </w:r>
      <w:r w:rsidR="00892E29" w:rsidRPr="00816FD7">
        <w:rPr>
          <w:rFonts w:ascii="Verdana" w:hAnsi="Verdana" w:cs="Arial"/>
          <w:lang w:val="es-ES_tradnl"/>
        </w:rPr>
        <w:t>juego Interpool versión 13.1</w:t>
      </w:r>
      <w:r w:rsidR="005617D5" w:rsidRPr="00816FD7">
        <w:rPr>
          <w:rFonts w:ascii="Verdana" w:hAnsi="Verdana" w:cs="Arial"/>
          <w:lang w:val="es-ES_tradnl"/>
        </w:rPr>
        <w:t>,</w:t>
      </w:r>
      <w:r w:rsidR="00892E29" w:rsidRPr="00816FD7">
        <w:rPr>
          <w:rFonts w:ascii="Verdana" w:hAnsi="Verdana" w:cs="Arial"/>
          <w:lang w:val="es-ES_tradnl"/>
        </w:rPr>
        <w:t xml:space="preserve"> se revisará lo desarrollado </w:t>
      </w:r>
      <w:r w:rsidR="00816FD7">
        <w:rPr>
          <w:rFonts w:ascii="Verdana" w:hAnsi="Verdana" w:cs="Arial"/>
          <w:lang w:val="es-ES_tradnl"/>
        </w:rPr>
        <w:t>contra lo especificado en la última versión del documento “</w:t>
      </w:r>
      <w:r w:rsidR="00816FD7" w:rsidRPr="00816FD7">
        <w:rPr>
          <w:rFonts w:ascii="Verdana" w:hAnsi="Verdana" w:cs="Arial"/>
          <w:lang w:val="es-ES_tradnl"/>
        </w:rPr>
        <w:t>Especificación de Requerimientos de Software para el Sistema</w:t>
      </w:r>
      <w:r w:rsidR="00816FD7">
        <w:rPr>
          <w:rFonts w:ascii="Verdana" w:hAnsi="Verdana" w:cs="Arial"/>
          <w:lang w:val="es-ES_tradnl"/>
        </w:rPr>
        <w:t>”</w:t>
      </w:r>
      <w:r w:rsidR="00816FD7" w:rsidRPr="00816FD7">
        <w:rPr>
          <w:rFonts w:ascii="Verdana" w:hAnsi="Verdana" w:cs="Arial"/>
          <w:lang w:val="es-ES_tradnl"/>
        </w:rPr>
        <w:t xml:space="preserve"> </w:t>
      </w:r>
      <w:r w:rsidR="00816FD7">
        <w:rPr>
          <w:rFonts w:ascii="Verdana" w:hAnsi="Verdana" w:cs="Arial"/>
          <w:lang w:val="es-ES_tradnl"/>
        </w:rPr>
        <w:t>(versión 6.0)</w:t>
      </w:r>
      <w:r w:rsidR="005617D5">
        <w:rPr>
          <w:lang w:val="es-ES_tradnl"/>
        </w:rPr>
        <w:t>.</w:t>
      </w:r>
    </w:p>
    <w:p w:rsidR="00614BA9" w:rsidRPr="00536424" w:rsidRDefault="00614BA9" w:rsidP="002C2ADC">
      <w:pPr>
        <w:pStyle w:val="MTema2"/>
      </w:pPr>
      <w:bookmarkStart w:id="27" w:name="_Toc276915059"/>
      <w:r w:rsidRPr="00536424">
        <w:t>Participantes de la revisión</w:t>
      </w:r>
      <w:bookmarkEnd w:id="27"/>
    </w:p>
    <w:p w:rsidR="00385818" w:rsidRPr="00385818" w:rsidRDefault="00977AB3" w:rsidP="00385818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 xml:space="preserve">Juan </w:t>
      </w:r>
      <w:r w:rsidRPr="00536424">
        <w:rPr>
          <w:rStyle w:val="apple-style-span"/>
          <w:color w:val="000000"/>
          <w:szCs w:val="20"/>
        </w:rPr>
        <w:t>Ghiringhelli, Administrador.</w:t>
      </w:r>
    </w:p>
    <w:p w:rsidR="00614BA9" w:rsidRPr="00536424" w:rsidRDefault="009D3EF6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Marcos Sander, Arquitecto / Responsable de Implementación.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 w:rsidP="002C2ADC">
      <w:pPr>
        <w:pStyle w:val="MTema2"/>
      </w:pPr>
      <w:bookmarkStart w:id="28" w:name="_Toc276915060"/>
      <w:r w:rsidRPr="00536424">
        <w:t>Técnica utilizada</w:t>
      </w:r>
      <w:bookmarkEnd w:id="28"/>
    </w:p>
    <w:p w:rsidR="00B10DCD" w:rsidRDefault="00B10DCD" w:rsidP="006F37DB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Lectura general del documento de requerimientos.</w:t>
      </w:r>
    </w:p>
    <w:p w:rsidR="00D31ED4" w:rsidRPr="00536424" w:rsidRDefault="00B10DCD" w:rsidP="006F37DB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Lectura detallada de cada uno de los requerimientos, cotejar si el producto desarrollado cumple con el mismo</w:t>
      </w:r>
      <w:r w:rsidR="00C25E12">
        <w:rPr>
          <w:lang w:val="es-ES_tradnl"/>
        </w:rPr>
        <w:t>.</w:t>
      </w:r>
    </w:p>
    <w:p w:rsidR="00614BA9" w:rsidRPr="007F1613" w:rsidRDefault="00614BA9" w:rsidP="002C2ADC">
      <w:pPr>
        <w:pStyle w:val="MTema2"/>
      </w:pPr>
      <w:bookmarkStart w:id="29" w:name="_Toc276915061"/>
      <w:r w:rsidRPr="007F1613">
        <w:t>Objetivos de la RTF</w:t>
      </w:r>
      <w:bookmarkEnd w:id="29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</w:t>
      </w:r>
      <w:r w:rsidR="000E5644">
        <w:rPr>
          <w:lang w:val="es-ES_tradnl"/>
        </w:rPr>
        <w:t>buscará</w:t>
      </w:r>
      <w:r w:rsidRPr="00536424">
        <w:rPr>
          <w:lang w:val="es-ES_tradnl"/>
        </w:rPr>
        <w:t xml:space="preserve"> detectar y lograr los siguientes objetivos:</w:t>
      </w:r>
    </w:p>
    <w:p w:rsidR="00614BA9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 xml:space="preserve">Chequeo de la </w:t>
      </w:r>
      <w:r w:rsidR="00A77301">
        <w:rPr>
          <w:lang w:val="es-ES_tradnl"/>
        </w:rPr>
        <w:t xml:space="preserve">completitud </w:t>
      </w:r>
      <w:r w:rsidR="008D5C92">
        <w:rPr>
          <w:lang w:val="es-ES_tradnl"/>
        </w:rPr>
        <w:t xml:space="preserve">y consistencia </w:t>
      </w:r>
      <w:r w:rsidR="00A77301">
        <w:rPr>
          <w:lang w:val="es-ES_tradnl"/>
        </w:rPr>
        <w:t xml:space="preserve">del producto de software desarrollado (Juego Interpool), con respecto a la última versión del </w:t>
      </w:r>
      <w:r w:rsidR="0083015D">
        <w:rPr>
          <w:lang w:val="es-ES_tradnl"/>
        </w:rPr>
        <w:t>documento de</w:t>
      </w:r>
      <w:r w:rsidR="00A77301">
        <w:rPr>
          <w:lang w:val="es-ES_tradnl"/>
        </w:rPr>
        <w:t xml:space="preserve"> especificación de requerimientos del sistema</w:t>
      </w:r>
      <w:r w:rsidR="0083015D">
        <w:rPr>
          <w:lang w:val="es-ES_tradnl"/>
        </w:rPr>
        <w:t xml:space="preserve">, </w:t>
      </w:r>
      <w:r w:rsidR="00A77301">
        <w:rPr>
          <w:lang w:val="es-ES_tradnl"/>
        </w:rPr>
        <w:t xml:space="preserve">versión </w:t>
      </w:r>
      <w:r w:rsidR="0083015D">
        <w:rPr>
          <w:lang w:val="es-ES_tradnl"/>
        </w:rPr>
        <w:t xml:space="preserve">la cual </w:t>
      </w:r>
      <w:r w:rsidR="00A77301">
        <w:rPr>
          <w:lang w:val="es-ES_tradnl"/>
        </w:rPr>
        <w:t>fue revisada por el equipo de QA y validada por el cliente (Marcelo Guerra).</w:t>
      </w:r>
    </w:p>
    <w:p w:rsidR="008A5DF9" w:rsidRDefault="008A5DF9">
      <w:pPr>
        <w:rPr>
          <w:rFonts w:ascii="Verdana" w:hAnsi="Verdana" w:cs="Arial"/>
          <w:b/>
          <w:bCs/>
          <w:lang w:val="es-ES_tradnl"/>
        </w:rPr>
      </w:pPr>
      <w:r>
        <w:br w:type="page"/>
      </w:r>
    </w:p>
    <w:p w:rsidR="00614BA9" w:rsidRDefault="00614BA9" w:rsidP="002C2ADC">
      <w:pPr>
        <w:pStyle w:val="MTema2"/>
      </w:pPr>
      <w:bookmarkStart w:id="30" w:name="_Toc276915062"/>
      <w:r w:rsidRPr="00536424">
        <w:lastRenderedPageBreak/>
        <w:t>Problemas detectados</w:t>
      </w:r>
      <w:bookmarkEnd w:id="30"/>
    </w:p>
    <w:p w:rsidR="002C2ADC" w:rsidRPr="00DF301A" w:rsidRDefault="002D7000" w:rsidP="00DF301A">
      <w:pPr>
        <w:pStyle w:val="MTema3"/>
      </w:pPr>
      <w:bookmarkStart w:id="31" w:name="_Toc276915063"/>
      <w:r>
        <w:t>Problema detectado 1</w:t>
      </w:r>
      <w:bookmarkEnd w:id="31"/>
    </w:p>
    <w:p w:rsidR="002D7000" w:rsidRDefault="002D7000" w:rsidP="00EC4C3E">
      <w:pPr>
        <w:pStyle w:val="MTemaNormal"/>
        <w:rPr>
          <w:lang w:val="es-ES_tradnl"/>
        </w:rPr>
      </w:pPr>
      <w:r>
        <w:rPr>
          <w:lang w:val="es-ES_tradnl"/>
        </w:rPr>
        <w:t xml:space="preserve">El requerimiento función 6 (REQF6) menciona que las noticias de los famosos y las pistas dinámicas de las ciudades </w:t>
      </w:r>
      <w:r w:rsidRPr="002D7000">
        <w:rPr>
          <w:u w:val="single"/>
          <w:lang w:val="es-ES_tradnl"/>
        </w:rPr>
        <w:t>se actualizarán automáticamente</w:t>
      </w:r>
      <w:r>
        <w:rPr>
          <w:lang w:val="es-ES_tradnl"/>
        </w:rPr>
        <w:t xml:space="preserve"> cada cierto periodo de tiempo.</w:t>
      </w:r>
    </w:p>
    <w:p w:rsidR="002D7000" w:rsidRDefault="002D7000" w:rsidP="00EC4C3E">
      <w:pPr>
        <w:pStyle w:val="MTemaNormal"/>
        <w:rPr>
          <w:lang w:val="es-ES_tradnl"/>
        </w:rPr>
      </w:pPr>
      <w:r>
        <w:rPr>
          <w:lang w:val="es-ES_tradnl"/>
        </w:rPr>
        <w:t>Actualmente le sistema no cumple con esta propiedad.</w:t>
      </w:r>
    </w:p>
    <w:p w:rsidR="002D7000" w:rsidRPr="002D7000" w:rsidRDefault="002D7000" w:rsidP="005719D8">
      <w:pPr>
        <w:pStyle w:val="Tema4"/>
        <w:tabs>
          <w:tab w:val="clear" w:pos="1134"/>
        </w:tabs>
        <w:ind w:hanging="2319"/>
      </w:pPr>
      <w:bookmarkStart w:id="32" w:name="_Toc276915064"/>
      <w:r w:rsidRPr="00536424">
        <w:t>Sugerencia de corrección</w:t>
      </w:r>
      <w:bookmarkEnd w:id="32"/>
    </w:p>
    <w:p w:rsidR="007F1613" w:rsidRDefault="002D7000" w:rsidP="005719D8">
      <w:pPr>
        <w:pStyle w:val="MTemaNormal"/>
        <w:spacing w:before="120"/>
        <w:rPr>
          <w:lang w:val="es-ES_tradnl"/>
        </w:rPr>
      </w:pPr>
      <w:r>
        <w:rPr>
          <w:lang w:val="es-ES_tradnl"/>
        </w:rPr>
        <w:t>En la reunión se vio que este requerimiento se puede llevar a cabo mediante una tarea programada en el Schedule Task de Windows, la cual invocaría a una URL que dispare el proceso.</w:t>
      </w:r>
    </w:p>
    <w:p w:rsidR="00D920D9" w:rsidRPr="00DF301A" w:rsidRDefault="00D920D9" w:rsidP="00D920D9">
      <w:pPr>
        <w:pStyle w:val="MTema3"/>
      </w:pPr>
      <w:bookmarkStart w:id="33" w:name="_Toc276915065"/>
      <w:r>
        <w:t>Problema detectado 2</w:t>
      </w:r>
      <w:bookmarkEnd w:id="33"/>
    </w:p>
    <w:p w:rsidR="00D920D9" w:rsidRDefault="00D920D9" w:rsidP="00D920D9">
      <w:pPr>
        <w:pStyle w:val="MTemaNormal"/>
        <w:rPr>
          <w:lang w:val="es-ES_tradnl"/>
        </w:rPr>
      </w:pPr>
      <w:r>
        <w:rPr>
          <w:lang w:val="es-ES_tradnl"/>
        </w:rPr>
        <w:t>El requerimiento función 11 (</w:t>
      </w:r>
      <w:r>
        <w:t>REQF11</w:t>
      </w:r>
      <w:r>
        <w:rPr>
          <w:lang w:val="es-ES_tradnl"/>
        </w:rPr>
        <w:t>) menciona lo siguiente: “</w:t>
      </w:r>
      <w:r w:rsidRPr="00CE7B9D">
        <w:t xml:space="preserve">El sistema brindará la posibilidad de </w:t>
      </w:r>
      <w:r>
        <w:t>emitir la orden de arresto para e</w:t>
      </w:r>
      <w:r w:rsidRPr="00CE7B9D">
        <w:t>l sospechoso siempre y cuando el sospechoso sea un único contacto filtrado previamente</w:t>
      </w:r>
      <w:r>
        <w:rPr>
          <w:lang w:val="es-ES_tradnl"/>
        </w:rPr>
        <w:t>”.</w:t>
      </w:r>
    </w:p>
    <w:p w:rsidR="00D920D9" w:rsidRDefault="00D920D9" w:rsidP="00D920D9">
      <w:pPr>
        <w:pStyle w:val="MTemaNormal"/>
        <w:rPr>
          <w:lang w:val="es-ES_tradnl"/>
        </w:rPr>
      </w:pPr>
      <w:r>
        <w:rPr>
          <w:lang w:val="es-ES_tradnl"/>
        </w:rPr>
        <w:t>Actualmente le sistema no cumple con esta propiedad, ya que se puede emitir una orden de arresto aunque haya más de un sospechoso filtrado.</w:t>
      </w:r>
    </w:p>
    <w:p w:rsidR="00D920D9" w:rsidRPr="002D7000" w:rsidRDefault="00D920D9" w:rsidP="00D920D9">
      <w:pPr>
        <w:pStyle w:val="Tema4"/>
        <w:tabs>
          <w:tab w:val="clear" w:pos="1134"/>
        </w:tabs>
        <w:ind w:hanging="2319"/>
      </w:pPr>
      <w:bookmarkStart w:id="34" w:name="_Toc276915066"/>
      <w:r w:rsidRPr="00536424">
        <w:t>Sugerencia de corrección</w:t>
      </w:r>
      <w:bookmarkEnd w:id="34"/>
    </w:p>
    <w:p w:rsidR="00D920D9" w:rsidRDefault="00D920D9" w:rsidP="00D920D9">
      <w:pPr>
        <w:pStyle w:val="MTemaNormal"/>
        <w:spacing w:before="120"/>
        <w:rPr>
          <w:lang w:val="es-ES_tradnl"/>
        </w:rPr>
      </w:pPr>
      <w:r>
        <w:rPr>
          <w:lang w:val="es-ES_tradnl"/>
        </w:rPr>
        <w:t xml:space="preserve">Dado que el juego ya ha sido presentado al cliente funcionando sin considerar este requerimiento y el mismo fue validado, se mantendrá el comportamiento actual. Simplemente se informará al cliente de esta </w:t>
      </w:r>
      <w:r w:rsidR="0025308E">
        <w:rPr>
          <w:lang w:val="es-ES_tradnl"/>
        </w:rPr>
        <w:t>diferencia</w:t>
      </w:r>
      <w:r>
        <w:rPr>
          <w:lang w:val="es-ES_tradnl"/>
        </w:rPr>
        <w:t>.</w:t>
      </w:r>
    </w:p>
    <w:p w:rsidR="000565D1" w:rsidRPr="00DF301A" w:rsidRDefault="000565D1" w:rsidP="000565D1">
      <w:pPr>
        <w:pStyle w:val="MTema3"/>
      </w:pPr>
      <w:bookmarkStart w:id="35" w:name="_Toc276915067"/>
      <w:r>
        <w:t>Problema detectado 3</w:t>
      </w:r>
      <w:bookmarkEnd w:id="35"/>
    </w:p>
    <w:p w:rsidR="000565D1" w:rsidRDefault="000565D1" w:rsidP="000565D1">
      <w:pPr>
        <w:pStyle w:val="MTemaNormal"/>
        <w:rPr>
          <w:lang w:val="es-ES_tradnl"/>
        </w:rPr>
      </w:pPr>
      <w:r>
        <w:rPr>
          <w:lang w:val="es-ES_tradnl"/>
        </w:rPr>
        <w:t>El requerimiento función 12 (</w:t>
      </w:r>
      <w:r>
        <w:t>REQF12</w:t>
      </w:r>
      <w:r>
        <w:rPr>
          <w:lang w:val="es-ES_tradnl"/>
        </w:rPr>
        <w:t>) menciona lo siguiente: “</w:t>
      </w:r>
      <w:r w:rsidRPr="00CE7B9D">
        <w:t>El sistema le brindará un código de verificación enviando una solicitud de amistad en Facebook al grupo “El Gran Sospechoso nivel X” siendo X el nivel del usuario incrementado en uno.</w:t>
      </w:r>
      <w:r>
        <w:t xml:space="preserve"> Este requerimiento está sujeto a cambios, según las especificaciones de las aplicaciones de Facebook</w:t>
      </w:r>
      <w:r>
        <w:rPr>
          <w:lang w:val="es-ES_tradnl"/>
        </w:rPr>
        <w:t>”.</w:t>
      </w:r>
    </w:p>
    <w:p w:rsidR="000565D1" w:rsidRDefault="000565D1" w:rsidP="000565D1">
      <w:pPr>
        <w:pStyle w:val="MTemaNormal"/>
        <w:rPr>
          <w:lang w:val="es-ES_tradnl"/>
        </w:rPr>
      </w:pPr>
      <w:r>
        <w:rPr>
          <w:lang w:val="es-ES_tradnl"/>
        </w:rPr>
        <w:t>Actualmente le sistema no cumple con esta propiedad. Al terminar la iteración el sistema sugiere al usuario que se haga amigo de Facebook del “Gran Sospechoso” que ha “capturado”.</w:t>
      </w:r>
    </w:p>
    <w:p w:rsidR="000565D1" w:rsidRPr="002D7000" w:rsidRDefault="000565D1" w:rsidP="000565D1">
      <w:pPr>
        <w:pStyle w:val="Tema4"/>
        <w:tabs>
          <w:tab w:val="clear" w:pos="1134"/>
        </w:tabs>
        <w:ind w:hanging="2319"/>
      </w:pPr>
      <w:bookmarkStart w:id="36" w:name="_Toc276915068"/>
      <w:r w:rsidRPr="00536424">
        <w:t>Sugerencia de corrección</w:t>
      </w:r>
      <w:bookmarkEnd w:id="36"/>
    </w:p>
    <w:p w:rsidR="000565D1" w:rsidRPr="007F1613" w:rsidRDefault="000565D1" w:rsidP="000565D1">
      <w:pPr>
        <w:pStyle w:val="MTemaNormal"/>
        <w:spacing w:before="120"/>
        <w:rPr>
          <w:lang w:val="es-ES_tradnl"/>
        </w:rPr>
      </w:pPr>
      <w:r>
        <w:rPr>
          <w:lang w:val="es-ES_tradnl"/>
        </w:rPr>
        <w:t xml:space="preserve">Dado que el juego ya ha sido presentado al cliente funcionando sin considerar este requerimiento y el mismo fue validado, se mantendrá el comportamiento actual. Simplemente se informará al cliente de esta </w:t>
      </w:r>
      <w:r w:rsidR="0025308E">
        <w:rPr>
          <w:lang w:val="es-ES_tradnl"/>
        </w:rPr>
        <w:t>diferencia</w:t>
      </w:r>
      <w:r>
        <w:rPr>
          <w:lang w:val="es-ES_tradnl"/>
        </w:rPr>
        <w:t>.</w:t>
      </w:r>
    </w:p>
    <w:p w:rsidR="008358EB" w:rsidRDefault="008358EB">
      <w:pPr>
        <w:rPr>
          <w:rFonts w:ascii="Verdana" w:hAnsi="Verdana" w:cs="Arial"/>
          <w:b/>
          <w:bCs/>
          <w:lang w:val="es-ES_tradnl"/>
        </w:rPr>
      </w:pPr>
      <w:r>
        <w:br w:type="page"/>
      </w:r>
    </w:p>
    <w:p w:rsidR="000565D1" w:rsidRPr="00DF301A" w:rsidRDefault="000565D1" w:rsidP="000565D1">
      <w:pPr>
        <w:pStyle w:val="MTema3"/>
      </w:pPr>
      <w:bookmarkStart w:id="37" w:name="_Toc276915069"/>
      <w:r>
        <w:lastRenderedPageBreak/>
        <w:t xml:space="preserve">Problema detectado </w:t>
      </w:r>
      <w:r w:rsidR="008358EB">
        <w:t>4</w:t>
      </w:r>
      <w:bookmarkEnd w:id="37"/>
    </w:p>
    <w:p w:rsidR="000565D1" w:rsidRDefault="000565D1" w:rsidP="000565D1">
      <w:pPr>
        <w:pStyle w:val="MTemaNormal"/>
        <w:rPr>
          <w:lang w:val="es-ES_tradnl"/>
        </w:rPr>
      </w:pPr>
      <w:r>
        <w:rPr>
          <w:lang w:val="es-ES_tradnl"/>
        </w:rPr>
        <w:t>El requerimiento función 1</w:t>
      </w:r>
      <w:r w:rsidR="008358EB">
        <w:rPr>
          <w:lang w:val="es-ES_tradnl"/>
        </w:rPr>
        <w:t>6</w:t>
      </w:r>
      <w:r>
        <w:rPr>
          <w:lang w:val="es-ES_tradnl"/>
        </w:rPr>
        <w:t xml:space="preserve"> (</w:t>
      </w:r>
      <w:r>
        <w:t>REQF1</w:t>
      </w:r>
      <w:r w:rsidR="008358EB">
        <w:t>6</w:t>
      </w:r>
      <w:r>
        <w:rPr>
          <w:lang w:val="es-ES_tradnl"/>
        </w:rPr>
        <w:t>) menciona lo siguiente: “</w:t>
      </w:r>
      <w:r w:rsidR="008358EB" w:rsidRPr="00CE7B9D">
        <w:t>El sistema brindará la opción de guardar el estado del juego para que él mismo sea minimizado. Para realizar esto el sistema guardará el estado en la nube.</w:t>
      </w:r>
      <w:r w:rsidR="008358EB">
        <w:t xml:space="preserve"> Las imágenes del escenario actual serán guardadas en el Windows Phone. Solo se guardará una iteración a la vez, que desaparecerá al finalizar el juego, se haya ganado o perdido.</w:t>
      </w:r>
      <w:r>
        <w:rPr>
          <w:lang w:val="es-ES_tradnl"/>
        </w:rPr>
        <w:t>”.</w:t>
      </w:r>
    </w:p>
    <w:p w:rsidR="000565D1" w:rsidRDefault="008358EB" w:rsidP="008358EB">
      <w:pPr>
        <w:pStyle w:val="MTemaNormal"/>
        <w:rPr>
          <w:lang w:val="es-ES_tradnl"/>
        </w:rPr>
      </w:pPr>
      <w:r>
        <w:rPr>
          <w:lang w:val="es-ES_tradnl"/>
        </w:rPr>
        <w:t xml:space="preserve">Se diseño el </w:t>
      </w:r>
      <w:r w:rsidR="000565D1">
        <w:rPr>
          <w:lang w:val="es-ES_tradnl"/>
        </w:rPr>
        <w:t>siste</w:t>
      </w:r>
      <w:r>
        <w:rPr>
          <w:lang w:val="es-ES_tradnl"/>
        </w:rPr>
        <w:t>ma para que de forma que siempre guarde todo el estado en la nube</w:t>
      </w:r>
      <w:r w:rsidR="000565D1">
        <w:rPr>
          <w:lang w:val="es-ES_tradnl"/>
        </w:rPr>
        <w:t>.</w:t>
      </w:r>
    </w:p>
    <w:p w:rsidR="000565D1" w:rsidRPr="002D7000" w:rsidRDefault="000565D1" w:rsidP="000565D1">
      <w:pPr>
        <w:pStyle w:val="Tema4"/>
        <w:tabs>
          <w:tab w:val="clear" w:pos="1134"/>
        </w:tabs>
        <w:ind w:hanging="2319"/>
      </w:pPr>
      <w:bookmarkStart w:id="38" w:name="_Toc276915070"/>
      <w:r w:rsidRPr="00536424">
        <w:t>Sugerencia de corrección</w:t>
      </w:r>
      <w:bookmarkEnd w:id="38"/>
    </w:p>
    <w:p w:rsidR="000565D1" w:rsidRPr="007F1613" w:rsidRDefault="008358EB" w:rsidP="00494302">
      <w:pPr>
        <w:pStyle w:val="MTemaNormal"/>
        <w:spacing w:before="120"/>
        <w:rPr>
          <w:lang w:val="es-ES_tradnl"/>
        </w:rPr>
      </w:pPr>
      <w:r>
        <w:rPr>
          <w:lang w:val="es-ES_tradnl"/>
        </w:rPr>
        <w:t>Esto ha sido una mejora que ha tenido el sistema, debido a que un usuario podrá continuar una partida inclusive si ingresa desde otro Phone. Simplemente se informará al cliente de esta mejora.</w:t>
      </w:r>
    </w:p>
    <w:p w:rsidR="00614BA9" w:rsidRPr="00536424" w:rsidRDefault="00614BA9" w:rsidP="002C2ADC">
      <w:pPr>
        <w:pStyle w:val="MTema2"/>
      </w:pPr>
      <w:bookmarkStart w:id="39" w:name="_Toc276915071"/>
      <w:r w:rsidRPr="00536424">
        <w:t>Evaluación</w:t>
      </w:r>
      <w:bookmarkEnd w:id="39"/>
    </w:p>
    <w:p w:rsidR="007F1613" w:rsidRDefault="0084310B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El juego desarrollado cumple con lo especificado en el documento de requerimientos del sistema. Se han encontrado cuatro diferencias las cuales se pueden considerar como cambios alternativos y/o mejoras.</w:t>
      </w:r>
    </w:p>
    <w:p w:rsidR="00614BA9" w:rsidRPr="00536424" w:rsidRDefault="00614BA9" w:rsidP="00DF301A">
      <w:pPr>
        <w:pStyle w:val="MTema3"/>
      </w:pPr>
      <w:bookmarkStart w:id="40" w:name="_Toc276915072"/>
      <w:r w:rsidRPr="00536424">
        <w:t>Estado actual del Producto</w:t>
      </w:r>
      <w:bookmarkEnd w:id="40"/>
    </w:p>
    <w:p w:rsidR="00614BA9" w:rsidRPr="00536424" w:rsidRDefault="0084310B">
      <w:pPr>
        <w:pStyle w:val="MTemaNormal"/>
        <w:rPr>
          <w:lang w:val="es-ES_tradnl"/>
        </w:rPr>
      </w:pPr>
      <w:r>
        <w:rPr>
          <w:lang w:val="es-ES_tradnl"/>
        </w:rPr>
        <w:t>Completo, consistente</w:t>
      </w:r>
      <w:r w:rsidR="000F1D4B" w:rsidRPr="00536424">
        <w:rPr>
          <w:lang w:val="es-ES_tradnl"/>
        </w:rPr>
        <w:t>.</w:t>
      </w:r>
    </w:p>
    <w:p w:rsidR="00614BA9" w:rsidRPr="00536424" w:rsidRDefault="00614BA9" w:rsidP="00DF301A">
      <w:pPr>
        <w:pStyle w:val="MTema3"/>
      </w:pPr>
      <w:bookmarkStart w:id="41" w:name="_Toc276915073"/>
      <w:r w:rsidRPr="00536424">
        <w:t>Acciones a tomar</w:t>
      </w:r>
      <w:bookmarkEnd w:id="41"/>
    </w:p>
    <w:p w:rsidR="00614BA9" w:rsidRDefault="0084310B" w:rsidP="007F1613">
      <w:pPr>
        <w:pStyle w:val="MTemaNormal"/>
        <w:rPr>
          <w:lang w:val="es-ES_tradnl"/>
        </w:rPr>
      </w:pPr>
      <w:r>
        <w:rPr>
          <w:lang w:val="es-ES_tradnl"/>
        </w:rPr>
        <w:t>Se enviara este documento a los participantes de la reunión</w:t>
      </w:r>
      <w:r w:rsidR="007F1613">
        <w:rPr>
          <w:lang w:val="es-ES_tradnl"/>
        </w:rPr>
        <w:t>.</w:t>
      </w:r>
    </w:p>
    <w:p w:rsidR="0084310B" w:rsidRPr="00536424" w:rsidRDefault="0084310B" w:rsidP="007F1613">
      <w:pPr>
        <w:pStyle w:val="MTemaNormal"/>
        <w:rPr>
          <w:lang w:val="es-ES_tradnl"/>
        </w:rPr>
      </w:pPr>
      <w:r>
        <w:rPr>
          <w:lang w:val="es-ES_tradnl"/>
        </w:rPr>
        <w:t>El resultado de esta revisión será informado al cliente.</w:t>
      </w:r>
    </w:p>
    <w:p w:rsidR="00614BA9" w:rsidRPr="00536424" w:rsidRDefault="00614BA9" w:rsidP="00DF301A">
      <w:pPr>
        <w:pStyle w:val="MTema3"/>
      </w:pPr>
      <w:bookmarkStart w:id="42" w:name="_Toc276915074"/>
      <w:r w:rsidRPr="00536424">
        <w:t>Próxima Revisión del Producto</w:t>
      </w:r>
      <w:bookmarkEnd w:id="42"/>
    </w:p>
    <w:p w:rsidR="00232421" w:rsidRPr="00536424" w:rsidRDefault="00275C9F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No </w:t>
      </w:r>
      <w:r w:rsidR="007F1613">
        <w:rPr>
          <w:lang w:val="es-ES_tradnl"/>
        </w:rPr>
        <w:t>se realizarán nuevas revisiones por parte del equipo de calidad.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CFA" w:rsidRDefault="00A56CFA">
      <w:r>
        <w:separator/>
      </w:r>
    </w:p>
  </w:endnote>
  <w:endnote w:type="continuationSeparator" w:id="0">
    <w:p w:rsidR="00A56CFA" w:rsidRDefault="00A56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8E7FC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E7FCD">
      <w:rPr>
        <w:rStyle w:val="Nmerodepgina"/>
      </w:rPr>
      <w:fldChar w:fldCharType="separate"/>
    </w:r>
    <w:r w:rsidR="00803B61">
      <w:rPr>
        <w:rStyle w:val="Nmerodepgina"/>
        <w:noProof/>
      </w:rPr>
      <w:t>2</w:t>
    </w:r>
    <w:r w:rsidR="008E7FCD">
      <w:rPr>
        <w:rStyle w:val="Nmerodepgina"/>
      </w:rPr>
      <w:fldChar w:fldCharType="end"/>
    </w:r>
    <w:r>
      <w:rPr>
        <w:rStyle w:val="Nmerodepgina"/>
      </w:rPr>
      <w:t xml:space="preserve"> de </w:t>
    </w:r>
    <w:r w:rsidR="008E7FC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E7FCD">
      <w:rPr>
        <w:rStyle w:val="Nmerodepgina"/>
      </w:rPr>
      <w:fldChar w:fldCharType="separate"/>
    </w:r>
    <w:r w:rsidR="00803B61">
      <w:rPr>
        <w:rStyle w:val="Nmerodepgina"/>
        <w:noProof/>
      </w:rPr>
      <w:t>5</w:t>
    </w:r>
    <w:r w:rsidR="008E7FC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CFA" w:rsidRDefault="00A56CFA">
      <w:r>
        <w:separator/>
      </w:r>
    </w:p>
  </w:footnote>
  <w:footnote w:type="continuationSeparator" w:id="0">
    <w:p w:rsidR="00A56CFA" w:rsidRDefault="00A56C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210"/>
    <w:multiLevelType w:val="hybridMultilevel"/>
    <w:tmpl w:val="87648516"/>
    <w:lvl w:ilvl="0" w:tplc="0C0A000B">
      <w:start w:val="1"/>
      <w:numFmt w:val="bullet"/>
      <w:lvlText w:val=""/>
      <w:lvlJc w:val="left"/>
      <w:pPr>
        <w:ind w:left="28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395" w:hanging="360"/>
      </w:pPr>
    </w:lvl>
    <w:lvl w:ilvl="1">
      <w:start w:val="1"/>
      <w:numFmt w:val="lowerLetter"/>
      <w:lvlText w:val="%2."/>
      <w:lvlJc w:val="left"/>
      <w:pPr>
        <w:ind w:left="2115" w:hanging="360"/>
      </w:pPr>
    </w:lvl>
    <w:lvl w:ilvl="2">
      <w:start w:val="1"/>
      <w:numFmt w:val="lowerRoman"/>
      <w:lvlText w:val="%3."/>
      <w:lvlJc w:val="right"/>
      <w:pPr>
        <w:ind w:left="2835" w:hanging="180"/>
      </w:pPr>
    </w:lvl>
    <w:lvl w:ilvl="3">
      <w:start w:val="1"/>
      <w:numFmt w:val="decimal"/>
      <w:lvlText w:val="%4."/>
      <w:lvlJc w:val="left"/>
      <w:pPr>
        <w:ind w:left="3555" w:hanging="360"/>
      </w:pPr>
    </w:lvl>
    <w:lvl w:ilvl="4">
      <w:start w:val="1"/>
      <w:numFmt w:val="lowerLetter"/>
      <w:lvlText w:val="%5."/>
      <w:lvlJc w:val="left"/>
      <w:pPr>
        <w:ind w:left="4275" w:hanging="360"/>
      </w:pPr>
    </w:lvl>
    <w:lvl w:ilvl="5">
      <w:start w:val="1"/>
      <w:numFmt w:val="lowerRoman"/>
      <w:lvlText w:val="%6."/>
      <w:lvlJc w:val="right"/>
      <w:pPr>
        <w:ind w:left="4995" w:hanging="180"/>
      </w:pPr>
    </w:lvl>
    <w:lvl w:ilvl="6">
      <w:start w:val="1"/>
      <w:numFmt w:val="decimal"/>
      <w:lvlText w:val="%7."/>
      <w:lvlJc w:val="left"/>
      <w:pPr>
        <w:ind w:left="5715" w:hanging="360"/>
      </w:pPr>
    </w:lvl>
    <w:lvl w:ilvl="7">
      <w:start w:val="1"/>
      <w:numFmt w:val="lowerLetter"/>
      <w:lvlText w:val="%8."/>
      <w:lvlJc w:val="left"/>
      <w:pPr>
        <w:ind w:left="6435" w:hanging="360"/>
      </w:pPr>
    </w:lvl>
    <w:lvl w:ilvl="8">
      <w:start w:val="1"/>
      <w:numFmt w:val="lowerRoman"/>
      <w:lvlText w:val="%9."/>
      <w:lvlJc w:val="right"/>
      <w:pPr>
        <w:ind w:left="7155" w:hanging="180"/>
      </w:pPr>
    </w:lvl>
  </w:abstractNum>
  <w:abstractNum w:abstractNumId="7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E93270"/>
    <w:multiLevelType w:val="multilevel"/>
    <w:tmpl w:val="3F922A2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0356B9"/>
    <w:multiLevelType w:val="hybridMultilevel"/>
    <w:tmpl w:val="5D96D98C"/>
    <w:lvl w:ilvl="0" w:tplc="EE921B5E">
      <w:numFmt w:val="bullet"/>
      <w:lvlText w:val="-"/>
      <w:lvlJc w:val="left"/>
      <w:pPr>
        <w:ind w:left="927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3"/>
  </w:num>
  <w:num w:numId="12">
    <w:abstractNumId w:val="1"/>
  </w:num>
  <w:num w:numId="13">
    <w:abstractNumId w:val="18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7"/>
  </w:num>
  <w:num w:numId="19">
    <w:abstractNumId w:val="9"/>
  </w:num>
  <w:num w:numId="20">
    <w:abstractNumId w:val="19"/>
  </w:num>
  <w:num w:numId="21">
    <w:abstractNumId w:val="6"/>
  </w:num>
  <w:num w:numId="22">
    <w:abstractNumId w:val="11"/>
  </w:num>
  <w:num w:numId="23">
    <w:abstractNumId w:val="17"/>
  </w:num>
  <w:num w:numId="24">
    <w:abstractNumId w:val="2"/>
  </w:num>
  <w:num w:numId="25">
    <w:abstractNumId w:val="0"/>
  </w:num>
  <w:num w:numId="26">
    <w:abstractNumId w:val="16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565D1"/>
    <w:rsid w:val="0006675C"/>
    <w:rsid w:val="000A5866"/>
    <w:rsid w:val="000B5DAB"/>
    <w:rsid w:val="000D4EA6"/>
    <w:rsid w:val="000E5644"/>
    <w:rsid w:val="000F1D4B"/>
    <w:rsid w:val="000F2364"/>
    <w:rsid w:val="00101EF1"/>
    <w:rsid w:val="00113C27"/>
    <w:rsid w:val="00115A6E"/>
    <w:rsid w:val="001673B2"/>
    <w:rsid w:val="0019120B"/>
    <w:rsid w:val="001B1265"/>
    <w:rsid w:val="001B3E47"/>
    <w:rsid w:val="001C31E1"/>
    <w:rsid w:val="001D76CB"/>
    <w:rsid w:val="001F1537"/>
    <w:rsid w:val="00232421"/>
    <w:rsid w:val="0025308E"/>
    <w:rsid w:val="00261799"/>
    <w:rsid w:val="00275C9F"/>
    <w:rsid w:val="00287426"/>
    <w:rsid w:val="00291AF8"/>
    <w:rsid w:val="00296321"/>
    <w:rsid w:val="002A3E7A"/>
    <w:rsid w:val="002C2ADC"/>
    <w:rsid w:val="002D7000"/>
    <w:rsid w:val="00300E9D"/>
    <w:rsid w:val="00330E61"/>
    <w:rsid w:val="00385818"/>
    <w:rsid w:val="003B2B08"/>
    <w:rsid w:val="003B5356"/>
    <w:rsid w:val="003B5E5E"/>
    <w:rsid w:val="003C3F85"/>
    <w:rsid w:val="003C4949"/>
    <w:rsid w:val="003C4AE3"/>
    <w:rsid w:val="003C7A5A"/>
    <w:rsid w:val="003D70EC"/>
    <w:rsid w:val="003E4D91"/>
    <w:rsid w:val="003F0CC3"/>
    <w:rsid w:val="0042613F"/>
    <w:rsid w:val="00426959"/>
    <w:rsid w:val="00447C42"/>
    <w:rsid w:val="00451001"/>
    <w:rsid w:val="00483BB3"/>
    <w:rsid w:val="004914C1"/>
    <w:rsid w:val="00494302"/>
    <w:rsid w:val="004A126A"/>
    <w:rsid w:val="004B6563"/>
    <w:rsid w:val="004B7A65"/>
    <w:rsid w:val="00504694"/>
    <w:rsid w:val="005268C6"/>
    <w:rsid w:val="00536424"/>
    <w:rsid w:val="005617D5"/>
    <w:rsid w:val="005667BC"/>
    <w:rsid w:val="005701AE"/>
    <w:rsid w:val="005719D8"/>
    <w:rsid w:val="005764D5"/>
    <w:rsid w:val="00581C54"/>
    <w:rsid w:val="00596009"/>
    <w:rsid w:val="005A41B9"/>
    <w:rsid w:val="005C26F7"/>
    <w:rsid w:val="005D1B3F"/>
    <w:rsid w:val="005E3460"/>
    <w:rsid w:val="005F7DC4"/>
    <w:rsid w:val="00600EFC"/>
    <w:rsid w:val="00606AF7"/>
    <w:rsid w:val="00614BA9"/>
    <w:rsid w:val="00634C1D"/>
    <w:rsid w:val="0064410E"/>
    <w:rsid w:val="00653E25"/>
    <w:rsid w:val="00672A40"/>
    <w:rsid w:val="006A069A"/>
    <w:rsid w:val="006F0612"/>
    <w:rsid w:val="006F37DB"/>
    <w:rsid w:val="006F5CA5"/>
    <w:rsid w:val="00725F6C"/>
    <w:rsid w:val="0073461F"/>
    <w:rsid w:val="00757D2D"/>
    <w:rsid w:val="00757F92"/>
    <w:rsid w:val="0078639E"/>
    <w:rsid w:val="00787C59"/>
    <w:rsid w:val="007959CD"/>
    <w:rsid w:val="007A5A1F"/>
    <w:rsid w:val="007B6C50"/>
    <w:rsid w:val="007F1613"/>
    <w:rsid w:val="00800C30"/>
    <w:rsid w:val="00803B61"/>
    <w:rsid w:val="008051F9"/>
    <w:rsid w:val="00816FD7"/>
    <w:rsid w:val="0083015D"/>
    <w:rsid w:val="0083093C"/>
    <w:rsid w:val="008358EB"/>
    <w:rsid w:val="00841194"/>
    <w:rsid w:val="00842AEC"/>
    <w:rsid w:val="0084310B"/>
    <w:rsid w:val="00845350"/>
    <w:rsid w:val="008635E6"/>
    <w:rsid w:val="00880B56"/>
    <w:rsid w:val="00884EEE"/>
    <w:rsid w:val="00887B9E"/>
    <w:rsid w:val="00892E29"/>
    <w:rsid w:val="008A5DF9"/>
    <w:rsid w:val="008C16CD"/>
    <w:rsid w:val="008D5C92"/>
    <w:rsid w:val="008E7FCD"/>
    <w:rsid w:val="00927A52"/>
    <w:rsid w:val="00935915"/>
    <w:rsid w:val="0093784D"/>
    <w:rsid w:val="0095267F"/>
    <w:rsid w:val="00976251"/>
    <w:rsid w:val="00977AB3"/>
    <w:rsid w:val="009841C8"/>
    <w:rsid w:val="009D3EF6"/>
    <w:rsid w:val="00A043C6"/>
    <w:rsid w:val="00A22E3F"/>
    <w:rsid w:val="00A35D1B"/>
    <w:rsid w:val="00A42EC6"/>
    <w:rsid w:val="00A56CFA"/>
    <w:rsid w:val="00A7326F"/>
    <w:rsid w:val="00A77301"/>
    <w:rsid w:val="00A97851"/>
    <w:rsid w:val="00AD2663"/>
    <w:rsid w:val="00AE30F1"/>
    <w:rsid w:val="00AE5517"/>
    <w:rsid w:val="00AE5719"/>
    <w:rsid w:val="00AF765E"/>
    <w:rsid w:val="00B03A52"/>
    <w:rsid w:val="00B10DCD"/>
    <w:rsid w:val="00B11AE2"/>
    <w:rsid w:val="00B36FA7"/>
    <w:rsid w:val="00B47D75"/>
    <w:rsid w:val="00B73BD9"/>
    <w:rsid w:val="00B73E92"/>
    <w:rsid w:val="00BF098F"/>
    <w:rsid w:val="00BF461E"/>
    <w:rsid w:val="00C16A7C"/>
    <w:rsid w:val="00C25E12"/>
    <w:rsid w:val="00C402E7"/>
    <w:rsid w:val="00C45063"/>
    <w:rsid w:val="00C4600F"/>
    <w:rsid w:val="00C46C08"/>
    <w:rsid w:val="00C579A2"/>
    <w:rsid w:val="00C6642E"/>
    <w:rsid w:val="00C8389B"/>
    <w:rsid w:val="00C938A1"/>
    <w:rsid w:val="00CA4776"/>
    <w:rsid w:val="00CA6002"/>
    <w:rsid w:val="00CA7E61"/>
    <w:rsid w:val="00CC17E8"/>
    <w:rsid w:val="00CD2068"/>
    <w:rsid w:val="00CD4956"/>
    <w:rsid w:val="00CE4CFA"/>
    <w:rsid w:val="00CF0DA8"/>
    <w:rsid w:val="00D061ED"/>
    <w:rsid w:val="00D211DD"/>
    <w:rsid w:val="00D274AE"/>
    <w:rsid w:val="00D31ED4"/>
    <w:rsid w:val="00D34955"/>
    <w:rsid w:val="00D3757E"/>
    <w:rsid w:val="00D5648F"/>
    <w:rsid w:val="00D874FF"/>
    <w:rsid w:val="00D920D9"/>
    <w:rsid w:val="00DA2A31"/>
    <w:rsid w:val="00DC56F9"/>
    <w:rsid w:val="00DD3B15"/>
    <w:rsid w:val="00DE3383"/>
    <w:rsid w:val="00DE5B6C"/>
    <w:rsid w:val="00DF301A"/>
    <w:rsid w:val="00DF54BB"/>
    <w:rsid w:val="00E101E3"/>
    <w:rsid w:val="00E47016"/>
    <w:rsid w:val="00E56354"/>
    <w:rsid w:val="00E6648F"/>
    <w:rsid w:val="00E77896"/>
    <w:rsid w:val="00E85CA5"/>
    <w:rsid w:val="00E93952"/>
    <w:rsid w:val="00EB0D26"/>
    <w:rsid w:val="00EC10BF"/>
    <w:rsid w:val="00EC4C3E"/>
    <w:rsid w:val="00EC4E5D"/>
    <w:rsid w:val="00ED313A"/>
    <w:rsid w:val="00EE591E"/>
    <w:rsid w:val="00EE5CDE"/>
    <w:rsid w:val="00F020D1"/>
    <w:rsid w:val="00F0796F"/>
    <w:rsid w:val="00F1027D"/>
    <w:rsid w:val="00F158FA"/>
    <w:rsid w:val="00F15CEB"/>
    <w:rsid w:val="00F26965"/>
    <w:rsid w:val="00F27192"/>
    <w:rsid w:val="00F3380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7F1613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2C2ADC"/>
    <w:pPr>
      <w:numPr>
        <w:ilvl w:val="1"/>
        <w:numId w:val="9"/>
      </w:numPr>
      <w:tabs>
        <w:tab w:val="clear" w:pos="1304"/>
        <w:tab w:val="left" w:pos="851"/>
      </w:tabs>
      <w:spacing w:before="240"/>
      <w:ind w:left="284" w:firstLine="0"/>
      <w:outlineLvl w:val="1"/>
    </w:pPr>
    <w:rPr>
      <w:sz w:val="20"/>
      <w:lang w:val="es-ES_tradnl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DF301A"/>
    <w:pPr>
      <w:numPr>
        <w:ilvl w:val="2"/>
        <w:numId w:val="10"/>
      </w:numPr>
      <w:tabs>
        <w:tab w:val="clear" w:pos="851"/>
        <w:tab w:val="clear" w:pos="2098"/>
        <w:tab w:val="left" w:pos="1134"/>
      </w:tabs>
      <w:ind w:left="851" w:hanging="567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79DE0-CBBA-4208-B4F8-D42BCE3C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304</TotalTime>
  <Pages>5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6414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89</cp:revision>
  <cp:lastPrinted>2002-06-07T00:19:00Z</cp:lastPrinted>
  <dcterms:created xsi:type="dcterms:W3CDTF">2010-09-10T16:03:00Z</dcterms:created>
  <dcterms:modified xsi:type="dcterms:W3CDTF">2010-11-07T19:42:00Z</dcterms:modified>
</cp:coreProperties>
</file>