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6212F">
      <w:pPr>
        <w:pStyle w:val="MTtulo1"/>
        <w:jc w:val="left"/>
      </w:pPr>
      <w:r>
        <w:t>Interpool</w:t>
      </w:r>
    </w:p>
    <w:p w:rsidR="00000000" w:rsidRDefault="0056212F">
      <w:pPr>
        <w:pStyle w:val="MTtulo1"/>
        <w:jc w:val="left"/>
      </w:pPr>
      <w:r>
        <w:t>Estándar de Documentación Técnica</w:t>
      </w:r>
      <w:bookmarkStart w:id="0" w:name="Version"/>
    </w:p>
    <w:p w:rsidR="00000000" w:rsidRDefault="0056212F">
      <w:pPr>
        <w:pStyle w:val="MTtulo1"/>
        <w:jc w:val="left"/>
      </w:pPr>
      <w:r>
        <w:t>Versión 1.</w:t>
      </w:r>
      <w:bookmarkEnd w:id="0"/>
      <w:r>
        <w:t>1</w:t>
      </w:r>
    </w:p>
    <w:p w:rsidR="00000000" w:rsidRDefault="0056212F">
      <w:pPr>
        <w:pStyle w:val="MNormal"/>
      </w:pPr>
    </w:p>
    <w:p w:rsidR="00000000" w:rsidRDefault="0056212F">
      <w:pPr>
        <w:pStyle w:val="MNormal"/>
      </w:pPr>
    </w:p>
    <w:p w:rsidR="00000000" w:rsidRDefault="0056212F">
      <w:pPr>
        <w:pStyle w:val="MTtulo1"/>
      </w:pPr>
      <w:r>
        <w:t>Historia de revisiones</w:t>
      </w:r>
    </w:p>
    <w:tbl>
      <w:tblPr>
        <w:tblW w:w="0" w:type="auto"/>
        <w:tblInd w:w="-110" w:type="dxa"/>
        <w:tblLayout w:type="fixed"/>
        <w:tblCellMar>
          <w:left w:w="0" w:type="dxa"/>
          <w:right w:w="0" w:type="dxa"/>
        </w:tblCellMar>
        <w:tblLook w:val="0000"/>
      </w:tblPr>
      <w:tblGrid>
        <w:gridCol w:w="2194"/>
        <w:gridCol w:w="1118"/>
        <w:gridCol w:w="3311"/>
        <w:gridCol w:w="2112"/>
      </w:tblGrid>
      <w:tr w:rsidR="00000000">
        <w:tc>
          <w:tcPr>
            <w:tcW w:w="2194" w:type="dxa"/>
            <w:tcBorders>
              <w:top w:val="single" w:sz="4" w:space="0" w:color="000000"/>
              <w:left w:val="single" w:sz="4" w:space="0" w:color="000000"/>
              <w:bottom w:val="single" w:sz="4" w:space="0" w:color="000000"/>
            </w:tcBorders>
            <w:shd w:val="clear" w:color="auto" w:fill="FFFFFF"/>
          </w:tcPr>
          <w:p w:rsidR="00000000" w:rsidRDefault="0056212F">
            <w:pPr>
              <w:pStyle w:val="MNormal"/>
              <w:snapToGrid w:val="0"/>
            </w:pPr>
            <w:r>
              <w:t>Fecha</w:t>
            </w:r>
          </w:p>
        </w:tc>
        <w:tc>
          <w:tcPr>
            <w:tcW w:w="1118" w:type="dxa"/>
            <w:tcBorders>
              <w:top w:val="single" w:sz="4" w:space="0" w:color="000000"/>
              <w:left w:val="single" w:sz="4" w:space="0" w:color="000000"/>
              <w:bottom w:val="single" w:sz="4" w:space="0" w:color="000000"/>
            </w:tcBorders>
            <w:shd w:val="clear" w:color="auto" w:fill="FFFFFF"/>
          </w:tcPr>
          <w:p w:rsidR="00000000" w:rsidRDefault="0056212F">
            <w:pPr>
              <w:pStyle w:val="MNormal"/>
              <w:snapToGrid w:val="0"/>
            </w:pPr>
            <w:r>
              <w:t>Versión</w:t>
            </w:r>
          </w:p>
        </w:tc>
        <w:tc>
          <w:tcPr>
            <w:tcW w:w="3311" w:type="dxa"/>
            <w:tcBorders>
              <w:top w:val="single" w:sz="4" w:space="0" w:color="000000"/>
              <w:left w:val="single" w:sz="4" w:space="0" w:color="000000"/>
              <w:bottom w:val="single" w:sz="4" w:space="0" w:color="000000"/>
            </w:tcBorders>
            <w:shd w:val="clear" w:color="auto" w:fill="FFFFFF"/>
          </w:tcPr>
          <w:p w:rsidR="00000000" w:rsidRDefault="0056212F">
            <w:pPr>
              <w:pStyle w:val="MNormal"/>
              <w:snapToGrid w:val="0"/>
            </w:pPr>
            <w:r>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56212F">
            <w:pPr>
              <w:pStyle w:val="MNormal"/>
              <w:snapToGrid w:val="0"/>
            </w:pPr>
            <w:r>
              <w:t>Autor</w:t>
            </w:r>
          </w:p>
        </w:tc>
      </w:tr>
      <w:tr w:rsidR="00000000">
        <w:tc>
          <w:tcPr>
            <w:tcW w:w="2194" w:type="dxa"/>
            <w:tcBorders>
              <w:left w:val="single" w:sz="4" w:space="0" w:color="000000"/>
              <w:bottom w:val="single" w:sz="4" w:space="0" w:color="000000"/>
            </w:tcBorders>
            <w:shd w:val="clear" w:color="auto" w:fill="auto"/>
          </w:tcPr>
          <w:p w:rsidR="00000000" w:rsidRDefault="0056212F">
            <w:pPr>
              <w:pStyle w:val="MNormal"/>
              <w:snapToGrid w:val="0"/>
            </w:pPr>
            <w:r>
              <w:t>18/08/10</w:t>
            </w:r>
          </w:p>
        </w:tc>
        <w:tc>
          <w:tcPr>
            <w:tcW w:w="1118" w:type="dxa"/>
            <w:tcBorders>
              <w:left w:val="single" w:sz="4" w:space="0" w:color="000000"/>
              <w:bottom w:val="single" w:sz="4" w:space="0" w:color="000000"/>
            </w:tcBorders>
            <w:shd w:val="clear" w:color="auto" w:fill="auto"/>
          </w:tcPr>
          <w:p w:rsidR="00000000" w:rsidRDefault="0056212F">
            <w:pPr>
              <w:pStyle w:val="MNormal"/>
              <w:snapToGrid w:val="0"/>
            </w:pPr>
            <w:r>
              <w:t>1.0</w:t>
            </w:r>
          </w:p>
        </w:tc>
        <w:tc>
          <w:tcPr>
            <w:tcW w:w="3311" w:type="dxa"/>
            <w:tcBorders>
              <w:left w:val="single" w:sz="4" w:space="0" w:color="000000"/>
              <w:bottom w:val="single" w:sz="4" w:space="0" w:color="000000"/>
            </w:tcBorders>
            <w:shd w:val="clear" w:color="auto" w:fill="auto"/>
          </w:tcPr>
          <w:p w:rsidR="00000000" w:rsidRDefault="0056212F">
            <w:pPr>
              <w:pStyle w:val="MNormal"/>
              <w:snapToGrid w:val="0"/>
            </w:pPr>
            <w:r>
              <w:t>Creación del documento</w:t>
            </w:r>
          </w:p>
        </w:tc>
        <w:tc>
          <w:tcPr>
            <w:tcW w:w="2112" w:type="dxa"/>
            <w:tcBorders>
              <w:left w:val="single" w:sz="4" w:space="0" w:color="000000"/>
              <w:bottom w:val="single" w:sz="4" w:space="0" w:color="000000"/>
              <w:right w:val="single" w:sz="4" w:space="0" w:color="000000"/>
            </w:tcBorders>
            <w:shd w:val="clear" w:color="auto" w:fill="auto"/>
          </w:tcPr>
          <w:p w:rsidR="00000000" w:rsidRDefault="0056212F">
            <w:pPr>
              <w:pStyle w:val="MNormal"/>
              <w:snapToGrid w:val="0"/>
            </w:pPr>
            <w:r>
              <w:t>Federico Trinidad – Ignacio Infante – Vicente Acosta</w:t>
            </w:r>
          </w:p>
        </w:tc>
      </w:tr>
      <w:tr w:rsidR="00000000">
        <w:tc>
          <w:tcPr>
            <w:tcW w:w="2194" w:type="dxa"/>
            <w:tcBorders>
              <w:left w:val="single" w:sz="4" w:space="0" w:color="000000"/>
              <w:bottom w:val="single" w:sz="4" w:space="0" w:color="000000"/>
            </w:tcBorders>
            <w:shd w:val="clear" w:color="auto" w:fill="auto"/>
          </w:tcPr>
          <w:p w:rsidR="00000000" w:rsidRDefault="0056212F">
            <w:pPr>
              <w:pStyle w:val="MNormal"/>
              <w:snapToGrid w:val="0"/>
            </w:pPr>
            <w:r>
              <w:t>21/08/10</w:t>
            </w:r>
          </w:p>
        </w:tc>
        <w:tc>
          <w:tcPr>
            <w:tcW w:w="1118" w:type="dxa"/>
            <w:tcBorders>
              <w:left w:val="single" w:sz="4" w:space="0" w:color="000000"/>
              <w:bottom w:val="single" w:sz="4" w:space="0" w:color="000000"/>
            </w:tcBorders>
            <w:shd w:val="clear" w:color="auto" w:fill="auto"/>
          </w:tcPr>
          <w:p w:rsidR="00000000" w:rsidRDefault="0056212F">
            <w:pPr>
              <w:pStyle w:val="MNormal"/>
              <w:snapToGrid w:val="0"/>
            </w:pPr>
            <w:r>
              <w:t>1.1</w:t>
            </w:r>
          </w:p>
        </w:tc>
        <w:tc>
          <w:tcPr>
            <w:tcW w:w="3311" w:type="dxa"/>
            <w:tcBorders>
              <w:left w:val="single" w:sz="4" w:space="0" w:color="000000"/>
              <w:bottom w:val="single" w:sz="4" w:space="0" w:color="000000"/>
            </w:tcBorders>
            <w:shd w:val="clear" w:color="auto" w:fill="auto"/>
          </w:tcPr>
          <w:p w:rsidR="00000000" w:rsidRDefault="0056212F">
            <w:pPr>
              <w:pStyle w:val="MNormal"/>
              <w:snapToGrid w:val="0"/>
            </w:pPr>
            <w:r>
              <w:t>Revisión del documento</w:t>
            </w:r>
          </w:p>
        </w:tc>
        <w:tc>
          <w:tcPr>
            <w:tcW w:w="2112" w:type="dxa"/>
            <w:tcBorders>
              <w:left w:val="single" w:sz="4" w:space="0" w:color="000000"/>
              <w:bottom w:val="single" w:sz="4" w:space="0" w:color="000000"/>
              <w:right w:val="single" w:sz="4" w:space="0" w:color="000000"/>
            </w:tcBorders>
            <w:shd w:val="clear" w:color="auto" w:fill="auto"/>
          </w:tcPr>
          <w:p w:rsidR="00000000" w:rsidRDefault="0056212F">
            <w:pPr>
              <w:pStyle w:val="MNormal"/>
              <w:snapToGrid w:val="0"/>
            </w:pPr>
            <w:r>
              <w:t>Javier Madeiro</w:t>
            </w:r>
          </w:p>
        </w:tc>
      </w:tr>
      <w:tr w:rsidR="00000000">
        <w:tc>
          <w:tcPr>
            <w:tcW w:w="2194" w:type="dxa"/>
            <w:tcBorders>
              <w:left w:val="single" w:sz="4" w:space="0" w:color="000000"/>
              <w:bottom w:val="single" w:sz="4" w:space="0" w:color="000000"/>
            </w:tcBorders>
            <w:shd w:val="clear" w:color="auto" w:fill="auto"/>
          </w:tcPr>
          <w:p w:rsidR="00000000" w:rsidRDefault="0056212F">
            <w:pPr>
              <w:pStyle w:val="MNormal"/>
              <w:snapToGrid w:val="0"/>
            </w:pPr>
            <w:r>
              <w:t> </w:t>
            </w:r>
          </w:p>
        </w:tc>
        <w:tc>
          <w:tcPr>
            <w:tcW w:w="1118" w:type="dxa"/>
            <w:tcBorders>
              <w:left w:val="single" w:sz="4" w:space="0" w:color="000000"/>
              <w:bottom w:val="single" w:sz="4" w:space="0" w:color="000000"/>
            </w:tcBorders>
            <w:shd w:val="clear" w:color="auto" w:fill="auto"/>
          </w:tcPr>
          <w:p w:rsidR="00000000" w:rsidRDefault="0056212F">
            <w:pPr>
              <w:pStyle w:val="MNormal"/>
              <w:snapToGrid w:val="0"/>
            </w:pPr>
            <w:r>
              <w:t> </w:t>
            </w:r>
          </w:p>
        </w:tc>
        <w:tc>
          <w:tcPr>
            <w:tcW w:w="3311" w:type="dxa"/>
            <w:tcBorders>
              <w:left w:val="single" w:sz="4" w:space="0" w:color="000000"/>
              <w:bottom w:val="single" w:sz="4" w:space="0" w:color="000000"/>
            </w:tcBorders>
            <w:shd w:val="clear" w:color="auto" w:fill="auto"/>
          </w:tcPr>
          <w:p w:rsidR="00000000" w:rsidRDefault="0056212F">
            <w:pPr>
              <w:pStyle w:val="MNormal"/>
              <w:snapToGrid w:val="0"/>
            </w:pPr>
            <w:r>
              <w:t> </w:t>
            </w:r>
          </w:p>
        </w:tc>
        <w:tc>
          <w:tcPr>
            <w:tcW w:w="2112" w:type="dxa"/>
            <w:tcBorders>
              <w:left w:val="single" w:sz="4" w:space="0" w:color="000000"/>
              <w:bottom w:val="single" w:sz="4" w:space="0" w:color="000000"/>
              <w:right w:val="single" w:sz="4" w:space="0" w:color="000000"/>
            </w:tcBorders>
            <w:shd w:val="clear" w:color="auto" w:fill="auto"/>
          </w:tcPr>
          <w:p w:rsidR="00000000" w:rsidRDefault="0056212F">
            <w:pPr>
              <w:pStyle w:val="MNormal"/>
              <w:snapToGrid w:val="0"/>
            </w:pPr>
            <w:r>
              <w:t> </w:t>
            </w:r>
          </w:p>
        </w:tc>
      </w:tr>
      <w:tr w:rsidR="00000000">
        <w:tc>
          <w:tcPr>
            <w:tcW w:w="2194" w:type="dxa"/>
            <w:tcBorders>
              <w:left w:val="single" w:sz="4" w:space="0" w:color="000000"/>
              <w:bottom w:val="single" w:sz="4" w:space="0" w:color="000000"/>
            </w:tcBorders>
            <w:shd w:val="clear" w:color="auto" w:fill="auto"/>
          </w:tcPr>
          <w:p w:rsidR="00000000" w:rsidRDefault="0056212F">
            <w:pPr>
              <w:pStyle w:val="MNormal"/>
              <w:snapToGrid w:val="0"/>
            </w:pPr>
            <w:r>
              <w:t> </w:t>
            </w:r>
          </w:p>
        </w:tc>
        <w:tc>
          <w:tcPr>
            <w:tcW w:w="1118" w:type="dxa"/>
            <w:tcBorders>
              <w:left w:val="single" w:sz="4" w:space="0" w:color="000000"/>
              <w:bottom w:val="single" w:sz="4" w:space="0" w:color="000000"/>
            </w:tcBorders>
            <w:shd w:val="clear" w:color="auto" w:fill="auto"/>
          </w:tcPr>
          <w:p w:rsidR="00000000" w:rsidRDefault="0056212F">
            <w:pPr>
              <w:pStyle w:val="MNormal"/>
              <w:snapToGrid w:val="0"/>
            </w:pPr>
            <w:r>
              <w:t> </w:t>
            </w:r>
          </w:p>
        </w:tc>
        <w:tc>
          <w:tcPr>
            <w:tcW w:w="3311" w:type="dxa"/>
            <w:tcBorders>
              <w:left w:val="single" w:sz="4" w:space="0" w:color="000000"/>
              <w:bottom w:val="single" w:sz="4" w:space="0" w:color="000000"/>
            </w:tcBorders>
            <w:shd w:val="clear" w:color="auto" w:fill="auto"/>
          </w:tcPr>
          <w:p w:rsidR="00000000" w:rsidRDefault="0056212F">
            <w:pPr>
              <w:pStyle w:val="MNormal"/>
              <w:snapToGrid w:val="0"/>
            </w:pPr>
            <w:r>
              <w:t> </w:t>
            </w:r>
          </w:p>
        </w:tc>
        <w:tc>
          <w:tcPr>
            <w:tcW w:w="2112" w:type="dxa"/>
            <w:tcBorders>
              <w:left w:val="single" w:sz="4" w:space="0" w:color="000000"/>
              <w:bottom w:val="single" w:sz="4" w:space="0" w:color="000000"/>
              <w:right w:val="single" w:sz="4" w:space="0" w:color="000000"/>
            </w:tcBorders>
            <w:shd w:val="clear" w:color="auto" w:fill="auto"/>
          </w:tcPr>
          <w:p w:rsidR="00000000" w:rsidRDefault="0056212F">
            <w:pPr>
              <w:pStyle w:val="MNormal"/>
              <w:snapToGrid w:val="0"/>
            </w:pPr>
            <w:r>
              <w:t> </w:t>
            </w:r>
          </w:p>
        </w:tc>
      </w:tr>
    </w:tbl>
    <w:p w:rsidR="00000000" w:rsidRDefault="0056212F">
      <w:pPr>
        <w:pStyle w:val="MTemaNormal"/>
      </w:pPr>
    </w:p>
    <w:p w:rsidR="00000000" w:rsidRDefault="0056212F">
      <w:pPr>
        <w:pStyle w:val="MNormal"/>
      </w:pPr>
    </w:p>
    <w:p w:rsidR="00000000" w:rsidRDefault="0056212F">
      <w:pPr>
        <w:pStyle w:val="MTtulo1"/>
        <w:pageBreakBefore/>
        <w:rPr>
          <w:color w:val="000000"/>
        </w:rPr>
        <w:sectPr w:rsidR="00000000">
          <w:footerReference w:type="default" r:id="rId7"/>
          <w:pgSz w:w="11906" w:h="16838"/>
          <w:pgMar w:top="1417" w:right="1701" w:bottom="1417" w:left="1701" w:header="720" w:footer="708" w:gutter="0"/>
          <w:cols w:space="720"/>
          <w:docGrid w:linePitch="360"/>
        </w:sectPr>
      </w:pPr>
      <w:r>
        <w:rPr>
          <w:color w:val="000000"/>
        </w:rPr>
        <w:lastRenderedPageBreak/>
        <w:t>Contenido</w:t>
      </w:r>
    </w:p>
    <w:p w:rsidR="00000000" w:rsidRDefault="0056212F">
      <w:pPr>
        <w:pStyle w:val="TDC1"/>
        <w:tabs>
          <w:tab w:val="right" w:leader="dot" w:pos="8504"/>
        </w:tabs>
      </w:pPr>
      <w:r>
        <w:lastRenderedPageBreak/>
        <w:fldChar w:fldCharType="begin"/>
      </w:r>
      <w:r>
        <w:instrText xml:space="preserve"> TOC </w:instrText>
      </w:r>
      <w:r>
        <w:fldChar w:fldCharType="separate"/>
      </w:r>
      <w:hyperlink w:anchor="__RefHeading__3_899597410" w:history="1">
        <w:r>
          <w:rPr>
            <w:rStyle w:val="Hipervnculo"/>
          </w:rPr>
          <w:t>1.Diagramas</w:t>
        </w:r>
        <w:r>
          <w:rPr>
            <w:rStyle w:val="Hipervnculo"/>
          </w:rPr>
          <w:tab/>
          <w:t>3</w:t>
        </w:r>
      </w:hyperlink>
    </w:p>
    <w:p w:rsidR="00000000" w:rsidRDefault="0056212F">
      <w:pPr>
        <w:pStyle w:val="TDC2"/>
        <w:tabs>
          <w:tab w:val="right" w:leader="dot" w:pos="8504"/>
        </w:tabs>
      </w:pPr>
      <w:hyperlink w:anchor="__RefHeading__5_899597410" w:history="1">
        <w:r>
          <w:rPr>
            <w:rStyle w:val="Hipervnculo"/>
          </w:rPr>
          <w:t>1.1.Herramienta</w:t>
        </w:r>
        <w:r>
          <w:rPr>
            <w:rStyle w:val="Hipervnculo"/>
          </w:rPr>
          <w:tab/>
          <w:t>3</w:t>
        </w:r>
      </w:hyperlink>
    </w:p>
    <w:p w:rsidR="00000000" w:rsidRDefault="0056212F">
      <w:pPr>
        <w:pStyle w:val="TDC2"/>
        <w:tabs>
          <w:tab w:val="right" w:leader="dot" w:pos="8504"/>
        </w:tabs>
      </w:pPr>
      <w:hyperlink w:anchor="__RefHeading__7_899597410" w:history="1">
        <w:r>
          <w:rPr>
            <w:rStyle w:val="Hipervnculo"/>
          </w:rPr>
          <w:t>1.2.Convenciones</w:t>
        </w:r>
        <w:r>
          <w:rPr>
            <w:rStyle w:val="Hipervnculo"/>
          </w:rPr>
          <w:tab/>
          <w:t>3</w:t>
        </w:r>
      </w:hyperlink>
    </w:p>
    <w:p w:rsidR="00000000" w:rsidRDefault="0056212F">
      <w:pPr>
        <w:pStyle w:val="TDC1"/>
        <w:tabs>
          <w:tab w:val="right" w:leader="dot" w:pos="8504"/>
        </w:tabs>
      </w:pPr>
      <w:hyperlink w:anchor="__RefHeading__9_899597410" w:history="1">
        <w:r>
          <w:rPr>
            <w:rStyle w:val="Hipervnculo"/>
          </w:rPr>
          <w:t>2.Subsistemas</w:t>
        </w:r>
        <w:r>
          <w:rPr>
            <w:rStyle w:val="Hipervnculo"/>
          </w:rPr>
          <w:tab/>
          <w:t>3</w:t>
        </w:r>
      </w:hyperlink>
    </w:p>
    <w:p w:rsidR="00000000" w:rsidRDefault="0056212F">
      <w:pPr>
        <w:pStyle w:val="TDC1"/>
        <w:tabs>
          <w:tab w:val="right" w:leader="dot" w:pos="8504"/>
        </w:tabs>
      </w:pPr>
      <w:hyperlink w:anchor="__RefHeading__11_899597410" w:history="1">
        <w:r>
          <w:rPr>
            <w:rStyle w:val="Hipervnculo"/>
          </w:rPr>
          <w:t>3.Componentes</w:t>
        </w:r>
        <w:r>
          <w:rPr>
            <w:rStyle w:val="Hipervnculo"/>
          </w:rPr>
          <w:tab/>
          <w:t>3</w:t>
        </w:r>
      </w:hyperlink>
    </w:p>
    <w:p w:rsidR="00000000" w:rsidRDefault="0056212F">
      <w:pPr>
        <w:pStyle w:val="TDC1"/>
        <w:tabs>
          <w:tab w:val="right" w:leader="dot" w:pos="8504"/>
        </w:tabs>
        <w:rPr>
          <w:sz w:val="16"/>
        </w:rPr>
        <w:sectPr w:rsidR="00000000">
          <w:type w:val="continuous"/>
          <w:pgSz w:w="11906" w:h="16838"/>
          <w:pgMar w:top="1417" w:right="1701" w:bottom="1417" w:left="1701" w:header="720" w:footer="708" w:gutter="0"/>
          <w:cols w:space="720"/>
          <w:docGrid w:linePitch="360"/>
        </w:sectPr>
      </w:pPr>
      <w:hyperlink w:anchor="__RefHeading__13_899597410" w:history="1">
        <w:r>
          <w:rPr>
            <w:rStyle w:val="Hipervnculo"/>
          </w:rPr>
          <w:t>4.Interfaces</w:t>
        </w:r>
        <w:r>
          <w:rPr>
            <w:rStyle w:val="Hipervnculo"/>
          </w:rPr>
          <w:tab/>
          <w:t>3</w:t>
        </w:r>
      </w:hyperlink>
      <w:r>
        <w:fldChar w:fldCharType="end"/>
      </w:r>
    </w:p>
    <w:p w:rsidR="00000000" w:rsidRDefault="0056212F">
      <w:pPr>
        <w:pStyle w:val="MTemaNormal"/>
        <w:tabs>
          <w:tab w:val="left" w:pos="400"/>
          <w:tab w:val="right" w:leader="dot" w:pos="8494"/>
        </w:tabs>
        <w:rPr>
          <w:b/>
          <w:caps/>
          <w:sz w:val="16"/>
        </w:rPr>
      </w:pPr>
    </w:p>
    <w:p w:rsidR="00000000" w:rsidRDefault="0056212F">
      <w:pPr>
        <w:pStyle w:val="MTema1"/>
        <w:pageBreakBefore/>
      </w:pPr>
      <w:bookmarkStart w:id="1" w:name="__RefHeading__3_899597410"/>
      <w:bookmarkEnd w:id="1"/>
      <w:r>
        <w:lastRenderedPageBreak/>
        <w:t>Diagramas</w:t>
      </w:r>
    </w:p>
    <w:p w:rsidR="00000000" w:rsidRDefault="0056212F">
      <w:pPr>
        <w:pStyle w:val="MTema2"/>
        <w:numPr>
          <w:ilvl w:val="1"/>
          <w:numId w:val="4"/>
        </w:numPr>
        <w:ind w:left="709" w:firstLine="0"/>
      </w:pPr>
      <w:bookmarkStart w:id="2" w:name="__RefHeading__5_899597410"/>
      <w:bookmarkEnd w:id="2"/>
      <w:r>
        <w:t>Herramienta</w:t>
      </w:r>
    </w:p>
    <w:p w:rsidR="00000000" w:rsidRDefault="0056212F">
      <w:pPr>
        <w:pStyle w:val="MTemaNormal"/>
        <w:jc w:val="both"/>
      </w:pPr>
      <w:r>
        <w:t xml:space="preserve">Para realizar los diagramas UML se utilizará la herramienta </w:t>
      </w:r>
      <w:r>
        <w:t>Visio.</w:t>
      </w:r>
      <w:r>
        <w:t xml:space="preserve"> Decidimo</w:t>
      </w:r>
      <w:r>
        <w:t>s utilizarla debido a que tenemos conocimiento y experiencia en su uso, y por tanto no tenemos necesidad de aprender a usarla, además de haber comprobado que provee relativa facilidad para realizar dichos diagramas.</w:t>
      </w:r>
    </w:p>
    <w:p w:rsidR="00000000" w:rsidRDefault="0056212F">
      <w:pPr>
        <w:pStyle w:val="MTema2"/>
        <w:numPr>
          <w:ilvl w:val="1"/>
          <w:numId w:val="4"/>
        </w:numPr>
        <w:ind w:left="709" w:firstLine="0"/>
      </w:pPr>
      <w:bookmarkStart w:id="3" w:name="__RefHeading__7_899597410"/>
      <w:bookmarkEnd w:id="3"/>
      <w:r>
        <w:t>Convenciones</w:t>
      </w:r>
    </w:p>
    <w:p w:rsidR="00000000" w:rsidRDefault="0056212F">
      <w:pPr>
        <w:pStyle w:val="MTemaNormal"/>
        <w:jc w:val="both"/>
      </w:pPr>
      <w:r>
        <w:t>Los nombres de las clases d</w:t>
      </w:r>
      <w:r>
        <w:t>eben empezar con mayúscula y deben estar en singular. Los objetos de una clase deben comenzar con minúscula, tener el mismo nombre que la clase, y pueden tener un adjetivo al final, siguiendo la nomenclatura Camel[1].</w:t>
      </w:r>
    </w:p>
    <w:p w:rsidR="00000000" w:rsidRDefault="0056212F">
      <w:pPr>
        <w:pStyle w:val="MTemaNormal"/>
        <w:jc w:val="both"/>
      </w:pPr>
      <w:r>
        <w:t>El tipo y tamaño de letra será el prop</w:t>
      </w:r>
      <w:r>
        <w:t>orcionado por Visio.</w:t>
      </w:r>
    </w:p>
    <w:p w:rsidR="00000000" w:rsidRDefault="0056212F">
      <w:pPr>
        <w:pStyle w:val="MTemaNormal"/>
        <w:jc w:val="both"/>
      </w:pPr>
      <w:r>
        <w:t>Para los comentarios se usarán las notas de Visio, y únicamente se utilizarán para los casos en el que los nombres de los elementos no sean descriptivos y/o intuitivos.</w:t>
      </w:r>
    </w:p>
    <w:p w:rsidR="00000000" w:rsidRDefault="0056212F">
      <w:pPr>
        <w:pStyle w:val="MTemaNormal"/>
        <w:jc w:val="both"/>
      </w:pPr>
    </w:p>
    <w:p w:rsidR="00000000" w:rsidRDefault="0056212F">
      <w:pPr>
        <w:pStyle w:val="MTema1"/>
      </w:pPr>
      <w:bookmarkStart w:id="4" w:name="__RefHeading__9_899597410"/>
      <w:bookmarkEnd w:id="4"/>
      <w:r>
        <w:t>Subsistemas</w:t>
      </w:r>
    </w:p>
    <w:p w:rsidR="00000000" w:rsidRDefault="0056212F">
      <w:pPr>
        <w:pStyle w:val="MTemaNormal"/>
        <w:jc w:val="both"/>
      </w:pPr>
      <w:r>
        <w:t>Los nombres de los subsistemas seguirán la nomenclatu</w:t>
      </w:r>
      <w:r>
        <w:t>ra Pascal[2].</w:t>
      </w:r>
    </w:p>
    <w:p w:rsidR="00000000" w:rsidRDefault="0056212F">
      <w:pPr>
        <w:pStyle w:val="MTemaNormal"/>
        <w:jc w:val="both"/>
      </w:pPr>
      <w:r>
        <w:t>Las relaciones entre subsistemas seguirán la nomenclatura Camel[1].</w:t>
      </w:r>
    </w:p>
    <w:p w:rsidR="00000000" w:rsidRDefault="0056212F">
      <w:pPr>
        <w:pStyle w:val="MTemaNormal"/>
        <w:jc w:val="both"/>
      </w:pPr>
      <w:r>
        <w:t>Para cada subsistema se puede dar una descripción de su funcionalidad u objetivo en forma de comentario.</w:t>
      </w:r>
    </w:p>
    <w:p w:rsidR="00000000" w:rsidRDefault="0056212F">
      <w:pPr>
        <w:pStyle w:val="MTemaNormal"/>
        <w:jc w:val="both"/>
      </w:pPr>
    </w:p>
    <w:p w:rsidR="00000000" w:rsidRDefault="0056212F">
      <w:pPr>
        <w:pStyle w:val="MTema1"/>
      </w:pPr>
      <w:bookmarkStart w:id="5" w:name="__RefHeading__11_899597410"/>
      <w:bookmarkEnd w:id="5"/>
      <w:r>
        <w:t>Componentes</w:t>
      </w:r>
    </w:p>
    <w:p w:rsidR="00000000" w:rsidRDefault="0056212F">
      <w:pPr>
        <w:pStyle w:val="MTemaNormal"/>
        <w:jc w:val="both"/>
      </w:pPr>
      <w:bookmarkStart w:id="6" w:name="_Toc238711304"/>
      <w:bookmarkStart w:id="7" w:name="_Toc238711148"/>
      <w:bookmarkEnd w:id="6"/>
      <w:bookmarkEnd w:id="7"/>
      <w:r>
        <w:t>Los nombres de los componentes y las relaciones siguen l</w:t>
      </w:r>
      <w:r>
        <w:t>a misma nomenclatura que los subsistemas.</w:t>
      </w:r>
      <w:bookmarkStart w:id="8" w:name="_Toc238711305"/>
      <w:bookmarkStart w:id="9" w:name="_Toc238711149"/>
      <w:bookmarkEnd w:id="8"/>
      <w:bookmarkEnd w:id="9"/>
    </w:p>
    <w:p w:rsidR="00000000" w:rsidRDefault="0056212F">
      <w:pPr>
        <w:pStyle w:val="Textoindependiente"/>
        <w:spacing w:before="120" w:after="0"/>
        <w:ind w:left="562"/>
        <w:jc w:val="both"/>
        <w:rPr>
          <w:rFonts w:ascii="Verdana" w:hAnsi="Verdana"/>
        </w:rPr>
      </w:pPr>
      <w:r>
        <w:rPr>
          <w:rFonts w:ascii="Verdana" w:hAnsi="Verdana"/>
        </w:rPr>
        <w:t>En caso de que los nombres no sean lo suficientemente intuitivos, se deberá utilizar un comentario que aclare su naturaleza. El formato de los mismos es el mismo de una nota en UML.</w:t>
      </w:r>
    </w:p>
    <w:p w:rsidR="00000000" w:rsidRDefault="0056212F">
      <w:pPr>
        <w:pStyle w:val="MTemaNormal"/>
        <w:jc w:val="both"/>
      </w:pPr>
    </w:p>
    <w:p w:rsidR="00000000" w:rsidRDefault="0056212F">
      <w:pPr>
        <w:pStyle w:val="MTema1"/>
      </w:pPr>
      <w:bookmarkStart w:id="10" w:name="__RefHeading__13_899597410"/>
      <w:bookmarkEnd w:id="10"/>
      <w:r>
        <w:t>Interfaces</w:t>
      </w:r>
    </w:p>
    <w:p w:rsidR="00000000" w:rsidRDefault="0056212F">
      <w:pPr>
        <w:pStyle w:val="MTemaNormal"/>
        <w:jc w:val="both"/>
      </w:pPr>
      <w:bookmarkStart w:id="11" w:name="_Toc238711307"/>
      <w:bookmarkStart w:id="12" w:name="_Toc238711151"/>
      <w:bookmarkEnd w:id="11"/>
      <w:bookmarkEnd w:id="12"/>
      <w:r>
        <w:t>Los nombres de las i</w:t>
      </w:r>
      <w:r>
        <w:t>nterfaces comenzarán con ‘I’ y, de preferencia, seguirán con el nombre de quien brinda la interfaz. Los comentarios serán con notas en UML.</w:t>
      </w:r>
    </w:p>
    <w:p w:rsidR="00000000" w:rsidRDefault="0056212F">
      <w:pPr>
        <w:pStyle w:val="MTemaNormal"/>
        <w:jc w:val="both"/>
      </w:pPr>
    </w:p>
    <w:p w:rsidR="00000000" w:rsidRDefault="0056212F">
      <w:pPr>
        <w:pStyle w:val="MTemaNormal"/>
        <w:jc w:val="both"/>
      </w:pPr>
      <w:r>
        <w:t>[1] Establece que la primera letra de un identificador debe estar en mayúscula así como la primera letra de cada pa</w:t>
      </w:r>
      <w:r>
        <w:t>labra concatenada.</w:t>
      </w:r>
    </w:p>
    <w:p w:rsidR="00000000" w:rsidRDefault="0056212F">
      <w:pPr>
        <w:pStyle w:val="MTemaNormal"/>
        <w:jc w:val="both"/>
      </w:pPr>
      <w:r>
        <w:t>[2] Establece que la primera letra de un identificador debe estar en minúscula pero la primera letra de cada palabra concatenada debe ser mayúscula.</w:t>
      </w:r>
    </w:p>
    <w:p w:rsidR="0056212F" w:rsidRDefault="0056212F">
      <w:pPr>
        <w:pStyle w:val="MTemaNormal"/>
        <w:jc w:val="both"/>
      </w:pPr>
    </w:p>
    <w:sectPr w:rsidR="0056212F">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12F" w:rsidRDefault="0056212F">
      <w:r>
        <w:separator/>
      </w:r>
    </w:p>
  </w:endnote>
  <w:endnote w:type="continuationSeparator" w:id="1">
    <w:p w:rsidR="0056212F" w:rsidRDefault="005621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6212F">
    <w:pPr>
      <w:pStyle w:val="Piedepgina"/>
    </w:pPr>
    <w:r>
      <w:t>Estándar de Documentación Técnica</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3F3E18">
      <w:rPr>
        <w:rStyle w:val="Nmerodepgina"/>
        <w:noProof/>
      </w:rPr>
      <w:t>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\*Arabic </w:instrText>
    </w:r>
    <w:r>
      <w:rPr>
        <w:rStyle w:val="Nmerodepgina"/>
      </w:rPr>
      <w:fldChar w:fldCharType="separate"/>
    </w:r>
    <w:r w:rsidR="003F3E18">
      <w:rPr>
        <w:rStyle w:val="Nmerodepgina"/>
        <w:noProof/>
      </w:rPr>
      <w:t>3</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12F" w:rsidRDefault="0056212F">
      <w:r>
        <w:separator/>
      </w:r>
    </w:p>
  </w:footnote>
  <w:footnote w:type="continuationSeparator" w:id="1">
    <w:p w:rsidR="0056212F" w:rsidRDefault="005621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3"/>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00000004"/>
    <w:name w:val="WW8Num4"/>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3F3E18"/>
    <w:rsid w:val="003F3E18"/>
    <w:rsid w:val="0056212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szCs w:val="24"/>
      <w:lang w:val="es-ES" w:eastAsia="ar-SA"/>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4">
    <w:name w:val="WW8Num3z4"/>
    <w:rPr>
      <w:rFonts w:ascii="Symbol" w:hAnsi="Symbol"/>
    </w:rPr>
  </w:style>
  <w:style w:type="character" w:customStyle="1" w:styleId="WW8Num3z5">
    <w:name w:val="WW8Num3z5"/>
    <w:rPr>
      <w:rFonts w:ascii="Wingdings" w:hAnsi="Wingdings"/>
    </w:rPr>
  </w:style>
  <w:style w:type="character" w:customStyle="1" w:styleId="WW8Num4z4">
    <w:name w:val="WW8Num4z4"/>
    <w:rPr>
      <w:rFonts w:ascii="Symbol" w:hAnsi="Symbol"/>
    </w:rPr>
  </w:style>
  <w:style w:type="character" w:customStyle="1" w:styleId="WW8Num4z5">
    <w:name w:val="WW8Num4z5"/>
    <w:rPr>
      <w:rFonts w:ascii="Wingdings" w:hAnsi="Wingdings"/>
    </w:rPr>
  </w:style>
  <w:style w:type="character" w:customStyle="1" w:styleId="WW8Num5z4">
    <w:name w:val="WW8Num5z4"/>
    <w:rPr>
      <w:rFonts w:ascii="Symbol" w:hAnsi="Symbol"/>
    </w:rPr>
  </w:style>
  <w:style w:type="character" w:customStyle="1" w:styleId="WW8Num5z5">
    <w:name w:val="WW8Num5z5"/>
    <w:rPr>
      <w:rFonts w:ascii="Wingdings" w:hAnsi="Wingdings"/>
    </w:rPr>
  </w:style>
  <w:style w:type="character" w:customStyle="1" w:styleId="Fuentedeprrafopredeter1">
    <w:name w:val="Fuente de párrafo predeter.1"/>
  </w:style>
  <w:style w:type="character" w:styleId="Hipervnculo">
    <w:name w:val="Hyperlink"/>
    <w:basedOn w:val="Fuentedeprrafopredeter1"/>
    <w:rPr>
      <w:color w:val="0000FF"/>
      <w:u w:val="single"/>
    </w:rPr>
  </w:style>
  <w:style w:type="character" w:styleId="Nmerodepgina">
    <w:name w:val="page number"/>
    <w:basedOn w:val="Fuentedeprrafopredeter1"/>
  </w:style>
  <w:style w:type="character" w:styleId="Hipervnculovisitado">
    <w:name w:val="FollowedHyperlink"/>
    <w:rPr>
      <w:color w:val="800000"/>
      <w:u w:val="single"/>
      <w:lang/>
    </w:rPr>
  </w:style>
  <w:style w:type="character" w:customStyle="1" w:styleId="Smbolodenotafinal">
    <w:name w:val="Símbolo de nota final"/>
  </w:style>
  <w:style w:type="character" w:styleId="Refdenotaalfinal">
    <w:name w:val="endnote reference"/>
    <w:rPr>
      <w:vertAlign w:val="superscript"/>
    </w:rPr>
  </w:style>
  <w:style w:type="paragraph" w:customStyle="1" w:styleId="Encabezado1">
    <w:name w:val="Encabezado1"/>
    <w:basedOn w:val="Normal"/>
    <w:next w:val="Textoindependiente"/>
    <w:pPr>
      <w:keepNext/>
      <w:spacing w:before="240" w:after="120"/>
    </w:pPr>
    <w:rPr>
      <w:rFonts w:eastAsia="SimSun" w:cs="Tahoma"/>
      <w:sz w:val="28"/>
      <w:szCs w:val="28"/>
    </w:rPr>
  </w:style>
  <w:style w:type="paragraph" w:styleId="Textoindependiente">
    <w:name w:val="Body Text"/>
    <w:basedOn w:val="Normal"/>
    <w:pPr>
      <w:spacing w:after="120"/>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4"/>
    </w:rPr>
  </w:style>
  <w:style w:type="paragraph" w:customStyle="1" w:styleId="ndice">
    <w:name w:val="Índice"/>
    <w:basedOn w:val="Normal"/>
    <w:pPr>
      <w:suppressLineNumbers/>
    </w:pPr>
    <w:rPr>
      <w:rFonts w:cs="Tahoma"/>
    </w:rPr>
  </w:style>
  <w:style w:type="paragraph" w:customStyle="1" w:styleId="MNormal">
    <w:name w:val="MNormal"/>
    <w:basedOn w:val="Normal"/>
    <w:pPr>
      <w:spacing w:after="60"/>
    </w:pPr>
    <w:rPr>
      <w:rFonts w:ascii="Verdana" w:hAnsi="Verdana" w:cs="Arial"/>
    </w:rPr>
  </w:style>
  <w:style w:type="paragraph" w:customStyle="1" w:styleId="MTtulo1">
    <w:name w:val="MTítulo1"/>
    <w:basedOn w:val="MNormal"/>
    <w:pPr>
      <w:spacing w:before="120" w:after="120"/>
      <w:jc w:val="center"/>
    </w:pPr>
    <w:rPr>
      <w:b/>
      <w:bCs/>
      <w:sz w:val="36"/>
    </w:rPr>
  </w:style>
  <w:style w:type="paragraph" w:customStyle="1" w:styleId="MTtulo2">
    <w:name w:val="MTítulo2"/>
    <w:basedOn w:val="MNormal"/>
    <w:pPr>
      <w:spacing w:before="120" w:after="120"/>
    </w:pPr>
    <w:rPr>
      <w:b/>
      <w:bCs/>
      <w:sz w:val="32"/>
    </w:rPr>
  </w:style>
  <w:style w:type="paragraph" w:customStyle="1" w:styleId="MTtulo3">
    <w:name w:val="MTítulo3"/>
    <w:basedOn w:val="MNormal"/>
    <w:pPr>
      <w:spacing w:before="120" w:after="120"/>
    </w:pPr>
    <w:rPr>
      <w:b/>
      <w:bCs/>
      <w:sz w:val="24"/>
    </w:rPr>
  </w:style>
  <w:style w:type="paragraph" w:customStyle="1" w:styleId="node">
    <w:name w:val="node"/>
    <w:basedOn w:val="Normal"/>
    <w:pPr>
      <w:spacing w:before="100" w:after="100"/>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3"/>
      </w:numPr>
    </w:pPr>
  </w:style>
  <w:style w:type="paragraph" w:customStyle="1" w:styleId="MDetTitulo1">
    <w:name w:val="MDetTitulo1"/>
    <w:basedOn w:val="MTtulo2"/>
    <w:next w:val="MNormal"/>
    <w:pPr>
      <w:numPr>
        <w:numId w:val="1"/>
      </w:numPr>
      <w:outlineLvl w:val="0"/>
    </w:pPr>
  </w:style>
  <w:style w:type="paragraph" w:customStyle="1" w:styleId="MDetTitulo2">
    <w:name w:val="MDetTitulo2"/>
    <w:basedOn w:val="MTtulo3"/>
    <w:next w:val="MNormal"/>
    <w:pPr>
      <w:numPr>
        <w:ilvl w:val="1"/>
        <w:numId w:val="1"/>
      </w:numPr>
      <w:outlineLvl w:val="1"/>
    </w:pPr>
  </w:style>
  <w:style w:type="paragraph" w:customStyle="1" w:styleId="MDetTitulo3">
    <w:name w:val="MDetTitulo3"/>
    <w:basedOn w:val="MDetTitulo2"/>
    <w:next w:val="MNormal"/>
    <w:pPr>
      <w:numPr>
        <w:ilvl w:val="2"/>
      </w:numPr>
      <w:outlineLvl w:val="2"/>
    </w:pPr>
    <w:rPr>
      <w:sz w:val="22"/>
    </w:rPr>
  </w:style>
  <w:style w:type="paragraph" w:customStyle="1" w:styleId="MDetTitulo4">
    <w:name w:val="MDetTitulo4"/>
    <w:basedOn w:val="MDetTitulo3"/>
    <w:next w:val="MNormal"/>
    <w:pPr>
      <w:numPr>
        <w:ilvl w:val="3"/>
      </w:numPr>
      <w:outlineLvl w:val="3"/>
    </w:pPr>
    <w:rPr>
      <w:sz w:val="20"/>
    </w:rPr>
  </w:style>
  <w:style w:type="paragraph" w:customStyle="1" w:styleId="MTema1">
    <w:name w:val="MTema1"/>
    <w:basedOn w:val="MDetTitulo3"/>
    <w:next w:val="MNormal"/>
    <w:pPr>
      <w:numPr>
        <w:ilvl w:val="0"/>
        <w:numId w:val="4"/>
      </w:numPr>
      <w:jc w:val="both"/>
    </w:pPr>
  </w:style>
  <w:style w:type="paragraph" w:customStyle="1" w:styleId="MTema2">
    <w:name w:val="MTema2"/>
    <w:basedOn w:val="MTtulo3"/>
    <w:next w:val="MNormal"/>
    <w:pPr>
      <w:numPr>
        <w:numId w:val="4"/>
      </w:numPr>
      <w:tabs>
        <w:tab w:val="left" w:pos="709"/>
      </w:tabs>
      <w:ind w:left="709" w:firstLine="0"/>
      <w:jc w:val="both"/>
    </w:pPr>
    <w:rPr>
      <w:sz w:val="20"/>
    </w:rPr>
  </w:style>
  <w:style w:type="paragraph" w:customStyle="1" w:styleId="MTtulo4">
    <w:name w:val="MTítulo4"/>
    <w:basedOn w:val="Ttulo3"/>
    <w:rPr>
      <w:rFonts w:ascii="Verdana" w:hAnsi="Verdana"/>
      <w:sz w:val="22"/>
    </w:rPr>
  </w:style>
  <w:style w:type="paragraph" w:styleId="TDC1">
    <w:name w:val="toc 1"/>
    <w:basedOn w:val="Normal"/>
    <w:next w:val="Normal"/>
    <w:pPr>
      <w:spacing w:before="120" w:after="120"/>
    </w:pPr>
    <w:rPr>
      <w:rFonts w:ascii="Times New Roman" w:hAnsi="Times New Roman"/>
      <w:b/>
      <w:bCs/>
      <w:caps/>
    </w:rPr>
  </w:style>
  <w:style w:type="paragraph" w:styleId="TDC2">
    <w:name w:val="toc 2"/>
    <w:basedOn w:val="Normal"/>
    <w:next w:val="Normal"/>
    <w:pPr>
      <w:ind w:left="200"/>
    </w:pPr>
    <w:rPr>
      <w:rFonts w:ascii="Times New Roman" w:hAnsi="Times New Roman"/>
      <w:smallCaps/>
    </w:rPr>
  </w:style>
  <w:style w:type="paragraph" w:styleId="Encabezado">
    <w:name w:val="header"/>
    <w:basedOn w:val="Normal"/>
    <w:pPr>
      <w:tabs>
        <w:tab w:val="center" w:pos="4252"/>
        <w:tab w:val="right" w:pos="8504"/>
      </w:tabs>
    </w:pPr>
  </w:style>
  <w:style w:type="paragraph" w:styleId="Piedepgina">
    <w:name w:val="footer"/>
    <w:basedOn w:val="Normal"/>
    <w:pPr>
      <w:pBdr>
        <w:top w:val="single" w:sz="4" w:space="1" w:color="000000"/>
      </w:pBdr>
      <w:tabs>
        <w:tab w:val="center" w:pos="4252"/>
        <w:tab w:val="right" w:pos="8504"/>
      </w:tabs>
      <w:ind w:right="-1"/>
    </w:pPr>
    <w:rPr>
      <w:rFonts w:ascii="Verdana" w:hAnsi="Verdana"/>
      <w:sz w:val="16"/>
    </w:rPr>
  </w:style>
  <w:style w:type="paragraph" w:styleId="TDC5">
    <w:name w:val="toc 5"/>
    <w:basedOn w:val="Normal"/>
    <w:next w:val="Normal"/>
    <w:pPr>
      <w:ind w:left="800"/>
    </w:pPr>
    <w:rPr>
      <w:rFonts w:ascii="Times New Roman" w:hAnsi="Times New Roman"/>
      <w:szCs w:val="21"/>
    </w:rP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left" w:pos="927"/>
      </w:tabs>
      <w:ind w:left="927" w:hanging="360"/>
    </w:pPr>
    <w:rPr>
      <w:lang w:val="en-AU"/>
    </w:rPr>
  </w:style>
  <w:style w:type="paragraph" w:customStyle="1" w:styleId="MTema3">
    <w:name w:val="MTema3"/>
    <w:basedOn w:val="MTema2"/>
    <w:next w:val="MTemaNormal"/>
    <w:pPr>
      <w:tabs>
        <w:tab w:val="left" w:pos="851"/>
      </w:tabs>
      <w:ind w:left="851" w:hanging="851"/>
    </w:pPr>
  </w:style>
  <w:style w:type="paragraph" w:customStyle="1" w:styleId="MTema4">
    <w:name w:val="MTema4"/>
    <w:basedOn w:val="MDetTitulo4"/>
    <w:pPr>
      <w:numPr>
        <w:ilvl w:val="0"/>
        <w:numId w:val="4"/>
      </w:numPr>
      <w:tabs>
        <w:tab w:val="left" w:pos="1276"/>
      </w:tabs>
      <w:ind w:left="1418" w:firstLine="0"/>
    </w:pPr>
    <w:rPr>
      <w:b w:val="0"/>
      <w:bCs w:val="0"/>
      <w:i/>
      <w:iCs/>
    </w:rPr>
  </w:style>
  <w:style w:type="paragraph" w:styleId="TDC3">
    <w:name w:val="toc 3"/>
    <w:basedOn w:val="Normal"/>
    <w:next w:val="Normal"/>
    <w:pPr>
      <w:ind w:left="400"/>
    </w:pPr>
    <w:rPr>
      <w:rFonts w:ascii="Times New Roman" w:hAnsi="Times New Roman"/>
      <w:i/>
      <w:iCs/>
    </w:rPr>
  </w:style>
  <w:style w:type="paragraph" w:styleId="TDC4">
    <w:name w:val="toc 4"/>
    <w:basedOn w:val="Normal"/>
    <w:next w:val="Normal"/>
    <w:pPr>
      <w:ind w:left="600"/>
    </w:pPr>
    <w:rPr>
      <w:rFonts w:ascii="Times New Roman" w:hAnsi="Times New Roman"/>
      <w:szCs w:val="21"/>
    </w:rPr>
  </w:style>
  <w:style w:type="paragraph" w:styleId="TDC6">
    <w:name w:val="toc 6"/>
    <w:basedOn w:val="Normal"/>
    <w:next w:val="Normal"/>
    <w:pPr>
      <w:ind w:left="1000"/>
    </w:pPr>
    <w:rPr>
      <w:rFonts w:ascii="Times New Roman" w:hAnsi="Times New Roman"/>
      <w:szCs w:val="21"/>
    </w:rPr>
  </w:style>
  <w:style w:type="paragraph" w:styleId="TDC7">
    <w:name w:val="toc 7"/>
    <w:basedOn w:val="Normal"/>
    <w:next w:val="Normal"/>
    <w:pPr>
      <w:ind w:left="1200"/>
    </w:pPr>
    <w:rPr>
      <w:rFonts w:ascii="Times New Roman" w:hAnsi="Times New Roman"/>
      <w:szCs w:val="21"/>
    </w:rPr>
  </w:style>
  <w:style w:type="paragraph" w:styleId="TDC8">
    <w:name w:val="toc 8"/>
    <w:basedOn w:val="Normal"/>
    <w:next w:val="Normal"/>
    <w:pPr>
      <w:ind w:left="1400"/>
    </w:pPr>
    <w:rPr>
      <w:rFonts w:ascii="Times New Roman" w:hAnsi="Times New Roman"/>
      <w:szCs w:val="21"/>
    </w:rPr>
  </w:style>
  <w:style w:type="paragraph" w:styleId="TDC9">
    <w:name w:val="toc 9"/>
    <w:basedOn w:val="Normal"/>
    <w:next w:val="Normal"/>
    <w:pPr>
      <w:ind w:left="1600"/>
    </w:pPr>
    <w:rPr>
      <w:rFonts w:ascii="Times New Roman" w:hAnsi="Times New Roman"/>
      <w:szCs w:val="21"/>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Textonotaalfinal">
    <w:name w:val="endnote text"/>
    <w:basedOn w:val="Normal"/>
    <w:pPr>
      <w:suppressLineNumbers/>
      <w:ind w:left="283" w:hanging="283"/>
    </w:pPr>
    <w:rPr>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380</Words>
  <Characters>2093</Characters>
  <Application>Microsoft Office Word</Application>
  <DocSecurity>0</DocSecurity>
  <Lines>17</Lines>
  <Paragraphs>4</Paragraphs>
  <ScaleCrop>false</ScaleCrop>
  <Company>HOME</Company>
  <LinksUpToDate>false</LinksUpToDate>
  <CharactersWithSpaces>2469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implementacion</dc:title>
  <dc:subject/>
  <dc:creator>JMADEIRO</dc:creator>
  <cp:keywords/>
  <cp:lastModifiedBy>JMADEIRO</cp:lastModifiedBy>
  <cp:revision>2</cp:revision>
  <cp:lastPrinted>1601-01-01T00:00:00Z</cp:lastPrinted>
  <dcterms:created xsi:type="dcterms:W3CDTF">2010-08-25T15:39:00Z</dcterms:created>
  <dcterms:modified xsi:type="dcterms:W3CDTF">2010-08-25T15:39:00Z</dcterms:modified>
</cp:coreProperties>
</file>