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120" w:beforeAutospacing="0" w:after="120" w:afterAutospacing="0"/>
        <w:ind w:left="0" w:right="0" w:firstLine="0"/>
        <w:rPr>
          <w:rFonts w:ascii="Helvetica" w:hAnsi="Helvetica" w:eastAsia="Helvetica" w:cs="Helvetica"/>
          <w:i w:val="0"/>
          <w:iCs w:val="0"/>
          <w:caps w:val="0"/>
          <w:color w:val="000000"/>
          <w:spacing w:val="0"/>
          <w:sz w:val="16"/>
          <w:szCs w:val="16"/>
        </w:rPr>
      </w:pPr>
      <w:r>
        <w:rPr>
          <w:rFonts w:hint="default" w:ascii="Helvetica" w:hAnsi="Helvetica" w:eastAsia="Helvetica" w:cs="Helvetica"/>
          <w:i w:val="0"/>
          <w:iCs w:val="0"/>
          <w:caps w:val="0"/>
          <w:color w:val="000000"/>
          <w:spacing w:val="0"/>
          <w:sz w:val="16"/>
          <w:szCs w:val="16"/>
          <w:shd w:val="clear" w:fill="FFFFFF"/>
        </w:rPr>
        <w:t>Each group will give a 10-minute live presentation of their project during the final class session. Presentations will be delivered from your own laptop, with your live interactive tool open and ready to demo. Presentation slots are available </w:t>
      </w:r>
      <w:r>
        <w:rPr>
          <w:rFonts w:hint="default" w:ascii="Helvetica" w:hAnsi="Helvetica" w:eastAsia="Helvetica" w:cs="Helvetica"/>
          <w:i w:val="0"/>
          <w:iCs w:val="0"/>
          <w:caps w:val="0"/>
          <w:color w:val="40658F"/>
          <w:spacing w:val="0"/>
          <w:sz w:val="16"/>
          <w:szCs w:val="16"/>
          <w:u w:val="single"/>
          <w:shd w:val="clear" w:fill="FFFFFF"/>
        </w:rPr>
        <w:fldChar w:fldCharType="begin"/>
      </w:r>
      <w:r>
        <w:rPr>
          <w:rFonts w:hint="default" w:ascii="Helvetica" w:hAnsi="Helvetica" w:eastAsia="Helvetica" w:cs="Helvetica"/>
          <w:i w:val="0"/>
          <w:iCs w:val="0"/>
          <w:caps w:val="0"/>
          <w:color w:val="40658F"/>
          <w:spacing w:val="0"/>
          <w:sz w:val="16"/>
          <w:szCs w:val="16"/>
          <w:u w:val="single"/>
          <w:shd w:val="clear" w:fill="FFFFFF"/>
        </w:rPr>
        <w:instrText xml:space="preserve"> HYPERLINK "https://docs.google.com/spreadsheets/d/11oiAZ9yap9o6JYMEDDgo3S5ZN01DrQ8c/edit?usp=share_link&amp;ouid=106945558467831094056&amp;rtpof=true&amp;sd=true" \t "https://umich.instructure.com/courses/812464/assignments/_blank" </w:instrText>
      </w:r>
      <w:r>
        <w:rPr>
          <w:rFonts w:hint="default" w:ascii="Helvetica" w:hAnsi="Helvetica" w:eastAsia="Helvetica" w:cs="Helvetica"/>
          <w:i w:val="0"/>
          <w:iCs w:val="0"/>
          <w:caps w:val="0"/>
          <w:color w:val="40658F"/>
          <w:spacing w:val="0"/>
          <w:sz w:val="16"/>
          <w:szCs w:val="16"/>
          <w:u w:val="single"/>
          <w:shd w:val="clear" w:fill="FFFFFF"/>
        </w:rPr>
        <w:fldChar w:fldCharType="separate"/>
      </w:r>
      <w:r>
        <w:rPr>
          <w:rStyle w:val="6"/>
          <w:rFonts w:hint="default" w:ascii="Helvetica" w:hAnsi="Helvetica" w:eastAsia="Helvetica" w:cs="Helvetica"/>
          <w:i w:val="0"/>
          <w:iCs w:val="0"/>
          <w:caps w:val="0"/>
          <w:color w:val="40658F"/>
          <w:spacing w:val="0"/>
          <w:sz w:val="16"/>
          <w:szCs w:val="16"/>
          <w:u w:val="single"/>
          <w:shd w:val="clear" w:fill="FFFFFF"/>
        </w:rPr>
        <w:t>here</w:t>
      </w:r>
      <w:r>
        <w:rPr>
          <w:rStyle w:val="6"/>
          <w:rFonts w:hint="default" w:ascii="Helvetica" w:hAnsi="Helvetica" w:eastAsia="Helvetica" w:cs="Helvetica"/>
          <w:i w:val="0"/>
          <w:iCs w:val="0"/>
          <w:caps w:val="0"/>
          <w:color w:val="40658F"/>
          <w:spacing w:val="0"/>
          <w:sz w:val="16"/>
          <w:szCs w:val="16"/>
          <w:u w:val="single"/>
          <w:bdr w:val="none" w:color="auto" w:sz="0" w:space="0"/>
          <w:shd w:val="clear" w:fill="FFFFFF"/>
        </w:rPr>
        <w:t>Links to an external site.</w:t>
      </w:r>
      <w:r>
        <w:rPr>
          <w:rFonts w:hint="default" w:ascii="Helvetica" w:hAnsi="Helvetica" w:eastAsia="Helvetica" w:cs="Helvetica"/>
          <w:i w:val="0"/>
          <w:iCs w:val="0"/>
          <w:caps w:val="0"/>
          <w:color w:val="40658F"/>
          <w:spacing w:val="0"/>
          <w:sz w:val="16"/>
          <w:szCs w:val="16"/>
          <w:u w:val="single"/>
          <w:shd w:val="clear" w:fill="FFFFFF"/>
        </w:rPr>
        <w:fldChar w:fldCharType="end"/>
      </w:r>
      <w:r>
        <w:rPr>
          <w:rFonts w:hint="default" w:ascii="Helvetica" w:hAnsi="Helvetica" w:eastAsia="Helvetica" w:cs="Helvetica"/>
          <w:i w:val="0"/>
          <w:iCs w:val="0"/>
          <w:caps w:val="0"/>
          <w:color w:val="000000"/>
          <w:spacing w:val="0"/>
          <w:sz w:val="16"/>
          <w:szCs w:val="16"/>
          <w:shd w:val="clear" w:fill="FFFFFF"/>
        </w:rPr>
        <w:t>.</w:t>
      </w:r>
    </w:p>
    <w:p>
      <w:pPr>
        <w:pStyle w:val="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000000"/>
          <w:spacing w:val="0"/>
          <w:sz w:val="16"/>
          <w:szCs w:val="16"/>
        </w:rPr>
      </w:pPr>
      <w:r>
        <w:rPr>
          <w:rStyle w:val="5"/>
          <w:rFonts w:hint="default" w:ascii="Helvetica" w:hAnsi="Helvetica" w:eastAsia="Helvetica" w:cs="Helvetica"/>
          <w:b/>
          <w:bCs/>
          <w:i w:val="0"/>
          <w:iCs w:val="0"/>
          <w:caps w:val="0"/>
          <w:color w:val="000000"/>
          <w:spacing w:val="0"/>
          <w:sz w:val="16"/>
          <w:szCs w:val="16"/>
          <w:shd w:val="clear" w:fill="FFFFFF"/>
        </w:rPr>
        <w:t>Structure</w:t>
      </w:r>
    </w:p>
    <w:p>
      <w:pPr>
        <w:pStyle w:val="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000000"/>
          <w:spacing w:val="0"/>
          <w:sz w:val="16"/>
          <w:szCs w:val="16"/>
        </w:rPr>
      </w:pPr>
      <w:r>
        <w:rPr>
          <w:rFonts w:hint="default" w:ascii="Helvetica" w:hAnsi="Helvetica" w:eastAsia="Helvetica" w:cs="Helvetica"/>
          <w:i w:val="0"/>
          <w:iCs w:val="0"/>
          <w:caps w:val="0"/>
          <w:color w:val="000000"/>
          <w:spacing w:val="0"/>
          <w:sz w:val="16"/>
          <w:szCs w:val="16"/>
          <w:shd w:val="clear" w:fill="FFFFFF"/>
        </w:rPr>
        <w:t>During the presentation, you should cover:</w:t>
      </w:r>
    </w:p>
    <w:p>
      <w:pPr>
        <w:keepNext w:val="0"/>
        <w:keepLines w:val="0"/>
        <w:widowControl/>
        <w:numPr>
          <w:ilvl w:val="0"/>
          <w:numId w:val="1"/>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Context &amp; Motivation:</w:t>
      </w:r>
      <w:r>
        <w:rPr>
          <w:rFonts w:hint="default" w:ascii="Helvetica" w:hAnsi="Helvetica" w:eastAsia="Helvetica" w:cs="Helvetica"/>
          <w:i w:val="0"/>
          <w:iCs w:val="0"/>
          <w:caps w:val="0"/>
          <w:color w:val="000000"/>
          <w:spacing w:val="0"/>
          <w:sz w:val="16"/>
          <w:szCs w:val="16"/>
          <w:bdr w:val="none" w:color="auto" w:sz="0" w:space="0"/>
          <w:shd w:val="clear" w:fill="FFFFFF"/>
        </w:rPr>
        <w:t> Briefly introduce the specimen journey and frame the problem. Who are the stakeholders, and what decisions does your tool support? Do not assume your audience has memorized the project prompt; give them just enough context to understand what you built and why.</w:t>
      </w:r>
    </w:p>
    <w:p>
      <w:pPr>
        <w:keepNext w:val="0"/>
        <w:keepLines w:val="0"/>
        <w:widowControl/>
        <w:numPr>
          <w:ilvl w:val="0"/>
          <w:numId w:val="1"/>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Live Demo: </w:t>
      </w:r>
      <w:r>
        <w:rPr>
          <w:rFonts w:hint="default" w:ascii="Helvetica" w:hAnsi="Helvetica" w:eastAsia="Helvetica" w:cs="Helvetica"/>
          <w:i w:val="0"/>
          <w:iCs w:val="0"/>
          <w:caps w:val="0"/>
          <w:color w:val="000000"/>
          <w:spacing w:val="0"/>
          <w:sz w:val="16"/>
          <w:szCs w:val="16"/>
          <w:bdr w:val="none" w:color="auto" w:sz="0" w:space="0"/>
          <w:shd w:val="clear" w:fill="FFFFFF"/>
        </w:rPr>
        <w:t>Walk the audience through your narrative visualizations. You should demonstrate all three core components:</w:t>
      </w:r>
    </w:p>
    <w:p>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000000"/>
          <w:spacing w:val="0"/>
          <w:sz w:val="16"/>
          <w:szCs w:val="16"/>
          <w:bdr w:val="none" w:color="auto" w:sz="0" w:space="0"/>
          <w:shd w:val="clear" w:fill="FFFFFF"/>
        </w:rPr>
        <w:t>The average timeline view, including at least one example of applying dimensional filters</w:t>
      </w:r>
    </w:p>
    <w:p>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000000"/>
          <w:spacing w:val="0"/>
          <w:sz w:val="16"/>
          <w:szCs w:val="16"/>
          <w:bdr w:val="none" w:color="auto" w:sz="0" w:space="0"/>
          <w:shd w:val="clear" w:fill="FFFFFF"/>
        </w:rPr>
        <w:t>The A/B comparison, with a concrete example of two groups being compared</w:t>
      </w:r>
    </w:p>
    <w:p>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000000"/>
          <w:spacing w:val="0"/>
          <w:sz w:val="16"/>
          <w:szCs w:val="16"/>
          <w:bdr w:val="none" w:color="auto" w:sz="0" w:space="0"/>
          <w:shd w:val="clear" w:fill="FFFFFF"/>
        </w:rPr>
        <w:t>The event likelihood view, highlighting at least one meaningful defect event</w:t>
      </w:r>
      <w:r>
        <w:rPr>
          <w:rFonts w:hint="default" w:ascii="Helvetica" w:hAnsi="Helvetica" w:eastAsia="Helvetica" w:cs="Helvetica"/>
          <w:i w:val="0"/>
          <w:iCs w:val="0"/>
          <w:caps w:val="0"/>
          <w:color w:val="000000"/>
          <w:spacing w:val="0"/>
          <w:sz w:val="16"/>
          <w:szCs w:val="16"/>
          <w:bdr w:val="none" w:color="auto" w:sz="0" w:space="0"/>
          <w:shd w:val="clear" w:fill="FFFFFF"/>
        </w:rPr>
        <w:br w:type="textWrapping"/>
      </w:r>
      <w:r>
        <w:rPr>
          <w:rFonts w:hint="default" w:ascii="Helvetica" w:hAnsi="Helvetica" w:eastAsia="Helvetica" w:cs="Helvetica"/>
          <w:i w:val="0"/>
          <w:iCs w:val="0"/>
          <w:caps w:val="0"/>
          <w:color w:val="000000"/>
          <w:spacing w:val="0"/>
          <w:sz w:val="16"/>
          <w:szCs w:val="16"/>
          <w:bdr w:val="none" w:color="auto" w:sz="0" w:space="0"/>
          <w:shd w:val="clear" w:fill="FFFFFF"/>
        </w:rPr>
        <w:t>Narrate what the audience is seeing as you interact with the tool. Point out design choices and explain briefly why you made them.</w:t>
      </w:r>
    </w:p>
    <w:p>
      <w:pPr>
        <w:keepNext w:val="0"/>
        <w:keepLines w:val="0"/>
        <w:widowControl/>
        <w:numPr>
          <w:ilvl w:val="0"/>
          <w:numId w:val="1"/>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Insights:</w:t>
      </w:r>
      <w:r>
        <w:rPr>
          <w:rFonts w:hint="default" w:ascii="Helvetica" w:hAnsi="Helvetica" w:eastAsia="Helvetica" w:cs="Helvetica"/>
          <w:i w:val="0"/>
          <w:iCs w:val="0"/>
          <w:caps w:val="0"/>
          <w:color w:val="000000"/>
          <w:spacing w:val="0"/>
          <w:sz w:val="16"/>
          <w:szCs w:val="16"/>
          <w:bdr w:val="none" w:color="auto" w:sz="0" w:space="0"/>
          <w:shd w:val="clear" w:fill="FFFFFF"/>
        </w:rPr>
        <w:t> Share two or three concrete findings from your analysis. What did you learn from the data that a stakeholder would find actionable or surprising? Ground your claims in what the tool actually shows.</w:t>
      </w:r>
    </w:p>
    <w:p>
      <w:pPr>
        <w:keepNext w:val="0"/>
        <w:keepLines w:val="0"/>
        <w:widowControl/>
        <w:numPr>
          <w:ilvl w:val="0"/>
          <w:numId w:val="1"/>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Reflection:</w:t>
      </w:r>
      <w:r>
        <w:rPr>
          <w:rFonts w:hint="default" w:ascii="Helvetica" w:hAnsi="Helvetica" w:eastAsia="Helvetica" w:cs="Helvetica"/>
          <w:i w:val="0"/>
          <w:iCs w:val="0"/>
          <w:caps w:val="0"/>
          <w:color w:val="000000"/>
          <w:spacing w:val="0"/>
          <w:sz w:val="16"/>
          <w:szCs w:val="16"/>
          <w:bdr w:val="none" w:color="auto" w:sz="0" w:space="0"/>
          <w:shd w:val="clear" w:fill="FFFFFF"/>
        </w:rPr>
        <w:t> Close with one limitation of your current approach and one direction you would pursue if you had more time.</w:t>
      </w:r>
    </w:p>
    <w:p>
      <w:pPr>
        <w:pStyle w:val="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000000"/>
          <w:spacing w:val="0"/>
          <w:sz w:val="16"/>
          <w:szCs w:val="16"/>
        </w:rPr>
      </w:pPr>
      <w:r>
        <w:rPr>
          <w:rStyle w:val="5"/>
          <w:rFonts w:hint="default" w:ascii="Helvetica" w:hAnsi="Helvetica" w:eastAsia="Helvetica" w:cs="Helvetica"/>
          <w:b/>
          <w:bCs/>
          <w:i w:val="0"/>
          <w:iCs w:val="0"/>
          <w:caps w:val="0"/>
          <w:color w:val="000000"/>
          <w:spacing w:val="0"/>
          <w:sz w:val="16"/>
          <w:szCs w:val="16"/>
          <w:shd w:val="clear" w:fill="FFFFFF"/>
        </w:rPr>
        <w:t>Presentation Requirements</w:t>
      </w:r>
    </w:p>
    <w:p>
      <w:pPr>
        <w:keepNext w:val="0"/>
        <w:keepLines w:val="0"/>
        <w:widowControl/>
        <w:numPr>
          <w:ilvl w:val="0"/>
          <w:numId w:val="2"/>
        </w:numPr>
        <w:suppressLineNumbers w:val="0"/>
        <w:spacing w:before="0" w:beforeAutospacing="1" w:after="0" w:afterAutospacing="1"/>
        <w:ind w:left="250" w:hanging="360"/>
      </w:pPr>
      <w:r>
        <w:rPr>
          <w:rFonts w:hint="default" w:ascii="Helvetica" w:hAnsi="Helvetica" w:eastAsia="Helvetica" w:cs="Helvetica"/>
          <w:i w:val="0"/>
          <w:iCs w:val="0"/>
          <w:caps w:val="0"/>
          <w:color w:val="000000"/>
          <w:spacing w:val="0"/>
          <w:sz w:val="16"/>
          <w:szCs w:val="16"/>
          <w:bdr w:val="none" w:color="auto" w:sz="0" w:space="0"/>
          <w:shd w:val="clear" w:fill="FFFFFF"/>
        </w:rPr>
        <w:t>Your live tool must be open and functional at the start of your slot. Test your setup before the session begins, and have a backup (e.g., a screen recording) in case of technical issues.</w:t>
      </w:r>
    </w:p>
    <w:p>
      <w:pPr>
        <w:keepNext w:val="0"/>
        <w:keepLines w:val="0"/>
        <w:widowControl/>
        <w:numPr>
          <w:ilvl w:val="0"/>
          <w:numId w:val="2"/>
        </w:numPr>
        <w:suppressLineNumbers w:val="0"/>
        <w:spacing w:before="0" w:beforeAutospacing="1" w:after="0" w:afterAutospacing="1"/>
        <w:ind w:left="250" w:hanging="360"/>
      </w:pPr>
      <w:r>
        <w:rPr>
          <w:rFonts w:hint="default" w:ascii="Helvetica" w:hAnsi="Helvetica" w:eastAsia="Helvetica" w:cs="Helvetica"/>
          <w:i w:val="0"/>
          <w:iCs w:val="0"/>
          <w:caps w:val="0"/>
          <w:color w:val="000000"/>
          <w:spacing w:val="0"/>
          <w:sz w:val="16"/>
          <w:szCs w:val="16"/>
          <w:bdr w:val="none" w:color="auto" w:sz="0" w:space="0"/>
          <w:shd w:val="clear" w:fill="FFFFFF"/>
        </w:rPr>
        <w:t>Both group members are expected to speak during the presentation. Divide the sections between you in whatever way feels natural.</w:t>
      </w:r>
    </w:p>
    <w:p>
      <w:pPr>
        <w:keepNext w:val="0"/>
        <w:keepLines w:val="0"/>
        <w:widowControl/>
        <w:numPr>
          <w:ilvl w:val="0"/>
          <w:numId w:val="2"/>
        </w:numPr>
        <w:suppressLineNumbers w:val="0"/>
        <w:spacing w:before="0" w:beforeAutospacing="1" w:after="0" w:afterAutospacing="1"/>
        <w:ind w:left="250" w:hanging="360"/>
      </w:pPr>
      <w:r>
        <w:rPr>
          <w:rFonts w:hint="default" w:ascii="Helvetica" w:hAnsi="Helvetica" w:eastAsia="Helvetica" w:cs="Helvetica"/>
          <w:i w:val="0"/>
          <w:iCs w:val="0"/>
          <w:caps w:val="0"/>
          <w:color w:val="000000"/>
          <w:spacing w:val="0"/>
          <w:sz w:val="16"/>
          <w:szCs w:val="16"/>
          <w:bdr w:val="none" w:color="auto" w:sz="0" w:space="0"/>
          <w:shd w:val="clear" w:fill="FFFFFF"/>
        </w:rPr>
        <w:t>Slides are encouraged as supporting material. Use them to provide context, label key sections, or highlight findings,  but the live demo should remain the focus of your presentation.</w:t>
      </w:r>
    </w:p>
    <w:p>
      <w:pPr>
        <w:keepNext w:val="0"/>
        <w:keepLines w:val="0"/>
        <w:widowControl/>
        <w:numPr>
          <w:ilvl w:val="0"/>
          <w:numId w:val="2"/>
        </w:numPr>
        <w:suppressLineNumbers w:val="0"/>
        <w:spacing w:before="0" w:beforeAutospacing="1" w:after="0" w:afterAutospacing="1"/>
        <w:ind w:left="250" w:hanging="360"/>
      </w:pPr>
      <w:r>
        <w:rPr>
          <w:rFonts w:hint="default" w:ascii="Helvetica" w:hAnsi="Helvetica" w:eastAsia="Helvetica" w:cs="Helvetica"/>
          <w:i w:val="0"/>
          <w:iCs w:val="0"/>
          <w:caps w:val="0"/>
          <w:color w:val="000000"/>
          <w:spacing w:val="0"/>
          <w:sz w:val="16"/>
          <w:szCs w:val="16"/>
          <w:bdr w:val="none" w:color="auto" w:sz="0" w:space="0"/>
          <w:shd w:val="clear" w:fill="FFFFFF"/>
        </w:rPr>
        <w:t>Stay within the 10-minute limit. You will be given a 1-minute warning.</w:t>
      </w:r>
    </w:p>
    <w:p>
      <w:pPr>
        <w:pStyle w:val="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000000"/>
          <w:spacing w:val="0"/>
          <w:sz w:val="16"/>
          <w:szCs w:val="16"/>
        </w:rPr>
      </w:pPr>
      <w:r>
        <w:rPr>
          <w:rStyle w:val="5"/>
          <w:rFonts w:hint="default" w:ascii="Helvetica" w:hAnsi="Helvetica" w:eastAsia="Helvetica" w:cs="Helvetica"/>
          <w:b/>
          <w:bCs/>
          <w:i w:val="0"/>
          <w:iCs w:val="0"/>
          <w:caps w:val="0"/>
          <w:color w:val="000000"/>
          <w:spacing w:val="0"/>
          <w:sz w:val="16"/>
          <w:szCs w:val="16"/>
          <w:shd w:val="clear" w:fill="FFFFFF"/>
        </w:rPr>
        <w:t>Presentation Evaluation</w:t>
      </w:r>
    </w:p>
    <w:p>
      <w:pPr>
        <w:pStyle w:val="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000000"/>
          <w:spacing w:val="0"/>
          <w:sz w:val="16"/>
          <w:szCs w:val="16"/>
        </w:rPr>
      </w:pPr>
      <w:r>
        <w:rPr>
          <w:rFonts w:hint="default" w:ascii="Helvetica" w:hAnsi="Helvetica" w:eastAsia="Helvetica" w:cs="Helvetica"/>
          <w:i w:val="0"/>
          <w:iCs w:val="0"/>
          <w:caps w:val="0"/>
          <w:color w:val="000000"/>
          <w:spacing w:val="0"/>
          <w:sz w:val="16"/>
          <w:szCs w:val="16"/>
          <w:shd w:val="clear" w:fill="FFFFFF"/>
        </w:rPr>
        <w:t>Presentations will be evaluated on the following:</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Clarity of framing:</w:t>
      </w:r>
      <w:r>
        <w:rPr>
          <w:rFonts w:hint="default" w:ascii="Helvetica" w:hAnsi="Helvetica" w:eastAsia="Helvetica" w:cs="Helvetica"/>
          <w:i w:val="0"/>
          <w:iCs w:val="0"/>
          <w:caps w:val="0"/>
          <w:color w:val="000000"/>
          <w:spacing w:val="0"/>
          <w:sz w:val="16"/>
          <w:szCs w:val="16"/>
          <w:bdr w:val="none" w:color="auto" w:sz="0" w:space="0"/>
          <w:shd w:val="clear" w:fill="FFFFFF"/>
        </w:rPr>
        <w:t> Does the audience quickly understand the problem context and the purpose of the tool?</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Quality of the demo:</w:t>
      </w:r>
      <w:r>
        <w:rPr>
          <w:rFonts w:hint="default" w:ascii="Helvetica" w:hAnsi="Helvetica" w:eastAsia="Helvetica" w:cs="Helvetica"/>
          <w:i w:val="0"/>
          <w:iCs w:val="0"/>
          <w:caps w:val="0"/>
          <w:color w:val="000000"/>
          <w:spacing w:val="0"/>
          <w:sz w:val="16"/>
          <w:szCs w:val="16"/>
          <w:bdr w:val="none" w:color="auto" w:sz="0" w:space="0"/>
          <w:shd w:val="clear" w:fill="FFFFFF"/>
        </w:rPr>
        <w:t> Is the tool shown in action effectively? Are all three visualization components demonstrated with meaningful examples?</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Insight communication:</w:t>
      </w:r>
      <w:r>
        <w:rPr>
          <w:rFonts w:hint="default" w:ascii="Helvetica" w:hAnsi="Helvetica" w:eastAsia="Helvetica" w:cs="Helvetica"/>
          <w:i w:val="0"/>
          <w:iCs w:val="0"/>
          <w:caps w:val="0"/>
          <w:color w:val="000000"/>
          <w:spacing w:val="0"/>
          <w:sz w:val="16"/>
          <w:szCs w:val="16"/>
          <w:bdr w:val="none" w:color="auto" w:sz="0" w:space="0"/>
          <w:shd w:val="clear" w:fill="FFFFFF"/>
        </w:rPr>
        <w:t> Are the findings grounded in the data and clearly explained?</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Delivery: </w:t>
      </w:r>
      <w:r>
        <w:rPr>
          <w:rFonts w:hint="default" w:ascii="Helvetica" w:hAnsi="Helvetica" w:eastAsia="Helvetica" w:cs="Helvetica"/>
          <w:i w:val="0"/>
          <w:iCs w:val="0"/>
          <w:caps w:val="0"/>
          <w:color w:val="000000"/>
          <w:spacing w:val="0"/>
          <w:sz w:val="16"/>
          <w:szCs w:val="16"/>
          <w:bdr w:val="none" w:color="auto" w:sz="0" w:space="0"/>
          <w:shd w:val="clear" w:fill="FFFFFF"/>
        </w:rPr>
        <w:t>Is the presentation well-paced, clearly narrated, and within time? Do both members contribute?</w:t>
      </w:r>
    </w:p>
    <w:p>
      <w:bookmarkStart w:id="0" w:name="_GoBack"/>
      <w:bookmarkEnd w:id="0"/>
    </w:p>
    <w:sectPr>
      <w:pgSz w:w="11906" w:h="16838"/>
      <w:pgMar w:top="1440" w:right="1440" w:bottom="1440" w:left="1440" w:header="851" w:footer="992" w:gutter="0"/>
      <w:cols w:space="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02F48"/>
    <w:multiLevelType w:val="multilevel"/>
    <w:tmpl w:val="96D02F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7C3301D"/>
    <w:multiLevelType w:val="multilevel"/>
    <w:tmpl w:val="07C330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ECB843A"/>
    <w:multiLevelType w:val="multilevel"/>
    <w:tmpl w:val="4ECB84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wNmYyN2QzY2IyMGE2NmQxOTQ4Mzk2NTU0NTAwNGEifQ=="/>
  </w:docVars>
  <w:rsids>
    <w:rsidRoot w:val="00000000"/>
    <w:rsid w:val="13F5460B"/>
    <w:rsid w:val="193A5272"/>
    <w:rsid w:val="276A528E"/>
    <w:rsid w:val="36306CFC"/>
    <w:rsid w:val="43AA6538"/>
    <w:rsid w:val="47586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2022-09-13T04:54:00Z</dcterms:created>
  <dc:creator>jack</dc:creator>
  <cp:lastModifiedBy>Jiang Chenxi</cp:lastModifiedBy>
  <dcterms:modified xsi:type="dcterms:W3CDTF">2026-04-14T03:13:33Z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02BA91F8517C44BD9B4F9D62976A3583</vt:lpwstr>
  </property>
</Properties>
</file>