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F3D" w:rsidRDefault="00A04F3D" w:rsidP="00A04F3D">
      <w:pPr>
        <w:tabs>
          <w:tab w:val="left" w:pos="1653"/>
          <w:tab w:val="center" w:pos="4819"/>
        </w:tabs>
        <w:adjustRightInd w:val="0"/>
        <w:snapToGrid w:val="0"/>
        <w:spacing w:line="440" w:lineRule="exact"/>
        <w:ind w:leftChars="50" w:left="105" w:rightChars="50" w:right="105"/>
        <w:jc w:val="left"/>
        <w:rPr>
          <w:rFonts w:ascii="仿宋_GB2312" w:eastAsia="仿宋_GB2312" w:hAnsi="宋体"/>
          <w:b/>
          <w:sz w:val="44"/>
          <w:szCs w:val="44"/>
        </w:rPr>
      </w:pPr>
      <w:bookmarkStart w:id="0" w:name="_GoBack"/>
      <w:bookmarkEnd w:id="0"/>
      <w:r>
        <w:rPr>
          <w:rFonts w:ascii="仿宋_GB2312" w:eastAsia="仿宋_GB2312" w:hAnsi="宋体"/>
          <w:b/>
          <w:sz w:val="44"/>
          <w:szCs w:val="44"/>
        </w:rPr>
        <w:tab/>
      </w:r>
      <w:r>
        <w:rPr>
          <w:rFonts w:ascii="仿宋_GB2312" w:eastAsia="仿宋_GB2312" w:hAnsi="宋体" w:hint="eastAsia"/>
          <w:b/>
          <w:sz w:val="44"/>
          <w:szCs w:val="44"/>
        </w:rPr>
        <w:t>重庆邮电大学学生参加南岸区</w:t>
      </w:r>
    </w:p>
    <w:p w:rsidR="00A04F3D" w:rsidRDefault="00A04F3D" w:rsidP="005C53DB">
      <w:pPr>
        <w:adjustRightInd w:val="0"/>
        <w:snapToGrid w:val="0"/>
        <w:spacing w:line="440" w:lineRule="exact"/>
        <w:ind w:leftChars="50" w:left="105" w:rightChars="50" w:right="105"/>
        <w:jc w:val="center"/>
        <w:rPr>
          <w:rFonts w:ascii="仿宋_GB2312" w:eastAsia="仿宋_GB2312" w:hAnsi="宋体"/>
          <w:b/>
          <w:sz w:val="44"/>
          <w:szCs w:val="44"/>
        </w:rPr>
      </w:pPr>
      <w:r>
        <w:rPr>
          <w:rFonts w:ascii="仿宋_GB2312" w:eastAsia="仿宋_GB2312" w:hAnsi="宋体"/>
          <w:b/>
          <w:sz w:val="44"/>
          <w:szCs w:val="44"/>
        </w:rPr>
        <w:t xml:space="preserve">    </w:t>
      </w:r>
      <w:r>
        <w:rPr>
          <w:rFonts w:ascii="仿宋_GB2312" w:eastAsia="仿宋_GB2312" w:hAnsi="宋体" w:hint="eastAsia"/>
          <w:b/>
          <w:sz w:val="44"/>
          <w:szCs w:val="44"/>
        </w:rPr>
        <w:t>城乡合作医疗保险告知书</w:t>
      </w:r>
    </w:p>
    <w:p w:rsidR="00A04F3D" w:rsidRDefault="00A04F3D" w:rsidP="005C53DB">
      <w:pPr>
        <w:spacing w:line="440" w:lineRule="exact"/>
        <w:ind w:firstLineChars="200" w:firstLine="482"/>
        <w:rPr>
          <w:rFonts w:ascii="仿宋_GB2312" w:eastAsia="仿宋_GB2312" w:hAnsi="宋体"/>
          <w:b/>
          <w:sz w:val="24"/>
        </w:rPr>
      </w:pPr>
      <w:r>
        <w:rPr>
          <w:rFonts w:ascii="仿宋_GB2312" w:eastAsia="仿宋_GB2312" w:hAnsi="宋体" w:hint="eastAsia"/>
          <w:b/>
          <w:sz w:val="24"/>
        </w:rPr>
        <w:t>一、参保对象</w:t>
      </w:r>
    </w:p>
    <w:p w:rsidR="00A04F3D" w:rsidRPr="005C53DB" w:rsidRDefault="00A04F3D" w:rsidP="005C53DB">
      <w:pPr>
        <w:spacing w:line="440" w:lineRule="exact"/>
        <w:ind w:firstLineChars="200" w:firstLine="480"/>
        <w:rPr>
          <w:rFonts w:ascii="仿宋_GB2312" w:eastAsia="仿宋_GB2312" w:hAnsi="宋体"/>
          <w:bCs/>
          <w:sz w:val="24"/>
        </w:rPr>
      </w:pPr>
      <w:r w:rsidRPr="005C53DB">
        <w:rPr>
          <w:rFonts w:ascii="仿宋_GB2312" w:eastAsia="仿宋_GB2312" w:hAnsi="宋体" w:hint="eastAsia"/>
          <w:bCs/>
          <w:sz w:val="24"/>
        </w:rPr>
        <w:t>凡我校在册学生（包括本科生、研究生和港澳台留学生，以下统称学生）均可以参保，研究生参保合医在所属学院。</w:t>
      </w:r>
    </w:p>
    <w:p w:rsidR="00A04F3D" w:rsidRPr="00BF4A85" w:rsidRDefault="00A04F3D" w:rsidP="005C53DB">
      <w:pPr>
        <w:spacing w:line="440" w:lineRule="exact"/>
        <w:ind w:firstLineChars="200" w:firstLine="480"/>
        <w:rPr>
          <w:rFonts w:ascii="仿宋_GB2312" w:eastAsia="仿宋_GB2312" w:hAnsi="宋体"/>
          <w:bCs/>
          <w:color w:val="FF0000"/>
          <w:sz w:val="24"/>
        </w:rPr>
      </w:pPr>
      <w:r>
        <w:rPr>
          <w:rFonts w:ascii="仿宋_GB2312" w:eastAsia="仿宋_GB2312" w:hAnsi="宋体" w:hint="eastAsia"/>
          <w:bCs/>
          <w:sz w:val="24"/>
        </w:rPr>
        <w:t>根据合医规定，</w:t>
      </w:r>
      <w:r w:rsidRPr="00BF4A85">
        <w:rPr>
          <w:rFonts w:ascii="仿宋_GB2312" w:eastAsia="仿宋_GB2312" w:hAnsi="宋体" w:hint="eastAsia"/>
          <w:bCs/>
          <w:color w:val="FF0000"/>
          <w:sz w:val="24"/>
        </w:rPr>
        <w:t>户籍地在重庆市内（包括主城和区县）的贫困大学生可以自主选择在学校或在户籍地参保，即已在户籍地参保的贫困大学生可以不在学校参保。</w:t>
      </w:r>
    </w:p>
    <w:p w:rsidR="00A04F3D" w:rsidRDefault="00A04F3D" w:rsidP="005C53DB">
      <w:pPr>
        <w:spacing w:line="440" w:lineRule="exact"/>
        <w:ind w:firstLineChars="200" w:firstLine="482"/>
        <w:rPr>
          <w:rFonts w:ascii="仿宋_GB2312" w:eastAsia="仿宋_GB2312" w:hAnsi="宋体"/>
          <w:b/>
          <w:sz w:val="24"/>
        </w:rPr>
      </w:pPr>
      <w:r>
        <w:rPr>
          <w:rFonts w:ascii="仿宋_GB2312" w:eastAsia="仿宋_GB2312" w:hAnsi="宋体" w:hint="eastAsia"/>
          <w:b/>
          <w:sz w:val="24"/>
        </w:rPr>
        <w:t>二、参保时间、地点</w:t>
      </w:r>
    </w:p>
    <w:p w:rsidR="00A04F3D" w:rsidRDefault="00A04F3D" w:rsidP="005C53DB">
      <w:pPr>
        <w:tabs>
          <w:tab w:val="left" w:pos="1653"/>
          <w:tab w:val="center" w:pos="4819"/>
        </w:tabs>
        <w:adjustRightInd w:val="0"/>
        <w:snapToGrid w:val="0"/>
        <w:spacing w:line="440" w:lineRule="exact"/>
        <w:ind w:leftChars="50" w:left="105" w:rightChars="50" w:right="105" w:firstLineChars="147" w:firstLine="354"/>
        <w:jc w:val="left"/>
        <w:rPr>
          <w:rFonts w:ascii="仿宋_GB2312" w:eastAsia="仿宋_GB2312" w:hAnsi="宋体"/>
          <w:bCs/>
          <w:sz w:val="24"/>
        </w:rPr>
      </w:pPr>
      <w:r>
        <w:rPr>
          <w:rFonts w:ascii="仿宋_GB2312" w:eastAsia="仿宋_GB2312" w:hAnsi="宋体" w:hint="eastAsia"/>
          <w:b/>
          <w:sz w:val="24"/>
        </w:rPr>
        <w:t>参保时间：</w:t>
      </w:r>
      <w:r>
        <w:rPr>
          <w:rFonts w:ascii="仿宋_GB2312" w:eastAsia="仿宋_GB2312" w:hAnsi="宋体" w:hint="eastAsia"/>
          <w:bCs/>
          <w:sz w:val="24"/>
        </w:rPr>
        <w:t>学生入学后按通知时间统一参保</w:t>
      </w:r>
      <w:r w:rsidRPr="005B715D">
        <w:rPr>
          <w:rFonts w:ascii="仿宋_GB2312" w:eastAsia="仿宋_GB2312" w:hAnsi="宋体" w:hint="eastAsia"/>
          <w:bCs/>
          <w:color w:val="000000"/>
          <w:sz w:val="24"/>
        </w:rPr>
        <w:t>。</w:t>
      </w:r>
    </w:p>
    <w:p w:rsidR="00A04F3D" w:rsidRDefault="00A04F3D" w:rsidP="005C53DB">
      <w:pPr>
        <w:adjustRightInd w:val="0"/>
        <w:snapToGrid w:val="0"/>
        <w:spacing w:line="440" w:lineRule="exact"/>
        <w:ind w:firstLineChars="200" w:firstLine="482"/>
        <w:rPr>
          <w:rFonts w:ascii="仿宋_GB2312" w:eastAsia="仿宋_GB2312"/>
          <w:sz w:val="24"/>
        </w:rPr>
      </w:pPr>
      <w:r>
        <w:rPr>
          <w:rFonts w:ascii="仿宋_GB2312" w:eastAsia="仿宋_GB2312" w:hAnsi="宋体" w:hint="eastAsia"/>
          <w:b/>
          <w:sz w:val="24"/>
        </w:rPr>
        <w:t>参保地点：</w:t>
      </w:r>
      <w:r w:rsidRPr="000E1715">
        <w:rPr>
          <w:rFonts w:ascii="仿宋_GB2312" w:eastAsia="仿宋_GB2312" w:hint="eastAsia"/>
          <w:color w:val="000000"/>
          <w:sz w:val="24"/>
        </w:rPr>
        <w:t>学生</w:t>
      </w:r>
      <w:r>
        <w:rPr>
          <w:rFonts w:ascii="仿宋_GB2312" w:eastAsia="仿宋_GB2312" w:hint="eastAsia"/>
          <w:sz w:val="24"/>
        </w:rPr>
        <w:t>所在学院参保。</w:t>
      </w:r>
    </w:p>
    <w:p w:rsidR="00A04F3D" w:rsidRDefault="00A04F3D" w:rsidP="005C53DB">
      <w:pPr>
        <w:adjustRightInd w:val="0"/>
        <w:snapToGrid w:val="0"/>
        <w:spacing w:line="440" w:lineRule="exact"/>
        <w:ind w:firstLineChars="200" w:firstLine="482"/>
        <w:rPr>
          <w:rFonts w:ascii="仿宋_GB2312" w:eastAsia="仿宋_GB2312" w:hAnsi="宋体"/>
          <w:sz w:val="24"/>
        </w:rPr>
      </w:pPr>
      <w:r>
        <w:rPr>
          <w:rFonts w:ascii="仿宋_GB2312" w:eastAsia="仿宋_GB2312" w:hAnsi="宋体" w:hint="eastAsia"/>
          <w:b/>
          <w:sz w:val="24"/>
        </w:rPr>
        <w:t>享受时间：</w:t>
      </w:r>
      <w:r>
        <w:rPr>
          <w:rFonts w:ascii="仿宋_GB2312" w:eastAsia="仿宋_GB2312" w:hint="eastAsia"/>
          <w:sz w:val="24"/>
        </w:rPr>
        <w:t>参保当年的</w:t>
      </w:r>
      <w:r>
        <w:rPr>
          <w:rFonts w:ascii="仿宋_GB2312" w:eastAsia="仿宋_GB2312"/>
          <w:sz w:val="24"/>
        </w:rPr>
        <w:t>9</w:t>
      </w:r>
      <w:r>
        <w:rPr>
          <w:rFonts w:ascii="仿宋_GB2312" w:eastAsia="仿宋_GB2312" w:hint="eastAsia"/>
          <w:sz w:val="24"/>
        </w:rPr>
        <w:t>月</w:t>
      </w:r>
      <w:r>
        <w:rPr>
          <w:rFonts w:ascii="仿宋_GB2312" w:eastAsia="仿宋_GB2312"/>
          <w:sz w:val="24"/>
        </w:rPr>
        <w:t>1</w:t>
      </w:r>
      <w:r>
        <w:rPr>
          <w:rFonts w:ascii="仿宋_GB2312" w:eastAsia="仿宋_GB2312" w:hint="eastAsia"/>
          <w:sz w:val="24"/>
        </w:rPr>
        <w:t>日至次年的</w:t>
      </w:r>
      <w:r>
        <w:rPr>
          <w:rFonts w:ascii="仿宋_GB2312" w:eastAsia="仿宋_GB2312"/>
          <w:sz w:val="24"/>
        </w:rPr>
        <w:t>8</w:t>
      </w:r>
      <w:r>
        <w:rPr>
          <w:rFonts w:ascii="仿宋_GB2312" w:eastAsia="仿宋_GB2312" w:hint="eastAsia"/>
          <w:sz w:val="24"/>
        </w:rPr>
        <w:t>月</w:t>
      </w:r>
      <w:r>
        <w:rPr>
          <w:rFonts w:ascii="仿宋_GB2312" w:eastAsia="仿宋_GB2312"/>
          <w:sz w:val="24"/>
        </w:rPr>
        <w:t>31</w:t>
      </w:r>
      <w:r>
        <w:rPr>
          <w:rFonts w:ascii="仿宋_GB2312" w:eastAsia="仿宋_GB2312" w:hint="eastAsia"/>
          <w:sz w:val="24"/>
        </w:rPr>
        <w:t>日。</w:t>
      </w:r>
    </w:p>
    <w:p w:rsidR="00A04F3D" w:rsidRDefault="00A04F3D" w:rsidP="005C53DB">
      <w:pPr>
        <w:spacing w:line="440" w:lineRule="exact"/>
        <w:ind w:firstLineChars="200" w:firstLine="482"/>
        <w:rPr>
          <w:rFonts w:ascii="仿宋_GB2312" w:eastAsia="仿宋_GB2312" w:hAnsi="宋体"/>
          <w:b/>
          <w:sz w:val="24"/>
        </w:rPr>
      </w:pPr>
      <w:r>
        <w:rPr>
          <w:rFonts w:ascii="仿宋_GB2312" w:eastAsia="仿宋_GB2312" w:hAnsi="宋体" w:hint="eastAsia"/>
          <w:b/>
          <w:sz w:val="24"/>
        </w:rPr>
        <w:t>三、参保个人缴费标准</w:t>
      </w:r>
    </w:p>
    <w:p w:rsidR="00A04F3D" w:rsidRPr="00774AD6" w:rsidRDefault="00A04F3D" w:rsidP="005C53DB">
      <w:pPr>
        <w:adjustRightInd w:val="0"/>
        <w:snapToGrid w:val="0"/>
        <w:spacing w:line="440" w:lineRule="exact"/>
        <w:ind w:firstLineChars="200" w:firstLine="480"/>
        <w:rPr>
          <w:rFonts w:ascii="仿宋_GB2312" w:eastAsia="仿宋_GB2312" w:hAnsi="宋体"/>
          <w:bCs/>
          <w:sz w:val="24"/>
        </w:rPr>
      </w:pPr>
      <w:r w:rsidRPr="00774AD6">
        <w:rPr>
          <w:rFonts w:ascii="仿宋_GB2312" w:eastAsia="仿宋_GB2312" w:hAnsi="宋体" w:hint="eastAsia"/>
          <w:bCs/>
          <w:sz w:val="24"/>
        </w:rPr>
        <w:t>一般学生个人缴费：</w:t>
      </w:r>
      <w:r w:rsidRPr="00BF4A85">
        <w:rPr>
          <w:rFonts w:ascii="仿宋_GB2312" w:eastAsia="仿宋_GB2312" w:hAnsi="宋体" w:hint="eastAsia"/>
          <w:bCs/>
          <w:color w:val="FF0000"/>
          <w:sz w:val="24"/>
        </w:rPr>
        <w:t>一档</w:t>
      </w:r>
      <w:r w:rsidRPr="00BF4A85">
        <w:rPr>
          <w:rFonts w:ascii="仿宋_GB2312" w:eastAsia="仿宋_GB2312" w:hAnsi="宋体"/>
          <w:bCs/>
          <w:color w:val="FF0000"/>
          <w:sz w:val="24"/>
        </w:rPr>
        <w:t>110</w:t>
      </w:r>
      <w:r w:rsidRPr="00BF4A85">
        <w:rPr>
          <w:rFonts w:ascii="仿宋_GB2312" w:eastAsia="仿宋_GB2312" w:hAnsi="宋体" w:hint="eastAsia"/>
          <w:bCs/>
          <w:color w:val="FF0000"/>
          <w:sz w:val="24"/>
        </w:rPr>
        <w:t>元</w:t>
      </w:r>
      <w:r w:rsidRPr="00BF4A85">
        <w:rPr>
          <w:rFonts w:ascii="仿宋_GB2312" w:eastAsia="仿宋_GB2312" w:hAnsi="宋体"/>
          <w:bCs/>
          <w:color w:val="FF0000"/>
          <w:sz w:val="24"/>
        </w:rPr>
        <w:t>/</w:t>
      </w:r>
      <w:r w:rsidRPr="00BF4A85">
        <w:rPr>
          <w:rFonts w:ascii="仿宋_GB2312" w:eastAsia="仿宋_GB2312" w:hAnsi="宋体" w:hint="eastAsia"/>
          <w:bCs/>
          <w:color w:val="FF0000"/>
          <w:sz w:val="24"/>
        </w:rPr>
        <w:t>年，二档</w:t>
      </w:r>
      <w:r w:rsidRPr="00BF4A85">
        <w:rPr>
          <w:rFonts w:ascii="仿宋_GB2312" w:eastAsia="仿宋_GB2312" w:hAnsi="宋体"/>
          <w:bCs/>
          <w:color w:val="FF0000"/>
          <w:sz w:val="24"/>
        </w:rPr>
        <w:t>280</w:t>
      </w:r>
      <w:r w:rsidRPr="00BF4A85">
        <w:rPr>
          <w:rFonts w:ascii="仿宋_GB2312" w:eastAsia="仿宋_GB2312" w:hAnsi="宋体" w:hint="eastAsia"/>
          <w:bCs/>
          <w:color w:val="FF0000"/>
          <w:sz w:val="24"/>
        </w:rPr>
        <w:t>元</w:t>
      </w:r>
      <w:r w:rsidRPr="00BF4A85">
        <w:rPr>
          <w:rFonts w:ascii="仿宋_GB2312" w:eastAsia="仿宋_GB2312" w:hAnsi="宋体"/>
          <w:bCs/>
          <w:color w:val="FF0000"/>
          <w:sz w:val="24"/>
        </w:rPr>
        <w:t>/</w:t>
      </w:r>
      <w:r w:rsidRPr="00BF4A85">
        <w:rPr>
          <w:rFonts w:ascii="仿宋_GB2312" w:eastAsia="仿宋_GB2312" w:hAnsi="宋体" w:hint="eastAsia"/>
          <w:bCs/>
          <w:color w:val="FF0000"/>
          <w:sz w:val="24"/>
        </w:rPr>
        <w:t>年</w:t>
      </w:r>
      <w:r w:rsidRPr="00774AD6">
        <w:rPr>
          <w:rFonts w:ascii="仿宋_GB2312" w:eastAsia="仿宋_GB2312" w:hAnsi="宋体" w:hint="eastAsia"/>
          <w:bCs/>
          <w:sz w:val="24"/>
        </w:rPr>
        <w:t>。</w:t>
      </w:r>
    </w:p>
    <w:p w:rsidR="00A04F3D" w:rsidRPr="00BF4A85" w:rsidRDefault="00A04F3D" w:rsidP="005C53DB">
      <w:pPr>
        <w:adjustRightInd w:val="0"/>
        <w:snapToGrid w:val="0"/>
        <w:spacing w:line="440" w:lineRule="exact"/>
        <w:ind w:firstLineChars="200" w:firstLine="480"/>
        <w:rPr>
          <w:rFonts w:ascii="仿宋_GB2312" w:eastAsia="仿宋_GB2312" w:hAnsi="宋体"/>
          <w:bCs/>
          <w:color w:val="FF0000"/>
          <w:sz w:val="24"/>
        </w:rPr>
      </w:pPr>
      <w:r w:rsidRPr="00774AD6">
        <w:rPr>
          <w:rFonts w:ascii="仿宋_GB2312" w:eastAsia="仿宋_GB2312" w:hAnsi="宋体" w:hint="eastAsia"/>
          <w:bCs/>
          <w:sz w:val="24"/>
        </w:rPr>
        <w:t>家庭经济困难的学生（以下简称贫困生）个人缴费：一</w:t>
      </w:r>
      <w:r w:rsidRPr="00BF4A85">
        <w:rPr>
          <w:rFonts w:ascii="仿宋_GB2312" w:eastAsia="仿宋_GB2312" w:hAnsi="宋体" w:hint="eastAsia"/>
          <w:bCs/>
          <w:color w:val="FF0000"/>
          <w:sz w:val="24"/>
        </w:rPr>
        <w:t>档</w:t>
      </w:r>
      <w:r w:rsidRPr="00BF4A85">
        <w:rPr>
          <w:rFonts w:ascii="仿宋_GB2312" w:eastAsia="仿宋_GB2312" w:hAnsi="宋体"/>
          <w:bCs/>
          <w:color w:val="FF0000"/>
          <w:sz w:val="24"/>
        </w:rPr>
        <w:t>0</w:t>
      </w:r>
      <w:r w:rsidRPr="00BF4A85">
        <w:rPr>
          <w:rFonts w:ascii="仿宋_GB2312" w:eastAsia="仿宋_GB2312" w:hAnsi="宋体" w:hint="eastAsia"/>
          <w:bCs/>
          <w:color w:val="FF0000"/>
          <w:sz w:val="24"/>
        </w:rPr>
        <w:t>元</w:t>
      </w:r>
      <w:r w:rsidRPr="00BF4A85">
        <w:rPr>
          <w:rFonts w:ascii="仿宋_GB2312" w:eastAsia="仿宋_GB2312" w:hAnsi="宋体"/>
          <w:bCs/>
          <w:color w:val="FF0000"/>
          <w:sz w:val="24"/>
        </w:rPr>
        <w:t>/</w:t>
      </w:r>
      <w:r w:rsidRPr="00BF4A85">
        <w:rPr>
          <w:rFonts w:ascii="仿宋_GB2312" w:eastAsia="仿宋_GB2312" w:hAnsi="宋体" w:hint="eastAsia"/>
          <w:bCs/>
          <w:color w:val="FF0000"/>
          <w:sz w:val="24"/>
        </w:rPr>
        <w:t>年，二档</w:t>
      </w:r>
      <w:r w:rsidRPr="00BF4A85">
        <w:rPr>
          <w:rFonts w:ascii="仿宋_GB2312" w:eastAsia="仿宋_GB2312" w:hAnsi="宋体"/>
          <w:bCs/>
          <w:color w:val="FF0000"/>
          <w:sz w:val="24"/>
        </w:rPr>
        <w:t>170</w:t>
      </w:r>
      <w:r w:rsidRPr="00BF4A85">
        <w:rPr>
          <w:rFonts w:ascii="仿宋_GB2312" w:eastAsia="仿宋_GB2312" w:hAnsi="宋体" w:hint="eastAsia"/>
          <w:bCs/>
          <w:color w:val="FF0000"/>
          <w:sz w:val="24"/>
        </w:rPr>
        <w:t>元</w:t>
      </w:r>
      <w:r w:rsidRPr="00BF4A85">
        <w:rPr>
          <w:rFonts w:ascii="仿宋_GB2312" w:eastAsia="仿宋_GB2312" w:hAnsi="宋体"/>
          <w:bCs/>
          <w:color w:val="FF0000"/>
          <w:sz w:val="24"/>
        </w:rPr>
        <w:t>/</w:t>
      </w:r>
      <w:r w:rsidRPr="00BF4A85">
        <w:rPr>
          <w:rFonts w:ascii="仿宋_GB2312" w:eastAsia="仿宋_GB2312" w:hAnsi="宋体" w:hint="eastAsia"/>
          <w:bCs/>
          <w:color w:val="FF0000"/>
          <w:sz w:val="24"/>
        </w:rPr>
        <w:t>年。</w:t>
      </w:r>
    </w:p>
    <w:p w:rsidR="00A04F3D" w:rsidRPr="00BF4A85" w:rsidRDefault="00A04F3D" w:rsidP="005C53DB">
      <w:pPr>
        <w:spacing w:line="440" w:lineRule="exact"/>
        <w:ind w:firstLineChars="200" w:firstLine="482"/>
        <w:rPr>
          <w:rFonts w:ascii="仿宋_GB2312" w:eastAsia="仿宋_GB2312" w:hAnsi="宋体"/>
          <w:b/>
          <w:color w:val="FF0000"/>
          <w:sz w:val="24"/>
        </w:rPr>
      </w:pPr>
      <w:r>
        <w:rPr>
          <w:rFonts w:ascii="仿宋_GB2312" w:eastAsia="仿宋_GB2312" w:hAnsi="宋体" w:hint="eastAsia"/>
          <w:b/>
          <w:sz w:val="24"/>
        </w:rPr>
        <w:t>四、</w:t>
      </w:r>
      <w:r w:rsidRPr="00BF4A85">
        <w:rPr>
          <w:rFonts w:ascii="仿宋_GB2312" w:eastAsia="仿宋_GB2312" w:hAnsi="宋体" w:hint="eastAsia"/>
          <w:b/>
          <w:color w:val="FF0000"/>
          <w:sz w:val="24"/>
        </w:rPr>
        <w:t>参保学生可以就诊的医疗机构</w:t>
      </w:r>
    </w:p>
    <w:p w:rsidR="00A04F3D" w:rsidRPr="00BF4A85" w:rsidRDefault="00A04F3D" w:rsidP="005C53DB">
      <w:pPr>
        <w:tabs>
          <w:tab w:val="left" w:pos="1653"/>
          <w:tab w:val="center" w:pos="4819"/>
        </w:tabs>
        <w:adjustRightInd w:val="0"/>
        <w:snapToGrid w:val="0"/>
        <w:spacing w:line="440" w:lineRule="exact"/>
        <w:ind w:leftChars="50" w:left="105" w:rightChars="50" w:right="105" w:firstLineChars="147" w:firstLine="354"/>
        <w:jc w:val="left"/>
        <w:rPr>
          <w:rFonts w:ascii="仿宋_GB2312" w:eastAsia="仿宋_GB2312" w:hAnsi="宋体"/>
          <w:bCs/>
          <w:color w:val="FF0000"/>
          <w:sz w:val="24"/>
        </w:rPr>
      </w:pPr>
      <w:r w:rsidRPr="00BF4A85">
        <w:rPr>
          <w:rFonts w:ascii="仿宋_GB2312" w:eastAsia="仿宋_GB2312" w:hAnsi="宋体" w:hint="eastAsia"/>
          <w:b/>
          <w:color w:val="FF0000"/>
          <w:sz w:val="24"/>
        </w:rPr>
        <w:t>一般门诊：</w:t>
      </w:r>
      <w:r w:rsidRPr="00BF4A85">
        <w:rPr>
          <w:rFonts w:ascii="仿宋_GB2312" w:eastAsia="仿宋_GB2312" w:hint="eastAsia"/>
          <w:color w:val="FF0000"/>
          <w:sz w:val="24"/>
        </w:rPr>
        <w:t>在重庆邮电大学校医院就诊</w:t>
      </w:r>
    </w:p>
    <w:p w:rsidR="00A04F3D" w:rsidRDefault="00A04F3D" w:rsidP="005C53DB">
      <w:pPr>
        <w:adjustRightInd w:val="0"/>
        <w:snapToGrid w:val="0"/>
        <w:spacing w:line="440" w:lineRule="exact"/>
        <w:ind w:leftChars="228" w:left="479"/>
        <w:rPr>
          <w:rFonts w:ascii="仿宋_GB2312" w:eastAsia="仿宋_GB2312"/>
          <w:sz w:val="24"/>
        </w:rPr>
      </w:pPr>
      <w:r>
        <w:rPr>
          <w:rFonts w:ascii="仿宋_GB2312" w:eastAsia="仿宋_GB2312" w:hAnsi="宋体" w:hint="eastAsia"/>
          <w:b/>
          <w:sz w:val="24"/>
        </w:rPr>
        <w:t>慢性疾病门诊</w:t>
      </w:r>
      <w:r>
        <w:rPr>
          <w:rFonts w:ascii="仿宋_GB2312" w:eastAsia="仿宋_GB2312" w:hint="eastAsia"/>
          <w:b/>
          <w:sz w:val="24"/>
        </w:rPr>
        <w:t>：</w:t>
      </w:r>
      <w:r>
        <w:rPr>
          <w:rFonts w:ascii="仿宋_GB2312" w:eastAsia="仿宋_GB2312" w:hint="eastAsia"/>
          <w:sz w:val="24"/>
        </w:rPr>
        <w:t>可在区内定点医院中的区级、街镇级医院各选一家及所属校医院就诊；</w:t>
      </w:r>
    </w:p>
    <w:p w:rsidR="00A04F3D" w:rsidRDefault="00A04F3D" w:rsidP="005C53DB">
      <w:pPr>
        <w:adjustRightInd w:val="0"/>
        <w:snapToGrid w:val="0"/>
        <w:spacing w:line="440" w:lineRule="exact"/>
        <w:ind w:leftChars="228" w:left="479"/>
        <w:rPr>
          <w:rFonts w:ascii="仿宋_GB2312" w:eastAsia="仿宋_GB2312"/>
          <w:sz w:val="24"/>
        </w:rPr>
      </w:pPr>
      <w:r>
        <w:rPr>
          <w:rFonts w:ascii="仿宋_GB2312" w:eastAsia="仿宋_GB2312" w:hAnsi="宋体" w:hint="eastAsia"/>
          <w:b/>
          <w:sz w:val="24"/>
        </w:rPr>
        <w:t>重大疾病门诊：</w:t>
      </w:r>
      <w:r>
        <w:rPr>
          <w:rFonts w:ascii="仿宋_GB2312" w:eastAsia="仿宋_GB2312" w:hint="eastAsia"/>
          <w:sz w:val="24"/>
        </w:rPr>
        <w:t>可在区外三甲医院、区内区级定点医院各选一家及所属校医院就诊；</w:t>
      </w:r>
    </w:p>
    <w:p w:rsidR="00A04F3D" w:rsidRDefault="00A04F3D" w:rsidP="005C53DB">
      <w:pPr>
        <w:adjustRightInd w:val="0"/>
        <w:snapToGrid w:val="0"/>
        <w:spacing w:line="440" w:lineRule="exact"/>
        <w:ind w:leftChars="228" w:left="479"/>
        <w:rPr>
          <w:rFonts w:ascii="仿宋_GB2312" w:eastAsia="仿宋_GB2312"/>
          <w:sz w:val="24"/>
        </w:rPr>
      </w:pPr>
      <w:r>
        <w:rPr>
          <w:rFonts w:ascii="仿宋_GB2312" w:eastAsia="仿宋_GB2312" w:hAnsi="宋体" w:hint="eastAsia"/>
          <w:b/>
          <w:sz w:val="24"/>
        </w:rPr>
        <w:t>意外伤害门诊：</w:t>
      </w:r>
      <w:r>
        <w:rPr>
          <w:rFonts w:ascii="仿宋_GB2312" w:eastAsia="仿宋_GB2312" w:hint="eastAsia"/>
          <w:sz w:val="24"/>
        </w:rPr>
        <w:t>可在就近公立医院就诊；</w:t>
      </w:r>
    </w:p>
    <w:p w:rsidR="00A04F3D" w:rsidRDefault="00A04F3D" w:rsidP="005C53DB">
      <w:pPr>
        <w:adjustRightInd w:val="0"/>
        <w:snapToGrid w:val="0"/>
        <w:spacing w:line="440" w:lineRule="exact"/>
        <w:ind w:firstLineChars="200" w:firstLine="482"/>
        <w:rPr>
          <w:rFonts w:ascii="仿宋_GB2312" w:eastAsia="仿宋_GB2312"/>
          <w:sz w:val="24"/>
        </w:rPr>
      </w:pPr>
      <w:r>
        <w:rPr>
          <w:rFonts w:ascii="仿宋_GB2312" w:eastAsia="仿宋_GB2312" w:hAnsi="宋体" w:hint="eastAsia"/>
          <w:b/>
          <w:sz w:val="24"/>
        </w:rPr>
        <w:t>住院：</w:t>
      </w:r>
      <w:r>
        <w:rPr>
          <w:rFonts w:ascii="仿宋_GB2312" w:eastAsia="仿宋_GB2312" w:hint="eastAsia"/>
          <w:sz w:val="24"/>
        </w:rPr>
        <w:t>可选有住院资格的校医院、以及公立医院。</w:t>
      </w:r>
    </w:p>
    <w:p w:rsidR="00A04F3D" w:rsidRDefault="00A04F3D" w:rsidP="005C53DB">
      <w:pPr>
        <w:adjustRightInd w:val="0"/>
        <w:snapToGrid w:val="0"/>
        <w:spacing w:line="440" w:lineRule="exact"/>
        <w:ind w:firstLineChars="200" w:firstLine="482"/>
        <w:rPr>
          <w:rFonts w:ascii="仿宋_GB2312" w:eastAsia="仿宋_GB2312"/>
          <w:sz w:val="24"/>
        </w:rPr>
      </w:pPr>
      <w:r>
        <w:rPr>
          <w:rFonts w:ascii="仿宋_GB2312" w:eastAsia="仿宋_GB2312" w:hAnsi="宋体" w:hint="eastAsia"/>
          <w:b/>
          <w:sz w:val="24"/>
        </w:rPr>
        <w:t>区内定点医院：</w:t>
      </w:r>
      <w:r>
        <w:rPr>
          <w:rFonts w:ascii="仿宋_GB2312" w:eastAsia="仿宋_GB2312" w:hint="eastAsia"/>
          <w:sz w:val="24"/>
        </w:rPr>
        <w:t>校医院、市五院、市六院、武警医院、区人民医院、区中医院、区一院、区二院、区三院、区四院、区结防所、区妇幼保健院、区生殖健康中心、长江医院、学府医院、康平医院、西计医院、圣保罗医院、麦格眼科、现代女子医院、各镇卫生院、各大学校医院（卫生室）。</w:t>
      </w:r>
    </w:p>
    <w:p w:rsidR="00A04F3D" w:rsidRDefault="00A04F3D" w:rsidP="005C53DB">
      <w:pPr>
        <w:adjustRightInd w:val="0"/>
        <w:snapToGrid w:val="0"/>
        <w:spacing w:line="440" w:lineRule="exact"/>
        <w:ind w:firstLineChars="200" w:firstLine="482"/>
        <w:rPr>
          <w:rFonts w:ascii="仿宋_GB2312" w:eastAsia="仿宋_GB2312"/>
          <w:sz w:val="24"/>
        </w:rPr>
      </w:pPr>
      <w:r w:rsidRPr="005F7713">
        <w:rPr>
          <w:rFonts w:ascii="仿宋_GB2312" w:eastAsia="仿宋_GB2312" w:hAnsi="宋体" w:hint="eastAsia"/>
          <w:b/>
          <w:sz w:val="24"/>
        </w:rPr>
        <w:t>区外协议医院</w:t>
      </w:r>
      <w:r>
        <w:rPr>
          <w:rFonts w:ascii="仿宋_GB2312" w:eastAsia="仿宋_GB2312" w:hint="eastAsia"/>
          <w:sz w:val="24"/>
        </w:rPr>
        <w:t>：西南医院、新桥医院、大坪三院、重医附一院、重医附二院、重医儿童医院、市一院、市三院、市中山医院、市肿瘤医院、市肺科医院、市精神卫生中心、市中医院、市妇幼保健院。</w:t>
      </w:r>
    </w:p>
    <w:p w:rsidR="00A04F3D" w:rsidRDefault="00A04F3D" w:rsidP="005C53DB">
      <w:pPr>
        <w:adjustRightInd w:val="0"/>
        <w:snapToGrid w:val="0"/>
        <w:spacing w:line="440" w:lineRule="exact"/>
        <w:ind w:firstLineChars="200" w:firstLine="482"/>
        <w:rPr>
          <w:rFonts w:ascii="仿宋_GB2312" w:eastAsia="仿宋_GB2312" w:hAnsi="宋体"/>
          <w:b/>
          <w:sz w:val="24"/>
        </w:rPr>
      </w:pPr>
      <w:r>
        <w:rPr>
          <w:rFonts w:ascii="仿宋_GB2312" w:eastAsia="仿宋_GB2312" w:hAnsi="宋体" w:hint="eastAsia"/>
          <w:b/>
          <w:sz w:val="24"/>
        </w:rPr>
        <w:lastRenderedPageBreak/>
        <w:t>区外非协议医院：</w:t>
      </w:r>
      <w:r>
        <w:rPr>
          <w:rFonts w:ascii="仿宋_GB2312" w:eastAsia="仿宋_GB2312" w:hint="eastAsia"/>
          <w:sz w:val="24"/>
        </w:rPr>
        <w:t>以上医院以外的市内（外）公立医院</w:t>
      </w:r>
      <w:r>
        <w:rPr>
          <w:rFonts w:ascii="仿宋_GB2312" w:eastAsia="仿宋_GB2312" w:hAnsi="宋体" w:hint="eastAsia"/>
          <w:b/>
          <w:sz w:val="24"/>
        </w:rPr>
        <w:t>。</w:t>
      </w:r>
    </w:p>
    <w:p w:rsidR="00A04F3D" w:rsidRDefault="00A04F3D" w:rsidP="005C53DB">
      <w:pPr>
        <w:spacing w:line="440" w:lineRule="exact"/>
        <w:ind w:firstLineChars="200" w:firstLine="482"/>
        <w:rPr>
          <w:rFonts w:ascii="仿宋_GB2312" w:eastAsia="仿宋_GB2312" w:hAnsi="宋体"/>
          <w:b/>
          <w:sz w:val="24"/>
        </w:rPr>
      </w:pPr>
      <w:r>
        <w:rPr>
          <w:rFonts w:ascii="仿宋_GB2312" w:eastAsia="仿宋_GB2312" w:hAnsi="宋体" w:hint="eastAsia"/>
          <w:b/>
          <w:sz w:val="24"/>
        </w:rPr>
        <w:t>五、慢性（重大）疾病的医治</w:t>
      </w:r>
    </w:p>
    <w:p w:rsidR="00A04F3D" w:rsidRDefault="00A04F3D" w:rsidP="005C53DB">
      <w:pPr>
        <w:spacing w:line="440" w:lineRule="exact"/>
        <w:ind w:firstLineChars="200" w:firstLine="482"/>
        <w:rPr>
          <w:rFonts w:ascii="仿宋_GB2312" w:eastAsia="仿宋_GB2312" w:hAnsi="宋体"/>
          <w:b/>
          <w:sz w:val="24"/>
        </w:rPr>
      </w:pPr>
      <w:r>
        <w:rPr>
          <w:rFonts w:ascii="仿宋_GB2312" w:eastAsia="仿宋_GB2312" w:hAnsi="宋体" w:hint="eastAsia"/>
          <w:b/>
          <w:sz w:val="24"/>
        </w:rPr>
        <w:t>（一）慢性（重大）疾病的病种</w:t>
      </w:r>
    </w:p>
    <w:p w:rsidR="00A04F3D" w:rsidRDefault="00A04F3D" w:rsidP="005C53DB">
      <w:pPr>
        <w:adjustRightInd w:val="0"/>
        <w:snapToGrid w:val="0"/>
        <w:spacing w:line="440" w:lineRule="exact"/>
        <w:ind w:firstLineChars="200" w:firstLine="482"/>
        <w:rPr>
          <w:rFonts w:ascii="仿宋_GB2312" w:eastAsia="仿宋_GB2312"/>
          <w:sz w:val="24"/>
        </w:rPr>
      </w:pPr>
      <w:r>
        <w:rPr>
          <w:rFonts w:ascii="仿宋_GB2312" w:eastAsia="仿宋_GB2312" w:hAnsi="宋体" w:hint="eastAsia"/>
          <w:b/>
          <w:sz w:val="24"/>
        </w:rPr>
        <w:t>慢性疾病病种：</w:t>
      </w:r>
      <w:r>
        <w:rPr>
          <w:rFonts w:ascii="仿宋_GB2312" w:eastAsia="仿宋_GB2312" w:hint="eastAsia"/>
          <w:sz w:val="24"/>
        </w:rPr>
        <w:t>高血压、糖尿病（</w:t>
      </w:r>
      <w:r>
        <w:rPr>
          <w:rFonts w:ascii="仿宋_GB2312" w:eastAsia="仿宋_GB2312"/>
          <w:sz w:val="24"/>
        </w:rPr>
        <w:t>1</w:t>
      </w:r>
      <w:r>
        <w:rPr>
          <w:rFonts w:ascii="仿宋_GB2312" w:eastAsia="仿宋_GB2312" w:hint="eastAsia"/>
          <w:sz w:val="24"/>
        </w:rPr>
        <w:t>、</w:t>
      </w:r>
      <w:r>
        <w:rPr>
          <w:rFonts w:ascii="仿宋_GB2312" w:eastAsia="仿宋_GB2312"/>
          <w:sz w:val="24"/>
        </w:rPr>
        <w:t>2</w:t>
      </w:r>
      <w:r>
        <w:rPr>
          <w:rFonts w:ascii="仿宋_GB2312" w:eastAsia="仿宋_GB2312" w:hint="eastAsia"/>
          <w:sz w:val="24"/>
        </w:rPr>
        <w:t>型）、结核病、精神病（精神分裂症、抑郁躁狂症、偏执型精神障碍）、系统性红斑狼疮。</w:t>
      </w:r>
    </w:p>
    <w:p w:rsidR="00A04F3D" w:rsidRDefault="00A04F3D" w:rsidP="005C53DB">
      <w:pPr>
        <w:adjustRightInd w:val="0"/>
        <w:snapToGrid w:val="0"/>
        <w:spacing w:line="440" w:lineRule="exact"/>
        <w:ind w:firstLineChars="200" w:firstLine="482"/>
        <w:rPr>
          <w:rFonts w:ascii="仿宋_GB2312" w:eastAsia="仿宋_GB2312" w:hAnsi="宋体"/>
          <w:b/>
          <w:sz w:val="24"/>
        </w:rPr>
      </w:pPr>
      <w:r>
        <w:rPr>
          <w:rFonts w:ascii="仿宋_GB2312" w:eastAsia="仿宋_GB2312" w:hAnsi="宋体" w:hint="eastAsia"/>
          <w:b/>
          <w:sz w:val="24"/>
        </w:rPr>
        <w:t>重大疾病病种：</w:t>
      </w:r>
      <w:r>
        <w:rPr>
          <w:rFonts w:ascii="仿宋_GB2312" w:eastAsia="仿宋_GB2312" w:hint="eastAsia"/>
          <w:sz w:val="24"/>
        </w:rPr>
        <w:t>肝硬化失代偿、急性重症胰腺炎、白血病、血友病、再生障碍性贫血、恶性肿瘤、肝肾移植前的透析和手术后的抗排异治疗、严重多器官衰竭（心、肝、肺、脑、</w:t>
      </w:r>
      <w:r>
        <w:rPr>
          <w:rFonts w:ascii="仿宋_GB2312" w:eastAsia="仿宋_GB2312" w:hAnsi="宋体" w:hint="eastAsia"/>
          <w:b/>
          <w:sz w:val="24"/>
        </w:rPr>
        <w:t>肾）。</w:t>
      </w:r>
    </w:p>
    <w:p w:rsidR="00A04F3D" w:rsidRDefault="00A04F3D" w:rsidP="005C53DB">
      <w:pPr>
        <w:adjustRightInd w:val="0"/>
        <w:snapToGrid w:val="0"/>
        <w:spacing w:line="440" w:lineRule="exact"/>
        <w:ind w:firstLineChars="200" w:firstLine="482"/>
        <w:rPr>
          <w:rFonts w:ascii="仿宋_GB2312" w:eastAsia="仿宋_GB2312" w:hAnsi="宋体"/>
          <w:b/>
          <w:sz w:val="24"/>
        </w:rPr>
      </w:pPr>
      <w:r>
        <w:rPr>
          <w:rFonts w:ascii="仿宋_GB2312" w:eastAsia="仿宋_GB2312" w:hAnsi="宋体" w:hint="eastAsia"/>
          <w:b/>
          <w:sz w:val="24"/>
        </w:rPr>
        <w:t>（二）慢性（重大）疾病的鉴定</w:t>
      </w:r>
    </w:p>
    <w:p w:rsidR="00A04F3D" w:rsidRDefault="00A04F3D" w:rsidP="005C53DB">
      <w:pPr>
        <w:adjustRightInd w:val="0"/>
        <w:snapToGrid w:val="0"/>
        <w:spacing w:line="440" w:lineRule="exact"/>
        <w:ind w:firstLineChars="200" w:firstLine="482"/>
        <w:rPr>
          <w:rFonts w:ascii="仿宋_GB2312" w:eastAsia="仿宋_GB2312"/>
          <w:sz w:val="24"/>
        </w:rPr>
      </w:pPr>
      <w:r>
        <w:rPr>
          <w:rFonts w:ascii="仿宋_GB2312" w:eastAsia="仿宋_GB2312" w:hAnsi="宋体" w:hint="eastAsia"/>
          <w:b/>
          <w:sz w:val="24"/>
        </w:rPr>
        <w:t>负责鉴定医院：</w:t>
      </w:r>
      <w:r>
        <w:rPr>
          <w:rFonts w:ascii="仿宋_GB2312" w:eastAsia="仿宋_GB2312" w:hint="eastAsia"/>
          <w:sz w:val="24"/>
        </w:rPr>
        <w:t>重庆市第五人民医院（电话：</w:t>
      </w:r>
      <w:r>
        <w:rPr>
          <w:rFonts w:ascii="仿宋_GB2312" w:eastAsia="仿宋_GB2312"/>
          <w:sz w:val="24"/>
        </w:rPr>
        <w:t>023-62896022</w:t>
      </w:r>
      <w:r>
        <w:rPr>
          <w:rFonts w:ascii="仿宋_GB2312" w:eastAsia="仿宋_GB2312" w:hint="eastAsia"/>
          <w:sz w:val="24"/>
        </w:rPr>
        <w:t>）、重庆市第六人民医院（电话：</w:t>
      </w:r>
      <w:r>
        <w:rPr>
          <w:rFonts w:ascii="仿宋_GB2312" w:eastAsia="仿宋_GB2312"/>
          <w:sz w:val="24"/>
        </w:rPr>
        <w:t>023-66793323</w:t>
      </w:r>
      <w:r>
        <w:rPr>
          <w:rFonts w:ascii="仿宋_GB2312" w:eastAsia="仿宋_GB2312" w:hint="eastAsia"/>
          <w:sz w:val="24"/>
        </w:rPr>
        <w:t>）、武警总队医院（电话：</w:t>
      </w:r>
      <w:r>
        <w:rPr>
          <w:rFonts w:ascii="仿宋_GB2312" w:eastAsia="仿宋_GB2312"/>
          <w:sz w:val="24"/>
        </w:rPr>
        <w:t>023-62529060</w:t>
      </w:r>
      <w:r>
        <w:rPr>
          <w:rFonts w:ascii="仿宋_GB2312" w:eastAsia="仿宋_GB2312" w:hint="eastAsia"/>
          <w:sz w:val="24"/>
        </w:rPr>
        <w:t>）、南岸区人民医院（电话：</w:t>
      </w:r>
      <w:r>
        <w:rPr>
          <w:rFonts w:ascii="仿宋_GB2312" w:eastAsia="仿宋_GB2312"/>
          <w:sz w:val="24"/>
        </w:rPr>
        <w:t>023-62900569</w:t>
      </w:r>
      <w:r>
        <w:rPr>
          <w:rFonts w:ascii="仿宋_GB2312" w:eastAsia="仿宋_GB2312" w:hint="eastAsia"/>
          <w:sz w:val="24"/>
        </w:rPr>
        <w:t>）、南岸区结核病防治所（结核病只能在该医院鉴定，电话：</w:t>
      </w:r>
      <w:r>
        <w:rPr>
          <w:rFonts w:ascii="仿宋_GB2312" w:eastAsia="仿宋_GB2312"/>
          <w:sz w:val="24"/>
        </w:rPr>
        <w:t>023-62871120</w:t>
      </w:r>
      <w:r>
        <w:rPr>
          <w:rFonts w:ascii="仿宋_GB2312" w:eastAsia="仿宋_GB2312" w:hint="eastAsia"/>
          <w:sz w:val="24"/>
        </w:rPr>
        <w:t>）。重庆市肿瘤医院（只限恶性肿瘤）。</w:t>
      </w:r>
    </w:p>
    <w:p w:rsidR="00A04F3D" w:rsidRDefault="00A04F3D" w:rsidP="005C53DB">
      <w:pPr>
        <w:adjustRightInd w:val="0"/>
        <w:snapToGrid w:val="0"/>
        <w:spacing w:line="440" w:lineRule="exact"/>
        <w:ind w:firstLineChars="200" w:firstLine="482"/>
        <w:rPr>
          <w:rFonts w:ascii="仿宋_GB2312" w:eastAsia="仿宋_GB2312"/>
          <w:sz w:val="24"/>
        </w:rPr>
      </w:pPr>
      <w:r>
        <w:rPr>
          <w:rFonts w:ascii="仿宋_GB2312" w:eastAsia="仿宋_GB2312" w:hAnsi="宋体" w:hint="eastAsia"/>
          <w:b/>
          <w:sz w:val="24"/>
        </w:rPr>
        <w:t>鉴定时间：</w:t>
      </w:r>
      <w:r>
        <w:rPr>
          <w:rFonts w:ascii="仿宋_GB2312" w:eastAsia="仿宋_GB2312" w:hint="eastAsia"/>
          <w:sz w:val="24"/>
        </w:rPr>
        <w:t>除节假日外的周一至周五均可办理鉴定事宜。</w:t>
      </w:r>
    </w:p>
    <w:p w:rsidR="00A04F3D" w:rsidRDefault="00A04F3D" w:rsidP="005C53DB">
      <w:pPr>
        <w:adjustRightInd w:val="0"/>
        <w:snapToGrid w:val="0"/>
        <w:spacing w:line="440" w:lineRule="exact"/>
        <w:ind w:firstLineChars="200" w:firstLine="482"/>
        <w:rPr>
          <w:rFonts w:ascii="仿宋_GB2312" w:eastAsia="仿宋_GB2312" w:hAnsi="宋体"/>
          <w:b/>
          <w:sz w:val="24"/>
        </w:rPr>
      </w:pPr>
      <w:r>
        <w:rPr>
          <w:rFonts w:ascii="仿宋_GB2312" w:eastAsia="仿宋_GB2312" w:hAnsi="宋体" w:hint="eastAsia"/>
          <w:b/>
          <w:sz w:val="24"/>
        </w:rPr>
        <w:t>（三）慢性（重大）疾病的申请</w:t>
      </w:r>
    </w:p>
    <w:p w:rsidR="00A04F3D" w:rsidRDefault="00A04F3D" w:rsidP="005C53DB">
      <w:pPr>
        <w:adjustRightInd w:val="0"/>
        <w:snapToGrid w:val="0"/>
        <w:spacing w:line="440" w:lineRule="exact"/>
        <w:ind w:firstLineChars="200" w:firstLine="480"/>
        <w:rPr>
          <w:rFonts w:ascii="仿宋_GB2312" w:eastAsia="仿宋_GB2312"/>
          <w:sz w:val="24"/>
        </w:rPr>
      </w:pPr>
      <w:r>
        <w:rPr>
          <w:rFonts w:ascii="仿宋_GB2312" w:eastAsia="仿宋_GB2312"/>
          <w:sz w:val="24"/>
        </w:rPr>
        <w:t>1.</w:t>
      </w:r>
      <w:r>
        <w:rPr>
          <w:rFonts w:ascii="仿宋_GB2312" w:eastAsia="仿宋_GB2312" w:hint="eastAsia"/>
          <w:sz w:val="24"/>
        </w:rPr>
        <w:t>参保学生到校医院医保办填写慢性（重大）疾病申请表并附一寸近照两张；</w:t>
      </w:r>
    </w:p>
    <w:p w:rsidR="00A04F3D" w:rsidRDefault="00A04F3D" w:rsidP="005C53DB">
      <w:pPr>
        <w:adjustRightInd w:val="0"/>
        <w:snapToGrid w:val="0"/>
        <w:spacing w:line="440" w:lineRule="exact"/>
        <w:ind w:firstLineChars="200" w:firstLine="480"/>
        <w:rPr>
          <w:rFonts w:ascii="仿宋_GB2312" w:eastAsia="仿宋_GB2312"/>
          <w:sz w:val="24"/>
        </w:rPr>
      </w:pPr>
      <w:r>
        <w:rPr>
          <w:rFonts w:ascii="仿宋_GB2312" w:eastAsia="仿宋_GB2312"/>
          <w:sz w:val="24"/>
        </w:rPr>
        <w:t>2.</w:t>
      </w:r>
      <w:r>
        <w:rPr>
          <w:rFonts w:ascii="仿宋_GB2312" w:eastAsia="仿宋_GB2312" w:hint="eastAsia"/>
          <w:sz w:val="24"/>
        </w:rPr>
        <w:t>校医院医保办审核后签署意见并加盖公章；</w:t>
      </w:r>
    </w:p>
    <w:p w:rsidR="00A04F3D" w:rsidRDefault="00A04F3D" w:rsidP="005C53DB">
      <w:pPr>
        <w:adjustRightInd w:val="0"/>
        <w:snapToGrid w:val="0"/>
        <w:spacing w:line="440" w:lineRule="exact"/>
        <w:ind w:firstLineChars="200" w:firstLine="480"/>
        <w:rPr>
          <w:rFonts w:ascii="仿宋_GB2312" w:eastAsia="仿宋_GB2312"/>
          <w:sz w:val="24"/>
        </w:rPr>
      </w:pPr>
      <w:r>
        <w:rPr>
          <w:rFonts w:ascii="仿宋_GB2312" w:eastAsia="仿宋_GB2312"/>
          <w:sz w:val="24"/>
        </w:rPr>
        <w:t>3.</w:t>
      </w:r>
      <w:r>
        <w:rPr>
          <w:rFonts w:ascii="仿宋_GB2312" w:eastAsia="仿宋_GB2312" w:hint="eastAsia"/>
          <w:sz w:val="24"/>
        </w:rPr>
        <w:t>申请人带齐申请表、身份证及完善的病历资料（精神病患者必须提供重庆市精神卫生中心或者重医附一院病历资料），到指定负责慢性（重大）疾病鉴定的任意一家医院进行疾病鉴定，本人不能参加鉴定的特殊病人，由校医院在申请表上证明后，可委托他人将申请人资料报指定医院鉴定。慢性（重大）疾病所选定点医院一年可变更一次。</w:t>
      </w:r>
    </w:p>
    <w:p w:rsidR="00A04F3D" w:rsidRDefault="00A04F3D" w:rsidP="005C53DB">
      <w:pPr>
        <w:spacing w:line="440" w:lineRule="exact"/>
        <w:ind w:firstLineChars="200" w:firstLine="480"/>
        <w:rPr>
          <w:rFonts w:ascii="仿宋_GB2312" w:eastAsia="仿宋_GB2312"/>
          <w:sz w:val="24"/>
        </w:rPr>
      </w:pPr>
      <w:r>
        <w:rPr>
          <w:rFonts w:ascii="仿宋_GB2312" w:eastAsia="仿宋_GB2312" w:hint="eastAsia"/>
          <w:sz w:val="24"/>
        </w:rPr>
        <w:t>鉴定重大疾病时，先按以上程序到医院进行重大疾病鉴定，然后携带学校出具的在校学生证明、身份证、鉴定表及相关病历资料等的原件及复印件（病历复印件加盖鲜章）到南岸区居民医保中心办理重大疾病补充医疗补助审批。</w:t>
      </w:r>
    </w:p>
    <w:p w:rsidR="00A04F3D" w:rsidRDefault="00A04F3D" w:rsidP="005C53DB">
      <w:pPr>
        <w:spacing w:line="440" w:lineRule="exact"/>
        <w:ind w:firstLineChars="200" w:firstLine="482"/>
        <w:rPr>
          <w:rFonts w:ascii="仿宋_GB2312" w:eastAsia="仿宋_GB2312" w:hAnsi="宋体"/>
          <w:b/>
          <w:sz w:val="24"/>
        </w:rPr>
      </w:pPr>
      <w:r>
        <w:rPr>
          <w:rFonts w:ascii="仿宋_GB2312" w:eastAsia="仿宋_GB2312" w:hAnsi="宋体" w:hint="eastAsia"/>
          <w:b/>
          <w:sz w:val="24"/>
        </w:rPr>
        <w:t>六、报销政策</w:t>
      </w:r>
    </w:p>
    <w:p w:rsidR="00A04F3D" w:rsidRDefault="00A04F3D" w:rsidP="005C53DB">
      <w:pPr>
        <w:spacing w:line="440" w:lineRule="exact"/>
        <w:ind w:firstLineChars="200" w:firstLine="482"/>
        <w:rPr>
          <w:rFonts w:ascii="仿宋_GB2312" w:eastAsia="仿宋_GB2312"/>
          <w:sz w:val="24"/>
        </w:rPr>
      </w:pPr>
      <w:r>
        <w:rPr>
          <w:rFonts w:ascii="仿宋_GB2312" w:eastAsia="仿宋_GB2312" w:hAnsi="宋体" w:hint="eastAsia"/>
          <w:b/>
          <w:sz w:val="24"/>
        </w:rPr>
        <w:t>一般门诊：</w:t>
      </w:r>
      <w:r>
        <w:rPr>
          <w:rFonts w:ascii="仿宋_GB2312" w:eastAsia="仿宋_GB2312" w:hint="eastAsia"/>
          <w:sz w:val="24"/>
        </w:rPr>
        <w:t>只限在重庆邮电大学校医院就诊，一档：报销比例</w:t>
      </w:r>
      <w:r>
        <w:rPr>
          <w:rFonts w:ascii="仿宋_GB2312" w:eastAsia="仿宋_GB2312"/>
          <w:sz w:val="24"/>
        </w:rPr>
        <w:t>75%</w:t>
      </w:r>
      <w:r>
        <w:rPr>
          <w:rFonts w:ascii="仿宋_GB2312" w:eastAsia="仿宋_GB2312" w:hint="eastAsia"/>
          <w:sz w:val="24"/>
        </w:rPr>
        <w:t>；二档：报销比例</w:t>
      </w:r>
      <w:r>
        <w:rPr>
          <w:rFonts w:ascii="仿宋_GB2312" w:eastAsia="仿宋_GB2312"/>
          <w:sz w:val="24"/>
        </w:rPr>
        <w:t>80%</w:t>
      </w:r>
      <w:r>
        <w:rPr>
          <w:rFonts w:ascii="仿宋_GB2312" w:eastAsia="仿宋_GB2312" w:hint="eastAsia"/>
          <w:sz w:val="24"/>
        </w:rPr>
        <w:t>。全年每人最多可报</w:t>
      </w:r>
      <w:r w:rsidRPr="00BF4A85">
        <w:rPr>
          <w:rFonts w:ascii="仿宋_GB2312" w:eastAsia="仿宋_GB2312"/>
          <w:color w:val="FF0000"/>
          <w:sz w:val="24"/>
        </w:rPr>
        <w:t>400</w:t>
      </w:r>
      <w:r w:rsidRPr="00BF4A85">
        <w:rPr>
          <w:rFonts w:ascii="仿宋_GB2312" w:eastAsia="仿宋_GB2312" w:hint="eastAsia"/>
          <w:color w:val="FF0000"/>
          <w:sz w:val="24"/>
        </w:rPr>
        <w:t>元</w:t>
      </w:r>
      <w:r>
        <w:rPr>
          <w:rFonts w:ascii="仿宋_GB2312" w:eastAsia="仿宋_GB2312" w:hint="eastAsia"/>
          <w:sz w:val="24"/>
        </w:rPr>
        <w:t>。</w:t>
      </w:r>
    </w:p>
    <w:p w:rsidR="00A04F3D" w:rsidRDefault="00A04F3D" w:rsidP="005C53DB">
      <w:pPr>
        <w:spacing w:line="440" w:lineRule="exact"/>
        <w:ind w:firstLineChars="200" w:firstLine="482"/>
        <w:rPr>
          <w:rFonts w:ascii="仿宋_GB2312" w:eastAsia="仿宋_GB2312"/>
          <w:sz w:val="24"/>
        </w:rPr>
      </w:pPr>
      <w:r>
        <w:rPr>
          <w:rFonts w:ascii="仿宋_GB2312" w:eastAsia="仿宋_GB2312" w:hAnsi="宋体" w:hint="eastAsia"/>
          <w:b/>
          <w:sz w:val="24"/>
        </w:rPr>
        <w:t>慢病门诊：</w:t>
      </w:r>
      <w:r>
        <w:rPr>
          <w:rFonts w:ascii="仿宋_GB2312" w:eastAsia="仿宋_GB2312" w:hint="eastAsia"/>
          <w:sz w:val="24"/>
        </w:rPr>
        <w:t>一档：全年最多可报</w:t>
      </w:r>
      <w:r>
        <w:rPr>
          <w:rFonts w:ascii="仿宋_GB2312" w:eastAsia="仿宋_GB2312"/>
          <w:sz w:val="24"/>
        </w:rPr>
        <w:t>2000</w:t>
      </w:r>
      <w:r>
        <w:rPr>
          <w:rFonts w:ascii="仿宋_GB2312" w:eastAsia="仿宋_GB2312" w:hint="eastAsia"/>
          <w:sz w:val="24"/>
        </w:rPr>
        <w:t>元；二档：全年最多可报</w:t>
      </w:r>
      <w:r>
        <w:rPr>
          <w:rFonts w:ascii="仿宋_GB2312" w:eastAsia="仿宋_GB2312"/>
          <w:sz w:val="24"/>
        </w:rPr>
        <w:t>2400</w:t>
      </w:r>
      <w:r>
        <w:rPr>
          <w:rFonts w:ascii="仿宋_GB2312" w:eastAsia="仿宋_GB2312" w:hint="eastAsia"/>
          <w:sz w:val="24"/>
        </w:rPr>
        <w:t>元，报销比例同住院。</w:t>
      </w:r>
    </w:p>
    <w:p w:rsidR="00A04F3D" w:rsidRDefault="00A04F3D" w:rsidP="005C53DB">
      <w:pPr>
        <w:spacing w:line="440" w:lineRule="exact"/>
        <w:ind w:firstLineChars="200" w:firstLine="482"/>
        <w:rPr>
          <w:rFonts w:ascii="仿宋_GB2312" w:eastAsia="仿宋_GB2312"/>
          <w:sz w:val="24"/>
        </w:rPr>
      </w:pPr>
      <w:r>
        <w:rPr>
          <w:rFonts w:ascii="仿宋_GB2312" w:eastAsia="仿宋_GB2312" w:hAnsi="宋体" w:hint="eastAsia"/>
          <w:b/>
          <w:sz w:val="24"/>
        </w:rPr>
        <w:t>重大疾病门诊：</w:t>
      </w:r>
      <w:r>
        <w:rPr>
          <w:rFonts w:ascii="仿宋_GB2312" w:eastAsia="仿宋_GB2312" w:hint="eastAsia"/>
          <w:sz w:val="24"/>
        </w:rPr>
        <w:t>报销比例同住院，每年支付一次起付金额，全年最多可报销</w:t>
      </w:r>
      <w:r>
        <w:rPr>
          <w:rFonts w:ascii="仿宋_GB2312" w:eastAsia="仿宋_GB2312" w:hint="eastAsia"/>
          <w:sz w:val="24"/>
        </w:rPr>
        <w:lastRenderedPageBreak/>
        <w:t>金额见下表。</w:t>
      </w:r>
    </w:p>
    <w:p w:rsidR="00A04F3D" w:rsidRDefault="00A04F3D" w:rsidP="005C53DB">
      <w:pPr>
        <w:spacing w:line="440" w:lineRule="exact"/>
        <w:ind w:firstLineChars="200" w:firstLine="482"/>
        <w:rPr>
          <w:rFonts w:ascii="仿宋_GB2312" w:eastAsia="仿宋_GB2312"/>
          <w:sz w:val="24"/>
        </w:rPr>
      </w:pPr>
      <w:r>
        <w:rPr>
          <w:rFonts w:ascii="仿宋_GB2312" w:eastAsia="仿宋_GB2312" w:hAnsi="宋体" w:hint="eastAsia"/>
          <w:b/>
          <w:sz w:val="24"/>
        </w:rPr>
        <w:t>意外伤害门诊：</w:t>
      </w:r>
      <w:r>
        <w:rPr>
          <w:rFonts w:ascii="仿宋_GB2312" w:eastAsia="仿宋_GB2312" w:hint="eastAsia"/>
          <w:sz w:val="24"/>
        </w:rPr>
        <w:t>一档：全年最多可报</w:t>
      </w:r>
      <w:r>
        <w:rPr>
          <w:rFonts w:ascii="仿宋_GB2312" w:eastAsia="仿宋_GB2312"/>
          <w:sz w:val="24"/>
        </w:rPr>
        <w:t>1000</w:t>
      </w:r>
      <w:r>
        <w:rPr>
          <w:rFonts w:ascii="仿宋_GB2312" w:eastAsia="仿宋_GB2312" w:hint="eastAsia"/>
          <w:sz w:val="24"/>
        </w:rPr>
        <w:t>元；二档：全年最多可报</w:t>
      </w:r>
      <w:r>
        <w:rPr>
          <w:rFonts w:ascii="仿宋_GB2312" w:eastAsia="仿宋_GB2312"/>
          <w:sz w:val="24"/>
        </w:rPr>
        <w:t>1200</w:t>
      </w:r>
      <w:r>
        <w:rPr>
          <w:rFonts w:ascii="仿宋_GB2312" w:eastAsia="仿宋_GB2312" w:hint="eastAsia"/>
          <w:sz w:val="24"/>
        </w:rPr>
        <w:t>元，报销比例同住院。</w:t>
      </w:r>
    </w:p>
    <w:p w:rsidR="00A04F3D" w:rsidRDefault="00A04F3D" w:rsidP="005C53DB">
      <w:pPr>
        <w:spacing w:line="440" w:lineRule="exact"/>
        <w:ind w:firstLineChars="200" w:firstLine="482"/>
        <w:rPr>
          <w:rFonts w:ascii="仿宋_GB2312" w:eastAsia="仿宋_GB2312" w:hAnsi="宋体"/>
          <w:b/>
          <w:sz w:val="24"/>
        </w:rPr>
      </w:pPr>
      <w:r>
        <w:rPr>
          <w:rFonts w:ascii="仿宋_GB2312" w:eastAsia="仿宋_GB2312" w:hAnsi="宋体" w:hint="eastAsia"/>
          <w:b/>
          <w:sz w:val="24"/>
        </w:rPr>
        <w:t>住院：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3"/>
        <w:gridCol w:w="3767"/>
        <w:gridCol w:w="2208"/>
        <w:gridCol w:w="2410"/>
      </w:tblGrid>
      <w:tr w:rsidR="00A04F3D" w:rsidTr="000A38BE">
        <w:trPr>
          <w:trHeight w:val="404"/>
          <w:jc w:val="center"/>
        </w:trPr>
        <w:tc>
          <w:tcPr>
            <w:tcW w:w="1353" w:type="dxa"/>
          </w:tcPr>
          <w:p w:rsidR="00A04F3D" w:rsidRDefault="00A04F3D" w:rsidP="000A38BE">
            <w:pPr>
              <w:adjustRightInd w:val="0"/>
              <w:snapToGrid w:val="0"/>
              <w:spacing w:line="440" w:lineRule="exact"/>
              <w:jc w:val="center"/>
              <w:rPr>
                <w:rFonts w:ascii="仿宋_GB2312" w:eastAsia="仿宋_GB2312"/>
                <w:b/>
                <w:bCs/>
                <w:szCs w:val="21"/>
              </w:rPr>
            </w:pPr>
            <w:r>
              <w:rPr>
                <w:rFonts w:ascii="仿宋_GB2312" w:eastAsia="仿宋_GB2312" w:hint="eastAsia"/>
                <w:b/>
                <w:bCs/>
                <w:szCs w:val="21"/>
              </w:rPr>
              <w:t>类</w:t>
            </w:r>
            <w:r>
              <w:rPr>
                <w:rFonts w:ascii="仿宋_GB2312" w:eastAsia="仿宋_GB2312"/>
                <w:b/>
                <w:bCs/>
                <w:szCs w:val="21"/>
              </w:rPr>
              <w:t xml:space="preserve">  </w:t>
            </w:r>
            <w:r>
              <w:rPr>
                <w:rFonts w:ascii="仿宋_GB2312" w:eastAsia="仿宋_GB2312" w:hint="eastAsia"/>
                <w:b/>
                <w:bCs/>
                <w:szCs w:val="21"/>
              </w:rPr>
              <w:t>别</w:t>
            </w:r>
          </w:p>
        </w:tc>
        <w:tc>
          <w:tcPr>
            <w:tcW w:w="3767" w:type="dxa"/>
          </w:tcPr>
          <w:p w:rsidR="00A04F3D" w:rsidRDefault="00A04F3D" w:rsidP="000A38BE">
            <w:pPr>
              <w:adjustRightInd w:val="0"/>
              <w:snapToGrid w:val="0"/>
              <w:spacing w:line="440" w:lineRule="exact"/>
              <w:jc w:val="center"/>
              <w:rPr>
                <w:rFonts w:ascii="仿宋_GB2312" w:eastAsia="仿宋_GB2312"/>
                <w:b/>
                <w:bCs/>
                <w:szCs w:val="21"/>
              </w:rPr>
            </w:pPr>
            <w:r>
              <w:rPr>
                <w:rFonts w:ascii="仿宋_GB2312" w:eastAsia="仿宋_GB2312" w:hint="eastAsia"/>
                <w:b/>
                <w:bCs/>
                <w:szCs w:val="21"/>
              </w:rPr>
              <w:t>医疗机构</w:t>
            </w:r>
          </w:p>
        </w:tc>
        <w:tc>
          <w:tcPr>
            <w:tcW w:w="2208" w:type="dxa"/>
            <w:vAlign w:val="center"/>
          </w:tcPr>
          <w:p w:rsidR="00A04F3D" w:rsidRDefault="00A04F3D" w:rsidP="000A38BE">
            <w:pPr>
              <w:adjustRightInd w:val="0"/>
              <w:snapToGrid w:val="0"/>
              <w:spacing w:line="440" w:lineRule="exact"/>
              <w:jc w:val="center"/>
              <w:rPr>
                <w:rFonts w:ascii="仿宋_GB2312" w:eastAsia="仿宋_GB2312"/>
                <w:b/>
                <w:bCs/>
                <w:szCs w:val="21"/>
              </w:rPr>
            </w:pPr>
            <w:r>
              <w:rPr>
                <w:rFonts w:ascii="仿宋_GB2312" w:eastAsia="仿宋_GB2312" w:hint="eastAsia"/>
                <w:b/>
                <w:bCs/>
                <w:szCs w:val="21"/>
              </w:rPr>
              <w:t>一档</w:t>
            </w:r>
          </w:p>
        </w:tc>
        <w:tc>
          <w:tcPr>
            <w:tcW w:w="2410" w:type="dxa"/>
            <w:vAlign w:val="center"/>
          </w:tcPr>
          <w:p w:rsidR="00A04F3D" w:rsidRDefault="00A04F3D" w:rsidP="000A38BE">
            <w:pPr>
              <w:adjustRightInd w:val="0"/>
              <w:snapToGrid w:val="0"/>
              <w:spacing w:line="440" w:lineRule="exact"/>
              <w:jc w:val="center"/>
              <w:rPr>
                <w:rFonts w:ascii="仿宋_GB2312" w:eastAsia="仿宋_GB2312"/>
                <w:b/>
                <w:bCs/>
                <w:szCs w:val="21"/>
              </w:rPr>
            </w:pPr>
            <w:r>
              <w:rPr>
                <w:rFonts w:ascii="仿宋_GB2312" w:eastAsia="仿宋_GB2312" w:hint="eastAsia"/>
                <w:b/>
                <w:bCs/>
                <w:szCs w:val="21"/>
              </w:rPr>
              <w:t>二档</w:t>
            </w:r>
          </w:p>
        </w:tc>
      </w:tr>
      <w:tr w:rsidR="00A04F3D" w:rsidTr="000A38BE">
        <w:trPr>
          <w:cantSplit/>
          <w:trHeight w:val="233"/>
          <w:jc w:val="center"/>
        </w:trPr>
        <w:tc>
          <w:tcPr>
            <w:tcW w:w="1353" w:type="dxa"/>
            <w:vMerge w:val="restart"/>
            <w:vAlign w:val="center"/>
          </w:tcPr>
          <w:p w:rsidR="00A04F3D" w:rsidRDefault="00A04F3D" w:rsidP="000A38BE">
            <w:pPr>
              <w:adjustRightInd w:val="0"/>
              <w:snapToGrid w:val="0"/>
              <w:spacing w:line="440" w:lineRule="exact"/>
              <w:jc w:val="center"/>
              <w:rPr>
                <w:rFonts w:ascii="仿宋_GB2312" w:eastAsia="仿宋_GB2312"/>
                <w:b/>
                <w:szCs w:val="21"/>
              </w:rPr>
            </w:pPr>
            <w:r>
              <w:rPr>
                <w:rFonts w:ascii="仿宋_GB2312" w:eastAsia="仿宋_GB2312" w:hint="eastAsia"/>
                <w:b/>
                <w:szCs w:val="21"/>
              </w:rPr>
              <w:t>起付金额</w:t>
            </w:r>
          </w:p>
        </w:tc>
        <w:tc>
          <w:tcPr>
            <w:tcW w:w="3767" w:type="dxa"/>
            <w:vAlign w:val="center"/>
          </w:tcPr>
          <w:p w:rsidR="00A04F3D" w:rsidRDefault="00A04F3D" w:rsidP="000A38BE">
            <w:pPr>
              <w:adjustRightInd w:val="0"/>
              <w:snapToGrid w:val="0"/>
              <w:spacing w:line="440" w:lineRule="exact"/>
              <w:jc w:val="left"/>
              <w:rPr>
                <w:rFonts w:ascii="仿宋_GB2312" w:eastAsia="仿宋_GB2312"/>
                <w:szCs w:val="21"/>
              </w:rPr>
            </w:pPr>
            <w:r>
              <w:rPr>
                <w:rFonts w:ascii="仿宋_GB2312" w:eastAsia="仿宋_GB2312" w:hint="eastAsia"/>
                <w:szCs w:val="21"/>
              </w:rPr>
              <w:t>各高校医院</w:t>
            </w:r>
          </w:p>
        </w:tc>
        <w:tc>
          <w:tcPr>
            <w:tcW w:w="4618" w:type="dxa"/>
            <w:gridSpan w:val="2"/>
            <w:vAlign w:val="center"/>
          </w:tcPr>
          <w:p w:rsidR="00A04F3D" w:rsidRDefault="00A04F3D" w:rsidP="000A38BE">
            <w:pPr>
              <w:adjustRightInd w:val="0"/>
              <w:snapToGrid w:val="0"/>
              <w:spacing w:line="440" w:lineRule="exact"/>
              <w:jc w:val="center"/>
              <w:rPr>
                <w:rFonts w:ascii="仿宋_GB2312" w:eastAsia="仿宋_GB2312"/>
                <w:szCs w:val="21"/>
              </w:rPr>
            </w:pPr>
            <w:r>
              <w:rPr>
                <w:rFonts w:ascii="仿宋_GB2312" w:eastAsia="仿宋_GB2312"/>
                <w:szCs w:val="21"/>
              </w:rPr>
              <w:t>100</w:t>
            </w:r>
            <w:r>
              <w:rPr>
                <w:rFonts w:ascii="仿宋_GB2312" w:eastAsia="仿宋_GB2312" w:hint="eastAsia"/>
                <w:szCs w:val="21"/>
              </w:rPr>
              <w:t>元</w:t>
            </w:r>
          </w:p>
        </w:tc>
      </w:tr>
      <w:tr w:rsidR="00A04F3D" w:rsidTr="000A38BE">
        <w:trPr>
          <w:cantSplit/>
          <w:trHeight w:val="232"/>
          <w:jc w:val="center"/>
        </w:trPr>
        <w:tc>
          <w:tcPr>
            <w:tcW w:w="1353" w:type="dxa"/>
            <w:vMerge/>
            <w:vAlign w:val="center"/>
          </w:tcPr>
          <w:p w:rsidR="00A04F3D" w:rsidRDefault="00A04F3D" w:rsidP="000A38BE">
            <w:pPr>
              <w:adjustRightInd w:val="0"/>
              <w:snapToGrid w:val="0"/>
              <w:spacing w:line="440" w:lineRule="exact"/>
              <w:jc w:val="center"/>
              <w:rPr>
                <w:rFonts w:ascii="仿宋_GB2312" w:eastAsia="仿宋_GB2312"/>
                <w:b/>
                <w:szCs w:val="21"/>
              </w:rPr>
            </w:pPr>
          </w:p>
        </w:tc>
        <w:tc>
          <w:tcPr>
            <w:tcW w:w="3767" w:type="dxa"/>
            <w:vAlign w:val="center"/>
          </w:tcPr>
          <w:p w:rsidR="00A04F3D" w:rsidRDefault="00A04F3D" w:rsidP="000A38BE">
            <w:pPr>
              <w:adjustRightInd w:val="0"/>
              <w:snapToGrid w:val="0"/>
              <w:spacing w:line="440" w:lineRule="exact"/>
              <w:jc w:val="left"/>
              <w:rPr>
                <w:rFonts w:ascii="仿宋_GB2312" w:eastAsia="仿宋_GB2312"/>
                <w:szCs w:val="21"/>
              </w:rPr>
            </w:pPr>
            <w:r>
              <w:rPr>
                <w:rFonts w:ascii="仿宋_GB2312" w:eastAsia="仿宋_GB2312" w:hint="eastAsia"/>
                <w:szCs w:val="21"/>
              </w:rPr>
              <w:t>街镇级定点医疗机构</w:t>
            </w:r>
          </w:p>
        </w:tc>
        <w:tc>
          <w:tcPr>
            <w:tcW w:w="4618" w:type="dxa"/>
            <w:gridSpan w:val="2"/>
            <w:vAlign w:val="center"/>
          </w:tcPr>
          <w:p w:rsidR="00A04F3D" w:rsidRDefault="00A04F3D" w:rsidP="000A38BE">
            <w:pPr>
              <w:adjustRightInd w:val="0"/>
              <w:snapToGrid w:val="0"/>
              <w:spacing w:line="440" w:lineRule="exact"/>
              <w:jc w:val="center"/>
              <w:rPr>
                <w:rFonts w:ascii="仿宋_GB2312" w:eastAsia="仿宋_GB2312"/>
                <w:szCs w:val="21"/>
              </w:rPr>
            </w:pPr>
            <w:r>
              <w:rPr>
                <w:rFonts w:ascii="仿宋_GB2312" w:eastAsia="仿宋_GB2312"/>
                <w:szCs w:val="21"/>
              </w:rPr>
              <w:t>100</w:t>
            </w:r>
            <w:r>
              <w:rPr>
                <w:rFonts w:ascii="仿宋_GB2312" w:eastAsia="仿宋_GB2312" w:hint="eastAsia"/>
                <w:szCs w:val="21"/>
              </w:rPr>
              <w:t>元</w:t>
            </w:r>
          </w:p>
        </w:tc>
      </w:tr>
      <w:tr w:rsidR="00A04F3D" w:rsidTr="000A38BE">
        <w:trPr>
          <w:cantSplit/>
          <w:trHeight w:val="431"/>
          <w:jc w:val="center"/>
        </w:trPr>
        <w:tc>
          <w:tcPr>
            <w:tcW w:w="1353" w:type="dxa"/>
            <w:vMerge/>
            <w:vAlign w:val="center"/>
          </w:tcPr>
          <w:p w:rsidR="00A04F3D" w:rsidRDefault="00A04F3D" w:rsidP="00A04F3D">
            <w:pPr>
              <w:adjustRightInd w:val="0"/>
              <w:snapToGrid w:val="0"/>
              <w:spacing w:line="440" w:lineRule="exact"/>
              <w:ind w:firstLineChars="200" w:firstLine="422"/>
              <w:jc w:val="center"/>
              <w:rPr>
                <w:rFonts w:ascii="仿宋_GB2312" w:eastAsia="仿宋_GB2312"/>
                <w:b/>
                <w:szCs w:val="21"/>
              </w:rPr>
            </w:pPr>
          </w:p>
        </w:tc>
        <w:tc>
          <w:tcPr>
            <w:tcW w:w="3767" w:type="dxa"/>
          </w:tcPr>
          <w:p w:rsidR="00A04F3D" w:rsidRDefault="00A04F3D" w:rsidP="000A38BE">
            <w:pPr>
              <w:adjustRightInd w:val="0"/>
              <w:snapToGrid w:val="0"/>
              <w:spacing w:line="440" w:lineRule="exact"/>
              <w:jc w:val="left"/>
              <w:rPr>
                <w:rFonts w:ascii="仿宋_GB2312" w:eastAsia="仿宋_GB2312"/>
                <w:szCs w:val="21"/>
              </w:rPr>
            </w:pPr>
            <w:r>
              <w:rPr>
                <w:rFonts w:ascii="仿宋_GB2312" w:eastAsia="仿宋_GB2312" w:hint="eastAsia"/>
                <w:szCs w:val="21"/>
              </w:rPr>
              <w:t>区级定点医疗机构</w:t>
            </w:r>
          </w:p>
        </w:tc>
        <w:tc>
          <w:tcPr>
            <w:tcW w:w="4618" w:type="dxa"/>
            <w:gridSpan w:val="2"/>
            <w:vAlign w:val="center"/>
          </w:tcPr>
          <w:p w:rsidR="00A04F3D" w:rsidRDefault="00A04F3D" w:rsidP="000A38BE">
            <w:pPr>
              <w:adjustRightInd w:val="0"/>
              <w:snapToGrid w:val="0"/>
              <w:spacing w:line="440" w:lineRule="exact"/>
              <w:jc w:val="center"/>
              <w:rPr>
                <w:rFonts w:ascii="仿宋_GB2312" w:eastAsia="仿宋_GB2312"/>
                <w:szCs w:val="21"/>
              </w:rPr>
            </w:pPr>
            <w:r>
              <w:rPr>
                <w:rFonts w:ascii="仿宋_GB2312" w:eastAsia="仿宋_GB2312"/>
                <w:szCs w:val="21"/>
              </w:rPr>
              <w:t>300</w:t>
            </w:r>
            <w:r>
              <w:rPr>
                <w:rFonts w:ascii="仿宋_GB2312" w:eastAsia="仿宋_GB2312" w:hint="eastAsia"/>
                <w:szCs w:val="21"/>
              </w:rPr>
              <w:t>元</w:t>
            </w:r>
          </w:p>
        </w:tc>
      </w:tr>
      <w:tr w:rsidR="00A04F3D" w:rsidTr="000A38BE">
        <w:trPr>
          <w:cantSplit/>
          <w:trHeight w:val="339"/>
          <w:jc w:val="center"/>
        </w:trPr>
        <w:tc>
          <w:tcPr>
            <w:tcW w:w="1353" w:type="dxa"/>
            <w:vMerge/>
            <w:vAlign w:val="center"/>
          </w:tcPr>
          <w:p w:rsidR="00A04F3D" w:rsidRDefault="00A04F3D" w:rsidP="00A04F3D">
            <w:pPr>
              <w:adjustRightInd w:val="0"/>
              <w:snapToGrid w:val="0"/>
              <w:spacing w:line="440" w:lineRule="exact"/>
              <w:ind w:firstLineChars="200" w:firstLine="422"/>
              <w:jc w:val="center"/>
              <w:rPr>
                <w:rFonts w:ascii="仿宋_GB2312" w:eastAsia="仿宋_GB2312"/>
                <w:b/>
                <w:szCs w:val="21"/>
              </w:rPr>
            </w:pPr>
          </w:p>
        </w:tc>
        <w:tc>
          <w:tcPr>
            <w:tcW w:w="3767" w:type="dxa"/>
          </w:tcPr>
          <w:p w:rsidR="00A04F3D" w:rsidRDefault="00A04F3D" w:rsidP="000A38BE">
            <w:pPr>
              <w:adjustRightInd w:val="0"/>
              <w:snapToGrid w:val="0"/>
              <w:spacing w:line="440" w:lineRule="exact"/>
              <w:jc w:val="left"/>
              <w:rPr>
                <w:rFonts w:ascii="仿宋_GB2312" w:eastAsia="仿宋_GB2312"/>
                <w:szCs w:val="21"/>
              </w:rPr>
            </w:pPr>
            <w:r>
              <w:rPr>
                <w:rFonts w:ascii="仿宋_GB2312" w:eastAsia="仿宋_GB2312" w:hint="eastAsia"/>
                <w:szCs w:val="21"/>
              </w:rPr>
              <w:t>区级以上公立医疗机构</w:t>
            </w:r>
          </w:p>
        </w:tc>
        <w:tc>
          <w:tcPr>
            <w:tcW w:w="4618" w:type="dxa"/>
            <w:gridSpan w:val="2"/>
            <w:vAlign w:val="center"/>
          </w:tcPr>
          <w:p w:rsidR="00A04F3D" w:rsidRDefault="00A04F3D" w:rsidP="000A38BE">
            <w:pPr>
              <w:adjustRightInd w:val="0"/>
              <w:snapToGrid w:val="0"/>
              <w:spacing w:line="440" w:lineRule="exact"/>
              <w:jc w:val="center"/>
              <w:rPr>
                <w:rFonts w:ascii="仿宋_GB2312" w:eastAsia="仿宋_GB2312"/>
                <w:szCs w:val="21"/>
              </w:rPr>
            </w:pPr>
            <w:r>
              <w:rPr>
                <w:rFonts w:ascii="仿宋_GB2312" w:eastAsia="仿宋_GB2312"/>
                <w:szCs w:val="21"/>
              </w:rPr>
              <w:t>800</w:t>
            </w:r>
            <w:r>
              <w:rPr>
                <w:rFonts w:ascii="仿宋_GB2312" w:eastAsia="仿宋_GB2312" w:hint="eastAsia"/>
                <w:szCs w:val="21"/>
              </w:rPr>
              <w:t>元</w:t>
            </w:r>
          </w:p>
        </w:tc>
      </w:tr>
      <w:tr w:rsidR="00A04F3D" w:rsidTr="000A38BE">
        <w:trPr>
          <w:cantSplit/>
          <w:trHeight w:val="431"/>
          <w:jc w:val="center"/>
        </w:trPr>
        <w:tc>
          <w:tcPr>
            <w:tcW w:w="1353" w:type="dxa"/>
            <w:vMerge w:val="restart"/>
            <w:vAlign w:val="center"/>
          </w:tcPr>
          <w:p w:rsidR="00A04F3D" w:rsidRDefault="00A04F3D" w:rsidP="000A38BE">
            <w:pPr>
              <w:adjustRightInd w:val="0"/>
              <w:snapToGrid w:val="0"/>
              <w:spacing w:line="440" w:lineRule="exact"/>
              <w:jc w:val="center"/>
              <w:rPr>
                <w:rFonts w:ascii="仿宋_GB2312" w:eastAsia="仿宋_GB2312"/>
                <w:b/>
                <w:szCs w:val="21"/>
              </w:rPr>
            </w:pPr>
            <w:r>
              <w:rPr>
                <w:rFonts w:ascii="仿宋_GB2312" w:eastAsia="仿宋_GB2312" w:hint="eastAsia"/>
                <w:b/>
                <w:szCs w:val="21"/>
              </w:rPr>
              <w:t>支付比例</w:t>
            </w:r>
          </w:p>
        </w:tc>
        <w:tc>
          <w:tcPr>
            <w:tcW w:w="3767" w:type="dxa"/>
            <w:vAlign w:val="center"/>
          </w:tcPr>
          <w:p w:rsidR="00A04F3D" w:rsidRDefault="00A04F3D" w:rsidP="000A38BE">
            <w:pPr>
              <w:adjustRightInd w:val="0"/>
              <w:snapToGrid w:val="0"/>
              <w:spacing w:line="440" w:lineRule="exact"/>
              <w:jc w:val="left"/>
              <w:rPr>
                <w:rFonts w:ascii="仿宋_GB2312" w:eastAsia="仿宋_GB2312"/>
                <w:szCs w:val="21"/>
              </w:rPr>
            </w:pPr>
            <w:r>
              <w:rPr>
                <w:rFonts w:ascii="仿宋_GB2312" w:eastAsia="仿宋_GB2312" w:hint="eastAsia"/>
                <w:szCs w:val="21"/>
              </w:rPr>
              <w:t>街镇级定点医疗机构（含各高校医院）</w:t>
            </w:r>
          </w:p>
        </w:tc>
        <w:tc>
          <w:tcPr>
            <w:tcW w:w="2208" w:type="dxa"/>
            <w:vAlign w:val="center"/>
          </w:tcPr>
          <w:p w:rsidR="00A04F3D" w:rsidRDefault="00A04F3D" w:rsidP="000A38BE">
            <w:pPr>
              <w:adjustRightInd w:val="0"/>
              <w:snapToGrid w:val="0"/>
              <w:spacing w:line="440" w:lineRule="exact"/>
              <w:jc w:val="center"/>
              <w:rPr>
                <w:rFonts w:ascii="仿宋_GB2312" w:eastAsia="仿宋_GB2312"/>
                <w:szCs w:val="21"/>
              </w:rPr>
            </w:pPr>
            <w:r>
              <w:rPr>
                <w:rFonts w:ascii="仿宋_GB2312" w:eastAsia="仿宋_GB2312"/>
                <w:szCs w:val="21"/>
              </w:rPr>
              <w:t>80%</w:t>
            </w:r>
          </w:p>
        </w:tc>
        <w:tc>
          <w:tcPr>
            <w:tcW w:w="2410" w:type="dxa"/>
            <w:vAlign w:val="center"/>
          </w:tcPr>
          <w:p w:rsidR="00A04F3D" w:rsidRDefault="00A04F3D" w:rsidP="000A38BE">
            <w:pPr>
              <w:adjustRightInd w:val="0"/>
              <w:snapToGrid w:val="0"/>
              <w:spacing w:line="440" w:lineRule="exact"/>
              <w:jc w:val="center"/>
              <w:rPr>
                <w:rFonts w:ascii="仿宋_GB2312" w:eastAsia="仿宋_GB2312"/>
                <w:szCs w:val="21"/>
              </w:rPr>
            </w:pPr>
            <w:r>
              <w:rPr>
                <w:rFonts w:ascii="仿宋_GB2312" w:eastAsia="仿宋_GB2312"/>
                <w:szCs w:val="21"/>
              </w:rPr>
              <w:t>85%</w:t>
            </w:r>
          </w:p>
        </w:tc>
      </w:tr>
      <w:tr w:rsidR="00A04F3D" w:rsidTr="000A38BE">
        <w:trPr>
          <w:cantSplit/>
          <w:trHeight w:val="308"/>
          <w:jc w:val="center"/>
        </w:trPr>
        <w:tc>
          <w:tcPr>
            <w:tcW w:w="1353" w:type="dxa"/>
            <w:vMerge/>
          </w:tcPr>
          <w:p w:rsidR="00A04F3D" w:rsidRDefault="00A04F3D" w:rsidP="00A04F3D">
            <w:pPr>
              <w:adjustRightInd w:val="0"/>
              <w:snapToGrid w:val="0"/>
              <w:spacing w:line="440" w:lineRule="exact"/>
              <w:ind w:firstLineChars="200" w:firstLine="422"/>
              <w:jc w:val="center"/>
              <w:rPr>
                <w:rFonts w:ascii="仿宋_GB2312" w:eastAsia="仿宋_GB2312"/>
                <w:b/>
                <w:szCs w:val="21"/>
              </w:rPr>
            </w:pPr>
          </w:p>
        </w:tc>
        <w:tc>
          <w:tcPr>
            <w:tcW w:w="3767" w:type="dxa"/>
          </w:tcPr>
          <w:p w:rsidR="00A04F3D" w:rsidRDefault="00A04F3D" w:rsidP="000A38BE">
            <w:pPr>
              <w:adjustRightInd w:val="0"/>
              <w:snapToGrid w:val="0"/>
              <w:spacing w:line="440" w:lineRule="exact"/>
              <w:jc w:val="left"/>
              <w:rPr>
                <w:rFonts w:ascii="仿宋_GB2312" w:eastAsia="仿宋_GB2312"/>
                <w:szCs w:val="21"/>
              </w:rPr>
            </w:pPr>
            <w:r>
              <w:rPr>
                <w:rFonts w:ascii="仿宋_GB2312" w:eastAsia="仿宋_GB2312" w:hint="eastAsia"/>
                <w:szCs w:val="21"/>
              </w:rPr>
              <w:t>区级定点医疗机构</w:t>
            </w:r>
          </w:p>
        </w:tc>
        <w:tc>
          <w:tcPr>
            <w:tcW w:w="2208" w:type="dxa"/>
            <w:vAlign w:val="center"/>
          </w:tcPr>
          <w:p w:rsidR="00A04F3D" w:rsidRDefault="00A04F3D" w:rsidP="000A38BE">
            <w:pPr>
              <w:adjustRightInd w:val="0"/>
              <w:snapToGrid w:val="0"/>
              <w:spacing w:line="440" w:lineRule="exact"/>
              <w:jc w:val="center"/>
              <w:rPr>
                <w:rFonts w:ascii="仿宋_GB2312" w:eastAsia="仿宋_GB2312"/>
                <w:szCs w:val="21"/>
              </w:rPr>
            </w:pPr>
            <w:r>
              <w:rPr>
                <w:rFonts w:ascii="仿宋_GB2312" w:eastAsia="仿宋_GB2312"/>
                <w:szCs w:val="21"/>
              </w:rPr>
              <w:t>70%</w:t>
            </w:r>
          </w:p>
        </w:tc>
        <w:tc>
          <w:tcPr>
            <w:tcW w:w="2410" w:type="dxa"/>
            <w:vAlign w:val="center"/>
          </w:tcPr>
          <w:p w:rsidR="00A04F3D" w:rsidRDefault="00A04F3D" w:rsidP="000A38BE">
            <w:pPr>
              <w:adjustRightInd w:val="0"/>
              <w:snapToGrid w:val="0"/>
              <w:spacing w:line="440" w:lineRule="exact"/>
              <w:jc w:val="center"/>
              <w:rPr>
                <w:rFonts w:ascii="仿宋_GB2312" w:eastAsia="仿宋_GB2312"/>
                <w:szCs w:val="21"/>
              </w:rPr>
            </w:pPr>
            <w:r>
              <w:rPr>
                <w:rFonts w:ascii="仿宋_GB2312" w:eastAsia="仿宋_GB2312"/>
                <w:szCs w:val="21"/>
              </w:rPr>
              <w:t>75%</w:t>
            </w:r>
          </w:p>
        </w:tc>
      </w:tr>
      <w:tr w:rsidR="00A04F3D" w:rsidTr="000A38BE">
        <w:trPr>
          <w:cantSplit/>
          <w:trHeight w:val="123"/>
          <w:jc w:val="center"/>
        </w:trPr>
        <w:tc>
          <w:tcPr>
            <w:tcW w:w="1353" w:type="dxa"/>
            <w:vMerge/>
          </w:tcPr>
          <w:p w:rsidR="00A04F3D" w:rsidRDefault="00A04F3D" w:rsidP="00A04F3D">
            <w:pPr>
              <w:adjustRightInd w:val="0"/>
              <w:snapToGrid w:val="0"/>
              <w:spacing w:line="440" w:lineRule="exact"/>
              <w:ind w:firstLineChars="200" w:firstLine="422"/>
              <w:jc w:val="center"/>
              <w:rPr>
                <w:rFonts w:ascii="仿宋_GB2312" w:eastAsia="仿宋_GB2312"/>
                <w:b/>
                <w:szCs w:val="21"/>
              </w:rPr>
            </w:pPr>
          </w:p>
        </w:tc>
        <w:tc>
          <w:tcPr>
            <w:tcW w:w="3767" w:type="dxa"/>
          </w:tcPr>
          <w:p w:rsidR="00A04F3D" w:rsidRDefault="00A04F3D" w:rsidP="000A38BE">
            <w:pPr>
              <w:adjustRightInd w:val="0"/>
              <w:snapToGrid w:val="0"/>
              <w:spacing w:line="440" w:lineRule="exact"/>
              <w:jc w:val="left"/>
              <w:rPr>
                <w:rFonts w:ascii="仿宋_GB2312" w:eastAsia="仿宋_GB2312"/>
                <w:szCs w:val="21"/>
              </w:rPr>
            </w:pPr>
            <w:r>
              <w:rPr>
                <w:rFonts w:ascii="仿宋_GB2312" w:eastAsia="仿宋_GB2312" w:hint="eastAsia"/>
                <w:szCs w:val="21"/>
              </w:rPr>
              <w:t>区级以上公立医疗机构</w:t>
            </w:r>
          </w:p>
        </w:tc>
        <w:tc>
          <w:tcPr>
            <w:tcW w:w="2208" w:type="dxa"/>
            <w:vAlign w:val="center"/>
          </w:tcPr>
          <w:p w:rsidR="00A04F3D" w:rsidRDefault="00A04F3D" w:rsidP="000A38BE">
            <w:pPr>
              <w:adjustRightInd w:val="0"/>
              <w:snapToGrid w:val="0"/>
              <w:spacing w:line="440" w:lineRule="exact"/>
              <w:jc w:val="center"/>
              <w:rPr>
                <w:rFonts w:ascii="仿宋_GB2312" w:eastAsia="仿宋_GB2312"/>
                <w:szCs w:val="21"/>
              </w:rPr>
            </w:pPr>
            <w:r>
              <w:rPr>
                <w:rFonts w:ascii="仿宋_GB2312" w:eastAsia="仿宋_GB2312"/>
                <w:szCs w:val="21"/>
              </w:rPr>
              <w:t>60%</w:t>
            </w:r>
          </w:p>
        </w:tc>
        <w:tc>
          <w:tcPr>
            <w:tcW w:w="2410" w:type="dxa"/>
            <w:vAlign w:val="center"/>
          </w:tcPr>
          <w:p w:rsidR="00A04F3D" w:rsidRDefault="00A04F3D" w:rsidP="000A38BE">
            <w:pPr>
              <w:adjustRightInd w:val="0"/>
              <w:snapToGrid w:val="0"/>
              <w:spacing w:line="440" w:lineRule="exact"/>
              <w:jc w:val="center"/>
              <w:rPr>
                <w:rFonts w:ascii="仿宋_GB2312" w:eastAsia="仿宋_GB2312"/>
                <w:szCs w:val="21"/>
              </w:rPr>
            </w:pPr>
            <w:r>
              <w:rPr>
                <w:rFonts w:ascii="仿宋_GB2312" w:eastAsia="仿宋_GB2312"/>
                <w:szCs w:val="21"/>
              </w:rPr>
              <w:t>65%</w:t>
            </w:r>
          </w:p>
        </w:tc>
      </w:tr>
      <w:tr w:rsidR="00A04F3D" w:rsidTr="000A38BE">
        <w:trPr>
          <w:cantSplit/>
          <w:trHeight w:val="881"/>
          <w:jc w:val="center"/>
        </w:trPr>
        <w:tc>
          <w:tcPr>
            <w:tcW w:w="1353" w:type="dxa"/>
            <w:vAlign w:val="center"/>
          </w:tcPr>
          <w:p w:rsidR="00A04F3D" w:rsidRDefault="00A04F3D" w:rsidP="000A38BE">
            <w:pPr>
              <w:adjustRightInd w:val="0"/>
              <w:snapToGrid w:val="0"/>
              <w:spacing w:line="440" w:lineRule="exact"/>
              <w:jc w:val="center"/>
              <w:rPr>
                <w:rFonts w:ascii="仿宋_GB2312" w:eastAsia="仿宋_GB2312"/>
                <w:b/>
                <w:szCs w:val="21"/>
              </w:rPr>
            </w:pPr>
            <w:r>
              <w:rPr>
                <w:rFonts w:ascii="仿宋_GB2312" w:eastAsia="仿宋_GB2312" w:hint="eastAsia"/>
                <w:b/>
                <w:szCs w:val="21"/>
              </w:rPr>
              <w:t>每人每年支付限额</w:t>
            </w:r>
          </w:p>
        </w:tc>
        <w:tc>
          <w:tcPr>
            <w:tcW w:w="3767" w:type="dxa"/>
            <w:vAlign w:val="center"/>
          </w:tcPr>
          <w:p w:rsidR="00A04F3D" w:rsidRDefault="00A04F3D" w:rsidP="00A04F3D">
            <w:pPr>
              <w:adjustRightInd w:val="0"/>
              <w:snapToGrid w:val="0"/>
              <w:spacing w:line="440" w:lineRule="exact"/>
              <w:ind w:firstLineChars="200" w:firstLine="420"/>
              <w:jc w:val="center"/>
              <w:rPr>
                <w:rFonts w:ascii="仿宋_GB2312" w:eastAsia="仿宋_GB2312"/>
                <w:szCs w:val="21"/>
              </w:rPr>
            </w:pPr>
          </w:p>
        </w:tc>
        <w:tc>
          <w:tcPr>
            <w:tcW w:w="2208" w:type="dxa"/>
            <w:vAlign w:val="center"/>
          </w:tcPr>
          <w:p w:rsidR="00A04F3D" w:rsidRDefault="00A04F3D" w:rsidP="000A38BE">
            <w:pPr>
              <w:adjustRightInd w:val="0"/>
              <w:snapToGrid w:val="0"/>
              <w:spacing w:line="440" w:lineRule="exact"/>
              <w:jc w:val="left"/>
              <w:rPr>
                <w:rFonts w:ascii="仿宋_GB2312" w:eastAsia="仿宋_GB2312"/>
                <w:szCs w:val="21"/>
              </w:rPr>
            </w:pPr>
            <w:r>
              <w:rPr>
                <w:rFonts w:ascii="仿宋_GB2312" w:eastAsia="仿宋_GB2312" w:hint="eastAsia"/>
                <w:szCs w:val="21"/>
              </w:rPr>
              <w:t>一般疾病</w:t>
            </w:r>
            <w:r>
              <w:rPr>
                <w:rFonts w:ascii="仿宋_GB2312" w:eastAsia="仿宋_GB2312"/>
                <w:szCs w:val="21"/>
              </w:rPr>
              <w:t>4</w:t>
            </w:r>
            <w:r>
              <w:rPr>
                <w:rFonts w:ascii="仿宋_GB2312" w:eastAsia="仿宋_GB2312" w:hint="eastAsia"/>
                <w:szCs w:val="21"/>
              </w:rPr>
              <w:t>万元，重大疾病门诊及住院共</w:t>
            </w:r>
            <w:r>
              <w:rPr>
                <w:rFonts w:ascii="仿宋_GB2312" w:eastAsia="仿宋_GB2312"/>
                <w:szCs w:val="21"/>
              </w:rPr>
              <w:t>10</w:t>
            </w:r>
            <w:r>
              <w:rPr>
                <w:rFonts w:ascii="仿宋_GB2312" w:eastAsia="仿宋_GB2312" w:hint="eastAsia"/>
                <w:szCs w:val="21"/>
              </w:rPr>
              <w:t>万元，共计</w:t>
            </w:r>
            <w:r>
              <w:rPr>
                <w:rFonts w:ascii="仿宋_GB2312" w:eastAsia="仿宋_GB2312"/>
                <w:szCs w:val="21"/>
              </w:rPr>
              <w:t>14</w:t>
            </w:r>
            <w:r>
              <w:rPr>
                <w:rFonts w:ascii="仿宋_GB2312" w:eastAsia="仿宋_GB2312" w:hint="eastAsia"/>
                <w:szCs w:val="21"/>
              </w:rPr>
              <w:t>万元</w:t>
            </w:r>
          </w:p>
        </w:tc>
        <w:tc>
          <w:tcPr>
            <w:tcW w:w="2410" w:type="dxa"/>
            <w:vAlign w:val="center"/>
          </w:tcPr>
          <w:p w:rsidR="00A04F3D" w:rsidRDefault="00A04F3D" w:rsidP="000A38BE">
            <w:pPr>
              <w:adjustRightInd w:val="0"/>
              <w:snapToGrid w:val="0"/>
              <w:spacing w:line="440" w:lineRule="exact"/>
              <w:jc w:val="left"/>
              <w:rPr>
                <w:rFonts w:ascii="仿宋_GB2312" w:eastAsia="仿宋_GB2312"/>
                <w:szCs w:val="21"/>
              </w:rPr>
            </w:pPr>
            <w:r>
              <w:rPr>
                <w:rFonts w:ascii="仿宋_GB2312" w:eastAsia="仿宋_GB2312" w:hint="eastAsia"/>
                <w:szCs w:val="21"/>
              </w:rPr>
              <w:t>一般疾病</w:t>
            </w:r>
            <w:r>
              <w:rPr>
                <w:rFonts w:ascii="仿宋_GB2312" w:eastAsia="仿宋_GB2312"/>
                <w:szCs w:val="21"/>
              </w:rPr>
              <w:t>4.8</w:t>
            </w:r>
            <w:r>
              <w:rPr>
                <w:rFonts w:ascii="仿宋_GB2312" w:eastAsia="仿宋_GB2312" w:hint="eastAsia"/>
                <w:szCs w:val="21"/>
              </w:rPr>
              <w:t>万元，重大疾病门诊及住院共</w:t>
            </w:r>
            <w:r>
              <w:rPr>
                <w:rFonts w:ascii="仿宋_GB2312" w:eastAsia="仿宋_GB2312"/>
                <w:szCs w:val="21"/>
              </w:rPr>
              <w:t>12</w:t>
            </w:r>
            <w:r>
              <w:rPr>
                <w:rFonts w:ascii="仿宋_GB2312" w:eastAsia="仿宋_GB2312" w:hint="eastAsia"/>
                <w:szCs w:val="21"/>
              </w:rPr>
              <w:t>万元，共计</w:t>
            </w:r>
            <w:r>
              <w:rPr>
                <w:rFonts w:ascii="仿宋_GB2312" w:eastAsia="仿宋_GB2312"/>
                <w:szCs w:val="21"/>
              </w:rPr>
              <w:t>16.8</w:t>
            </w:r>
            <w:r>
              <w:rPr>
                <w:rFonts w:ascii="仿宋_GB2312" w:eastAsia="仿宋_GB2312" w:hint="eastAsia"/>
                <w:szCs w:val="21"/>
              </w:rPr>
              <w:t>万元</w:t>
            </w:r>
          </w:p>
        </w:tc>
      </w:tr>
    </w:tbl>
    <w:p w:rsidR="00A04F3D" w:rsidRDefault="00A04F3D" w:rsidP="00A04F3D">
      <w:pPr>
        <w:spacing w:line="440" w:lineRule="exact"/>
        <w:ind w:firstLineChars="200" w:firstLine="480"/>
        <w:rPr>
          <w:rFonts w:ascii="仿宋_GB2312" w:eastAsia="仿宋_GB2312" w:hAnsi="宋体"/>
          <w:b/>
          <w:sz w:val="24"/>
        </w:rPr>
      </w:pPr>
      <w:r>
        <w:rPr>
          <w:rFonts w:ascii="仿宋_GB2312" w:eastAsia="仿宋_GB2312" w:hAnsi="宋体" w:hint="eastAsia"/>
          <w:sz w:val="24"/>
        </w:rPr>
        <w:t>市内区外非协议公立医院报销标准在同级定点（协议）医院的报销标准的基础上，</w:t>
      </w:r>
      <w:r>
        <w:rPr>
          <w:rFonts w:ascii="仿宋_GB2312" w:eastAsia="仿宋_GB2312" w:hint="eastAsia"/>
          <w:sz w:val="24"/>
        </w:rPr>
        <w:t>起付金额增加</w:t>
      </w:r>
      <w:r>
        <w:rPr>
          <w:rFonts w:ascii="仿宋_GB2312" w:eastAsia="仿宋_GB2312"/>
          <w:sz w:val="24"/>
        </w:rPr>
        <w:t>200</w:t>
      </w:r>
      <w:r>
        <w:rPr>
          <w:rFonts w:ascii="仿宋_GB2312" w:eastAsia="仿宋_GB2312" w:hint="eastAsia"/>
          <w:sz w:val="24"/>
        </w:rPr>
        <w:t>元，报销比例降低</w:t>
      </w:r>
      <w:r>
        <w:rPr>
          <w:rFonts w:ascii="仿宋_GB2312" w:eastAsia="仿宋_GB2312"/>
          <w:sz w:val="24"/>
        </w:rPr>
        <w:t>10%</w:t>
      </w:r>
      <w:r>
        <w:rPr>
          <w:rFonts w:ascii="仿宋_GB2312" w:eastAsia="仿宋_GB2312" w:hint="eastAsia"/>
          <w:sz w:val="24"/>
        </w:rPr>
        <w:t>。</w:t>
      </w:r>
    </w:p>
    <w:p w:rsidR="00A04F3D" w:rsidRDefault="00A04F3D" w:rsidP="005C53DB">
      <w:pPr>
        <w:tabs>
          <w:tab w:val="left" w:pos="1653"/>
          <w:tab w:val="center" w:pos="4819"/>
        </w:tabs>
        <w:adjustRightInd w:val="0"/>
        <w:snapToGrid w:val="0"/>
        <w:spacing w:line="440" w:lineRule="exact"/>
        <w:ind w:leftChars="50" w:left="105" w:rightChars="50" w:right="105"/>
        <w:jc w:val="left"/>
        <w:rPr>
          <w:rFonts w:ascii="仿宋_GB2312" w:eastAsia="仿宋_GB2312"/>
          <w:sz w:val="24"/>
        </w:rPr>
      </w:pPr>
      <w:r>
        <w:rPr>
          <w:rFonts w:ascii="仿宋_GB2312" w:eastAsia="仿宋_GB2312" w:hAnsi="宋体"/>
          <w:b/>
          <w:sz w:val="24"/>
        </w:rPr>
        <w:t xml:space="preserve">    </w:t>
      </w:r>
      <w:r>
        <w:rPr>
          <w:rFonts w:ascii="仿宋_GB2312" w:eastAsia="仿宋_GB2312" w:hAnsi="宋体" w:hint="eastAsia"/>
          <w:b/>
          <w:sz w:val="24"/>
        </w:rPr>
        <w:t>重大疾病补充医疗补助：</w:t>
      </w:r>
      <w:r>
        <w:rPr>
          <w:rFonts w:ascii="仿宋_GB2312" w:eastAsia="仿宋_GB2312" w:hint="eastAsia"/>
          <w:sz w:val="24"/>
        </w:rPr>
        <w:t>已参加南岸区城乡合作医疗保险的且患重大疾病的学生，医保待遇享受期间在市内公立医院就医产生的重大疾病门诊或重大疾病住院医药费用中，起付线以上符合城乡居民医保政策范围内的自付费用再次进行补助，不分医院等级报销比例一档为</w:t>
      </w:r>
      <w:r>
        <w:rPr>
          <w:rFonts w:ascii="仿宋_GB2312" w:eastAsia="仿宋_GB2312"/>
          <w:sz w:val="24"/>
        </w:rPr>
        <w:t>60%</w:t>
      </w:r>
      <w:r>
        <w:rPr>
          <w:rFonts w:ascii="仿宋_GB2312" w:eastAsia="仿宋_GB2312" w:hint="eastAsia"/>
          <w:sz w:val="24"/>
        </w:rPr>
        <w:t>、二档为</w:t>
      </w:r>
      <w:r>
        <w:rPr>
          <w:rFonts w:ascii="仿宋_GB2312" w:eastAsia="仿宋_GB2312"/>
          <w:sz w:val="24"/>
        </w:rPr>
        <w:t>65%</w:t>
      </w:r>
      <w:r>
        <w:rPr>
          <w:rFonts w:ascii="仿宋_GB2312" w:eastAsia="仿宋_GB2312" w:hint="eastAsia"/>
          <w:sz w:val="24"/>
        </w:rPr>
        <w:t>，每人每年最高补助金额一档为</w:t>
      </w:r>
      <w:r>
        <w:rPr>
          <w:rFonts w:ascii="仿宋_GB2312" w:eastAsia="仿宋_GB2312"/>
          <w:sz w:val="24"/>
        </w:rPr>
        <w:t>8</w:t>
      </w:r>
      <w:r>
        <w:rPr>
          <w:rFonts w:ascii="仿宋_GB2312" w:eastAsia="仿宋_GB2312" w:hint="eastAsia"/>
          <w:sz w:val="24"/>
        </w:rPr>
        <w:t>万元，二档为</w:t>
      </w:r>
      <w:r>
        <w:rPr>
          <w:rFonts w:ascii="仿宋_GB2312" w:eastAsia="仿宋_GB2312"/>
          <w:sz w:val="24"/>
        </w:rPr>
        <w:t>10</w:t>
      </w:r>
      <w:r>
        <w:rPr>
          <w:rFonts w:ascii="仿宋_GB2312" w:eastAsia="仿宋_GB2312" w:hint="eastAsia"/>
          <w:sz w:val="24"/>
        </w:rPr>
        <w:t>万元。</w:t>
      </w:r>
    </w:p>
    <w:p w:rsidR="00A04F3D" w:rsidRDefault="00A04F3D" w:rsidP="005C53DB">
      <w:pPr>
        <w:spacing w:line="440" w:lineRule="exact"/>
        <w:ind w:firstLineChars="200" w:firstLine="482"/>
        <w:rPr>
          <w:rFonts w:ascii="仿宋_GB2312" w:eastAsia="仿宋_GB2312" w:hAnsi="宋体"/>
          <w:b/>
          <w:sz w:val="24"/>
        </w:rPr>
      </w:pPr>
      <w:r>
        <w:rPr>
          <w:rFonts w:ascii="仿宋_GB2312" w:eastAsia="仿宋_GB2312" w:hint="eastAsia"/>
          <w:b/>
          <w:sz w:val="24"/>
        </w:rPr>
        <w:t>以上报销待遇系目前正在执行的标准，若遇政策调整，将以调整的为准。</w:t>
      </w:r>
    </w:p>
    <w:p w:rsidR="00A04F3D" w:rsidRDefault="00A04F3D" w:rsidP="005C53DB">
      <w:pPr>
        <w:spacing w:line="440" w:lineRule="exact"/>
        <w:ind w:firstLineChars="200" w:firstLine="482"/>
        <w:rPr>
          <w:rFonts w:ascii="仿宋_GB2312" w:eastAsia="仿宋_GB2312" w:hAnsi="宋体"/>
          <w:b/>
          <w:sz w:val="24"/>
        </w:rPr>
      </w:pPr>
      <w:r>
        <w:rPr>
          <w:rFonts w:ascii="仿宋_GB2312" w:eastAsia="仿宋_GB2312" w:hAnsi="宋体" w:hint="eastAsia"/>
          <w:b/>
          <w:sz w:val="24"/>
        </w:rPr>
        <w:t>七、报账程序</w:t>
      </w:r>
    </w:p>
    <w:p w:rsidR="00A04F3D" w:rsidRDefault="00A04F3D" w:rsidP="005C53DB">
      <w:pPr>
        <w:spacing w:line="440" w:lineRule="exact"/>
        <w:ind w:firstLineChars="200" w:firstLine="482"/>
        <w:rPr>
          <w:rFonts w:ascii="仿宋_GB2312" w:eastAsia="仿宋_GB2312" w:hAnsi="宋体"/>
          <w:b/>
          <w:sz w:val="24"/>
        </w:rPr>
      </w:pPr>
      <w:r>
        <w:rPr>
          <w:rFonts w:ascii="仿宋_GB2312" w:eastAsia="仿宋_GB2312" w:hAnsi="宋体" w:hint="eastAsia"/>
          <w:b/>
          <w:sz w:val="24"/>
        </w:rPr>
        <w:t>（一）一般门诊报账（只限校医院）</w:t>
      </w:r>
    </w:p>
    <w:p w:rsidR="00A04F3D" w:rsidRDefault="00A04F3D" w:rsidP="005C53DB">
      <w:pPr>
        <w:spacing w:line="440" w:lineRule="exact"/>
        <w:ind w:firstLineChars="200" w:firstLine="480"/>
        <w:rPr>
          <w:rFonts w:ascii="仿宋_GB2312" w:eastAsia="仿宋_GB2312"/>
          <w:sz w:val="24"/>
        </w:rPr>
      </w:pPr>
      <w:r>
        <w:rPr>
          <w:rFonts w:ascii="仿宋_GB2312" w:eastAsia="仿宋_GB2312"/>
          <w:sz w:val="24"/>
        </w:rPr>
        <w:t>1</w:t>
      </w:r>
      <w:r>
        <w:rPr>
          <w:rFonts w:ascii="仿宋_GB2312" w:eastAsia="仿宋_GB2312" w:hint="eastAsia"/>
          <w:sz w:val="24"/>
        </w:rPr>
        <w:t>．参保当年</w:t>
      </w:r>
      <w:r>
        <w:rPr>
          <w:rFonts w:ascii="仿宋_GB2312" w:eastAsia="仿宋_GB2312"/>
          <w:sz w:val="24"/>
        </w:rPr>
        <w:t>9</w:t>
      </w:r>
      <w:r>
        <w:rPr>
          <w:rFonts w:ascii="仿宋_GB2312" w:eastAsia="仿宋_GB2312" w:hint="eastAsia"/>
          <w:sz w:val="24"/>
        </w:rPr>
        <w:t>月</w:t>
      </w:r>
      <w:r>
        <w:rPr>
          <w:rFonts w:ascii="仿宋_GB2312" w:eastAsia="仿宋_GB2312"/>
          <w:sz w:val="24"/>
        </w:rPr>
        <w:t>1</w:t>
      </w:r>
      <w:r>
        <w:rPr>
          <w:rFonts w:ascii="仿宋_GB2312" w:eastAsia="仿宋_GB2312" w:hint="eastAsia"/>
          <w:sz w:val="24"/>
        </w:rPr>
        <w:t>日至社保账户激活之前发生在校医院的一般门诊医药费</w:t>
      </w:r>
      <w:r>
        <w:rPr>
          <w:rFonts w:ascii="仿宋_GB2312" w:eastAsia="仿宋_GB2312"/>
          <w:sz w:val="24"/>
        </w:rPr>
        <w:t>:</w:t>
      </w:r>
    </w:p>
    <w:p w:rsidR="00A04F3D" w:rsidRDefault="00A04F3D" w:rsidP="005C53DB">
      <w:pPr>
        <w:spacing w:line="440" w:lineRule="exact"/>
        <w:ind w:firstLineChars="200" w:firstLine="480"/>
        <w:rPr>
          <w:rFonts w:ascii="仿宋_GB2312" w:eastAsia="仿宋_GB2312"/>
          <w:sz w:val="24"/>
        </w:rPr>
      </w:pPr>
      <w:r>
        <w:rPr>
          <w:rFonts w:ascii="仿宋_GB2312" w:eastAsia="仿宋_GB2312" w:hint="eastAsia"/>
          <w:sz w:val="24"/>
        </w:rPr>
        <w:t>报销办法：报账人将报账资料用信封装好交到校医院医保办。</w:t>
      </w:r>
    </w:p>
    <w:p w:rsidR="00A04F3D" w:rsidRDefault="00A04F3D" w:rsidP="005C53DB">
      <w:pPr>
        <w:spacing w:line="440" w:lineRule="exact"/>
        <w:ind w:firstLineChars="200" w:firstLine="480"/>
        <w:rPr>
          <w:rFonts w:ascii="仿宋_GB2312" w:eastAsia="仿宋_GB2312"/>
          <w:sz w:val="24"/>
        </w:rPr>
      </w:pPr>
      <w:r>
        <w:rPr>
          <w:rFonts w:ascii="仿宋_GB2312" w:eastAsia="仿宋_GB2312" w:hint="eastAsia"/>
          <w:sz w:val="24"/>
        </w:rPr>
        <w:t>报账所需资料：本人身份证复印件、一般门诊发票原件、处方及检查报告单原件。</w:t>
      </w:r>
    </w:p>
    <w:p w:rsidR="00A04F3D" w:rsidRDefault="00A04F3D" w:rsidP="005C53DB">
      <w:pPr>
        <w:spacing w:line="440" w:lineRule="exact"/>
        <w:ind w:firstLineChars="200" w:firstLine="480"/>
        <w:rPr>
          <w:rFonts w:ascii="仿宋_GB2312" w:eastAsia="仿宋_GB2312"/>
          <w:sz w:val="24"/>
        </w:rPr>
      </w:pPr>
      <w:r>
        <w:rPr>
          <w:rFonts w:ascii="仿宋_GB2312" w:eastAsia="仿宋_GB2312" w:hint="eastAsia"/>
          <w:sz w:val="24"/>
        </w:rPr>
        <w:t>交资料时间：社保账户激活</w:t>
      </w:r>
      <w:r>
        <w:rPr>
          <w:rFonts w:ascii="仿宋_GB2312" w:eastAsia="仿宋_GB2312"/>
          <w:sz w:val="24"/>
        </w:rPr>
        <w:t>,</w:t>
      </w:r>
      <w:r>
        <w:rPr>
          <w:rFonts w:ascii="仿宋_GB2312" w:eastAsia="仿宋_GB2312" w:hint="eastAsia"/>
          <w:sz w:val="24"/>
        </w:rPr>
        <w:t>见校医院在校园网</w:t>
      </w:r>
      <w:r>
        <w:rPr>
          <w:rFonts w:ascii="仿宋_GB2312" w:eastAsia="仿宋_GB2312"/>
          <w:sz w:val="24"/>
        </w:rPr>
        <w:t>OA</w:t>
      </w:r>
      <w:r>
        <w:rPr>
          <w:rFonts w:ascii="仿宋_GB2312" w:eastAsia="仿宋_GB2312" w:hint="eastAsia"/>
          <w:sz w:val="24"/>
        </w:rPr>
        <w:t>系统</w:t>
      </w:r>
      <w:r>
        <w:rPr>
          <w:rFonts w:ascii="仿宋_GB2312" w:eastAsia="仿宋_GB2312"/>
          <w:sz w:val="24"/>
        </w:rPr>
        <w:t xml:space="preserve">http://oa.cqupt.edu.cn/ </w:t>
      </w:r>
      <w:r>
        <w:rPr>
          <w:rFonts w:ascii="仿宋_GB2312" w:eastAsia="仿宋_GB2312" w:hint="eastAsia"/>
          <w:sz w:val="24"/>
        </w:rPr>
        <w:t>“事务通知”及校园网</w:t>
      </w:r>
      <w:r>
        <w:rPr>
          <w:rFonts w:ascii="仿宋_GB2312" w:eastAsia="仿宋_GB2312"/>
          <w:sz w:val="24"/>
        </w:rPr>
        <w:t>BBS</w:t>
      </w:r>
      <w:r>
        <w:rPr>
          <w:rFonts w:ascii="仿宋_GB2312" w:eastAsia="仿宋_GB2312" w:hint="eastAsia"/>
          <w:sz w:val="24"/>
        </w:rPr>
        <w:t>上通知的具体时间。</w:t>
      </w:r>
    </w:p>
    <w:p w:rsidR="00A04F3D" w:rsidRDefault="00A04F3D" w:rsidP="005C53DB">
      <w:pPr>
        <w:tabs>
          <w:tab w:val="left" w:pos="1653"/>
          <w:tab w:val="center" w:pos="4819"/>
        </w:tabs>
        <w:adjustRightInd w:val="0"/>
        <w:snapToGrid w:val="0"/>
        <w:spacing w:line="440" w:lineRule="exact"/>
        <w:ind w:leftChars="50" w:left="105" w:rightChars="50" w:right="105" w:firstLineChars="147" w:firstLine="353"/>
        <w:jc w:val="left"/>
        <w:rPr>
          <w:rFonts w:ascii="仿宋_GB2312" w:eastAsia="仿宋_GB2312"/>
          <w:sz w:val="24"/>
        </w:rPr>
      </w:pPr>
      <w:r>
        <w:rPr>
          <w:rFonts w:ascii="仿宋_GB2312" w:eastAsia="仿宋_GB2312"/>
          <w:sz w:val="24"/>
        </w:rPr>
        <w:lastRenderedPageBreak/>
        <w:t>2</w:t>
      </w:r>
      <w:r>
        <w:rPr>
          <w:rFonts w:ascii="仿宋_GB2312" w:eastAsia="仿宋_GB2312" w:hint="eastAsia"/>
          <w:sz w:val="24"/>
        </w:rPr>
        <w:t>．社保账户激活之后：持本人身份证实行网络实时结算，已有重庆市社保卡的学生需凭本人社保卡实行网络实时结算。</w:t>
      </w:r>
    </w:p>
    <w:p w:rsidR="00A04F3D" w:rsidRDefault="00A04F3D" w:rsidP="005C53DB">
      <w:pPr>
        <w:spacing w:line="440" w:lineRule="exact"/>
        <w:ind w:firstLineChars="200" w:firstLine="482"/>
        <w:rPr>
          <w:rFonts w:ascii="仿宋_GB2312" w:eastAsia="仿宋_GB2312" w:hAnsi="宋体"/>
          <w:b/>
          <w:sz w:val="24"/>
        </w:rPr>
      </w:pPr>
      <w:r>
        <w:rPr>
          <w:rFonts w:ascii="仿宋_GB2312" w:eastAsia="仿宋_GB2312" w:hAnsi="宋体" w:hint="eastAsia"/>
          <w:b/>
          <w:sz w:val="24"/>
        </w:rPr>
        <w:t>（二）意外伤害门诊报账</w:t>
      </w:r>
    </w:p>
    <w:p w:rsidR="00A04F3D" w:rsidRDefault="00A04F3D" w:rsidP="005C53DB">
      <w:pPr>
        <w:spacing w:line="440" w:lineRule="exact"/>
        <w:ind w:firstLineChars="200" w:firstLine="480"/>
        <w:rPr>
          <w:rFonts w:ascii="仿宋_GB2312" w:eastAsia="仿宋_GB2312"/>
          <w:sz w:val="24"/>
        </w:rPr>
      </w:pPr>
      <w:r>
        <w:rPr>
          <w:rFonts w:ascii="仿宋_GB2312" w:eastAsia="仿宋_GB2312"/>
          <w:sz w:val="24"/>
        </w:rPr>
        <w:t>1</w:t>
      </w:r>
      <w:r>
        <w:rPr>
          <w:rFonts w:ascii="仿宋_GB2312" w:eastAsia="仿宋_GB2312" w:hint="eastAsia"/>
          <w:sz w:val="24"/>
        </w:rPr>
        <w:t>．支付范围：骨折、关节脱位、呼吸道异物纳入意外伤害门诊支付范围。</w:t>
      </w:r>
    </w:p>
    <w:p w:rsidR="00A04F3D" w:rsidRDefault="00A04F3D" w:rsidP="005C53DB">
      <w:pPr>
        <w:spacing w:line="440" w:lineRule="exact"/>
        <w:ind w:firstLineChars="200" w:firstLine="480"/>
        <w:rPr>
          <w:rFonts w:ascii="仿宋_GB2312" w:eastAsia="仿宋_GB2312"/>
          <w:sz w:val="24"/>
        </w:rPr>
      </w:pPr>
      <w:r>
        <w:rPr>
          <w:rFonts w:ascii="仿宋_GB2312" w:eastAsia="仿宋_GB2312"/>
          <w:sz w:val="24"/>
        </w:rPr>
        <w:t>2</w:t>
      </w:r>
      <w:r>
        <w:rPr>
          <w:rFonts w:ascii="仿宋_GB2312" w:eastAsia="仿宋_GB2312" w:hint="eastAsia"/>
          <w:sz w:val="24"/>
        </w:rPr>
        <w:t>．报账办法：</w:t>
      </w:r>
    </w:p>
    <w:p w:rsidR="00A04F3D" w:rsidRDefault="00A04F3D" w:rsidP="005C53DB">
      <w:pPr>
        <w:pStyle w:val="p0"/>
        <w:snapToGrid w:val="0"/>
        <w:spacing w:line="440" w:lineRule="exact"/>
        <w:ind w:firstLineChars="200" w:firstLine="480"/>
        <w:rPr>
          <w:rFonts w:ascii="仿宋_GB2312" w:eastAsia="仿宋_GB2312"/>
          <w:kern w:val="2"/>
          <w:sz w:val="24"/>
          <w:szCs w:val="24"/>
        </w:rPr>
      </w:pPr>
      <w:r>
        <w:rPr>
          <w:rFonts w:ascii="仿宋_GB2312" w:eastAsia="仿宋_GB2312"/>
          <w:sz w:val="24"/>
        </w:rPr>
        <w:t>(1)</w:t>
      </w:r>
      <w:r>
        <w:rPr>
          <w:rFonts w:ascii="仿宋_GB2312" w:eastAsia="仿宋_GB2312" w:hint="eastAsia"/>
          <w:sz w:val="24"/>
        </w:rPr>
        <w:t>参保当年的</w:t>
      </w:r>
      <w:r>
        <w:rPr>
          <w:rFonts w:ascii="仿宋_GB2312" w:eastAsia="仿宋_GB2312"/>
          <w:sz w:val="24"/>
        </w:rPr>
        <w:t>9</w:t>
      </w:r>
      <w:r>
        <w:rPr>
          <w:rFonts w:ascii="仿宋_GB2312" w:eastAsia="仿宋_GB2312" w:hint="eastAsia"/>
          <w:sz w:val="24"/>
        </w:rPr>
        <w:t>月</w:t>
      </w:r>
      <w:r>
        <w:rPr>
          <w:rFonts w:ascii="仿宋_GB2312" w:eastAsia="仿宋_GB2312"/>
          <w:sz w:val="24"/>
        </w:rPr>
        <w:t>1</w:t>
      </w:r>
      <w:r>
        <w:rPr>
          <w:rFonts w:ascii="仿宋_GB2312" w:eastAsia="仿宋_GB2312" w:hint="eastAsia"/>
          <w:sz w:val="24"/>
        </w:rPr>
        <w:t>日至社保账户激活之前</w:t>
      </w:r>
      <w:r>
        <w:rPr>
          <w:rFonts w:ascii="仿宋_GB2312" w:eastAsia="仿宋_GB2312"/>
          <w:sz w:val="24"/>
        </w:rPr>
        <w:t>:</w:t>
      </w:r>
      <w:r>
        <w:rPr>
          <w:rFonts w:ascii="仿宋_GB2312" w:eastAsia="仿宋_GB2312" w:hint="eastAsia"/>
          <w:kern w:val="2"/>
          <w:sz w:val="24"/>
          <w:szCs w:val="24"/>
        </w:rPr>
        <w:t>需在社保账户激活后</w:t>
      </w:r>
      <w:r>
        <w:rPr>
          <w:rFonts w:ascii="仿宋_GB2312" w:eastAsia="仿宋_GB2312"/>
          <w:kern w:val="2"/>
          <w:sz w:val="24"/>
          <w:szCs w:val="24"/>
        </w:rPr>
        <w:t>15</w:t>
      </w:r>
      <w:r>
        <w:rPr>
          <w:rFonts w:ascii="仿宋_GB2312" w:eastAsia="仿宋_GB2312" w:hint="eastAsia"/>
          <w:kern w:val="2"/>
          <w:sz w:val="24"/>
          <w:szCs w:val="24"/>
        </w:rPr>
        <w:t>个工作日内带齐报账</w:t>
      </w:r>
      <w:r>
        <w:rPr>
          <w:rFonts w:ascii="仿宋_GB2312" w:eastAsia="仿宋_GB2312" w:hint="eastAsia"/>
          <w:sz w:val="24"/>
        </w:rPr>
        <w:t>所需</w:t>
      </w:r>
      <w:r>
        <w:rPr>
          <w:rFonts w:ascii="仿宋_GB2312" w:eastAsia="仿宋_GB2312" w:hint="eastAsia"/>
          <w:kern w:val="2"/>
          <w:sz w:val="24"/>
          <w:szCs w:val="24"/>
        </w:rPr>
        <w:t>资料返回就诊医院进行反结算。</w:t>
      </w:r>
    </w:p>
    <w:p w:rsidR="00A04F3D" w:rsidRDefault="00A04F3D" w:rsidP="005C53DB">
      <w:pPr>
        <w:spacing w:line="440" w:lineRule="exact"/>
        <w:ind w:firstLineChars="200" w:firstLine="480"/>
        <w:rPr>
          <w:rFonts w:ascii="仿宋_GB2312" w:eastAsia="仿宋_GB2312"/>
          <w:sz w:val="24"/>
        </w:rPr>
      </w:pPr>
      <w:r>
        <w:rPr>
          <w:rFonts w:ascii="仿宋_GB2312" w:eastAsia="仿宋_GB2312"/>
          <w:sz w:val="24"/>
        </w:rPr>
        <w:t>(2)</w:t>
      </w:r>
      <w:r>
        <w:rPr>
          <w:rFonts w:ascii="仿宋_GB2312" w:eastAsia="仿宋_GB2312" w:hint="eastAsia"/>
          <w:sz w:val="24"/>
        </w:rPr>
        <w:t>参保后社保账户激活之后</w:t>
      </w:r>
      <w:r>
        <w:rPr>
          <w:rFonts w:ascii="仿宋_GB2312" w:eastAsia="仿宋_GB2312"/>
          <w:sz w:val="24"/>
        </w:rPr>
        <w:t>:</w:t>
      </w:r>
    </w:p>
    <w:p w:rsidR="00A04F3D" w:rsidRPr="00A216FE" w:rsidRDefault="00A04F3D" w:rsidP="005C53DB">
      <w:pPr>
        <w:spacing w:line="440" w:lineRule="exact"/>
        <w:ind w:firstLineChars="200" w:firstLine="480"/>
        <w:rPr>
          <w:rFonts w:ascii="仿宋_GB2312" w:eastAsia="仿宋_GB2312"/>
          <w:kern w:val="0"/>
          <w:sz w:val="24"/>
          <w:szCs w:val="21"/>
        </w:rPr>
      </w:pPr>
      <w:r>
        <w:rPr>
          <w:rFonts w:ascii="仿宋_GB2312" w:eastAsia="仿宋_GB2312" w:hint="eastAsia"/>
          <w:sz w:val="24"/>
        </w:rPr>
        <w:t>学生若在南岸区内各医院就诊，凭身份证</w:t>
      </w:r>
      <w:r w:rsidRPr="00A216FE">
        <w:rPr>
          <w:rFonts w:ascii="仿宋_GB2312" w:eastAsia="仿宋_GB2312" w:hint="eastAsia"/>
          <w:kern w:val="0"/>
          <w:sz w:val="24"/>
          <w:szCs w:val="21"/>
        </w:rPr>
        <w:t>（或社保卡）实行网络实时结算；若在南岸区外三级医院就诊，需致电校医院医保办（</w:t>
      </w:r>
      <w:r w:rsidRPr="00A216FE">
        <w:rPr>
          <w:rFonts w:ascii="仿宋_GB2312" w:eastAsia="仿宋_GB2312"/>
          <w:kern w:val="0"/>
          <w:sz w:val="24"/>
          <w:szCs w:val="21"/>
        </w:rPr>
        <w:t>023-62460055</w:t>
      </w:r>
      <w:r w:rsidRPr="00A216FE">
        <w:rPr>
          <w:rFonts w:ascii="仿宋_GB2312" w:eastAsia="仿宋_GB2312" w:hint="eastAsia"/>
          <w:kern w:val="0"/>
          <w:sz w:val="24"/>
          <w:szCs w:val="21"/>
        </w:rPr>
        <w:t>）备案后，凭身份证（或社保卡）实行网络实时结算；若在市外医院就诊，请在治疗结束后</w:t>
      </w:r>
      <w:r w:rsidRPr="00A216FE">
        <w:rPr>
          <w:rFonts w:ascii="仿宋_GB2312" w:eastAsia="仿宋_GB2312"/>
          <w:kern w:val="0"/>
          <w:sz w:val="24"/>
          <w:szCs w:val="21"/>
        </w:rPr>
        <w:t>15</w:t>
      </w:r>
      <w:r w:rsidRPr="00A216FE">
        <w:rPr>
          <w:rFonts w:ascii="仿宋_GB2312" w:eastAsia="仿宋_GB2312" w:hint="eastAsia"/>
          <w:kern w:val="0"/>
          <w:sz w:val="24"/>
          <w:szCs w:val="21"/>
        </w:rPr>
        <w:t>个工作日内将报账所需资料交至重庆市武警医院医保办报销。（如遇寒暑假，报账时限可以延长到开学后。）</w:t>
      </w:r>
    </w:p>
    <w:p w:rsidR="00A04F3D" w:rsidRDefault="00A04F3D" w:rsidP="005C53DB">
      <w:pPr>
        <w:spacing w:line="440" w:lineRule="exact"/>
        <w:ind w:firstLineChars="200" w:firstLine="480"/>
        <w:rPr>
          <w:rFonts w:ascii="仿宋_GB2312" w:eastAsia="仿宋_GB2312"/>
          <w:sz w:val="24"/>
        </w:rPr>
      </w:pPr>
      <w:r w:rsidRPr="00A216FE">
        <w:rPr>
          <w:rFonts w:ascii="仿宋_GB2312" w:eastAsia="仿宋_GB2312"/>
          <w:kern w:val="0"/>
          <w:sz w:val="24"/>
          <w:szCs w:val="21"/>
        </w:rPr>
        <w:t>3</w:t>
      </w:r>
      <w:r w:rsidRPr="00A216FE">
        <w:rPr>
          <w:rFonts w:ascii="仿宋_GB2312" w:eastAsia="仿宋_GB2312" w:hint="eastAsia"/>
          <w:kern w:val="0"/>
          <w:sz w:val="24"/>
          <w:szCs w:val="21"/>
        </w:rPr>
        <w:t>．报账所需资料（反结算或市外就医的需提供）：居民身份证复印件</w:t>
      </w:r>
      <w:r w:rsidRPr="00A216FE">
        <w:rPr>
          <w:rFonts w:ascii="仿宋_GB2312" w:eastAsia="仿宋_GB2312"/>
          <w:kern w:val="0"/>
          <w:sz w:val="24"/>
          <w:szCs w:val="21"/>
        </w:rPr>
        <w:t>1</w:t>
      </w:r>
      <w:r w:rsidRPr="00A216FE">
        <w:rPr>
          <w:rFonts w:ascii="仿宋_GB2312" w:eastAsia="仿宋_GB2312" w:hint="eastAsia"/>
          <w:kern w:val="0"/>
          <w:sz w:val="24"/>
          <w:szCs w:val="21"/>
        </w:rPr>
        <w:t>份、发票原件、清单（中药须提供复式处方）、门诊病历、受伤情况调查表（需加盖</w:t>
      </w:r>
      <w:r>
        <w:rPr>
          <w:rFonts w:ascii="仿宋_GB2312" w:eastAsia="仿宋_GB2312" w:hint="eastAsia"/>
          <w:sz w:val="24"/>
        </w:rPr>
        <w:t>校医院医保办鲜章）、就医医院的定点及等级证明（重庆市内各医院可不提供此项）。凡医院提供的资料均需加盖医院鲜章。</w:t>
      </w:r>
      <w:r>
        <w:rPr>
          <w:rFonts w:ascii="仿宋_GB2312" w:eastAsia="仿宋_GB2312"/>
          <w:sz w:val="24"/>
        </w:rPr>
        <w:t xml:space="preserve"> </w:t>
      </w:r>
    </w:p>
    <w:p w:rsidR="00A04F3D" w:rsidRDefault="00A04F3D" w:rsidP="005C53DB">
      <w:pPr>
        <w:spacing w:line="440" w:lineRule="exact"/>
        <w:ind w:firstLineChars="200" w:firstLine="482"/>
        <w:rPr>
          <w:rFonts w:ascii="仿宋_GB2312" w:eastAsia="仿宋_GB2312"/>
          <w:sz w:val="24"/>
        </w:rPr>
      </w:pPr>
      <w:r>
        <w:rPr>
          <w:rFonts w:ascii="仿宋_GB2312" w:eastAsia="仿宋_GB2312" w:hAnsi="宋体" w:hint="eastAsia"/>
          <w:b/>
          <w:sz w:val="24"/>
        </w:rPr>
        <w:t>（三）慢病及重大疾病门诊报账</w:t>
      </w:r>
    </w:p>
    <w:p w:rsidR="00A04F3D" w:rsidRDefault="00A04F3D" w:rsidP="005C53DB">
      <w:pPr>
        <w:spacing w:line="440" w:lineRule="exact"/>
        <w:ind w:firstLineChars="200" w:firstLine="480"/>
        <w:rPr>
          <w:rFonts w:ascii="仿宋_GB2312" w:eastAsia="仿宋_GB2312"/>
          <w:sz w:val="24"/>
        </w:rPr>
      </w:pPr>
      <w:r>
        <w:rPr>
          <w:rFonts w:ascii="仿宋_GB2312" w:eastAsia="仿宋_GB2312"/>
          <w:sz w:val="24"/>
        </w:rPr>
        <w:t>1</w:t>
      </w:r>
      <w:r>
        <w:rPr>
          <w:rFonts w:ascii="仿宋_GB2312" w:eastAsia="仿宋_GB2312" w:hint="eastAsia"/>
          <w:sz w:val="24"/>
        </w:rPr>
        <w:t>．报销条件：所患慢病或重大疾病必须按区居民医保中心有关规定鉴定合格后方可生效，且必须在申报慢病或重大疾病时选定的定点医院就医才能报销。</w:t>
      </w:r>
    </w:p>
    <w:p w:rsidR="00A04F3D" w:rsidRDefault="00A04F3D" w:rsidP="005C53DB">
      <w:pPr>
        <w:spacing w:line="440" w:lineRule="exact"/>
        <w:ind w:firstLineChars="200" w:firstLine="480"/>
        <w:rPr>
          <w:rFonts w:ascii="仿宋_GB2312" w:eastAsia="仿宋_GB2312"/>
          <w:sz w:val="24"/>
        </w:rPr>
      </w:pPr>
      <w:r>
        <w:rPr>
          <w:rFonts w:ascii="仿宋_GB2312" w:eastAsia="仿宋_GB2312"/>
          <w:sz w:val="24"/>
        </w:rPr>
        <w:t>2</w:t>
      </w:r>
      <w:r>
        <w:rPr>
          <w:rFonts w:ascii="仿宋_GB2312" w:eastAsia="仿宋_GB2312" w:hint="eastAsia"/>
          <w:sz w:val="24"/>
        </w:rPr>
        <w:t>．报账办法：</w:t>
      </w:r>
    </w:p>
    <w:p w:rsidR="00A04F3D" w:rsidRDefault="00A04F3D" w:rsidP="005C53DB">
      <w:pPr>
        <w:pStyle w:val="p0"/>
        <w:snapToGrid w:val="0"/>
        <w:spacing w:line="440" w:lineRule="exact"/>
        <w:ind w:firstLineChars="200" w:firstLine="480"/>
        <w:rPr>
          <w:rFonts w:ascii="仿宋_GB2312" w:eastAsia="仿宋_GB2312"/>
          <w:kern w:val="2"/>
          <w:sz w:val="24"/>
          <w:szCs w:val="24"/>
        </w:rPr>
      </w:pPr>
      <w:r>
        <w:rPr>
          <w:rFonts w:ascii="仿宋_GB2312" w:eastAsia="仿宋_GB2312"/>
          <w:sz w:val="24"/>
        </w:rPr>
        <w:t>(1)</w:t>
      </w:r>
      <w:r>
        <w:rPr>
          <w:rFonts w:ascii="仿宋_GB2312" w:eastAsia="仿宋_GB2312" w:hint="eastAsia"/>
          <w:sz w:val="24"/>
        </w:rPr>
        <w:t>参保当年的</w:t>
      </w:r>
      <w:r>
        <w:rPr>
          <w:rFonts w:ascii="仿宋_GB2312" w:eastAsia="仿宋_GB2312"/>
          <w:sz w:val="24"/>
        </w:rPr>
        <w:t>9</w:t>
      </w:r>
      <w:r>
        <w:rPr>
          <w:rFonts w:ascii="仿宋_GB2312" w:eastAsia="仿宋_GB2312" w:hint="eastAsia"/>
          <w:sz w:val="24"/>
        </w:rPr>
        <w:t>月</w:t>
      </w:r>
      <w:r>
        <w:rPr>
          <w:rFonts w:ascii="仿宋_GB2312" w:eastAsia="仿宋_GB2312"/>
          <w:sz w:val="24"/>
        </w:rPr>
        <w:t>1</w:t>
      </w:r>
      <w:r>
        <w:rPr>
          <w:rFonts w:ascii="仿宋_GB2312" w:eastAsia="仿宋_GB2312" w:hint="eastAsia"/>
          <w:sz w:val="24"/>
        </w:rPr>
        <w:t>日至社保账户激活之前</w:t>
      </w:r>
      <w:r>
        <w:rPr>
          <w:rFonts w:ascii="仿宋_GB2312" w:eastAsia="仿宋_GB2312"/>
          <w:sz w:val="24"/>
        </w:rPr>
        <w:t>:</w:t>
      </w:r>
      <w:r>
        <w:rPr>
          <w:rFonts w:ascii="仿宋_GB2312" w:eastAsia="仿宋_GB2312" w:hint="eastAsia"/>
          <w:kern w:val="2"/>
          <w:sz w:val="24"/>
          <w:szCs w:val="24"/>
        </w:rPr>
        <w:t>需在社保账户激活后</w:t>
      </w:r>
      <w:r>
        <w:rPr>
          <w:rFonts w:ascii="仿宋_GB2312" w:eastAsia="仿宋_GB2312"/>
          <w:kern w:val="2"/>
          <w:sz w:val="24"/>
          <w:szCs w:val="24"/>
        </w:rPr>
        <w:t>15</w:t>
      </w:r>
      <w:r>
        <w:rPr>
          <w:rFonts w:ascii="仿宋_GB2312" w:eastAsia="仿宋_GB2312" w:hint="eastAsia"/>
          <w:kern w:val="2"/>
          <w:sz w:val="24"/>
          <w:szCs w:val="24"/>
        </w:rPr>
        <w:t>个工作日内带齐报账</w:t>
      </w:r>
      <w:r>
        <w:rPr>
          <w:rFonts w:ascii="仿宋_GB2312" w:eastAsia="仿宋_GB2312" w:hint="eastAsia"/>
          <w:sz w:val="24"/>
        </w:rPr>
        <w:t>所需</w:t>
      </w:r>
      <w:r>
        <w:rPr>
          <w:rFonts w:ascii="仿宋_GB2312" w:eastAsia="仿宋_GB2312" w:hint="eastAsia"/>
          <w:kern w:val="2"/>
          <w:sz w:val="24"/>
          <w:szCs w:val="24"/>
        </w:rPr>
        <w:t>资料返回就诊医院进行反结算。</w:t>
      </w:r>
    </w:p>
    <w:p w:rsidR="00A04F3D" w:rsidRDefault="00A04F3D" w:rsidP="005C53DB">
      <w:pPr>
        <w:spacing w:line="440" w:lineRule="exact"/>
        <w:ind w:firstLineChars="200" w:firstLine="480"/>
        <w:rPr>
          <w:rFonts w:ascii="仿宋_GB2312" w:eastAsia="仿宋_GB2312"/>
          <w:sz w:val="24"/>
        </w:rPr>
      </w:pPr>
      <w:r>
        <w:rPr>
          <w:rFonts w:ascii="仿宋_GB2312" w:eastAsia="仿宋_GB2312"/>
          <w:sz w:val="24"/>
        </w:rPr>
        <w:t>(2)</w:t>
      </w:r>
      <w:r>
        <w:rPr>
          <w:rFonts w:ascii="仿宋_GB2312" w:eastAsia="仿宋_GB2312" w:hint="eastAsia"/>
          <w:sz w:val="24"/>
        </w:rPr>
        <w:t>参保后社保账户激活之后</w:t>
      </w:r>
      <w:r>
        <w:rPr>
          <w:rFonts w:ascii="仿宋_GB2312" w:eastAsia="仿宋_GB2312"/>
          <w:sz w:val="24"/>
        </w:rPr>
        <w:t>:</w:t>
      </w:r>
      <w:r>
        <w:rPr>
          <w:rFonts w:ascii="仿宋_GB2312" w:eastAsia="仿宋_GB2312" w:hint="eastAsia"/>
          <w:sz w:val="24"/>
        </w:rPr>
        <w:t>学生凭身份证（或社保卡）实行网络实时结算报销。</w:t>
      </w:r>
    </w:p>
    <w:p w:rsidR="00A04F3D" w:rsidRDefault="00A04F3D" w:rsidP="005C53DB">
      <w:pPr>
        <w:spacing w:line="440" w:lineRule="exact"/>
        <w:ind w:firstLineChars="200" w:firstLine="480"/>
        <w:rPr>
          <w:rFonts w:ascii="仿宋_GB2312" w:eastAsia="仿宋_GB2312"/>
          <w:sz w:val="24"/>
        </w:rPr>
      </w:pPr>
      <w:r>
        <w:rPr>
          <w:rFonts w:ascii="仿宋_GB2312" w:eastAsia="仿宋_GB2312"/>
          <w:sz w:val="24"/>
        </w:rPr>
        <w:t>3</w:t>
      </w:r>
      <w:r>
        <w:rPr>
          <w:rFonts w:ascii="仿宋_GB2312" w:eastAsia="仿宋_GB2312" w:hint="eastAsia"/>
          <w:sz w:val="24"/>
        </w:rPr>
        <w:t>．报账所需资料：居民身份证复印件</w:t>
      </w:r>
      <w:r>
        <w:rPr>
          <w:rFonts w:ascii="仿宋_GB2312" w:eastAsia="仿宋_GB2312"/>
          <w:sz w:val="24"/>
        </w:rPr>
        <w:t>1</w:t>
      </w:r>
      <w:r>
        <w:rPr>
          <w:rFonts w:ascii="仿宋_GB2312" w:eastAsia="仿宋_GB2312" w:hint="eastAsia"/>
          <w:sz w:val="24"/>
        </w:rPr>
        <w:t>份、</w:t>
      </w:r>
      <w:r w:rsidRPr="00D0074D">
        <w:rPr>
          <w:rFonts w:ascii="仿宋_GB2312" w:eastAsia="仿宋_GB2312" w:hint="eastAsia"/>
          <w:kern w:val="0"/>
          <w:sz w:val="24"/>
          <w:szCs w:val="21"/>
        </w:rPr>
        <w:t>发票原件</w:t>
      </w:r>
      <w:r>
        <w:rPr>
          <w:rFonts w:ascii="仿宋_GB2312" w:eastAsia="仿宋_GB2312" w:hint="eastAsia"/>
          <w:sz w:val="24"/>
        </w:rPr>
        <w:t>、清单（中药须提供复式处方）、门诊病历、受伤情况调查表（需加盖校医院医保办鲜章）、凡医院提供的资料均需加盖医院鲜章。</w:t>
      </w:r>
    </w:p>
    <w:p w:rsidR="00A04F3D" w:rsidRDefault="00A04F3D" w:rsidP="005C53DB">
      <w:pPr>
        <w:spacing w:line="440" w:lineRule="exact"/>
        <w:ind w:firstLineChars="200" w:firstLine="482"/>
        <w:rPr>
          <w:rFonts w:ascii="仿宋_GB2312" w:eastAsia="仿宋_GB2312" w:hAnsi="宋体"/>
          <w:b/>
          <w:sz w:val="24"/>
        </w:rPr>
      </w:pPr>
      <w:r>
        <w:rPr>
          <w:rFonts w:ascii="仿宋_GB2312" w:eastAsia="仿宋_GB2312" w:hAnsi="宋体" w:hint="eastAsia"/>
          <w:b/>
          <w:sz w:val="24"/>
        </w:rPr>
        <w:t>（四）住院费用报账程序</w:t>
      </w:r>
    </w:p>
    <w:p w:rsidR="00A04F3D" w:rsidRDefault="00A04F3D" w:rsidP="005C53DB">
      <w:pPr>
        <w:spacing w:line="440" w:lineRule="exact"/>
        <w:ind w:firstLineChars="200" w:firstLine="482"/>
        <w:rPr>
          <w:rFonts w:ascii="仿宋_GB2312" w:eastAsia="仿宋_GB2312"/>
          <w:sz w:val="24"/>
        </w:rPr>
      </w:pPr>
      <w:r>
        <w:rPr>
          <w:rFonts w:ascii="仿宋_GB2312" w:eastAsia="仿宋_GB2312" w:hAnsi="宋体"/>
          <w:b/>
          <w:sz w:val="24"/>
        </w:rPr>
        <w:t>1.</w:t>
      </w:r>
      <w:r>
        <w:rPr>
          <w:rFonts w:ascii="仿宋_GB2312" w:eastAsia="仿宋_GB2312" w:hAnsi="宋体" w:hint="eastAsia"/>
          <w:b/>
          <w:sz w:val="24"/>
        </w:rPr>
        <w:t>南岸区内及区外三级以下各定点医院住院费用报销</w:t>
      </w:r>
    </w:p>
    <w:p w:rsidR="00A04F3D" w:rsidRDefault="00A04F3D" w:rsidP="005C53DB">
      <w:pPr>
        <w:pStyle w:val="p0"/>
        <w:snapToGrid w:val="0"/>
        <w:spacing w:line="440" w:lineRule="exact"/>
        <w:ind w:firstLineChars="200" w:firstLine="480"/>
        <w:rPr>
          <w:rFonts w:ascii="仿宋_GB2312" w:eastAsia="仿宋_GB2312"/>
          <w:kern w:val="2"/>
          <w:sz w:val="24"/>
          <w:szCs w:val="24"/>
        </w:rPr>
      </w:pPr>
      <w:r>
        <w:rPr>
          <w:rFonts w:ascii="仿宋_GB2312" w:eastAsia="仿宋_GB2312"/>
          <w:sz w:val="24"/>
        </w:rPr>
        <w:lastRenderedPageBreak/>
        <w:t>(1)</w:t>
      </w:r>
      <w:r>
        <w:rPr>
          <w:rFonts w:ascii="仿宋_GB2312" w:eastAsia="仿宋_GB2312" w:hint="eastAsia"/>
          <w:sz w:val="24"/>
        </w:rPr>
        <w:t>参保当年的</w:t>
      </w:r>
      <w:r>
        <w:rPr>
          <w:rFonts w:ascii="仿宋_GB2312" w:eastAsia="仿宋_GB2312"/>
          <w:sz w:val="24"/>
        </w:rPr>
        <w:t>9</w:t>
      </w:r>
      <w:r>
        <w:rPr>
          <w:rFonts w:ascii="仿宋_GB2312" w:eastAsia="仿宋_GB2312" w:hint="eastAsia"/>
          <w:sz w:val="24"/>
        </w:rPr>
        <w:t>月</w:t>
      </w:r>
      <w:r>
        <w:rPr>
          <w:rFonts w:ascii="仿宋_GB2312" w:eastAsia="仿宋_GB2312"/>
          <w:sz w:val="24"/>
        </w:rPr>
        <w:t>1</w:t>
      </w:r>
      <w:r>
        <w:rPr>
          <w:rFonts w:ascii="仿宋_GB2312" w:eastAsia="仿宋_GB2312" w:hint="eastAsia"/>
          <w:sz w:val="24"/>
        </w:rPr>
        <w:t>日至社保账户激活之前</w:t>
      </w:r>
      <w:r>
        <w:rPr>
          <w:rFonts w:ascii="仿宋_GB2312" w:eastAsia="仿宋_GB2312"/>
          <w:sz w:val="24"/>
        </w:rPr>
        <w:t>:</w:t>
      </w:r>
      <w:r>
        <w:rPr>
          <w:rFonts w:ascii="仿宋_GB2312" w:eastAsia="仿宋_GB2312" w:hint="eastAsia"/>
          <w:kern w:val="2"/>
          <w:sz w:val="24"/>
          <w:szCs w:val="24"/>
        </w:rPr>
        <w:t>需在社保账户激活后</w:t>
      </w:r>
      <w:r>
        <w:rPr>
          <w:rFonts w:ascii="仿宋_GB2312" w:eastAsia="仿宋_GB2312"/>
          <w:kern w:val="2"/>
          <w:sz w:val="24"/>
          <w:szCs w:val="24"/>
        </w:rPr>
        <w:t>15</w:t>
      </w:r>
      <w:r>
        <w:rPr>
          <w:rFonts w:ascii="仿宋_GB2312" w:eastAsia="仿宋_GB2312" w:hint="eastAsia"/>
          <w:kern w:val="2"/>
          <w:sz w:val="24"/>
          <w:szCs w:val="24"/>
        </w:rPr>
        <w:t>个工作日内带齐报账</w:t>
      </w:r>
      <w:r>
        <w:rPr>
          <w:rFonts w:ascii="仿宋_GB2312" w:eastAsia="仿宋_GB2312" w:hint="eastAsia"/>
          <w:sz w:val="24"/>
        </w:rPr>
        <w:t>所需</w:t>
      </w:r>
      <w:r>
        <w:rPr>
          <w:rFonts w:ascii="仿宋_GB2312" w:eastAsia="仿宋_GB2312" w:hint="eastAsia"/>
          <w:kern w:val="2"/>
          <w:sz w:val="24"/>
          <w:szCs w:val="24"/>
        </w:rPr>
        <w:t>资料返回就诊医院进行反结算。</w:t>
      </w:r>
    </w:p>
    <w:p w:rsidR="00A04F3D" w:rsidRDefault="00A04F3D" w:rsidP="00AE21B0">
      <w:pPr>
        <w:pStyle w:val="p0"/>
        <w:snapToGrid w:val="0"/>
        <w:spacing w:line="440" w:lineRule="exact"/>
        <w:rPr>
          <w:rFonts w:ascii="仿宋_GB2312" w:eastAsia="仿宋_GB2312"/>
          <w:sz w:val="24"/>
        </w:rPr>
      </w:pPr>
      <w:r>
        <w:rPr>
          <w:rFonts w:ascii="仿宋_GB2312" w:eastAsia="仿宋_GB2312"/>
          <w:kern w:val="2"/>
          <w:sz w:val="24"/>
          <w:szCs w:val="24"/>
        </w:rPr>
        <w:t xml:space="preserve">    </w:t>
      </w:r>
      <w:r>
        <w:rPr>
          <w:rFonts w:ascii="仿宋_GB2312" w:eastAsia="仿宋_GB2312"/>
          <w:sz w:val="24"/>
        </w:rPr>
        <w:t>(2)</w:t>
      </w:r>
      <w:r>
        <w:rPr>
          <w:rFonts w:ascii="仿宋_GB2312" w:eastAsia="仿宋_GB2312" w:hint="eastAsia"/>
          <w:sz w:val="24"/>
        </w:rPr>
        <w:t>参保后社保账户激活之后</w:t>
      </w:r>
      <w:r>
        <w:rPr>
          <w:rFonts w:ascii="仿宋_GB2312" w:eastAsia="仿宋_GB2312"/>
          <w:sz w:val="24"/>
        </w:rPr>
        <w:t>:</w:t>
      </w:r>
      <w:r>
        <w:rPr>
          <w:rFonts w:ascii="仿宋_GB2312" w:eastAsia="仿宋_GB2312" w:hint="eastAsia"/>
          <w:sz w:val="24"/>
        </w:rPr>
        <w:t>学生凭身份证（或社保卡）实行网络实时结算报销。</w:t>
      </w:r>
    </w:p>
    <w:p w:rsidR="00A04F3D" w:rsidRDefault="00A04F3D" w:rsidP="00AE21B0">
      <w:pPr>
        <w:spacing w:line="440" w:lineRule="exact"/>
        <w:rPr>
          <w:rFonts w:ascii="仿宋_GB2312" w:eastAsia="仿宋_GB2312" w:hAnsi="宋体"/>
          <w:b/>
          <w:sz w:val="24"/>
        </w:rPr>
      </w:pPr>
      <w:r>
        <w:rPr>
          <w:rFonts w:ascii="仿宋_GB2312" w:eastAsia="仿宋_GB2312" w:hAnsi="宋体"/>
          <w:b/>
          <w:sz w:val="24"/>
        </w:rPr>
        <w:t xml:space="preserve">   </w:t>
      </w:r>
      <w:r>
        <w:rPr>
          <w:rFonts w:ascii="仿宋_GB2312" w:eastAsia="仿宋_GB2312"/>
          <w:sz w:val="24"/>
        </w:rPr>
        <w:t xml:space="preserve"> (3)</w:t>
      </w:r>
      <w:r>
        <w:rPr>
          <w:rFonts w:ascii="仿宋_GB2312" w:eastAsia="仿宋_GB2312" w:hint="eastAsia"/>
          <w:kern w:val="0"/>
          <w:sz w:val="24"/>
          <w:szCs w:val="21"/>
        </w:rPr>
        <w:t>报</w:t>
      </w:r>
      <w:r>
        <w:rPr>
          <w:rFonts w:ascii="仿宋_GB2312" w:eastAsia="仿宋_GB2312" w:hint="eastAsia"/>
          <w:sz w:val="24"/>
        </w:rPr>
        <w:t>账所需资料：</w:t>
      </w:r>
      <w:r>
        <w:rPr>
          <w:rFonts w:ascii="仿宋_GB2312" w:eastAsia="仿宋_GB2312"/>
          <w:sz w:val="24"/>
        </w:rPr>
        <w:t>A.</w:t>
      </w:r>
      <w:r>
        <w:rPr>
          <w:rFonts w:ascii="仿宋_GB2312" w:eastAsia="仿宋_GB2312" w:hint="eastAsia"/>
          <w:sz w:val="24"/>
        </w:rPr>
        <w:t>身份证原件及复印件</w:t>
      </w:r>
      <w:r>
        <w:rPr>
          <w:rFonts w:ascii="仿宋_GB2312" w:eastAsia="仿宋_GB2312"/>
          <w:sz w:val="24"/>
        </w:rPr>
        <w:t>1</w:t>
      </w:r>
      <w:r>
        <w:rPr>
          <w:rFonts w:ascii="仿宋_GB2312" w:eastAsia="仿宋_GB2312" w:hint="eastAsia"/>
          <w:sz w:val="24"/>
        </w:rPr>
        <w:t>份；</w:t>
      </w:r>
      <w:r>
        <w:rPr>
          <w:rFonts w:ascii="仿宋_GB2312" w:eastAsia="仿宋_GB2312"/>
          <w:sz w:val="24"/>
        </w:rPr>
        <w:t>B.</w:t>
      </w:r>
      <w:r>
        <w:rPr>
          <w:rFonts w:ascii="仿宋_GB2312" w:eastAsia="仿宋_GB2312" w:hint="eastAsia"/>
          <w:sz w:val="24"/>
        </w:rPr>
        <w:t>住院费用发票原件；</w:t>
      </w:r>
      <w:r>
        <w:rPr>
          <w:rFonts w:ascii="仿宋_GB2312" w:eastAsia="仿宋_GB2312"/>
          <w:sz w:val="24"/>
        </w:rPr>
        <w:t>C.</w:t>
      </w:r>
      <w:r>
        <w:rPr>
          <w:rFonts w:ascii="仿宋_GB2312" w:eastAsia="仿宋_GB2312" w:hint="eastAsia"/>
          <w:sz w:val="24"/>
        </w:rPr>
        <w:t>住院费用总清单；</w:t>
      </w:r>
      <w:r>
        <w:rPr>
          <w:rFonts w:ascii="仿宋_GB2312" w:eastAsia="仿宋_GB2312"/>
          <w:sz w:val="24"/>
        </w:rPr>
        <w:t>D.</w:t>
      </w:r>
      <w:r>
        <w:rPr>
          <w:rFonts w:ascii="仿宋_GB2312" w:eastAsia="仿宋_GB2312" w:hint="eastAsia"/>
          <w:sz w:val="24"/>
        </w:rPr>
        <w:t>出院记录或出院证明；</w:t>
      </w:r>
      <w:r>
        <w:rPr>
          <w:rFonts w:ascii="仿宋_GB2312" w:eastAsia="仿宋_GB2312"/>
          <w:sz w:val="24"/>
        </w:rPr>
        <w:t>E.</w:t>
      </w:r>
      <w:r>
        <w:rPr>
          <w:rFonts w:ascii="仿宋_GB2312" w:eastAsia="仿宋_GB2312" w:hint="eastAsia"/>
          <w:sz w:val="24"/>
        </w:rPr>
        <w:t>外伤病人还需提供入院记录</w:t>
      </w:r>
      <w:r>
        <w:rPr>
          <w:rFonts w:ascii="仿宋_GB2312" w:eastAsia="仿宋_GB2312"/>
          <w:sz w:val="24"/>
        </w:rPr>
        <w:t>;F</w:t>
      </w:r>
      <w:r>
        <w:rPr>
          <w:rFonts w:ascii="仿宋_GB2312" w:eastAsia="仿宋_GB2312" w:hint="eastAsia"/>
          <w:sz w:val="24"/>
        </w:rPr>
        <w:t>、外伤病人还需提供入院记录及受伤情况调查表（需加盖校医院医保办鲜章）。以上凡医院提供的资料均需加盖医院鲜章。</w:t>
      </w:r>
    </w:p>
    <w:p w:rsidR="00A04F3D" w:rsidRDefault="00A04F3D" w:rsidP="005C53DB">
      <w:pPr>
        <w:spacing w:line="440" w:lineRule="exact"/>
        <w:ind w:firstLineChars="200" w:firstLine="482"/>
        <w:rPr>
          <w:rFonts w:ascii="仿宋_GB2312" w:eastAsia="仿宋_GB2312" w:hAnsi="宋体"/>
          <w:b/>
          <w:sz w:val="24"/>
        </w:rPr>
      </w:pPr>
      <w:r>
        <w:rPr>
          <w:rFonts w:ascii="仿宋_GB2312" w:eastAsia="仿宋_GB2312" w:hAnsi="宋体"/>
          <w:b/>
          <w:sz w:val="24"/>
        </w:rPr>
        <w:t>2.</w:t>
      </w:r>
      <w:r>
        <w:rPr>
          <w:rFonts w:ascii="仿宋_GB2312" w:eastAsia="仿宋_GB2312" w:hAnsi="宋体" w:hint="eastAsia"/>
          <w:b/>
          <w:sz w:val="24"/>
        </w:rPr>
        <w:t>南岸区外三级公立医院住院费用报销</w:t>
      </w:r>
    </w:p>
    <w:p w:rsidR="00A04F3D" w:rsidRDefault="00A04F3D" w:rsidP="005C53DB">
      <w:pPr>
        <w:pStyle w:val="p0"/>
        <w:snapToGrid w:val="0"/>
        <w:spacing w:line="440" w:lineRule="exact"/>
        <w:ind w:firstLineChars="200" w:firstLine="480"/>
        <w:rPr>
          <w:rFonts w:ascii="仿宋_GB2312" w:eastAsia="仿宋_GB2312"/>
          <w:kern w:val="2"/>
          <w:sz w:val="24"/>
          <w:szCs w:val="24"/>
        </w:rPr>
      </w:pPr>
      <w:r>
        <w:rPr>
          <w:rFonts w:ascii="仿宋_GB2312" w:eastAsia="仿宋_GB2312"/>
          <w:sz w:val="24"/>
        </w:rPr>
        <w:t>(1)</w:t>
      </w:r>
      <w:r>
        <w:rPr>
          <w:rFonts w:ascii="仿宋_GB2312" w:eastAsia="仿宋_GB2312" w:hint="eastAsia"/>
          <w:sz w:val="24"/>
        </w:rPr>
        <w:t>参保当年的</w:t>
      </w:r>
      <w:r>
        <w:rPr>
          <w:rFonts w:ascii="仿宋_GB2312" w:eastAsia="仿宋_GB2312"/>
          <w:sz w:val="24"/>
        </w:rPr>
        <w:t>9</w:t>
      </w:r>
      <w:r>
        <w:rPr>
          <w:rFonts w:ascii="仿宋_GB2312" w:eastAsia="仿宋_GB2312" w:hint="eastAsia"/>
          <w:sz w:val="24"/>
        </w:rPr>
        <w:t>月</w:t>
      </w:r>
      <w:r>
        <w:rPr>
          <w:rFonts w:ascii="仿宋_GB2312" w:eastAsia="仿宋_GB2312"/>
          <w:sz w:val="24"/>
        </w:rPr>
        <w:t>1</w:t>
      </w:r>
      <w:r>
        <w:rPr>
          <w:rFonts w:ascii="仿宋_GB2312" w:eastAsia="仿宋_GB2312" w:hint="eastAsia"/>
          <w:sz w:val="24"/>
        </w:rPr>
        <w:t>日至社保账户激活之前</w:t>
      </w:r>
      <w:r>
        <w:rPr>
          <w:rFonts w:ascii="仿宋_GB2312" w:eastAsia="仿宋_GB2312"/>
          <w:sz w:val="24"/>
        </w:rPr>
        <w:t>:</w:t>
      </w:r>
      <w:r>
        <w:rPr>
          <w:rFonts w:ascii="仿宋_GB2312" w:eastAsia="仿宋_GB2312" w:hint="eastAsia"/>
          <w:kern w:val="2"/>
          <w:sz w:val="24"/>
          <w:szCs w:val="24"/>
        </w:rPr>
        <w:t>需在社保账户激活后</w:t>
      </w:r>
      <w:r>
        <w:rPr>
          <w:rFonts w:ascii="仿宋_GB2312" w:eastAsia="仿宋_GB2312"/>
          <w:kern w:val="2"/>
          <w:sz w:val="24"/>
          <w:szCs w:val="24"/>
        </w:rPr>
        <w:t>15</w:t>
      </w:r>
      <w:r>
        <w:rPr>
          <w:rFonts w:ascii="仿宋_GB2312" w:eastAsia="仿宋_GB2312" w:hint="eastAsia"/>
          <w:kern w:val="2"/>
          <w:sz w:val="24"/>
          <w:szCs w:val="24"/>
        </w:rPr>
        <w:t>个工作日内带齐报账资料返回就诊医院进行反结算。</w:t>
      </w:r>
    </w:p>
    <w:p w:rsidR="00A04F3D" w:rsidRDefault="00A04F3D" w:rsidP="005C53DB">
      <w:pPr>
        <w:pStyle w:val="p0"/>
        <w:snapToGrid w:val="0"/>
        <w:spacing w:line="440" w:lineRule="exact"/>
        <w:ind w:firstLineChars="200" w:firstLine="480"/>
        <w:rPr>
          <w:rFonts w:ascii="仿宋_GB2312" w:eastAsia="仿宋_GB2312"/>
          <w:sz w:val="24"/>
        </w:rPr>
      </w:pPr>
      <w:r>
        <w:rPr>
          <w:rFonts w:ascii="仿宋_GB2312" w:eastAsia="仿宋_GB2312"/>
          <w:sz w:val="24"/>
        </w:rPr>
        <w:t>(2)</w:t>
      </w:r>
      <w:r>
        <w:rPr>
          <w:rFonts w:ascii="仿宋_GB2312" w:eastAsia="仿宋_GB2312" w:hint="eastAsia"/>
          <w:sz w:val="24"/>
        </w:rPr>
        <w:t>参保后社保账户激活之后</w:t>
      </w:r>
      <w:r>
        <w:rPr>
          <w:rFonts w:ascii="仿宋_GB2312" w:eastAsia="仿宋_GB2312"/>
          <w:sz w:val="24"/>
        </w:rPr>
        <w:t>:</w:t>
      </w:r>
      <w:r>
        <w:rPr>
          <w:rFonts w:ascii="仿宋_GB2312" w:eastAsia="仿宋_GB2312" w:hint="eastAsia"/>
          <w:sz w:val="24"/>
        </w:rPr>
        <w:t>学生住院治疗结束前致电校医院医保办（</w:t>
      </w:r>
      <w:r>
        <w:rPr>
          <w:rFonts w:ascii="仿宋_GB2312" w:eastAsia="仿宋_GB2312"/>
          <w:sz w:val="24"/>
        </w:rPr>
        <w:t>023-62460055</w:t>
      </w:r>
      <w:r>
        <w:rPr>
          <w:rFonts w:ascii="仿宋_GB2312" w:eastAsia="仿宋_GB2312" w:hint="eastAsia"/>
          <w:sz w:val="24"/>
        </w:rPr>
        <w:t>）备案后，学生凭身份证（或社保卡）实行网络实时结算报销。</w:t>
      </w:r>
    </w:p>
    <w:p w:rsidR="00A04F3D" w:rsidRDefault="00A04F3D" w:rsidP="00AE21B0">
      <w:pPr>
        <w:spacing w:line="440" w:lineRule="exact"/>
        <w:rPr>
          <w:rFonts w:ascii="仿宋_GB2312" w:eastAsia="仿宋_GB2312" w:hAnsi="宋体"/>
          <w:b/>
          <w:sz w:val="24"/>
        </w:rPr>
      </w:pPr>
      <w:r>
        <w:rPr>
          <w:rFonts w:ascii="仿宋_GB2312" w:eastAsia="仿宋_GB2312" w:hAnsi="宋体"/>
          <w:b/>
          <w:sz w:val="24"/>
        </w:rPr>
        <w:t xml:space="preserve">   </w:t>
      </w:r>
      <w:r>
        <w:rPr>
          <w:rFonts w:ascii="仿宋_GB2312" w:eastAsia="仿宋_GB2312"/>
          <w:sz w:val="24"/>
        </w:rPr>
        <w:t xml:space="preserve"> (3)</w:t>
      </w:r>
      <w:r>
        <w:rPr>
          <w:rFonts w:ascii="仿宋_GB2312" w:eastAsia="仿宋_GB2312" w:hint="eastAsia"/>
          <w:sz w:val="24"/>
        </w:rPr>
        <w:t>报账所需资料：</w:t>
      </w:r>
      <w:r>
        <w:rPr>
          <w:rFonts w:ascii="仿宋_GB2312" w:eastAsia="仿宋_GB2312"/>
          <w:sz w:val="24"/>
        </w:rPr>
        <w:t>A.</w:t>
      </w:r>
      <w:r>
        <w:rPr>
          <w:rFonts w:ascii="仿宋_GB2312" w:eastAsia="仿宋_GB2312" w:hint="eastAsia"/>
          <w:sz w:val="24"/>
        </w:rPr>
        <w:t>身份证原件及复印件</w:t>
      </w:r>
      <w:r>
        <w:rPr>
          <w:rFonts w:ascii="仿宋_GB2312" w:eastAsia="仿宋_GB2312"/>
          <w:sz w:val="24"/>
        </w:rPr>
        <w:t>1</w:t>
      </w:r>
      <w:r>
        <w:rPr>
          <w:rFonts w:ascii="仿宋_GB2312" w:eastAsia="仿宋_GB2312" w:hint="eastAsia"/>
          <w:sz w:val="24"/>
        </w:rPr>
        <w:t>份；</w:t>
      </w:r>
      <w:r>
        <w:rPr>
          <w:rFonts w:ascii="仿宋_GB2312" w:eastAsia="仿宋_GB2312"/>
          <w:sz w:val="24"/>
        </w:rPr>
        <w:t>B.</w:t>
      </w:r>
      <w:r>
        <w:rPr>
          <w:rFonts w:ascii="仿宋_GB2312" w:eastAsia="仿宋_GB2312" w:hint="eastAsia"/>
          <w:sz w:val="24"/>
        </w:rPr>
        <w:t>住院费用发票原件；</w:t>
      </w:r>
      <w:r>
        <w:rPr>
          <w:rFonts w:ascii="仿宋_GB2312" w:eastAsia="仿宋_GB2312"/>
          <w:sz w:val="24"/>
        </w:rPr>
        <w:t>C.</w:t>
      </w:r>
      <w:r>
        <w:rPr>
          <w:rFonts w:ascii="仿宋_GB2312" w:eastAsia="仿宋_GB2312" w:hint="eastAsia"/>
          <w:sz w:val="24"/>
        </w:rPr>
        <w:t>住院费用总清单；</w:t>
      </w:r>
      <w:r>
        <w:rPr>
          <w:rFonts w:ascii="仿宋_GB2312" w:eastAsia="仿宋_GB2312"/>
          <w:sz w:val="24"/>
        </w:rPr>
        <w:t>D.</w:t>
      </w:r>
      <w:r>
        <w:rPr>
          <w:rFonts w:ascii="仿宋_GB2312" w:eastAsia="仿宋_GB2312" w:hint="eastAsia"/>
          <w:sz w:val="24"/>
        </w:rPr>
        <w:t>出院记录或出院证明；</w:t>
      </w:r>
      <w:r>
        <w:rPr>
          <w:rFonts w:ascii="仿宋_GB2312" w:eastAsia="仿宋_GB2312"/>
          <w:sz w:val="24"/>
        </w:rPr>
        <w:t>E.</w:t>
      </w:r>
      <w:r>
        <w:rPr>
          <w:rFonts w:ascii="仿宋_GB2312" w:eastAsia="仿宋_GB2312" w:hint="eastAsia"/>
          <w:sz w:val="24"/>
        </w:rPr>
        <w:t>外伤病人还需提供入院记录</w:t>
      </w:r>
      <w:r>
        <w:rPr>
          <w:rFonts w:ascii="仿宋_GB2312" w:eastAsia="仿宋_GB2312"/>
          <w:sz w:val="24"/>
        </w:rPr>
        <w:t>;F.</w:t>
      </w:r>
      <w:r>
        <w:rPr>
          <w:rFonts w:ascii="仿宋_GB2312" w:eastAsia="仿宋_GB2312" w:hint="eastAsia"/>
          <w:sz w:val="24"/>
        </w:rPr>
        <w:t>外伤病人还需提供入院记录及受伤情况调查表（需加盖校医院医保办鲜章）。以上凡医院提供的资料均需加盖医院鲜章。</w:t>
      </w:r>
    </w:p>
    <w:p w:rsidR="00A04F3D" w:rsidRDefault="00A04F3D" w:rsidP="005C53DB">
      <w:pPr>
        <w:spacing w:line="440" w:lineRule="exact"/>
        <w:ind w:firstLineChars="200" w:firstLine="482"/>
        <w:rPr>
          <w:rFonts w:ascii="仿宋_GB2312" w:eastAsia="仿宋_GB2312" w:hAnsi="宋体"/>
          <w:b/>
          <w:sz w:val="24"/>
        </w:rPr>
      </w:pPr>
      <w:r>
        <w:rPr>
          <w:rFonts w:ascii="仿宋_GB2312" w:eastAsia="仿宋_GB2312" w:hAnsi="宋体"/>
          <w:b/>
          <w:sz w:val="24"/>
        </w:rPr>
        <w:t>3.</w:t>
      </w:r>
      <w:r>
        <w:rPr>
          <w:rFonts w:ascii="仿宋_GB2312" w:eastAsia="仿宋_GB2312" w:hAnsi="宋体" w:hint="eastAsia"/>
          <w:b/>
          <w:sz w:val="24"/>
        </w:rPr>
        <w:t>重庆市以外其他省市公立医院住院费用报账</w:t>
      </w:r>
    </w:p>
    <w:p w:rsidR="00A04F3D" w:rsidRDefault="00A04F3D" w:rsidP="005C53DB">
      <w:pPr>
        <w:spacing w:line="440" w:lineRule="exact"/>
        <w:ind w:firstLineChars="200" w:firstLine="480"/>
        <w:rPr>
          <w:rFonts w:ascii="仿宋_GB2312" w:eastAsia="仿宋_GB2312"/>
          <w:sz w:val="24"/>
        </w:rPr>
      </w:pPr>
      <w:r>
        <w:rPr>
          <w:rFonts w:ascii="仿宋_GB2312" w:eastAsia="仿宋_GB2312"/>
          <w:sz w:val="24"/>
        </w:rPr>
        <w:t>(1)</w:t>
      </w:r>
      <w:r>
        <w:rPr>
          <w:rFonts w:ascii="仿宋_GB2312" w:eastAsia="仿宋_GB2312" w:hint="eastAsia"/>
          <w:sz w:val="24"/>
        </w:rPr>
        <w:t>报销办法：学生在出院后</w:t>
      </w:r>
      <w:r>
        <w:rPr>
          <w:rFonts w:ascii="仿宋_GB2312" w:eastAsia="仿宋_GB2312"/>
          <w:sz w:val="24"/>
        </w:rPr>
        <w:t>1</w:t>
      </w:r>
      <w:r>
        <w:rPr>
          <w:rFonts w:ascii="仿宋_GB2312" w:eastAsia="仿宋_GB2312" w:hint="eastAsia"/>
          <w:sz w:val="24"/>
        </w:rPr>
        <w:t>月内将报账所需资料交到重庆市武警医院医保办报账。</w:t>
      </w:r>
    </w:p>
    <w:p w:rsidR="00A04F3D" w:rsidRDefault="00A04F3D" w:rsidP="005C53DB">
      <w:pPr>
        <w:spacing w:line="440" w:lineRule="exact"/>
        <w:ind w:firstLineChars="200" w:firstLine="480"/>
        <w:rPr>
          <w:rFonts w:ascii="仿宋_GB2312" w:eastAsia="仿宋_GB2312"/>
          <w:sz w:val="24"/>
        </w:rPr>
      </w:pPr>
      <w:r>
        <w:rPr>
          <w:rFonts w:ascii="仿宋_GB2312" w:eastAsia="仿宋_GB2312"/>
          <w:sz w:val="24"/>
        </w:rPr>
        <w:t>(2)</w:t>
      </w:r>
      <w:r>
        <w:rPr>
          <w:rFonts w:ascii="仿宋_GB2312" w:eastAsia="仿宋_GB2312" w:hint="eastAsia"/>
          <w:sz w:val="24"/>
        </w:rPr>
        <w:t>报账所需资料：</w:t>
      </w:r>
      <w:r>
        <w:rPr>
          <w:rFonts w:ascii="仿宋_GB2312" w:eastAsia="仿宋_GB2312"/>
          <w:sz w:val="24"/>
        </w:rPr>
        <w:t>A.</w:t>
      </w:r>
      <w:r>
        <w:rPr>
          <w:rFonts w:ascii="仿宋_GB2312" w:eastAsia="仿宋_GB2312" w:hint="eastAsia"/>
          <w:sz w:val="24"/>
        </w:rPr>
        <w:t>身份证原件及复印件</w:t>
      </w:r>
      <w:r>
        <w:rPr>
          <w:rFonts w:ascii="仿宋_GB2312" w:eastAsia="仿宋_GB2312"/>
          <w:sz w:val="24"/>
        </w:rPr>
        <w:t>1</w:t>
      </w:r>
      <w:r>
        <w:rPr>
          <w:rFonts w:ascii="仿宋_GB2312" w:eastAsia="仿宋_GB2312" w:hint="eastAsia"/>
          <w:sz w:val="24"/>
        </w:rPr>
        <w:t>份；</w:t>
      </w:r>
      <w:r>
        <w:rPr>
          <w:rFonts w:ascii="仿宋_GB2312" w:eastAsia="仿宋_GB2312"/>
          <w:sz w:val="24"/>
        </w:rPr>
        <w:t>B.</w:t>
      </w:r>
      <w:r>
        <w:rPr>
          <w:rFonts w:ascii="仿宋_GB2312" w:eastAsia="仿宋_GB2312" w:hint="eastAsia"/>
          <w:sz w:val="24"/>
        </w:rPr>
        <w:t>住院费用发票原件；</w:t>
      </w:r>
      <w:r>
        <w:rPr>
          <w:rFonts w:ascii="仿宋_GB2312" w:eastAsia="仿宋_GB2312"/>
          <w:sz w:val="24"/>
        </w:rPr>
        <w:t>C.</w:t>
      </w:r>
      <w:r>
        <w:rPr>
          <w:rFonts w:ascii="仿宋_GB2312" w:eastAsia="仿宋_GB2312" w:hint="eastAsia"/>
          <w:sz w:val="24"/>
        </w:rPr>
        <w:t>住院费用总清单；</w:t>
      </w:r>
      <w:r>
        <w:rPr>
          <w:rFonts w:ascii="仿宋_GB2312" w:eastAsia="仿宋_GB2312"/>
          <w:sz w:val="24"/>
        </w:rPr>
        <w:t>D.</w:t>
      </w:r>
      <w:r>
        <w:rPr>
          <w:rFonts w:ascii="仿宋_GB2312" w:eastAsia="仿宋_GB2312" w:hint="eastAsia"/>
          <w:sz w:val="24"/>
        </w:rPr>
        <w:t>出院记录或出院证明；</w:t>
      </w:r>
      <w:r>
        <w:rPr>
          <w:rFonts w:ascii="仿宋_GB2312" w:eastAsia="仿宋_GB2312"/>
          <w:sz w:val="24"/>
        </w:rPr>
        <w:t>E.</w:t>
      </w:r>
      <w:r>
        <w:rPr>
          <w:rFonts w:ascii="仿宋_GB2312" w:eastAsia="仿宋_GB2312" w:hint="eastAsia"/>
          <w:sz w:val="24"/>
        </w:rPr>
        <w:t>外伤病人还需提供入院记录</w:t>
      </w:r>
      <w:r>
        <w:rPr>
          <w:rFonts w:ascii="仿宋_GB2312" w:eastAsia="仿宋_GB2312"/>
          <w:sz w:val="24"/>
        </w:rPr>
        <w:t>;F.</w:t>
      </w:r>
      <w:r>
        <w:rPr>
          <w:rFonts w:ascii="仿宋_GB2312" w:eastAsia="仿宋_GB2312" w:hint="eastAsia"/>
          <w:sz w:val="24"/>
        </w:rPr>
        <w:t>就医医院的定点和等级证明。</w:t>
      </w:r>
      <w:r>
        <w:rPr>
          <w:rFonts w:ascii="仿宋_GB2312" w:eastAsia="仿宋_GB2312"/>
          <w:sz w:val="24"/>
        </w:rPr>
        <w:t>G</w:t>
      </w:r>
      <w:r>
        <w:rPr>
          <w:rFonts w:ascii="仿宋_GB2312" w:eastAsia="仿宋_GB2312" w:hint="eastAsia"/>
          <w:sz w:val="24"/>
        </w:rPr>
        <w:t>、外伤病人还需提供入院记录及受伤情况调查表（需加盖校医院医保办鲜章）。以上凡医院提供的资料均需加盖医院鲜章。</w:t>
      </w:r>
    </w:p>
    <w:p w:rsidR="00A04F3D" w:rsidRDefault="00A04F3D" w:rsidP="005C53DB">
      <w:pPr>
        <w:spacing w:line="440" w:lineRule="exact"/>
        <w:ind w:firstLineChars="200" w:firstLine="480"/>
        <w:rPr>
          <w:rFonts w:ascii="仿宋_GB2312" w:eastAsia="仿宋_GB2312"/>
          <w:sz w:val="24"/>
        </w:rPr>
      </w:pPr>
      <w:r>
        <w:rPr>
          <w:rFonts w:ascii="仿宋_GB2312" w:eastAsia="仿宋_GB2312"/>
          <w:sz w:val="24"/>
        </w:rPr>
        <w:t>(3)</w:t>
      </w:r>
      <w:r>
        <w:rPr>
          <w:rFonts w:ascii="仿宋_GB2312" w:eastAsia="仿宋_GB2312" w:hint="eastAsia"/>
          <w:sz w:val="24"/>
        </w:rPr>
        <w:t>参保学生跨学年住院结算的，必须以</w:t>
      </w:r>
      <w:r>
        <w:rPr>
          <w:rFonts w:ascii="仿宋_GB2312" w:eastAsia="仿宋_GB2312"/>
          <w:sz w:val="24"/>
        </w:rPr>
        <w:t>8</w:t>
      </w:r>
      <w:r>
        <w:rPr>
          <w:rFonts w:ascii="仿宋_GB2312" w:eastAsia="仿宋_GB2312" w:hint="eastAsia"/>
          <w:sz w:val="24"/>
        </w:rPr>
        <w:t>月</w:t>
      </w:r>
      <w:r>
        <w:rPr>
          <w:rFonts w:ascii="仿宋_GB2312" w:eastAsia="仿宋_GB2312"/>
          <w:sz w:val="24"/>
        </w:rPr>
        <w:t>31</w:t>
      </w:r>
      <w:r>
        <w:rPr>
          <w:rFonts w:ascii="仿宋_GB2312" w:eastAsia="仿宋_GB2312" w:hint="eastAsia"/>
          <w:sz w:val="24"/>
        </w:rPr>
        <w:t>日为界提供分段费用清单，否则按就低不就高的原则进行报销。</w:t>
      </w:r>
    </w:p>
    <w:p w:rsidR="00A04F3D" w:rsidRDefault="00A04F3D" w:rsidP="005C53DB">
      <w:pPr>
        <w:pStyle w:val="p0"/>
        <w:snapToGrid w:val="0"/>
        <w:spacing w:line="440" w:lineRule="exact"/>
        <w:ind w:firstLineChars="200" w:firstLine="482"/>
        <w:rPr>
          <w:rFonts w:ascii="仿宋_GB2312" w:eastAsia="仿宋_GB2312" w:hAnsi="宋体"/>
          <w:b/>
          <w:sz w:val="24"/>
        </w:rPr>
      </w:pPr>
      <w:r>
        <w:rPr>
          <w:rFonts w:ascii="仿宋_GB2312" w:eastAsia="仿宋_GB2312" w:hAnsi="宋体"/>
          <w:b/>
          <w:sz w:val="24"/>
        </w:rPr>
        <w:t>4</w:t>
      </w:r>
      <w:r>
        <w:rPr>
          <w:rFonts w:ascii="仿宋_GB2312" w:eastAsia="仿宋_GB2312" w:hAnsi="宋体" w:hint="eastAsia"/>
          <w:b/>
          <w:sz w:val="24"/>
        </w:rPr>
        <w:t>、其他未尽事宜，请咨询校医保办。</w:t>
      </w:r>
    </w:p>
    <w:p w:rsidR="00A04F3D" w:rsidRDefault="00A04F3D" w:rsidP="005C53DB">
      <w:pPr>
        <w:spacing w:line="440" w:lineRule="exact"/>
        <w:ind w:firstLineChars="200" w:firstLine="480"/>
        <w:rPr>
          <w:rFonts w:ascii="仿宋_GB2312" w:eastAsia="仿宋_GB2312"/>
          <w:sz w:val="24"/>
        </w:rPr>
      </w:pPr>
      <w:r>
        <w:rPr>
          <w:rFonts w:ascii="仿宋_GB2312" w:eastAsia="仿宋_GB2312" w:hint="eastAsia"/>
          <w:sz w:val="24"/>
        </w:rPr>
        <w:t>校医院医保办咨询电话：</w:t>
      </w:r>
      <w:r>
        <w:rPr>
          <w:rFonts w:ascii="仿宋_GB2312" w:eastAsia="仿宋_GB2312"/>
          <w:sz w:val="24"/>
        </w:rPr>
        <w:t>023-62460055</w:t>
      </w:r>
    </w:p>
    <w:p w:rsidR="00A04F3D" w:rsidRDefault="00A04F3D" w:rsidP="005C53DB">
      <w:pPr>
        <w:spacing w:line="440" w:lineRule="exact"/>
        <w:ind w:firstLineChars="200" w:firstLine="480"/>
        <w:rPr>
          <w:rFonts w:ascii="仿宋_GB2312" w:eastAsia="仿宋_GB2312"/>
          <w:sz w:val="24"/>
        </w:rPr>
      </w:pPr>
    </w:p>
    <w:p w:rsidR="00A04F3D" w:rsidRDefault="00A04F3D" w:rsidP="00AE21B0">
      <w:pPr>
        <w:spacing w:line="440" w:lineRule="exact"/>
        <w:rPr>
          <w:rFonts w:ascii="仿宋_GB2312" w:eastAsia="仿宋_GB2312"/>
          <w:sz w:val="24"/>
        </w:rPr>
      </w:pPr>
    </w:p>
    <w:p w:rsidR="00A04F3D" w:rsidRDefault="00A04F3D" w:rsidP="00AE21B0">
      <w:pPr>
        <w:spacing w:line="440" w:lineRule="exact"/>
        <w:ind w:right="480"/>
        <w:jc w:val="right"/>
        <w:rPr>
          <w:rFonts w:ascii="仿宋_GB2312" w:eastAsia="仿宋_GB2312"/>
          <w:sz w:val="24"/>
        </w:rPr>
      </w:pPr>
      <w:r>
        <w:rPr>
          <w:rFonts w:ascii="仿宋_GB2312" w:eastAsia="仿宋_GB2312" w:hint="eastAsia"/>
          <w:sz w:val="24"/>
        </w:rPr>
        <w:t>重庆邮电大学校医院</w:t>
      </w:r>
    </w:p>
    <w:p w:rsidR="00A04F3D" w:rsidRDefault="00A04F3D" w:rsidP="00AE21B0">
      <w:pPr>
        <w:spacing w:line="440" w:lineRule="exact"/>
        <w:ind w:right="360"/>
        <w:jc w:val="right"/>
        <w:rPr>
          <w:rFonts w:ascii="仿宋_GB2312" w:eastAsia="仿宋_GB2312"/>
          <w:sz w:val="24"/>
        </w:rPr>
      </w:pPr>
      <w:r>
        <w:rPr>
          <w:rFonts w:ascii="仿宋_GB2312" w:eastAsia="仿宋_GB2312" w:hint="eastAsia"/>
          <w:sz w:val="24"/>
        </w:rPr>
        <w:lastRenderedPageBreak/>
        <w:t>二</w:t>
      </w:r>
      <w:r>
        <w:rPr>
          <w:rFonts w:ascii="仿宋_GB2312" w:hAnsi="宋体" w:cs="宋体" w:hint="eastAsia"/>
          <w:sz w:val="24"/>
        </w:rPr>
        <w:t>〇</w:t>
      </w:r>
      <w:r>
        <w:rPr>
          <w:rFonts w:ascii="仿宋_GB2312" w:eastAsia="仿宋_GB2312" w:hAnsi="仿宋_GB2312" w:cs="仿宋_GB2312" w:hint="eastAsia"/>
          <w:sz w:val="24"/>
        </w:rPr>
        <w:t>一六年九月二十二</w:t>
      </w:r>
      <w:r>
        <w:rPr>
          <w:rFonts w:ascii="仿宋_GB2312" w:eastAsia="仿宋_GB2312" w:hint="eastAsia"/>
          <w:sz w:val="24"/>
        </w:rPr>
        <w:t>日</w:t>
      </w:r>
    </w:p>
    <w:p w:rsidR="00A04F3D" w:rsidRDefault="00A04F3D" w:rsidP="00AE21B0">
      <w:pPr>
        <w:spacing w:line="440" w:lineRule="exact"/>
        <w:ind w:right="360"/>
        <w:jc w:val="right"/>
        <w:rPr>
          <w:rFonts w:ascii="仿宋_GB2312" w:eastAsia="仿宋_GB2312"/>
          <w:sz w:val="24"/>
        </w:rPr>
      </w:pPr>
    </w:p>
    <w:p w:rsidR="00A04F3D" w:rsidRPr="00AE21B0" w:rsidRDefault="00A04F3D"/>
    <w:sectPr w:rsidR="00A04F3D" w:rsidRPr="00AE21B0" w:rsidSect="00E753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34B" w:rsidRDefault="00CA734B" w:rsidP="00AE21B0">
      <w:r>
        <w:separator/>
      </w:r>
    </w:p>
  </w:endnote>
  <w:endnote w:type="continuationSeparator" w:id="0">
    <w:p w:rsidR="00CA734B" w:rsidRDefault="00CA734B" w:rsidP="00AE2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34B" w:rsidRDefault="00CA734B" w:rsidP="00AE21B0">
      <w:r>
        <w:separator/>
      </w:r>
    </w:p>
  </w:footnote>
  <w:footnote w:type="continuationSeparator" w:id="0">
    <w:p w:rsidR="00CA734B" w:rsidRDefault="00CA734B" w:rsidP="00AE21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1B0"/>
    <w:rsid w:val="000815BB"/>
    <w:rsid w:val="000A25BC"/>
    <w:rsid w:val="000A38BE"/>
    <w:rsid w:val="000E1715"/>
    <w:rsid w:val="000E2898"/>
    <w:rsid w:val="001E1CDB"/>
    <w:rsid w:val="001E29AB"/>
    <w:rsid w:val="002F524E"/>
    <w:rsid w:val="00350C46"/>
    <w:rsid w:val="00362E1A"/>
    <w:rsid w:val="00456522"/>
    <w:rsid w:val="004A33E5"/>
    <w:rsid w:val="004B3D71"/>
    <w:rsid w:val="004C3603"/>
    <w:rsid w:val="004F0FFD"/>
    <w:rsid w:val="00562A1B"/>
    <w:rsid w:val="00586EC6"/>
    <w:rsid w:val="005B20F6"/>
    <w:rsid w:val="005B715D"/>
    <w:rsid w:val="005B7262"/>
    <w:rsid w:val="005C53DB"/>
    <w:rsid w:val="005D6603"/>
    <w:rsid w:val="005F7713"/>
    <w:rsid w:val="00684C72"/>
    <w:rsid w:val="00696EEC"/>
    <w:rsid w:val="00746094"/>
    <w:rsid w:val="00757C91"/>
    <w:rsid w:val="007644B4"/>
    <w:rsid w:val="00774AD6"/>
    <w:rsid w:val="00780C5F"/>
    <w:rsid w:val="00780EED"/>
    <w:rsid w:val="00886B99"/>
    <w:rsid w:val="008B7EE2"/>
    <w:rsid w:val="008C265F"/>
    <w:rsid w:val="00931B8D"/>
    <w:rsid w:val="009751B5"/>
    <w:rsid w:val="009C7E70"/>
    <w:rsid w:val="009E0B90"/>
    <w:rsid w:val="009E1117"/>
    <w:rsid w:val="00A04F3D"/>
    <w:rsid w:val="00A216FE"/>
    <w:rsid w:val="00A4769B"/>
    <w:rsid w:val="00A47873"/>
    <w:rsid w:val="00A764B2"/>
    <w:rsid w:val="00A97EF3"/>
    <w:rsid w:val="00AB7A46"/>
    <w:rsid w:val="00AC1E24"/>
    <w:rsid w:val="00AE21B0"/>
    <w:rsid w:val="00B13165"/>
    <w:rsid w:val="00B43D48"/>
    <w:rsid w:val="00B525A1"/>
    <w:rsid w:val="00B74CAD"/>
    <w:rsid w:val="00B74EDC"/>
    <w:rsid w:val="00BF4A85"/>
    <w:rsid w:val="00C97754"/>
    <w:rsid w:val="00CA734B"/>
    <w:rsid w:val="00CE18CA"/>
    <w:rsid w:val="00D0074D"/>
    <w:rsid w:val="00E4519E"/>
    <w:rsid w:val="00E61BB4"/>
    <w:rsid w:val="00E75380"/>
    <w:rsid w:val="00F8121F"/>
    <w:rsid w:val="00F82463"/>
    <w:rsid w:val="00F96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FD4F9CA-CE31-44A1-8D09-06F4A8F3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21B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AE21B0"/>
    <w:pPr>
      <w:pBdr>
        <w:bottom w:val="single" w:sz="6" w:space="1" w:color="auto"/>
      </w:pBdr>
      <w:tabs>
        <w:tab w:val="center" w:pos="4153"/>
        <w:tab w:val="right" w:pos="8306"/>
      </w:tabs>
      <w:snapToGrid w:val="0"/>
      <w:jc w:val="center"/>
    </w:pPr>
    <w:rPr>
      <w:rFonts w:eastAsia="仿宋_GB2312"/>
      <w:sz w:val="18"/>
      <w:szCs w:val="18"/>
    </w:rPr>
  </w:style>
  <w:style w:type="character" w:customStyle="1" w:styleId="Char">
    <w:name w:val="页眉 Char"/>
    <w:basedOn w:val="a0"/>
    <w:link w:val="a3"/>
    <w:uiPriority w:val="99"/>
    <w:semiHidden/>
    <w:locked/>
    <w:rsid w:val="00AE21B0"/>
    <w:rPr>
      <w:rFonts w:eastAsia="仿宋_GB2312" w:cs="Times New Roman"/>
      <w:kern w:val="2"/>
      <w:sz w:val="18"/>
      <w:szCs w:val="18"/>
    </w:rPr>
  </w:style>
  <w:style w:type="paragraph" w:styleId="a4">
    <w:name w:val="footer"/>
    <w:basedOn w:val="a"/>
    <w:link w:val="Char0"/>
    <w:uiPriority w:val="99"/>
    <w:semiHidden/>
    <w:rsid w:val="00AE21B0"/>
    <w:pPr>
      <w:tabs>
        <w:tab w:val="center" w:pos="4153"/>
        <w:tab w:val="right" w:pos="8306"/>
      </w:tabs>
      <w:snapToGrid w:val="0"/>
      <w:jc w:val="left"/>
    </w:pPr>
    <w:rPr>
      <w:rFonts w:eastAsia="仿宋_GB2312"/>
      <w:sz w:val="18"/>
      <w:szCs w:val="18"/>
    </w:rPr>
  </w:style>
  <w:style w:type="character" w:customStyle="1" w:styleId="Char0">
    <w:name w:val="页脚 Char"/>
    <w:basedOn w:val="a0"/>
    <w:link w:val="a4"/>
    <w:uiPriority w:val="99"/>
    <w:semiHidden/>
    <w:locked/>
    <w:rsid w:val="00AE21B0"/>
    <w:rPr>
      <w:rFonts w:eastAsia="仿宋_GB2312" w:cs="Times New Roman"/>
      <w:kern w:val="2"/>
      <w:sz w:val="18"/>
      <w:szCs w:val="18"/>
    </w:rPr>
  </w:style>
  <w:style w:type="paragraph" w:customStyle="1" w:styleId="p0">
    <w:name w:val="p0"/>
    <w:basedOn w:val="a"/>
    <w:uiPriority w:val="99"/>
    <w:rsid w:val="00AE21B0"/>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40404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582</Words>
  <Characters>3321</Characters>
  <Application>Microsoft Office Word</Application>
  <DocSecurity>0</DocSecurity>
  <Lines>27</Lines>
  <Paragraphs>7</Paragraphs>
  <ScaleCrop>false</ScaleCrop>
  <Company>China</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cp:lastModifiedBy>
  <cp:revision>2</cp:revision>
  <dcterms:created xsi:type="dcterms:W3CDTF">2016-10-08T09:22:00Z</dcterms:created>
  <dcterms:modified xsi:type="dcterms:W3CDTF">2016-10-08T09:22:00Z</dcterms:modified>
</cp:coreProperties>
</file>