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作品</w:t>
      </w:r>
      <w:r>
        <w:rPr>
          <w:rFonts w:ascii="楷体_GB2312" w:hAnsi="Times New Roman" w:eastAsia="楷体_GB2312"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4584700</wp:posOffset>
            </wp:positionH>
            <wp:positionV relativeFrom="paragraph">
              <wp:posOffset>-90805</wp:posOffset>
            </wp:positionV>
            <wp:extent cx="1534795" cy="1163320"/>
            <wp:effectExtent l="0" t="0" r="8255" b="0"/>
            <wp:wrapSquare wrapText="bothSides"/>
            <wp:docPr id="2" name="图片 2" descr="D:\密码学会教育工作委员会\学会\学会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密码学会教育工作委员会\学会\学会图标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Times New Roman" w:eastAsia="楷体_GB2312"/>
          <w:bCs/>
          <w:sz w:val="28"/>
          <w:szCs w:val="28"/>
        </w:rPr>
        <w:t>编号：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ascii="楷体_GB2312" w:hAnsi="Times New Roman" w:eastAsia="楷体_GB2312"/>
          <w:b/>
          <w:sz w:val="28"/>
          <w:szCs w:val="28"/>
          <w:u w:val="single"/>
          <w:lang w:val="en-US" w:eastAsia="zh-CN"/>
        </w:rPr>
        <w:t>略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作品类别：</w:t>
      </w:r>
      <w:bookmarkStart w:id="0" w:name="OLE_LINK2"/>
      <w:bookmarkStart w:id="1" w:name="OLE_LINK1"/>
      <w:r>
        <w:rPr>
          <w:rFonts w:hint="eastAsia" w:ascii="楷体_GB2312" w:hAnsi="Times New Roman" w:eastAsia="楷体_GB2312"/>
          <w:bCs/>
          <w:sz w:val="28"/>
          <w:szCs w:val="28"/>
        </w:rPr>
        <w:t xml:space="preserve"> </w:t>
      </w:r>
      <w:bookmarkEnd w:id="0"/>
      <w:bookmarkEnd w:id="1"/>
      <w:r>
        <w:rPr>
          <w:rFonts w:hint="eastAsia" w:ascii="宋体" w:hAnsi="宋体"/>
          <w:lang w:eastAsia="zh-CN"/>
        </w:rPr>
        <w:t>☑</w:t>
      </w:r>
      <w:r>
        <w:rPr>
          <w:rFonts w:hint="eastAsia" w:ascii="宋体" w:hAnsi="宋体"/>
        </w:rPr>
        <w:t>软件设计   □</w:t>
      </w:r>
      <w:r>
        <w:rPr>
          <w:rFonts w:hint="eastAsia"/>
        </w:rPr>
        <w:t xml:space="preserve">硬件制作   </w:t>
      </w:r>
      <w:r>
        <w:rPr>
          <w:rFonts w:hint="eastAsia" w:ascii="宋体" w:hAnsi="宋体"/>
        </w:rPr>
        <w:t xml:space="preserve">□工程实践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□密码应用技术</w:t>
      </w: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jc w:val="righ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  <w:bookmarkStart w:id="2" w:name="_GoBack"/>
      <w:bookmarkEnd w:id="2"/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/>
          <w:bCs/>
          <w:sz w:val="36"/>
          <w:szCs w:val="36"/>
        </w:rPr>
      </w:pPr>
      <w:r>
        <w:rPr>
          <w:rFonts w:ascii="楷体_GB2312" w:hAnsi="Times New Roman" w:eastAsia="楷体_GB2312"/>
          <w:b/>
          <w:bCs/>
          <w:sz w:val="36"/>
          <w:szCs w:val="36"/>
        </w:rPr>
        <w:t>2023</w:t>
      </w:r>
      <w:r>
        <w:rPr>
          <w:rFonts w:hint="eastAsia" w:ascii="楷体_GB2312" w:hAnsi="Times New Roman" w:eastAsia="楷体_GB2312"/>
          <w:b/>
          <w:bCs/>
          <w:sz w:val="36"/>
          <w:szCs w:val="36"/>
        </w:rPr>
        <w:t>年第八届全国密码技术竞赛作品设计报告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C8vj1QAAAAgBAAAPAAAAAAAAAAEAIAAAACIAAABkcnMvZG93bnJldi54bWxQ&#10;SwECFAAUAAAACACHTuJAsRge9PoBAADiAwAADgAAAAAAAAABACAAAAAkAQAAZHJzL2Uyb0RvYy54&#10;bWxQSwUGAAAAAAYABgBZAQAAkAUAAAAA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1680" w:firstLineChars="600"/>
        <w:rPr>
          <w:rFonts w:ascii="华文中宋" w:hAnsi="华文中宋" w:eastAsia="华文中宋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作品题目：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         </w:t>
      </w:r>
      <w:r>
        <w:rPr>
          <w:rFonts w:hint="eastAsia" w:ascii="华文中宋" w:hAnsi="华文中宋" w:eastAsia="华文中宋"/>
          <w:bCs/>
          <w:sz w:val="28"/>
          <w:szCs w:val="28"/>
          <w:u w:val="single"/>
          <w:lang w:val="en-US" w:eastAsia="zh-CN"/>
        </w:rPr>
        <w:t>基于AES算法的密码管理加密工具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           </w:t>
      </w:r>
      <w:r>
        <w:rPr>
          <w:rFonts w:ascii="华文中宋" w:hAnsi="华文中宋" w:eastAsia="华文中宋"/>
          <w:bCs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           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600" w:lineRule="exact"/>
        <w:ind w:firstLine="560" w:firstLineChars="200"/>
        <w:jc w:val="center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2024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年  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6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月  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9</w:t>
      </w:r>
      <w:r>
        <w:rPr>
          <w:rFonts w:hint="eastAsia" w:ascii="楷体_GB2312" w:hAnsi="Times New Roman" w:eastAsia="楷体_GB2312"/>
          <w:bCs/>
          <w:sz w:val="28"/>
          <w:szCs w:val="28"/>
        </w:rPr>
        <w:t>日</w:t>
      </w:r>
    </w:p>
    <w:p>
      <w:pPr>
        <w:widowControl/>
        <w:adjustRightInd w:val="0"/>
        <w:snapToGrid w:val="0"/>
        <w:spacing w:line="600" w:lineRule="exact"/>
        <w:ind w:firstLine="560" w:firstLineChars="200"/>
        <w:jc w:val="center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中国密码学会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89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-8"/>
                <w:sz w:val="30"/>
              </w:rPr>
              <w:t>基本信息表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eastAsia" w:eastAsia="宋体"/>
                <w:spacing w:val="-8"/>
                <w:sz w:val="30"/>
                <w:lang w:val="en-US" w:eastAsia="zh-CN"/>
              </w:rPr>
            </w:pPr>
            <w:r>
              <w:rPr>
                <w:rFonts w:hint="eastAsia"/>
                <w:spacing w:val="-8"/>
                <w:sz w:val="30"/>
              </w:rPr>
              <w:t>编号：</w:t>
            </w:r>
            <w:r>
              <w:rPr>
                <w:rFonts w:hint="eastAsia"/>
                <w:spacing w:val="-8"/>
                <w:sz w:val="30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spacing w:val="-8"/>
                <w:sz w:val="30"/>
              </w:rPr>
            </w:pPr>
            <w:r>
              <w:rPr>
                <w:rFonts w:hint="eastAsia"/>
                <w:spacing w:val="-8"/>
                <w:sz w:val="30"/>
              </w:rPr>
              <w:t>作品题目：</w:t>
            </w:r>
            <w:r>
              <w:rPr>
                <w:rFonts w:hint="eastAsia" w:ascii="华文中宋" w:hAnsi="华文中宋" w:eastAsia="华文中宋"/>
                <w:b w:val="0"/>
                <w:bCs/>
                <w:sz w:val="28"/>
                <w:szCs w:val="28"/>
                <w:u w:val="none"/>
                <w:lang w:val="en-US" w:eastAsia="zh-CN"/>
              </w:rPr>
              <w:t>基于AES算法的密码管理加密工具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adjustRightInd w:val="0"/>
              <w:snapToGrid w:val="0"/>
              <w:spacing w:line="360" w:lineRule="auto"/>
              <w:ind w:left="1500" w:hanging="1500" w:hangingChars="500"/>
              <w:jc w:val="left"/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30"/>
                <w:szCs w:val="30"/>
              </w:rPr>
              <w:t>作品类别：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软件设计   □</w:t>
            </w:r>
            <w:r>
              <w:rPr>
                <w:rFonts w:hint="eastAsia"/>
              </w:rPr>
              <w:t xml:space="preserve">硬件制作   </w:t>
            </w:r>
            <w:r>
              <w:rPr>
                <w:rFonts w:hint="eastAsia" w:ascii="宋体" w:hAnsi="宋体"/>
              </w:rPr>
              <w:t xml:space="preserve">□工程实践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□密码技术应用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2" w:hRule="atLeast"/>
          <w:jc w:val="center"/>
        </w:trPr>
        <w:tc>
          <w:tcPr>
            <w:tcW w:w="8913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作品内容摘要：</w:t>
            </w:r>
          </w:p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 xml:space="preserve">    在日常生活中，我们在许多网址或程序有自己的账户，不少人习惯在多个账户使用相同的，自己常用的用户名和密码，也许曾尝试过使用更加复杂的密码，但是容易忘记密码误事；也想过写个文档来存储自己的密码，又似乎缺乏安全性。</w:t>
            </w:r>
          </w:p>
          <w:p>
            <w:pPr>
              <w:ind w:firstLine="600" w:firstLineChars="200"/>
              <w:rPr>
                <w:rFonts w:hAnsi="宋体"/>
                <w:color w:val="000000"/>
                <w:sz w:val="24"/>
              </w:rPr>
            </w:pPr>
            <w:r>
              <w:rPr>
                <w:rFonts w:hint="eastAsia"/>
                <w:sz w:val="30"/>
                <w:lang w:val="en-US" w:eastAsia="zh-CN"/>
              </w:rPr>
              <w:t>本作品正是通过Python语言编写程序，通过图形界面实现对不同账户的用户名，密码的储存和查看功能。可以通过AES算法实现对信息的加密保存和读取。同时有生成给定长度随机密码的功能，可以使密码更具有安全性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0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</w:rPr>
              <w:t>关键词（五个）：</w:t>
            </w:r>
            <w:r>
              <w:rPr>
                <w:rFonts w:hint="eastAsia"/>
                <w:sz w:val="30"/>
                <w:lang w:val="en-US" w:eastAsia="zh-CN"/>
              </w:rPr>
              <w:t>AES算法；账户管理；安全密码生成；加密保存；分组加密。</w:t>
            </w:r>
          </w:p>
          <w:p>
            <w:pPr>
              <w:rPr>
                <w:sz w:val="30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1.作品功能与性能说明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本作品通过Python语言编写程序，通过图形界面实现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了以下功能：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1" w:leftChars="0" w:firstLine="560" w:firstLineChars="0"/>
        <w:textAlignment w:val="auto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新建账户，存储用户名和密码。通过add account按钮，输入用户名和密码，即可存储新的账户，账户信息以字典类型保存，最终通过AES算法加密，保存在password.dat中，若当前位置没有key，则新生成随机的key，存储在当前目录。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更新账户信息。Update account实现的是对已存储的账户信息进行修改。用户先通过下拉菜单选择（而非输入）要修改的账户，再重新输入用户名和密码。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删除账户。Delete account实现的是对已存储的账户信息的删除。用户选择要删除的账户即可。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查看账户。View account实现的是对已存储的账户信息的查阅。用户选择想要查看的账户，即可收到带有用户名密码信息的弹窗。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查看账户列表。List account实现的是列出所有已存储的账户名信息。并不会显示各个账户的密码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生成强密码。Generate password实现的是生成用户给定长度的强密码，并选择一个账户替换原有密码。</w:t>
      </w:r>
    </w:p>
    <w:p>
      <w:pPr>
        <w:widowControl/>
        <w:numPr>
          <w:ilvl w:val="0"/>
          <w:numId w:val="1"/>
        </w:numPr>
        <w:adjustRightInd w:val="0"/>
        <w:snapToGrid w:val="0"/>
        <w:spacing w:line="480" w:lineRule="exact"/>
        <w:ind w:left="1" w:leftChars="0" w:firstLine="56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Quit实现程序的安全退出。</w:t>
      </w: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2.设计与实现方案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2.1 实现原理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首先我们用了许多优秀的库：包括用于创建图形界面的 tkinter，用于加密和解密的 pycryptodome 库以及用于处理字符串和文件操作的标准库。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我们定义了类“passwordmanager”便于后续代码进行。</w:t>
      </w:r>
    </w:p>
    <w:p>
      <w:pPr>
        <w:widowControl/>
        <w:numPr>
          <w:ilvl w:val="0"/>
          <w:numId w:val="2"/>
        </w:numPr>
        <w:adjustRightInd w:val="0"/>
        <w:snapToGrid w:val="0"/>
        <w:spacing w:line="480" w:lineRule="exact"/>
        <w:ind w:firstLine="560" w:firstLineChars="20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初始化方法（__init__）：设置密钥文件和存储文件的路径，并调用方法加载或创建密钥和存储。</w:t>
      </w:r>
    </w:p>
    <w:p>
      <w:pPr>
        <w:widowControl/>
        <w:numPr>
          <w:ilvl w:val="0"/>
          <w:numId w:val="2"/>
        </w:numPr>
        <w:adjustRightInd w:val="0"/>
        <w:snapToGrid w:val="0"/>
        <w:spacing w:line="480" w:lineRule="exact"/>
        <w:ind w:firstLine="560" w:firstLineChars="20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t>加载或创建密钥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（load_or_create_key）</w:t>
      </w: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t>：如果密钥文件存在，则读取密钥，否则生成一个新的密钥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（32字节的随机密钥序列）</w:t>
      </w: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t>并保存。</w:t>
      </w:r>
    </w:p>
    <w:p>
      <w:pPr>
        <w:widowControl/>
        <w:numPr>
          <w:ilvl w:val="0"/>
          <w:numId w:val="2"/>
        </w:numPr>
        <w:adjustRightInd w:val="0"/>
        <w:snapToGrid w:val="0"/>
        <w:spacing w:line="480" w:lineRule="exact"/>
        <w:ind w:firstLine="560" w:firstLineChars="20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t>加载或创建存储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（load_or_create_storage）</w:t>
      </w: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t>：如果存储文件存在，读取并解密数据，否则初始化一个空字典。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同时定义加密解密函数（encrypt,decrypt,save_storage）</w:t>
      </w:r>
    </w:p>
    <w:p>
      <w:pPr>
        <w:widowControl/>
        <w:numPr>
          <w:ilvl w:val="0"/>
          <w:numId w:val="2"/>
        </w:numPr>
        <w:adjustRightInd w:val="0"/>
        <w:snapToGrid w:val="0"/>
        <w:spacing w:line="480" w:lineRule="exact"/>
        <w:ind w:firstLine="560" w:firstLineChars="20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主要功能函数：即</w:t>
      </w:r>
    </w:p>
    <w:p>
      <w:pPr>
        <w:widowControl/>
        <w:numPr>
          <w:numId w:val="0"/>
        </w:numPr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add_account,get_account,update_account,delete_account,list_account,generate_password,quit等函数</w:t>
      </w:r>
    </w:p>
    <w:p>
      <w:pPr>
        <w:widowControl/>
        <w:numPr>
          <w:numId w:val="0"/>
        </w:numPr>
        <w:adjustRightInd w:val="0"/>
        <w:snapToGrid w:val="0"/>
        <w:spacing w:line="480" w:lineRule="exact"/>
        <w:ind w:firstLine="56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之后定义了passwordmanagerGUI类,用于编写图形界面。分别编写各个按钮的窗口。</w:t>
      </w:r>
    </w:p>
    <w:p>
      <w:pPr>
        <w:widowControl/>
        <w:numPr>
          <w:numId w:val="0"/>
        </w:numPr>
        <w:adjustRightInd w:val="0"/>
        <w:snapToGrid w:val="0"/>
        <w:spacing w:line="480" w:lineRule="exact"/>
        <w:ind w:firstLine="56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最后为主程序入口，进入主程序启动“PasswordManagerGUI”实例，进入while循环等待用户操作。</w:t>
      </w: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2.2运行结果</w:t>
      </w:r>
    </w:p>
    <w:p>
      <w:pPr>
        <w:widowControl/>
        <w:adjustRightInd w:val="0"/>
        <w:snapToGrid w:val="0"/>
        <w:spacing w:line="480" w:lineRule="exact"/>
      </w:pPr>
    </w:p>
    <w:p>
      <w:pPr>
        <w:widowControl/>
        <w:adjustRightInd w:val="0"/>
        <w:snapToGrid w:val="0"/>
        <w:spacing w:line="480" w:lineRule="exact"/>
      </w:pPr>
    </w:p>
    <w:p>
      <w:pPr>
        <w:widowControl/>
        <w:adjustRightInd w:val="0"/>
        <w:snapToGrid w:val="0"/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050" cy="3821430"/>
            <wp:effectExtent l="0" t="0" r="0" b="7620"/>
            <wp:docPr id="6" name="图片 6" descr="屏幕截图 2024-06-09 16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6-09 1608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480" w:lineRule="exact"/>
      </w:pPr>
    </w:p>
    <w:p>
      <w:pPr>
        <w:widowControl/>
        <w:adjustRightInd w:val="0"/>
        <w:snapToGrid w:val="0"/>
        <w:spacing w:line="480" w:lineRule="exact"/>
      </w:pPr>
    </w:p>
    <w:p>
      <w:pPr>
        <w:widowControl/>
        <w:adjustRightInd w:val="0"/>
        <w:snapToGrid w:val="0"/>
        <w:spacing w:line="480" w:lineRule="exact"/>
      </w:pPr>
    </w:p>
    <w:p>
      <w:pPr>
        <w:widowControl/>
        <w:adjustRightInd w:val="0"/>
        <w:snapToGrid w:val="0"/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050" cy="3821430"/>
            <wp:effectExtent l="0" t="0" r="0" b="7620"/>
            <wp:docPr id="7" name="图片 7" descr="屏幕截图 2024-06-09 16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6-09 161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uto"/>
        <w:rPr>
          <w:rFonts w:hint="eastAsia" w:ascii="楷体_GB2312" w:hAnsi="Times New Roman" w:eastAsia="楷体_GB2312"/>
          <w:bCs/>
          <w:sz w:val="28"/>
          <w:szCs w:val="28"/>
          <w:lang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eastAsia="zh-CN"/>
        </w:rPr>
        <w:drawing>
          <wp:inline distT="0" distB="0" distL="114300" distR="114300">
            <wp:extent cx="6115050" cy="3821430"/>
            <wp:effectExtent l="0" t="0" r="0" b="7620"/>
            <wp:docPr id="8" name="图片 8" descr="屏幕截图 2024-06-09 16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6-09 1611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240" w:lineRule="auto"/>
        <w:rPr>
          <w:rFonts w:hint="eastAsia" w:ascii="楷体_GB2312" w:hAnsi="Times New Roman" w:eastAsia="楷体_GB2312"/>
          <w:bCs/>
          <w:sz w:val="28"/>
          <w:szCs w:val="28"/>
          <w:lang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eastAsia="zh-CN"/>
        </w:rPr>
        <w:drawing>
          <wp:inline distT="0" distB="0" distL="114300" distR="114300">
            <wp:extent cx="6115050" cy="3581400"/>
            <wp:effectExtent l="0" t="0" r="0" b="0"/>
            <wp:docPr id="9" name="图片 9" descr="屏幕截图 2024-06-09 16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6-09 1612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3.系统测试与结果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3.1测试方案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在一台设备上进行部分账户的存储，以此测试添加，更新，删除，查看，查看列表，生成强密码等主要功能。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测试完毕后，将保存账户信息的password.dat以及密钥key.bin传输到另一个设备。另一个设备测试是否能直接查看第一台设备存储的信息，再通过该程序查看，测试加密程序是否正常运行。</w:t>
      </w: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3.2 功能测试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1，添加a账户,用户名cy，密码123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2，添加b账户，用户名plb，密码456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3，添加c账户，用户名crypt，密码666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4，查看a账户，更新a账户，用户名改为chen，密码改为789，查看a账户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5，查看列表，删除b账户，查看列表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6，查看c账户，生成长度为6的密码到c账户，查看c账户。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7，退出程序。查看文件key.bin及password.dat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8，另一个设备用相同key.bin及password.dat，查看列表。</w:t>
      </w: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3.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 w:val="28"/>
          <w:szCs w:val="28"/>
        </w:rPr>
        <w:t xml:space="preserve"> 测试结果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每一步对应结果：1，2，3</w:t>
      </w:r>
    </w:p>
    <w:p>
      <w:pPr>
        <w:widowControl/>
        <w:adjustRightInd w:val="0"/>
        <w:snapToGrid w:val="0"/>
        <w:spacing w:line="240" w:lineRule="auto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  <w:drawing>
          <wp:inline distT="0" distB="0" distL="114300" distR="114300">
            <wp:extent cx="6113145" cy="4307840"/>
            <wp:effectExtent l="0" t="0" r="1905" b="6985"/>
            <wp:docPr id="10" name="图片 10" descr="屏幕截图 2024-06-09 16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6-09 1635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 w:line="360" w:lineRule="auto"/>
        <w:rPr>
          <w:rFonts w:hint="eastAsia" w:ascii="华文楷体" w:hAnsi="华文楷体" w:eastAsia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/>
          <w:sz w:val="30"/>
          <w:szCs w:val="30"/>
          <w:lang w:val="en-US" w:eastAsia="zh-CN"/>
        </w:rPr>
        <w:t>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5050" cy="4395470"/>
            <wp:effectExtent l="0" t="0" r="0" b="5080"/>
            <wp:docPr id="11" name="图片 11" descr="屏幕截图 2024-06-09 16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6-09 1638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 w:line="360" w:lineRule="auto"/>
      </w:pPr>
      <w:r>
        <w:drawing>
          <wp:inline distT="0" distB="0" distL="114300" distR="114300">
            <wp:extent cx="6118225" cy="4227830"/>
            <wp:effectExtent l="0" t="0" r="635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spacing w:before="240" w:after="240" w:line="360" w:lineRule="auto"/>
      </w:pPr>
      <w:r>
        <w:drawing>
          <wp:inline distT="0" distB="0" distL="114300" distR="114300">
            <wp:extent cx="6118860" cy="4403725"/>
            <wp:effectExtent l="0" t="0" r="571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5,</w:t>
      </w:r>
    </w:p>
    <w:p/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17590" cy="4761865"/>
            <wp:effectExtent l="0" t="0" r="698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09335" cy="4314190"/>
            <wp:effectExtent l="0" t="0" r="5715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13780" cy="4692015"/>
            <wp:effectExtent l="0" t="0" r="127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6,</w:t>
      </w: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13780" cy="4359910"/>
            <wp:effectExtent l="0" t="0" r="1270" b="254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16320" cy="4462145"/>
            <wp:effectExtent l="0" t="0" r="8255" b="508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13780" cy="4232275"/>
            <wp:effectExtent l="0" t="0" r="127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7,正常退出。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4.应用前景</w:t>
      </w:r>
    </w:p>
    <w:p>
      <w:pPr>
        <w:widowControl/>
        <w:adjustRightInd w:val="0"/>
        <w:snapToGrid w:val="0"/>
        <w:spacing w:line="480" w:lineRule="exact"/>
        <w:ind w:firstLine="561" w:firstLineChars="200"/>
        <w:rPr>
          <w:rFonts w:hint="eastAsia" w:ascii="华文楷体" w:hAnsi="华文楷体" w:eastAsia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  <w:lang w:val="en-US" w:eastAsia="zh-CN"/>
        </w:rPr>
        <w:t>除了基本功能所实现的存储用户输入的账户，该程序进行适当的功能扩展，不难实现用户在浏览网页时，首次使用的新账户的用户名密码的自动保存，当再次需要在该网址使用密码时，自动填充用户选定的密码。</w:t>
      </w:r>
    </w:p>
    <w:p>
      <w:pPr>
        <w:widowControl/>
        <w:adjustRightInd w:val="0"/>
        <w:snapToGrid w:val="0"/>
        <w:spacing w:line="480" w:lineRule="exact"/>
        <w:ind w:firstLine="561" w:firstLineChars="200"/>
        <w:rPr>
          <w:rFonts w:hint="default" w:ascii="华文楷体" w:hAnsi="华文楷体" w:eastAsia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  <w:lang w:val="en-US" w:eastAsia="zh-CN"/>
        </w:rPr>
        <w:t>此外，相比于目前市面上已经有的浏览器，ios的iCloud对密码的储存，该程序对小规模使用的个体用户来说不需要上网，更加便捷安全。</w:t>
      </w: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5. 结论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密码的使用和保存需要严谨对待，日常生活中应当避免使用过于简单，容易猜中的密码，或者在数个不同账户上使用同一用户名及密码。适当利用密码学知识，可以更加安全的保存管理密码，也有机会使用更加随机复杂的密码。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4"/>
          <w:szCs w:val="24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423661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全国密码技术竞赛作品设计报告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9550FF"/>
    <w:multiLevelType w:val="singleLevel"/>
    <w:tmpl w:val="E79550F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4BC7CC5"/>
    <w:multiLevelType w:val="singleLevel"/>
    <w:tmpl w:val="74BC7CC5"/>
    <w:lvl w:ilvl="0" w:tentative="0">
      <w:start w:val="1"/>
      <w:numFmt w:val="decimal"/>
      <w:suff w:val="nothing"/>
      <w:lvlText w:val="%1，"/>
      <w:lvlJc w:val="left"/>
      <w:pPr>
        <w:ind w:left="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6D3B4D"/>
    <w:rsid w:val="0001769F"/>
    <w:rsid w:val="00035012"/>
    <w:rsid w:val="00075049"/>
    <w:rsid w:val="00090885"/>
    <w:rsid w:val="00146555"/>
    <w:rsid w:val="00161B1B"/>
    <w:rsid w:val="00175070"/>
    <w:rsid w:val="00186455"/>
    <w:rsid w:val="00191B02"/>
    <w:rsid w:val="001C1D17"/>
    <w:rsid w:val="001C6D92"/>
    <w:rsid w:val="001D3664"/>
    <w:rsid w:val="001E1D13"/>
    <w:rsid w:val="0022689B"/>
    <w:rsid w:val="00256BB7"/>
    <w:rsid w:val="002774FA"/>
    <w:rsid w:val="002822D8"/>
    <w:rsid w:val="002A4EA5"/>
    <w:rsid w:val="003141E7"/>
    <w:rsid w:val="00332691"/>
    <w:rsid w:val="0034273A"/>
    <w:rsid w:val="0039611F"/>
    <w:rsid w:val="00425721"/>
    <w:rsid w:val="00432817"/>
    <w:rsid w:val="00434101"/>
    <w:rsid w:val="0043470B"/>
    <w:rsid w:val="00466388"/>
    <w:rsid w:val="004F4C94"/>
    <w:rsid w:val="00513A12"/>
    <w:rsid w:val="00517279"/>
    <w:rsid w:val="00547813"/>
    <w:rsid w:val="00554F5D"/>
    <w:rsid w:val="0057300D"/>
    <w:rsid w:val="00574703"/>
    <w:rsid w:val="005822FE"/>
    <w:rsid w:val="0059419A"/>
    <w:rsid w:val="005F7A30"/>
    <w:rsid w:val="00611E07"/>
    <w:rsid w:val="00621AF2"/>
    <w:rsid w:val="00631E26"/>
    <w:rsid w:val="0063657D"/>
    <w:rsid w:val="0067271A"/>
    <w:rsid w:val="00677002"/>
    <w:rsid w:val="00687301"/>
    <w:rsid w:val="006D30A0"/>
    <w:rsid w:val="006D3B4D"/>
    <w:rsid w:val="006F3184"/>
    <w:rsid w:val="00747B59"/>
    <w:rsid w:val="00766607"/>
    <w:rsid w:val="0077465F"/>
    <w:rsid w:val="007817EC"/>
    <w:rsid w:val="007D255F"/>
    <w:rsid w:val="007E6BB3"/>
    <w:rsid w:val="008201D9"/>
    <w:rsid w:val="00830906"/>
    <w:rsid w:val="00845996"/>
    <w:rsid w:val="00847781"/>
    <w:rsid w:val="00863E71"/>
    <w:rsid w:val="008F5F36"/>
    <w:rsid w:val="00903383"/>
    <w:rsid w:val="00934DCF"/>
    <w:rsid w:val="00946FD5"/>
    <w:rsid w:val="009733E4"/>
    <w:rsid w:val="009943D4"/>
    <w:rsid w:val="009A03F1"/>
    <w:rsid w:val="009F6678"/>
    <w:rsid w:val="00A2005F"/>
    <w:rsid w:val="00A21582"/>
    <w:rsid w:val="00A40871"/>
    <w:rsid w:val="00A41124"/>
    <w:rsid w:val="00AA005E"/>
    <w:rsid w:val="00AB58A4"/>
    <w:rsid w:val="00AD1EA7"/>
    <w:rsid w:val="00AF2C1B"/>
    <w:rsid w:val="00AF71EF"/>
    <w:rsid w:val="00AF784B"/>
    <w:rsid w:val="00AF7905"/>
    <w:rsid w:val="00B15194"/>
    <w:rsid w:val="00B40659"/>
    <w:rsid w:val="00B64376"/>
    <w:rsid w:val="00B711FB"/>
    <w:rsid w:val="00B938E4"/>
    <w:rsid w:val="00BC477C"/>
    <w:rsid w:val="00BC5F07"/>
    <w:rsid w:val="00BD2BD8"/>
    <w:rsid w:val="00C15503"/>
    <w:rsid w:val="00C22111"/>
    <w:rsid w:val="00C30983"/>
    <w:rsid w:val="00C33189"/>
    <w:rsid w:val="00C649BD"/>
    <w:rsid w:val="00CB56D2"/>
    <w:rsid w:val="00CC465B"/>
    <w:rsid w:val="00CC620C"/>
    <w:rsid w:val="00CD077A"/>
    <w:rsid w:val="00D22DCE"/>
    <w:rsid w:val="00D42866"/>
    <w:rsid w:val="00D9024E"/>
    <w:rsid w:val="00DD00B4"/>
    <w:rsid w:val="00DE0776"/>
    <w:rsid w:val="00E219F6"/>
    <w:rsid w:val="00E46B6F"/>
    <w:rsid w:val="00E60254"/>
    <w:rsid w:val="00E966EE"/>
    <w:rsid w:val="00EA59BD"/>
    <w:rsid w:val="00EA77A6"/>
    <w:rsid w:val="00EF686B"/>
    <w:rsid w:val="00F84C28"/>
    <w:rsid w:val="00FA04FA"/>
    <w:rsid w:val="00FB1F38"/>
    <w:rsid w:val="00FB7EE9"/>
    <w:rsid w:val="00FD3354"/>
    <w:rsid w:val="00FE0607"/>
    <w:rsid w:val="00FF3324"/>
    <w:rsid w:val="0FAA12E4"/>
    <w:rsid w:val="1BDA78F3"/>
    <w:rsid w:val="4C7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QB正文 Char"/>
    <w:link w:val="13"/>
    <w:uiPriority w:val="0"/>
    <w:rPr>
      <w:rFonts w:ascii="宋体"/>
    </w:rPr>
  </w:style>
  <w:style w:type="paragraph" w:customStyle="1" w:styleId="13">
    <w:name w:val="QB正文"/>
    <w:basedOn w:val="1"/>
    <w:link w:val="12"/>
    <w:qFormat/>
    <w:uiPriority w:val="0"/>
    <w:pPr>
      <w:widowControl/>
      <w:autoSpaceDE w:val="0"/>
      <w:autoSpaceDN w:val="0"/>
      <w:spacing w:line="300" w:lineRule="auto"/>
      <w:ind w:firstLine="200" w:firstLineChars="200"/>
    </w:pPr>
    <w:rPr>
      <w:rFonts w:ascii="宋体" w:hAnsiTheme="minorHAnsi" w:eastAsiaTheme="minorEastAsia" w:cstheme="minorBidi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15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16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FF8F8-817C-46C2-B7C0-7F1D2A20E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343</Words>
  <Characters>365</Characters>
  <Lines>3</Lines>
  <Paragraphs>1</Paragraphs>
  <TotalTime>384</TotalTime>
  <ScaleCrop>false</ScaleCrop>
  <LinksUpToDate>false</LinksUpToDate>
  <CharactersWithSpaces>431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2019-09-14T06:53:00Z</dcterms:created>
  <dc:creator>YYT</dc:creator>
  <cp:lastModifiedBy>陈岩</cp:lastModifiedBy>
  <dcterms:modified xsi:type="dcterms:W3CDTF">2024-06-09T08:45:53Z</dcterms:modified>
  <dc:title>编号：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2052-12.1.0.16929</vt:lpwstr>
  </property>
  <property fmtid="{D5CDD505-2E9C-101B-9397-08002B2CF9AE}" pid="4" name="ICV">
    <vt:lpwstr>1B046F02AB134EABBF009BE50C42ACEF_12</vt:lpwstr>
  </property>
</Properties>
</file>