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35.png" ContentType="image/png"/>
  <Override PartName="/word/media/rId48.png" ContentType="image/png"/>
  <Override PartName="/word/media/rId37.png" ContentType="image/png"/>
  <Override PartName="/word/media/rId46.png" ContentType="image/png"/>
  <Override PartName="/word/media/rId41.png" ContentType="image/png"/>
  <Override PartName="/word/media/rId27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pss-training-guide-apss训练指南"/>
      <w:bookmarkEnd w:id="21"/>
      <w:r>
        <w:t xml:space="preserve">APSS Training Guide 【APSS训练指南】</w:t>
      </w:r>
    </w:p>
    <w:p>
      <w:pPr>
        <w:pStyle w:val="Heading3"/>
      </w:pPr>
      <w:bookmarkStart w:id="22" w:name="section"/>
      <w:bookmarkEnd w:id="22"/>
      <w:r>
        <w:t xml:space="preserve">[2024.03.20]</w:t>
      </w:r>
    </w:p>
    <w:p>
      <w:pPr>
        <w:pStyle w:val="FirstParagraph"/>
      </w:pPr>
      <w:r>
        <w:t xml:space="preserve">本指南指导用户如何构建APSS并行搜索策略项目的训练过程。</w:t>
      </w:r>
    </w:p>
    <w:p>
      <w:pPr>
        <w:pStyle w:val="BodyText"/>
      </w:pPr>
      <w:r>
        <w:t xml:space="preserve">本项目训练过程支持的后端设备为：</w:t>
      </w:r>
      <w:r>
        <w:t xml:space="preserve"> </w:t>
      </w:r>
      <w:r>
        <w:t xml:space="preserve">* Ascend</w:t>
      </w:r>
      <w:hyperlink r:id="rId23">
        <w:r>
          <w:rPr>
            <w:rStyle w:val="Hyperlink"/>
          </w:rPr>
          <w:t xml:space="preserve">(Help)</w:t>
        </w:r>
      </w:hyperlink>
      <w:r>
        <w:t xml:space="preserve"> </w:t>
      </w:r>
      <w:r>
        <w:t xml:space="preserve">* GPU</w:t>
      </w:r>
      <w:r>
        <w:t xml:space="preserve"> </w:t>
      </w:r>
      <w:r>
        <w:t xml:space="preserve">* CPU</w:t>
      </w:r>
    </w:p>
    <w:p>
      <w:pPr>
        <w:pStyle w:val="BodyText"/>
      </w:pPr>
      <w:r>
        <w:t xml:space="preserve">本指导文件以GPU环境和Ascend环境为例，所有代码在</w:t>
      </w:r>
      <w:r>
        <w:rPr>
          <w:rStyle w:val="VerbatimChar"/>
        </w:rPr>
        <w:t xml:space="preserve">Python = 3.7; Mindspore = 2.2.0</w:t>
      </w:r>
      <w:r>
        <w:t xml:space="preserve">的</w:t>
      </w:r>
      <w:r>
        <w:rPr>
          <w:rStyle w:val="VerbatimChar"/>
        </w:rPr>
        <w:t xml:space="preserve">Nvidia GPU V100</w:t>
      </w:r>
      <w:r>
        <w:t xml:space="preserve">和</w:t>
      </w:r>
      <w:r>
        <w:rPr>
          <w:rStyle w:val="VerbatimChar"/>
        </w:rPr>
        <w:t xml:space="preserve">Ascend NPU 910B</w:t>
      </w:r>
      <w:r>
        <w:t xml:space="preserve">上通过测试。其中Ascend环境以</w:t>
      </w:r>
      <w:r>
        <w:rPr>
          <w:rStyle w:val="VerbatimChar"/>
        </w:rPr>
        <w:t xml:space="preserve">90.90.93.240</w:t>
      </w:r>
      <w:r>
        <w:t xml:space="preserve">上的环境和代码为例。</w:t>
      </w:r>
    </w:p>
    <w:p>
      <w:pPr>
        <w:pStyle w:val="Heading2"/>
      </w:pPr>
      <w:bookmarkStart w:id="24" w:name="目录"/>
      <w:bookmarkEnd w:id="24"/>
      <w:r>
        <w:t xml:space="preserve">目录</w:t>
      </w:r>
    </w:p>
    <w:p>
      <w:pPr>
        <w:pStyle w:val="Compact"/>
        <w:numPr>
          <w:numId w:val="1001"/>
          <w:ilvl w:val="0"/>
        </w:numPr>
      </w:pPr>
      <w:hyperlink w:anchor="1-项目清单">
        <w:r>
          <w:rPr>
            <w:rStyle w:val="Hyperlink"/>
          </w:rPr>
          <w:t xml:space="preserve">1. 项目清单</w:t>
        </w:r>
      </w:hyperlink>
    </w:p>
    <w:p>
      <w:pPr>
        <w:pStyle w:val="Compact"/>
        <w:numPr>
          <w:numId w:val="1001"/>
          <w:ilvl w:val="0"/>
        </w:numPr>
      </w:pPr>
      <w:hyperlink w:anchor="环境构建">
        <w:r>
          <w:rPr>
            <w:rStyle w:val="Hyperlink"/>
          </w:rPr>
          <w:t xml:space="preserve">2. 环境构建</w:t>
        </w:r>
      </w:hyperlink>
    </w:p>
    <w:p>
      <w:pPr>
        <w:pStyle w:val="Compact"/>
        <w:numPr>
          <w:numId w:val="1001"/>
          <w:ilvl w:val="0"/>
        </w:numPr>
      </w:pPr>
      <w:hyperlink w:anchor="21-gpu">
        <w:r>
          <w:rPr>
            <w:rStyle w:val="Hyperlink"/>
          </w:rPr>
          <w:t xml:space="preserve">GPU</w:t>
        </w:r>
      </w:hyperlink>
    </w:p>
    <w:p>
      <w:pPr>
        <w:pStyle w:val="Compact"/>
        <w:numPr>
          <w:numId w:val="1002"/>
          <w:ilvl w:val="1"/>
        </w:numPr>
      </w:pPr>
      <w:hyperlink w:anchor="method-1-使用mindspore官方镜像并从源码构建">
        <w:r>
          <w:rPr>
            <w:rStyle w:val="Hyperlink"/>
          </w:rPr>
          <w:t xml:space="preserve">Method 1: 使用Mindspore官方镜像并从源码构建</w:t>
        </w:r>
      </w:hyperlink>
    </w:p>
    <w:p>
      <w:pPr>
        <w:pStyle w:val="Compact"/>
        <w:numPr>
          <w:numId w:val="1002"/>
          <w:ilvl w:val="1"/>
        </w:numPr>
      </w:pPr>
      <w:hyperlink w:anchor="method-2-使用我们已经构建好的镜像">
        <w:r>
          <w:rPr>
            <w:rStyle w:val="Hyperlink"/>
          </w:rPr>
          <w:t xml:space="preserve">Method 2: 用我们已经构建好的镜像</w:t>
        </w:r>
      </w:hyperlink>
    </w:p>
    <w:p>
      <w:pPr>
        <w:pStyle w:val="Compact"/>
        <w:numPr>
          <w:numId w:val="1001"/>
          <w:ilvl w:val="0"/>
        </w:numPr>
      </w:pPr>
      <w:hyperlink w:anchor="22-ascend">
        <w:r>
          <w:rPr>
            <w:rStyle w:val="Hyperlink"/>
          </w:rPr>
          <w:t xml:space="preserve">Ascend</w:t>
        </w:r>
      </w:hyperlink>
    </w:p>
    <w:p>
      <w:pPr>
        <w:pStyle w:val="Compact"/>
        <w:numPr>
          <w:numId w:val="1001"/>
          <w:ilvl w:val="0"/>
        </w:numPr>
      </w:pPr>
      <w:hyperlink w:anchor="程序运行">
        <w:r>
          <w:rPr>
            <w:rStyle w:val="Hyperlink"/>
          </w:rPr>
          <w:t xml:space="preserve">程序运行</w:t>
        </w:r>
      </w:hyperlink>
    </w:p>
    <w:p>
      <w:pPr>
        <w:pStyle w:val="Compact"/>
        <w:numPr>
          <w:numId w:val="1001"/>
          <w:ilvl w:val="0"/>
        </w:numPr>
      </w:pPr>
      <w:hyperlink w:anchor="训练原理">
        <w:r>
          <w:rPr>
            <w:rStyle w:val="Hyperlink"/>
          </w:rPr>
          <w:t xml:space="preserve">训练原理</w:t>
        </w:r>
      </w:hyperlink>
    </w:p>
    <w:p>
      <w:pPr>
        <w:pStyle w:val="Heading2"/>
      </w:pPr>
      <w:bookmarkStart w:id="25" w:name="项目清单"/>
      <w:bookmarkEnd w:id="25"/>
      <w:r>
        <w:t xml:space="preserve">1. 项目清单</w:t>
      </w:r>
    </w:p>
    <w:p>
      <w:pPr>
        <w:pStyle w:val="Compact"/>
        <w:numPr>
          <w:numId w:val="1003"/>
          <w:ilvl w:val="0"/>
        </w:numPr>
      </w:pPr>
      <w:r>
        <w:t xml:space="preserve">代码包APSS (APSS.zip)</w:t>
      </w:r>
    </w:p>
    <w:p>
      <w:pPr>
        <w:pStyle w:val="Compact"/>
        <w:numPr>
          <w:numId w:val="1004"/>
          <w:ilvl w:val="1"/>
        </w:numPr>
      </w:pPr>
      <w:r>
        <w:t xml:space="preserve">apss为项目源代码部分，inference表示推理部分代码，nets表示模型，problems表示我们抽象出来的拟训练问题，training表示训练部分代码，utils是一些工具类。</w:t>
      </w:r>
    </w:p>
    <w:p>
      <w:pPr>
        <w:pStyle w:val="Compact"/>
        <w:numPr>
          <w:numId w:val="1004"/>
          <w:ilvl w:val="1"/>
        </w:numPr>
      </w:pPr>
      <w:r>
        <w:t xml:space="preserve">checkpoint是我们预训练好的一些Mindspore权重。</w:t>
      </w:r>
    </w:p>
    <w:p>
      <w:pPr>
        <w:pStyle w:val="Compact"/>
        <w:numPr>
          <w:numId w:val="1004"/>
          <w:ilvl w:val="1"/>
        </w:numPr>
      </w:pPr>
      <w:r>
        <w:t xml:space="preserve">apss.egg-info为打包后测试使用pip安装apss包后的元数据信息，用户无需关心。</w:t>
      </w:r>
    </w:p>
    <w:p>
      <w:pPr>
        <w:pStyle w:val="Compact"/>
        <w:numPr>
          <w:numId w:val="1004"/>
          <w:ilvl w:val="1"/>
        </w:numPr>
      </w:pPr>
      <w:r>
        <w:t xml:space="preserve">docs是一些说明文档，包括项目训练说明以及一些常见的问题。</w:t>
      </w:r>
    </w:p>
    <w:p>
      <w:pPr>
        <w:pStyle w:val="Compact"/>
        <w:numPr>
          <w:numId w:val="1004"/>
          <w:ilvl w:val="1"/>
        </w:numPr>
      </w:pPr>
      <w:r>
        <w:t xml:space="preserve">resource是外部数据包</w:t>
      </w:r>
      <w:r>
        <w:rPr>
          <w:rStyle w:val="VerbatimChar"/>
        </w:rPr>
        <w:t xml:space="preserve">/..data</w:t>
      </w:r>
      <w:r>
        <w:t xml:space="preserve">默认链接目录，主要包括日志、输出文件以及训练产生的ckpt，可由用户在</w:t>
      </w:r>
      <w:r>
        <w:rPr>
          <w:rStyle w:val="VerbatimChar"/>
        </w:rPr>
        <w:t xml:space="preserve">config.json</w:t>
      </w:r>
      <w:r>
        <w:t xml:space="preserve">中配置。</w:t>
      </w:r>
    </w:p>
    <w:p>
      <w:pPr>
        <w:pStyle w:val="Compact"/>
        <w:numPr>
          <w:numId w:val="1004"/>
          <w:ilvl w:val="1"/>
        </w:numPr>
      </w:pPr>
      <w:r>
        <w:t xml:space="preserve">scripts包含一些自动化处理的脚本。</w:t>
      </w:r>
    </w:p>
    <w:p>
      <w:pPr>
        <w:pStyle w:val="Compact"/>
        <w:numPr>
          <w:numId w:val="1004"/>
          <w:ilvl w:val="1"/>
        </w:numPr>
      </w:pPr>
      <w:r>
        <w:t xml:space="preserve">config.json包含一些全局的配置，主要包括数据包目录配置、训练图启动模式，后端设备选择以及ID设置。</w:t>
      </w:r>
    </w:p>
    <w:p>
      <w:pPr>
        <w:pStyle w:val="Compact"/>
        <w:numPr>
          <w:numId w:val="1004"/>
          <w:ilvl w:val="1"/>
        </w:numPr>
      </w:pPr>
      <w:r>
        <w:t xml:space="preserve">dockerfile为</w:t>
      </w:r>
      <w:r>
        <w:rPr>
          <w:rStyle w:val="VerbatimChar"/>
        </w:rPr>
        <w:t xml:space="preserve">GPU</w:t>
      </w:r>
      <w:r>
        <w:t xml:space="preserve">训练环境镜像构建文件。</w:t>
      </w:r>
    </w:p>
    <w:p>
      <w:pPr>
        <w:pStyle w:val="Compact"/>
        <w:numPr>
          <w:numId w:val="1004"/>
          <w:ilvl w:val="1"/>
        </w:numPr>
      </w:pPr>
      <w:r>
        <w:t xml:space="preserve">pyproject.toml为配置依赖启动文件。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3606800" cy="6667500"/>
            <wp:effectExtent b="0" l="0" r="0" t="0"/>
            <wp:docPr descr="APSS 代码结构" title="" id="1" name="Picture"/>
            <a:graphic>
              <a:graphicData uri="http://schemas.openxmlformats.org/drawingml/2006/picture">
                <pic:pic>
                  <pic:nvPicPr>
                    <pic:cNvPr descr="images/APSS_cod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APSS 代码结构</w:t>
      </w:r>
    </w:p>
    <w:p>
      <w:pPr>
        <w:numPr>
          <w:numId w:val="1003"/>
          <w:ilvl w:val="0"/>
        </w:numPr>
      </w:pPr>
      <w:r>
        <w:t xml:space="preserve">数据包data(APSS-graphmode.zip中与APSS同级)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3606800" cy="1981200"/>
            <wp:effectExtent b="0" l="0" r="0" t="0"/>
            <wp:docPr descr="数据包 data结构" title="" id="1" name="Picture"/>
            <a:graphic>
              <a:graphicData uri="http://schemas.openxmlformats.org/drawingml/2006/picture">
                <pic:pic>
                  <pic:nvPicPr>
                    <pic:cNvPr descr="images/data_cod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数据包 data结构</w:t>
      </w:r>
    </w:p>
    <w:p>
      <w:pPr>
        <w:pStyle w:val="Compact"/>
        <w:numPr>
          <w:numId w:val="1005"/>
          <w:ilvl w:val="1"/>
        </w:numPr>
      </w:pPr>
      <w:r>
        <w:t xml:space="preserve">单独开辟了占用空间较大的数据存储，并在构建程序运行环境时，分别将源代码文件和数据包内容同时映射或放入运行环境中，数据包由代码文件APSS中的/resource目录进行映射。即APSS/resource --&gt;data，无需用户感知。</w:t>
      </w:r>
    </w:p>
    <w:p>
      <w:pPr>
        <w:pStyle w:val="Compact"/>
        <w:numPr>
          <w:numId w:val="1003"/>
          <w:ilvl w:val="0"/>
        </w:numPr>
      </w:pPr>
      <w:r>
        <w:t xml:space="preserve">GPU环境的Docker镜像 (https://hub.docker.com/repository/docker/cheny1m/apss-mindspore-gpu-cuda11.1/general)</w:t>
      </w:r>
    </w:p>
    <w:p>
      <w:pPr>
        <w:pStyle w:val="Compact"/>
        <w:numPr>
          <w:numId w:val="1006"/>
          <w:ilvl w:val="1"/>
        </w:numPr>
      </w:pPr>
      <w:r>
        <w:t xml:space="preserve">使用Mindspore官方镜像后，使用pip进行源码安装。</w:t>
      </w:r>
    </w:p>
    <w:p>
      <w:pPr>
        <w:pStyle w:val="Compact"/>
        <w:numPr>
          <w:numId w:val="1006"/>
          <w:ilvl w:val="1"/>
        </w:numPr>
      </w:pPr>
      <w:r>
        <w:t xml:space="preserve">使用</w:t>
      </w:r>
      <w:hyperlink r:id="rId28">
        <w:r>
          <w:rPr>
            <w:rStyle w:val="Hyperlink"/>
          </w:rPr>
          <w:t xml:space="preserve">dockerfile</w:t>
        </w:r>
      </w:hyperlink>
      <w:r>
        <w:t xml:space="preserve">构建我们已经打包好的容器或者从docker hub上拉取。</w:t>
      </w:r>
    </w:p>
    <w:p>
      <w:pPr>
        <w:numPr>
          <w:numId w:val="1003"/>
          <w:ilvl w:val="0"/>
        </w:numPr>
      </w:pPr>
      <w:r>
        <w:t xml:space="preserve">Mindspore在Ascend环境下暂未使用Docker</w:t>
      </w:r>
      <w:hyperlink r:id="rId29">
        <w:r>
          <w:rPr>
            <w:rStyle w:val="Hyperlink"/>
          </w:rPr>
          <w:t xml:space="preserve">(Mindspore官方安装界面)</w:t>
        </w:r>
      </w:hyperlink>
      <w:r>
        <w:t xml:space="preserve">，且所有训练测试均在杭研所</w:t>
      </w:r>
      <w:r>
        <w:rPr>
          <w:rStyle w:val="VerbatimChar"/>
        </w:rPr>
        <w:t xml:space="preserve">90.90.93.240</w:t>
      </w:r>
      <w:r>
        <w:t xml:space="preserve">和</w:t>
      </w:r>
      <w:r>
        <w:rPr>
          <w:rStyle w:val="VerbatimChar"/>
        </w:rPr>
        <w:t xml:space="preserve">90.90.93.242</w:t>
      </w:r>
      <w:r>
        <w:t xml:space="preserve">服务器既定的</w:t>
      </w:r>
      <w:r>
        <w:rPr>
          <w:rStyle w:val="VerbatimChar"/>
        </w:rPr>
        <w:t xml:space="preserve">Mindspore=2.2.0</w:t>
      </w:r>
      <w:r>
        <w:t xml:space="preserve">环境下完成，所以本项目不包含Ascend环境下的Docker。仅能通过源码安装。</w:t>
      </w:r>
    </w:p>
    <w:p>
      <w:pPr>
        <w:pStyle w:val="Heading2"/>
      </w:pPr>
      <w:bookmarkStart w:id="30" w:name="环境构建"/>
      <w:bookmarkEnd w:id="30"/>
      <w:r>
        <w:t xml:space="preserve">2. 环境构建</w:t>
      </w:r>
    </w:p>
    <w:p>
      <w:pPr>
        <w:pStyle w:val="FirstParagraph"/>
      </w:pPr>
      <w:r>
        <w:t xml:space="preserve">Requirements:</w:t>
      </w:r>
      <w:r>
        <w:br w:type="textWrapping"/>
      </w:r>
      <w:r>
        <w:t xml:space="preserve">- Python &gt;= 3.7</w:t>
      </w:r>
      <w:r>
        <w:t xml:space="preserve"> </w:t>
      </w:r>
      <w:r>
        <w:t xml:space="preserve">- Mindspore &gt;= 2.2.0</w:t>
      </w:r>
      <w:r>
        <w:t xml:space="preserve"> </w:t>
      </w:r>
      <w:hyperlink r:id="rId31">
        <w:r>
          <w:rPr>
            <w:rStyle w:val="Hyperlink"/>
          </w:rPr>
          <w:t xml:space="preserve">(Help)</w:t>
        </w:r>
      </w:hyperlink>
    </w:p>
    <w:p>
      <w:pPr>
        <w:pStyle w:val="Heading2"/>
      </w:pPr>
      <w:bookmarkStart w:id="32" w:name="gpu"/>
      <w:bookmarkEnd w:id="32"/>
      <w:r>
        <w:t xml:space="preserve">2.1. GPU</w:t>
      </w:r>
    </w:p>
    <w:p>
      <w:pPr>
        <w:pStyle w:val="Heading3"/>
      </w:pPr>
      <w:bookmarkStart w:id="33" w:name="method-1-使用mindspore官方镜像并从源码构建"/>
      <w:bookmarkEnd w:id="33"/>
      <w:r>
        <w:t xml:space="preserve">Method 1: 使用Mindspore官方镜像并从源码构建</w:t>
      </w:r>
    </w:p>
    <w:p>
      <w:pPr>
        <w:pStyle w:val="FirstParagraph"/>
      </w:pPr>
      <w:r>
        <w:t xml:space="preserve">启动容器：将</w:t>
      </w:r>
      <w:r>
        <w:rPr>
          <w:rStyle w:val="VerbatimChar"/>
        </w:rPr>
        <w:t xml:space="preserve">源代码目录APSS</w:t>
      </w:r>
      <w:r>
        <w:t xml:space="preserve">（本例中为/data01/cym/MindSpore/APSS）和</w:t>
      </w:r>
      <w:r>
        <w:rPr>
          <w:rStyle w:val="VerbatimChar"/>
        </w:rPr>
        <w:t xml:space="preserve">数据包目录data</w:t>
      </w:r>
      <w:r>
        <w:t xml:space="preserve">（本例中为/data01/cym/MindSpore/data）分别映射到容器内部的</w:t>
      </w:r>
      <w:r>
        <w:rPr>
          <w:rStyle w:val="VerbatimChar"/>
        </w:rPr>
        <w:t xml:space="preserve">APSS</w:t>
      </w:r>
      <w:r>
        <w:t xml:space="preserve">目录（本例中为/root/APSS）和</w:t>
      </w:r>
      <w:r>
        <w:rPr>
          <w:rStyle w:val="VerbatimChar"/>
        </w:rPr>
        <w:t xml:space="preserve">APSS/resource</w:t>
      </w:r>
      <w:r>
        <w:t xml:space="preserve">目录（本例中为/root/APSS/resource）</w:t>
      </w:r>
      <w:r>
        <w:t xml:space="preserve"> </w:t>
      </w:r>
      <w:r>
        <w:rPr>
          <w:i/>
          <w:b/>
        </w:rPr>
        <w:t xml:space="preserve">注意：如果数据包的容器映射目录不为默认的</w:t>
      </w:r>
      <w:r>
        <w:rPr>
          <w:rStyle w:val="VerbatimChar"/>
          <w:i/>
          <w:b/>
        </w:rPr>
        <w:t xml:space="preserve">resource</w:t>
      </w:r>
      <w:r>
        <w:rPr>
          <w:i/>
          <w:b/>
        </w:rPr>
        <w:t xml:space="preserve">，请在</w:t>
      </w:r>
      <w:hyperlink r:id="rId34">
        <w:r>
          <w:rPr>
            <w:rStyle w:val="Hyperlink"/>
            <w:i/>
            <w:b/>
          </w:rPr>
          <w:t xml:space="preserve">config.json</w:t>
        </w:r>
      </w:hyperlink>
      <w:r>
        <w:rPr>
          <w:i/>
          <w:b/>
        </w:rPr>
        <w:t xml:space="preserve">中修改</w:t>
      </w:r>
      <w:r>
        <w:rPr>
          <w:rStyle w:val="VerbatimChar"/>
          <w:i/>
          <w:b/>
        </w:rPr>
        <w:t xml:space="preserve">RESOURCE_DIR</w:t>
      </w:r>
      <w:r>
        <w:rPr>
          <w:i/>
          <w:b/>
        </w:rPr>
        <w:t xml:space="preserve">的value为您定义的目录。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run -itd -v /dec/shm:/dev/shm -v /data01/cym/MindSpore/APSS:/root/APSS -v /data01/cym/MindSpore/data:/root/APSS/resource --name apss --runtime=nvidia swr.cn-south-1.myhuaweicloud.com/mindspore/mindspore-gpu-cuda11.1:2.2.0 /bin/bash</w:t>
      </w:r>
      <w:r>
        <w:br w:type="textWrapping"/>
      </w:r>
      <w:r>
        <w:br w:type="textWrapping"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exec -it apss /bin/bash</w:t>
      </w:r>
    </w:p>
    <w:p>
      <w:pPr>
        <w:pStyle w:val="FirstParagraph"/>
      </w:pPr>
      <w:r>
        <w:t xml:space="preserve">从源码构建：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~/APSS</w:t>
      </w:r>
      <w:r>
        <w:br w:type="textWrapping"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-e .</w:t>
      </w:r>
    </w:p>
    <w:p>
      <w:pPr>
        <w:pStyle w:val="FigureWithCaption"/>
      </w:pPr>
      <w:r>
        <w:drawing>
          <wp:inline>
            <wp:extent cx="5334000" cy="2941062"/>
            <wp:effectExtent b="0" l="0" r="0" t="0"/>
            <wp:docPr descr="GPU_Method1" title="" id="1" name="Picture"/>
            <a:graphic>
              <a:graphicData uri="http://schemas.openxmlformats.org/drawingml/2006/picture">
                <pic:pic>
                  <pic:nvPicPr>
                    <pic:cNvPr descr="images/GPU_Method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1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GPU_Method1</w:t>
      </w:r>
    </w:p>
    <w:p>
      <w:pPr>
        <w:pStyle w:val="Heading3"/>
      </w:pPr>
      <w:bookmarkStart w:id="36" w:name="method-2-使用我们已经构建好的镜像"/>
      <w:bookmarkEnd w:id="36"/>
      <w:r>
        <w:t xml:space="preserve">Method 2: 使用我们已经构建好的镜像</w:t>
      </w:r>
    </w:p>
    <w:p>
      <w:pPr>
        <w:pStyle w:val="FirstParagraph"/>
      </w:pPr>
      <w:r>
        <w:t xml:space="preserve">[可选1]拉取镜像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push cheny1m/apss-mindspore-gpu-cuda11.1:1.0</w:t>
      </w:r>
    </w:p>
    <w:p>
      <w:pPr>
        <w:pStyle w:val="FirstParagraph"/>
      </w:pPr>
      <w:r>
        <w:t xml:space="preserve">[可选2]或者通过dockerfile构建镜像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APSS</w:t>
      </w:r>
      <w:r>
        <w:br w:type="textWrapping"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build -t apss-mindspore-gpu-cuda11.1:1.0 .</w:t>
      </w:r>
    </w:p>
    <w:p>
      <w:pPr>
        <w:pStyle w:val="FigureWithCaption"/>
      </w:pPr>
      <w:r>
        <w:drawing>
          <wp:inline>
            <wp:extent cx="5334000" cy="2609875"/>
            <wp:effectExtent b="0" l="0" r="0" t="0"/>
            <wp:docPr descr="Alt text" title="" id="1" name="Picture"/>
            <a:graphic>
              <a:graphicData uri="http://schemas.openxmlformats.org/drawingml/2006/picture">
                <pic:pic>
                  <pic:nvPicPr>
                    <pic:cNvPr descr="images/builddock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9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 text</w:t>
      </w:r>
    </w:p>
    <w:p>
      <w:pPr>
        <w:pStyle w:val="BodyText"/>
      </w:pPr>
      <w:r>
        <w:t xml:space="preserve">获得镜像后,启动容器（代码映射解释见</w:t>
      </w:r>
      <w:hyperlink w:anchor="method-1-使用mindspore官方镜像并从源码构建">
        <w:r>
          <w:rPr>
            <w:rStyle w:val="Hyperlink"/>
          </w:rPr>
          <w:t xml:space="preserve">方法1 启动容器</w:t>
        </w:r>
      </w:hyperlink>
      <w:r>
        <w:t xml:space="preserve">)：如采用通过dockerfile构建镜像，请将下述命令中的</w:t>
      </w:r>
      <w:r>
        <w:rPr>
          <w:rStyle w:val="VerbatimChar"/>
        </w:rPr>
        <w:t xml:space="preserve">cheny1m/apss-mindspore-gpu-cuda11.1:1.0</w:t>
      </w:r>
      <w:r>
        <w:t xml:space="preserve">替换为</w:t>
      </w:r>
      <w:r>
        <w:rPr>
          <w:rStyle w:val="VerbatimChar"/>
        </w:rPr>
        <w:t xml:space="preserve">apss-mindspore-gpu-cuda11.1:1.0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run -itd -v /dev/shm:/dev/shm -v /home/upa1/cym/MindSpore/APSS:/root/APSS -v /home/upa1/cym/MindSpore/data:/root/APSS/resource --name apss --runtime=nvidia cheny1m/apss-mindspore-gpu-cuda11.1:1.0 /bin/bash</w:t>
      </w:r>
      <w:r>
        <w:br w:type="textWrapping"/>
      </w:r>
      <w:r>
        <w:br w:type="textWrapping"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exec -it apss /bin/bash</w:t>
      </w:r>
      <w:r>
        <w:br w:type="textWrapping"/>
      </w:r>
      <w:r>
        <w:rPr>
          <w:rStyle w:val="BuiltInTok"/>
        </w:rPr>
        <w:t xml:space="preserve">cd</w:t>
      </w:r>
      <w:r>
        <w:rPr>
          <w:rStyle w:val="NormalTok"/>
        </w:rPr>
        <w:t xml:space="preserve"> ~/APSS</w:t>
      </w:r>
    </w:p>
    <w:p>
      <w:pPr>
        <w:pStyle w:val="Heading2"/>
      </w:pPr>
      <w:bookmarkStart w:id="38" w:name="ascend"/>
      <w:bookmarkEnd w:id="38"/>
      <w:r>
        <w:t xml:space="preserve">2.2 Ascend</w:t>
      </w:r>
    </w:p>
    <w:p>
      <w:pPr>
        <w:pStyle w:val="FirstParagraph"/>
      </w:pPr>
      <w:r>
        <w:t xml:space="preserve">进入已有的Mindspore环境后从源码构建即可：</w:t>
      </w:r>
    </w:p>
    <w:p>
      <w:pPr>
        <w:pStyle w:val="SourceCode"/>
      </w:pPr>
      <w:r>
        <w:rPr>
          <w:rStyle w:val="CommentTok"/>
        </w:rPr>
        <w:t xml:space="preserve"># from 90.90.93.240</w:t>
      </w:r>
      <w:r>
        <w:br w:type="textWrapping"/>
      </w:r>
      <w:r>
        <w:rPr>
          <w:rStyle w:val="BuiltInTok"/>
        </w:rPr>
        <w:t xml:space="preserve">cd</w:t>
      </w:r>
      <w:r>
        <w:rPr>
          <w:rStyle w:val="NormalTok"/>
        </w:rPr>
        <w:t xml:space="preserve"> /home/xby</w:t>
      </w:r>
      <w:r>
        <w:br w:type="textWrapping"/>
      </w:r>
      <w:r>
        <w:rPr>
          <w:rStyle w:val="BuiltInTok"/>
        </w:rPr>
        <w:t xml:space="preserve">source</w:t>
      </w:r>
      <w:r>
        <w:rPr>
          <w:rStyle w:val="NormalTok"/>
        </w:rPr>
        <w:t xml:space="preserve"> xby_env.sh r2_3</w:t>
      </w:r>
      <w:r>
        <w:br w:type="textWrapping"/>
      </w:r>
      <w:r>
        <w:br w:type="textWrapping"/>
      </w:r>
      <w:r>
        <w:rPr>
          <w:rStyle w:val="BuiltInTok"/>
        </w:rPr>
        <w:t xml:space="preserve">cd</w:t>
      </w:r>
      <w:r>
        <w:rPr>
          <w:rStyle w:val="NormalTok"/>
        </w:rPr>
        <w:t xml:space="preserve"> ~/APSS</w:t>
      </w:r>
      <w:r>
        <w:br w:type="textWrapping"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-e .</w:t>
      </w:r>
    </w:p>
    <w:p>
      <w:pPr>
        <w:pStyle w:val="Heading2"/>
      </w:pPr>
      <w:bookmarkStart w:id="39" w:name="程序运行"/>
      <w:bookmarkEnd w:id="39"/>
      <w:r>
        <w:t xml:space="preserve">3. 程序运行</w:t>
      </w:r>
    </w:p>
    <w:p>
      <w:pPr>
        <w:pStyle w:val="Heading3"/>
      </w:pPr>
      <w:bookmarkStart w:id="40" w:name="设置运行环境的context"/>
      <w:bookmarkEnd w:id="40"/>
      <w:r>
        <w:t xml:space="preserve">3.1 设置运行环境的context</w:t>
      </w:r>
    </w:p>
    <w:p>
      <w:pPr>
        <w:pStyle w:val="FirstParagraph"/>
      </w:pPr>
      <w:r>
        <w:t xml:space="preserve">本步骤主要设置运行时的目标设备和模式，默认目标设备为</w:t>
      </w:r>
      <w:r>
        <w:rPr>
          <w:rStyle w:val="VerbatimChar"/>
        </w:rPr>
        <w:t xml:space="preserve">Ascend</w:t>
      </w:r>
      <w:r>
        <w:t xml:space="preserve">，默认运行模式为</w:t>
      </w:r>
      <w:r>
        <w:rPr>
          <w:rStyle w:val="VerbatimChar"/>
        </w:rPr>
        <w:t xml:space="preserve">PYNATIVE_MODE</w:t>
      </w:r>
      <w:r>
        <w:t xml:space="preserve">。如需查看详情和修改目标设备及运行模式，请在</w:t>
      </w:r>
      <w:hyperlink r:id="rId34">
        <w:r>
          <w:rPr>
            <w:rStyle w:val="Hyperlink"/>
          </w:rPr>
          <w:t xml:space="preserve">config.json</w:t>
        </w:r>
      </w:hyperlink>
      <w:r>
        <w:t xml:space="preserve">中修改。</w:t>
      </w:r>
      <w:r>
        <w:t xml:space="preserve"> </w:t>
      </w:r>
      <w:r>
        <w:t xml:space="preserve">* "DEVICE_TARGET": 设置运行设备。支持[Ascend],[GPU],[CPU].</w:t>
      </w:r>
    </w:p>
    <w:p>
      <w:pPr>
        <w:pStyle w:val="Compact"/>
        <w:numPr>
          <w:numId w:val="1007"/>
          <w:ilvl w:val="0"/>
        </w:numPr>
      </w:pPr>
      <w:r>
        <w:t xml:space="preserve">"CONTEXT_MODE": 设置运行环境context的mode,在[0]：(GRAPH_MODE)和[1]：(PYNATIVE_MODE)中选择。</w:t>
      </w:r>
    </w:p>
    <w:p>
      <w:pPr>
        <w:pStyle w:val="FigureWithCaption"/>
      </w:pPr>
      <w:r>
        <w:drawing>
          <wp:inline>
            <wp:extent cx="5334000" cy="1907822"/>
            <wp:effectExtent b="0" l="0" r="0" t="0"/>
            <wp:docPr descr="set context" title="" id="1" name="Picture"/>
            <a:graphic>
              <a:graphicData uri="http://schemas.openxmlformats.org/drawingml/2006/picture">
                <pic:pic>
                  <pic:nvPicPr>
                    <pic:cNvPr descr="images/contex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7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set context</w:t>
      </w:r>
    </w:p>
    <w:p>
      <w:pPr>
        <w:pStyle w:val="Heading3"/>
      </w:pPr>
      <w:bookmarkStart w:id="42" w:name="一步执行训练"/>
      <w:bookmarkEnd w:id="42"/>
      <w:r>
        <w:t xml:space="preserve">3.2 一步执行训练</w:t>
      </w:r>
    </w:p>
    <w:p>
      <w:pPr>
        <w:pStyle w:val="SourceCode"/>
      </w:pPr>
      <w:r>
        <w:rPr>
          <w:rStyle w:val="VerbatimChar"/>
        </w:rPr>
        <w:t xml:space="preserve">python -m apss.training.apss_run --graph_size 30 --num_split 15 --model attention_v2 --rebuild_data</w:t>
      </w:r>
    </w:p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graph_size</w:t>
      </w:r>
      <w:r>
        <w:t xml:space="preserve"> </w:t>
      </w:r>
      <w:r>
        <w:t xml:space="preserve">,</w:t>
      </w:r>
      <w:r>
        <w:t xml:space="preserve"> </w:t>
      </w:r>
      <w:r>
        <w:rPr>
          <w:rStyle w:val="VerbatimChar"/>
        </w:rPr>
        <w:t xml:space="preserve">num_split</w:t>
      </w:r>
      <w:r>
        <w:t xml:space="preserve"> </w:t>
      </w:r>
      <w:r>
        <w:t xml:space="preserve">分别代表了问题的层数大小和需要执行pipeline划分的数量，两个命令行参数共同描述了所训练问题的大小，可根据需求动态调整。目前graph_size取值范围为</w:t>
      </w:r>
      <w:r>
        <w:rPr>
          <w:rStyle w:val="VerbatimChar"/>
        </w:rPr>
        <w:t xml:space="preserve">[8,18,25,30,42,54,102]</w:t>
      </w:r>
      <w:r>
        <w:t xml:space="preserve">, num_split取值范围为</w:t>
      </w:r>
      <w:r>
        <w:rPr>
          <w:rStyle w:val="VerbatimChar"/>
        </w:rPr>
        <w:t xml:space="preserve">[1,3,7,15,31,63]</w:t>
      </w:r>
      <w:r>
        <w:t xml:space="preserve">。</w:t>
      </w:r>
    </w:p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model</w:t>
      </w:r>
      <w:r>
        <w:t xml:space="preserve">参数表示模型选择器，默认为</w:t>
      </w:r>
      <w:r>
        <w:rPr>
          <w:rStyle w:val="VerbatimChar"/>
        </w:rPr>
        <w:t xml:space="preserve">attention</w:t>
      </w:r>
      <w:r>
        <w:t xml:space="preserve">,还有</w:t>
      </w:r>
      <w:r>
        <w:rPr>
          <w:rStyle w:val="VerbatimChar"/>
        </w:rPr>
        <w:t xml:space="preserve">attention_v2</w:t>
      </w:r>
      <w:r>
        <w:t xml:space="preserve">（可选）</w:t>
      </w:r>
    </w:p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rebuild_data</w:t>
      </w:r>
      <w:r>
        <w:t xml:space="preserve"> </w:t>
      </w:r>
      <w:r>
        <w:t xml:space="preserve">表示是否在执行训练前，从Data Synthesizer中生成训练数据，默认建议开启。如果需要从</w:t>
      </w:r>
      <w:r>
        <w:rPr>
          <w:rStyle w:val="VerbatimChar"/>
        </w:rPr>
        <w:t xml:space="preserve">.ckpt</w:t>
      </w:r>
      <w:r>
        <w:t xml:space="preserve">中接续训练或无需改变之前生成的训练数据直接禁用</w:t>
      </w:r>
      <w:r>
        <w:rPr>
          <w:rStyle w:val="VerbatimChar"/>
        </w:rPr>
        <w:t xml:space="preserve">--rebuild_data</w:t>
      </w:r>
      <w:r>
        <w:t xml:space="preserve">参数即可。生成的训练数据可在数据包data即</w:t>
      </w:r>
      <w:r>
        <w:rPr>
          <w:rStyle w:val="VerbatimChar"/>
        </w:rPr>
        <w:t xml:space="preserve">/resource</w:t>
      </w:r>
      <w:r>
        <w:t xml:space="preserve">映射目录下找到。</w:t>
      </w:r>
    </w:p>
    <w:p>
      <w:pPr>
        <w:pStyle w:val="FigureWithCaption"/>
      </w:pPr>
      <w:r>
        <w:drawing>
          <wp:inline>
            <wp:extent cx="5334000" cy="1902573"/>
            <wp:effectExtent b="0" l="0" r="0" t="0"/>
            <wp:docPr descr="training" title="" id="1" name="Picture"/>
            <a:graphic>
              <a:graphicData uri="http://schemas.openxmlformats.org/drawingml/2006/picture">
                <pic:pic>
                  <pic:nvPicPr>
                    <pic:cNvPr descr="images/trainin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2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training</w:t>
      </w:r>
    </w:p>
    <w:p>
      <w:pPr>
        <w:pStyle w:val="BodyText"/>
      </w:pPr>
      <w:r>
        <w:t xml:space="preserve">执行上述代码会执行apss的训练。每个模型训练默认训练100个epoch，每个epoch训练1,280,000条数据，batch_size为512。如需微调这些超参，请在</w:t>
      </w:r>
      <w:hyperlink r:id="rId44">
        <w:r>
          <w:rPr>
            <w:rStyle w:val="Hyperlink"/>
          </w:rPr>
          <w:t xml:space="preserve">options.py</w:t>
        </w:r>
      </w:hyperlink>
      <w:r>
        <w:t xml:space="preserve">中调整。</w:t>
      </w:r>
    </w:p>
    <w:p>
      <w:pPr>
        <w:pStyle w:val="Heading3"/>
      </w:pPr>
      <w:bookmarkStart w:id="45" w:name="模型参数保存"/>
      <w:bookmarkEnd w:id="45"/>
      <w:r>
        <w:t xml:space="preserve">3.3 模型参数保存</w:t>
      </w:r>
    </w:p>
    <w:p>
      <w:pPr>
        <w:pStyle w:val="Compact"/>
        <w:numPr>
          <w:numId w:val="1009"/>
          <w:ilvl w:val="0"/>
        </w:numPr>
      </w:pPr>
      <w:r>
        <w:t xml:space="preserve">执行训练后，本次运行的参数文件及</w:t>
      </w:r>
      <w:r>
        <w:rPr>
          <w:rStyle w:val="VerbatimChar"/>
        </w:rPr>
        <w:t xml:space="preserve">.ckpt</w:t>
      </w:r>
      <w:r>
        <w:t xml:space="preserve">文件将保存在数据包的/output文件夹下，日志保存在数据包的/log文件夹下，可以通过tensorboard_logger在浏览器中实时查看训练过程及其数据。</w:t>
      </w:r>
    </w:p>
    <w:p>
      <w:pPr>
        <w:pStyle w:val="Compact"/>
        <w:numPr>
          <w:numId w:val="1009"/>
          <w:ilvl w:val="0"/>
        </w:numPr>
      </w:pPr>
      <w:r>
        <w:t xml:space="preserve">当前已经训练好的可用于推理的权重保存在</w:t>
      </w:r>
      <w:r>
        <w:rPr>
          <w:rStyle w:val="VerbatimChar"/>
        </w:rPr>
        <w:t xml:space="preserve">resource/outputs/pp_30</w:t>
      </w:r>
      <w:r>
        <w:t xml:space="preserve">下不带时间戳的文件夹中。</w:t>
      </w:r>
    </w:p>
    <w:p>
      <w:pPr>
        <w:pStyle w:val="FigureWithCaption"/>
      </w:pPr>
      <w:r>
        <w:drawing>
          <wp:inline>
            <wp:extent cx="3606800" cy="5346700"/>
            <wp:effectExtent b="0" l="0" r="0" t="0"/>
            <wp:docPr descr="Alt text" title="" id="1" name="Picture"/>
            <a:graphic>
              <a:graphicData uri="http://schemas.openxmlformats.org/drawingml/2006/picture">
                <pic:pic>
                  <pic:nvPicPr>
                    <pic:cNvPr descr="images/ckp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534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 text</w:t>
      </w:r>
    </w:p>
    <w:p>
      <w:pPr>
        <w:pStyle w:val="Heading2"/>
      </w:pPr>
      <w:bookmarkStart w:id="47" w:name="训练原理"/>
      <w:bookmarkEnd w:id="47"/>
      <w:r>
        <w:t xml:space="preserve">训练原理</w:t>
      </w:r>
    </w:p>
    <w:p>
      <w:pPr>
        <w:pStyle w:val="FigureWithCaption"/>
      </w:pPr>
      <w:r>
        <w:drawing>
          <wp:inline>
            <wp:extent cx="5334000" cy="2537907"/>
            <wp:effectExtent b="0" l="0" r="0" t="0"/>
            <wp:docPr descr="The pipeline of APSS." title="" id="1" name="Picture"/>
            <a:graphic>
              <a:graphicData uri="http://schemas.openxmlformats.org/drawingml/2006/picture">
                <pic:pic>
                  <pic:nvPicPr>
                    <pic:cNvPr descr="images/apss_pipelin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7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The pipeline of APSS.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d13cf3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c9924f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35" Target="media/rId35.png" /><Relationship Type="http://schemas.openxmlformats.org/officeDocument/2006/relationships/image" Id="rId48" Target="media/rId48.png" /><Relationship Type="http://schemas.openxmlformats.org/officeDocument/2006/relationships/image" Id="rId37" Target="media/rId37.png" /><Relationship Type="http://schemas.openxmlformats.org/officeDocument/2006/relationships/image" Id="rId46" Target="media/rId46.png" /><Relationship Type="http://schemas.openxmlformats.org/officeDocument/2006/relationships/image" Id="rId41" Target="media/rId41.png" /><Relationship Type="http://schemas.openxmlformats.org/officeDocument/2006/relationships/image" Id="rId27" Target="media/rId27.png" /><Relationship Type="http://schemas.openxmlformats.org/officeDocument/2006/relationships/image" Id="rId43" Target="media/rId43.png" /><Relationship Type="http://schemas.openxmlformats.org/officeDocument/2006/relationships/hyperlink" Id="rId29" Target="(https://www.mindspore.cn/install)" TargetMode="External" /><Relationship Type="http://schemas.openxmlformats.org/officeDocument/2006/relationships/hyperlink" Id="rId44" Target="../apss/training/options.py" TargetMode="External" /><Relationship Type="http://schemas.openxmlformats.org/officeDocument/2006/relationships/hyperlink" Id="rId34" Target="/config.json" TargetMode="External" /><Relationship Type="http://schemas.openxmlformats.org/officeDocument/2006/relationships/hyperlink" Id="rId28" Target="/dockerfile" TargetMode="External" /><Relationship Type="http://schemas.openxmlformats.org/officeDocument/2006/relationships/hyperlink" Id="rId23" Target="https://www.hiascend.com/" TargetMode="External" /><Relationship Type="http://schemas.openxmlformats.org/officeDocument/2006/relationships/hyperlink" Id="rId31" Target="https://www.mindspore.cn/instal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(https://www.mindspore.cn/install)" TargetMode="External" /><Relationship Type="http://schemas.openxmlformats.org/officeDocument/2006/relationships/hyperlink" Id="rId44" Target="../apss/training/options.py" TargetMode="External" /><Relationship Type="http://schemas.openxmlformats.org/officeDocument/2006/relationships/hyperlink" Id="rId34" Target="/config.json" TargetMode="External" /><Relationship Type="http://schemas.openxmlformats.org/officeDocument/2006/relationships/hyperlink" Id="rId28" Target="/dockerfile" TargetMode="External" /><Relationship Type="http://schemas.openxmlformats.org/officeDocument/2006/relationships/hyperlink" Id="rId23" Target="https://www.hiascend.com/" TargetMode="External" /><Relationship Type="http://schemas.openxmlformats.org/officeDocument/2006/relationships/hyperlink" Id="rId31" Target="https://www.mindspore.cn/insta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2024-03-29T10:57:15Z</dcterms:created>
  <dcterms:modified xsi:type="dcterms:W3CDTF">2024-03-29T10:57:15Z</dcterms:modified>
</cp:coreProperties>
</file>