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4A8" w:rsidRPr="00453BE8" w:rsidRDefault="00F604A8" w:rsidP="00F604A8">
      <w:pPr>
        <w:pStyle w:val="a6"/>
        <w:numPr>
          <w:ilvl w:val="0"/>
          <w:numId w:val="1"/>
        </w:numPr>
        <w:ind w:firstLineChars="0"/>
        <w:rPr>
          <w:rFonts w:ascii="黑体" w:eastAsia="黑体" w:hAnsi="黑体"/>
          <w:b/>
          <w:sz w:val="28"/>
        </w:rPr>
      </w:pPr>
      <w:r w:rsidRPr="00453BE8">
        <w:rPr>
          <w:rFonts w:ascii="黑体" w:eastAsia="黑体" w:hAnsi="黑体"/>
          <w:b/>
          <w:sz w:val="28"/>
        </w:rPr>
        <w:t>人物、故事背景介绍</w:t>
      </w:r>
      <w:hyperlink r:id="rId7" w:history="1">
        <w:r w:rsidRPr="00453BE8">
          <w:rPr>
            <w:rStyle w:val="a5"/>
            <w:rFonts w:ascii="黑体" w:eastAsia="黑体" w:hAnsi="黑体" w:hint="eastAsia"/>
            <w:b/>
            <w:sz w:val="28"/>
          </w:rPr>
          <w:t>1.组织多元化分析.doc</w:t>
        </w:r>
      </w:hyperlink>
    </w:p>
    <w:p w:rsidR="00F604A8" w:rsidRDefault="00F604A8" w:rsidP="00F604A8"/>
    <w:p w:rsidR="00F604A8" w:rsidRPr="00453BE8" w:rsidRDefault="00F604A8" w:rsidP="00F604A8">
      <w:pPr>
        <w:pStyle w:val="a6"/>
        <w:numPr>
          <w:ilvl w:val="0"/>
          <w:numId w:val="1"/>
        </w:numPr>
        <w:ind w:firstLineChars="0"/>
        <w:rPr>
          <w:rFonts w:ascii="黑体" w:eastAsia="黑体" w:hAnsi="黑体"/>
          <w:b/>
          <w:sz w:val="28"/>
        </w:rPr>
      </w:pPr>
      <w:r w:rsidRPr="00453BE8">
        <w:rPr>
          <w:rFonts w:ascii="黑体" w:eastAsia="黑体" w:hAnsi="黑体"/>
          <w:b/>
          <w:sz w:val="28"/>
        </w:rPr>
        <w:t>情绪分析</w:t>
      </w:r>
      <w:hyperlink r:id="rId8" w:history="1">
        <w:r w:rsidRPr="00453BE8">
          <w:rPr>
            <w:rStyle w:val="a5"/>
            <w:rFonts w:ascii="黑体" w:eastAsia="黑体" w:hAnsi="黑体" w:hint="eastAsia"/>
            <w:b/>
            <w:sz w:val="28"/>
          </w:rPr>
          <w:t>3.情绪分析.doc</w:t>
        </w:r>
      </w:hyperlink>
    </w:p>
    <w:p w:rsidR="00F604A8" w:rsidRDefault="00F604A8" w:rsidP="00F604A8">
      <w:pPr>
        <w:pStyle w:val="a6"/>
        <w:numPr>
          <w:ilvl w:val="0"/>
          <w:numId w:val="3"/>
        </w:numPr>
        <w:ind w:firstLineChars="0"/>
      </w:pPr>
      <w:r>
        <w:rPr>
          <w:rFonts w:hint="eastAsia"/>
        </w:rPr>
        <w:t>情绪智力</w:t>
      </w:r>
    </w:p>
    <w:p w:rsidR="00F604A8" w:rsidRDefault="00F604A8" w:rsidP="00F604A8"/>
    <w:p w:rsidR="00F604A8" w:rsidRPr="00453BE8" w:rsidRDefault="00F604A8" w:rsidP="00F604A8">
      <w:pPr>
        <w:pStyle w:val="a6"/>
        <w:numPr>
          <w:ilvl w:val="0"/>
          <w:numId w:val="1"/>
        </w:numPr>
        <w:ind w:firstLineChars="0"/>
        <w:rPr>
          <w:rFonts w:ascii="黑体" w:eastAsia="黑体" w:hAnsi="黑体"/>
          <w:b/>
          <w:sz w:val="28"/>
        </w:rPr>
      </w:pPr>
      <w:r w:rsidRPr="00453BE8">
        <w:rPr>
          <w:rFonts w:ascii="黑体" w:eastAsia="黑体" w:hAnsi="黑体" w:hint="eastAsia"/>
          <w:b/>
          <w:sz w:val="28"/>
        </w:rPr>
        <w:t>工作态度</w:t>
      </w:r>
      <w:hyperlink r:id="rId9" w:history="1">
        <w:r w:rsidRPr="00453BE8">
          <w:rPr>
            <w:rStyle w:val="a5"/>
            <w:rFonts w:ascii="黑体" w:eastAsia="黑体" w:hAnsi="黑体" w:hint="eastAsia"/>
            <w:b/>
            <w:sz w:val="28"/>
          </w:rPr>
          <w:t>2.工作态度分析.docx</w:t>
        </w:r>
      </w:hyperlink>
    </w:p>
    <w:p w:rsidR="00F604A8" w:rsidRDefault="00F604A8" w:rsidP="00F604A8">
      <w:pPr>
        <w:pStyle w:val="a6"/>
        <w:numPr>
          <w:ilvl w:val="0"/>
          <w:numId w:val="2"/>
        </w:numPr>
        <w:ind w:firstLineChars="0"/>
      </w:pPr>
      <w:r>
        <w:t>各种类型态度：工作满意度、工作参与、组织承诺、组织支持</w:t>
      </w:r>
    </w:p>
    <w:p w:rsidR="00F604A8" w:rsidRDefault="00F604A8" w:rsidP="00F604A8">
      <w:pPr>
        <w:pStyle w:val="a6"/>
        <w:numPr>
          <w:ilvl w:val="0"/>
          <w:numId w:val="2"/>
        </w:numPr>
        <w:ind w:firstLineChars="0"/>
      </w:pPr>
      <w:r>
        <w:t>影响容嬷嬷工作满意度的因素：与同事的互动、核心自我评价</w:t>
      </w:r>
    </w:p>
    <w:p w:rsidR="00F604A8" w:rsidRDefault="00F604A8" w:rsidP="00F604A8"/>
    <w:p w:rsidR="00F604A8" w:rsidRPr="00453BE8" w:rsidRDefault="00F604A8" w:rsidP="00F604A8">
      <w:pPr>
        <w:pStyle w:val="a6"/>
        <w:numPr>
          <w:ilvl w:val="0"/>
          <w:numId w:val="1"/>
        </w:numPr>
        <w:ind w:firstLineChars="0"/>
        <w:rPr>
          <w:rFonts w:ascii="黑体" w:eastAsia="黑体" w:hAnsi="黑体"/>
          <w:b/>
          <w:sz w:val="28"/>
        </w:rPr>
      </w:pPr>
      <w:r w:rsidRPr="00453BE8">
        <w:rPr>
          <w:rFonts w:ascii="黑体" w:eastAsia="黑体" w:hAnsi="黑体" w:hint="eastAsia"/>
          <w:b/>
          <w:sz w:val="28"/>
        </w:rPr>
        <w:t>价值观分析</w:t>
      </w:r>
      <w:hyperlink r:id="rId10" w:history="1">
        <w:r w:rsidRPr="00453BE8">
          <w:rPr>
            <w:rStyle w:val="a5"/>
            <w:rFonts w:ascii="黑体" w:eastAsia="黑体" w:hAnsi="黑体" w:hint="eastAsia"/>
            <w:b/>
            <w:sz w:val="28"/>
          </w:rPr>
          <w:t>4.价值观分析.docx</w:t>
        </w:r>
      </w:hyperlink>
    </w:p>
    <w:p w:rsidR="00F604A8" w:rsidRDefault="00F604A8" w:rsidP="00F604A8">
      <w:pPr>
        <w:pStyle w:val="a6"/>
        <w:numPr>
          <w:ilvl w:val="0"/>
          <w:numId w:val="4"/>
        </w:numPr>
        <w:ind w:firstLineChars="0"/>
      </w:pPr>
      <w:r>
        <w:rPr>
          <w:rFonts w:hint="eastAsia"/>
        </w:rPr>
        <w:t>大五模型</w:t>
      </w:r>
    </w:p>
    <w:p w:rsidR="00F604A8" w:rsidRDefault="00F604A8" w:rsidP="00F604A8">
      <w:pPr>
        <w:pStyle w:val="a6"/>
        <w:numPr>
          <w:ilvl w:val="0"/>
          <w:numId w:val="4"/>
        </w:numPr>
        <w:ind w:firstLineChars="0"/>
      </w:pPr>
      <w:r>
        <w:t>价值观：终极价值观与工具价值观</w:t>
      </w:r>
    </w:p>
    <w:p w:rsidR="00F604A8" w:rsidRDefault="00F604A8" w:rsidP="00F604A8">
      <w:pPr>
        <w:pStyle w:val="a6"/>
        <w:numPr>
          <w:ilvl w:val="0"/>
          <w:numId w:val="4"/>
        </w:numPr>
        <w:ind w:firstLineChars="0"/>
      </w:pPr>
      <w:r>
        <w:t>价值观与工作环境的匹配</w:t>
      </w:r>
    </w:p>
    <w:p w:rsidR="00F604A8" w:rsidRPr="00562D26" w:rsidRDefault="00F604A8" w:rsidP="00562D26">
      <w:pPr>
        <w:rPr>
          <w:rFonts w:ascii="黑体" w:eastAsia="黑体" w:hAnsi="黑体"/>
          <w:b/>
          <w:sz w:val="28"/>
        </w:rPr>
      </w:pPr>
    </w:p>
    <w:p w:rsidR="00F604A8" w:rsidRPr="00453BE8" w:rsidRDefault="00F604A8" w:rsidP="00F604A8">
      <w:pPr>
        <w:pStyle w:val="a6"/>
        <w:numPr>
          <w:ilvl w:val="0"/>
          <w:numId w:val="1"/>
        </w:numPr>
        <w:ind w:firstLineChars="0"/>
        <w:rPr>
          <w:rFonts w:ascii="黑体" w:eastAsia="黑体" w:hAnsi="黑体"/>
          <w:b/>
          <w:sz w:val="28"/>
        </w:rPr>
      </w:pPr>
      <w:r w:rsidRPr="00453BE8">
        <w:rPr>
          <w:rFonts w:ascii="黑体" w:eastAsia="黑体" w:hAnsi="黑体" w:hint="eastAsia"/>
          <w:b/>
          <w:sz w:val="28"/>
        </w:rPr>
        <w:t>动机理论分析</w:t>
      </w:r>
      <w:hyperlink r:id="rId11" w:history="1">
        <w:r w:rsidRPr="00453BE8">
          <w:rPr>
            <w:rStyle w:val="a5"/>
            <w:rFonts w:ascii="黑体" w:eastAsia="黑体" w:hAnsi="黑体" w:hint="eastAsia"/>
            <w:b/>
            <w:sz w:val="28"/>
          </w:rPr>
          <w:t>6.动机理论分析.docx</w:t>
        </w:r>
      </w:hyperlink>
    </w:p>
    <w:p w:rsidR="00F604A8" w:rsidRDefault="00F604A8" w:rsidP="00F604A8">
      <w:pPr>
        <w:pStyle w:val="a6"/>
        <w:numPr>
          <w:ilvl w:val="0"/>
          <w:numId w:val="5"/>
        </w:numPr>
        <w:ind w:firstLineChars="0"/>
      </w:pPr>
      <w:r>
        <w:rPr>
          <w:rFonts w:hint="eastAsia"/>
        </w:rPr>
        <w:t>麦克莱兰需求理论分析：成就需求、权力需求、归属需求（</w:t>
      </w:r>
      <w:r>
        <w:rPr>
          <w:rFonts w:hint="eastAsia"/>
        </w:rPr>
        <w:t>A</w:t>
      </w:r>
      <w:r>
        <w:rPr>
          <w:rFonts w:hint="eastAsia"/>
        </w:rPr>
        <w:t>型）</w:t>
      </w:r>
    </w:p>
    <w:p w:rsidR="00F604A8" w:rsidRDefault="00F604A8" w:rsidP="00F604A8">
      <w:pPr>
        <w:pStyle w:val="a6"/>
        <w:numPr>
          <w:ilvl w:val="0"/>
          <w:numId w:val="5"/>
        </w:numPr>
        <w:ind w:firstLineChars="0"/>
      </w:pPr>
      <w:r>
        <w:t>强化理论、社会学习理论</w:t>
      </w:r>
    </w:p>
    <w:p w:rsidR="00F604A8" w:rsidRPr="00453BE8" w:rsidRDefault="00F604A8" w:rsidP="00F604A8">
      <w:pPr>
        <w:pStyle w:val="a6"/>
        <w:numPr>
          <w:ilvl w:val="0"/>
          <w:numId w:val="5"/>
        </w:numPr>
        <w:ind w:firstLineChars="0"/>
      </w:pPr>
      <w:r>
        <w:rPr>
          <w:rFonts w:hint="eastAsia"/>
        </w:rPr>
        <w:t>工作设计的整合模型</w:t>
      </w:r>
    </w:p>
    <w:p w:rsidR="00F604A8" w:rsidRDefault="00F604A8">
      <w:pPr>
        <w:widowControl/>
        <w:jc w:val="left"/>
      </w:pPr>
      <w:r>
        <w:br w:type="page"/>
      </w:r>
    </w:p>
    <w:p w:rsidR="00300680" w:rsidRPr="000C1016" w:rsidRDefault="00F604A8" w:rsidP="000C1016">
      <w:pPr>
        <w:pStyle w:val="a6"/>
        <w:numPr>
          <w:ilvl w:val="0"/>
          <w:numId w:val="6"/>
        </w:numPr>
        <w:spacing w:line="360" w:lineRule="auto"/>
        <w:ind w:firstLineChars="0"/>
        <w:rPr>
          <w:rFonts w:ascii="黑体" w:eastAsia="黑体" w:hAnsi="黑体"/>
          <w:b/>
          <w:sz w:val="28"/>
          <w:szCs w:val="28"/>
        </w:rPr>
      </w:pPr>
      <w:r w:rsidRPr="000C1016">
        <w:rPr>
          <w:rFonts w:ascii="黑体" w:eastAsia="黑体" w:hAnsi="黑体" w:hint="eastAsia"/>
          <w:b/>
          <w:sz w:val="28"/>
          <w:szCs w:val="28"/>
        </w:rPr>
        <w:lastRenderedPageBreak/>
        <w:t>人物、故事背景介绍</w:t>
      </w:r>
    </w:p>
    <w:p w:rsidR="00F604A8" w:rsidRDefault="00F604A8" w:rsidP="000C1016">
      <w:pPr>
        <w:spacing w:line="360" w:lineRule="auto"/>
        <w:ind w:firstLineChars="200" w:firstLine="420"/>
      </w:pPr>
      <w:r>
        <w:rPr>
          <w:rFonts w:hint="eastAsia"/>
        </w:rPr>
        <w:t>容嬷嬷是《还珠格格》中皇后的心腹</w:t>
      </w:r>
      <w:r w:rsidR="00F93CE8">
        <w:rPr>
          <w:rFonts w:hint="eastAsia"/>
        </w:rPr>
        <w:t>。仗着皇后的权势</w:t>
      </w:r>
      <w:r>
        <w:rPr>
          <w:rFonts w:hint="eastAsia"/>
        </w:rPr>
        <w:t>，</w:t>
      </w:r>
      <w:r w:rsidR="00EB5D04">
        <w:rPr>
          <w:rFonts w:hint="eastAsia"/>
        </w:rPr>
        <w:t>她一方面</w:t>
      </w:r>
      <w:r w:rsidR="00F93CE8">
        <w:rPr>
          <w:rFonts w:hint="eastAsia"/>
        </w:rPr>
        <w:t>爱得瑟，</w:t>
      </w:r>
      <w:r w:rsidR="00EB5D04">
        <w:rPr>
          <w:rFonts w:hint="eastAsia"/>
        </w:rPr>
        <w:t>目中无人；心狠手辣，为达目的不择手段。另一方面，她对皇后忠心耿耿，不管皇后是得势还是失势，容嬷嬷一直陪伴着皇后，在皇后死后也随之自杀。</w:t>
      </w:r>
      <w:r w:rsidR="00E6182F">
        <w:rPr>
          <w:rFonts w:hint="eastAsia"/>
        </w:rPr>
        <w:t>容嬷嬷是皇后的乳娘，在多年的相伴之后，两人的感情早已超越了主仆之情，皇后对于她而言就像是女儿一样。</w:t>
      </w:r>
      <w:r>
        <w:rPr>
          <w:rFonts w:hint="eastAsia"/>
        </w:rPr>
        <w:t>在这深宫之中，皇后和十二阿哥就是容嬷嬷的所有</w:t>
      </w:r>
      <w:r w:rsidR="00E7593A">
        <w:rPr>
          <w:rFonts w:hint="eastAsia"/>
        </w:rPr>
        <w:t>。于是在皇帝对皇后逐渐失去兴趣，却对两个格格宠爱万分的时候，容嬷嬷自然而然的把两个格格看做敌人，处处与她们作对。</w:t>
      </w:r>
    </w:p>
    <w:p w:rsidR="001D4BD0" w:rsidRDefault="001D4BD0" w:rsidP="000C1016">
      <w:pPr>
        <w:spacing w:line="360" w:lineRule="auto"/>
        <w:ind w:firstLineChars="200" w:firstLine="420"/>
      </w:pPr>
    </w:p>
    <w:p w:rsidR="00F604A8" w:rsidRPr="000C1016" w:rsidRDefault="001D4BD0" w:rsidP="000C1016">
      <w:pPr>
        <w:pStyle w:val="a6"/>
        <w:numPr>
          <w:ilvl w:val="0"/>
          <w:numId w:val="6"/>
        </w:numPr>
        <w:spacing w:line="360" w:lineRule="auto"/>
        <w:ind w:firstLineChars="0"/>
        <w:rPr>
          <w:rFonts w:ascii="黑体" w:eastAsia="黑体" w:hAnsi="黑体"/>
          <w:b/>
          <w:sz w:val="28"/>
          <w:szCs w:val="28"/>
        </w:rPr>
      </w:pPr>
      <w:r w:rsidRPr="000C1016">
        <w:rPr>
          <w:rFonts w:ascii="黑体" w:eastAsia="黑体" w:hAnsi="黑体" w:hint="eastAsia"/>
          <w:b/>
          <w:sz w:val="28"/>
          <w:szCs w:val="28"/>
        </w:rPr>
        <w:t>情绪分析</w:t>
      </w:r>
    </w:p>
    <w:p w:rsidR="00F93CE8" w:rsidRDefault="00F93CE8" w:rsidP="000C1016">
      <w:pPr>
        <w:spacing w:line="360" w:lineRule="auto"/>
        <w:ind w:firstLineChars="200" w:firstLine="420"/>
      </w:pPr>
      <w:r>
        <w:t>视频中，当天然呆的巴郎同志</w:t>
      </w:r>
      <w:r w:rsidR="001233E2">
        <w:t>开始坑队友时</w:t>
      </w:r>
      <w:r>
        <w:rPr>
          <w:rFonts w:hint="eastAsia"/>
        </w:rPr>
        <w:t>，皇后的内心几乎是崩溃的</w:t>
      </w:r>
      <w:r w:rsidR="001233E2">
        <w:rPr>
          <w:rFonts w:hint="eastAsia"/>
        </w:rPr>
        <w:t>。然而这时候我们的容嬷嬷很淡定，准确的说，是依然保持着【严肃】的表情</w:t>
      </w:r>
      <w:r w:rsidR="00307041">
        <w:rPr>
          <w:rFonts w:hint="eastAsia"/>
        </w:rPr>
        <w:t>，虽然身体很诚实，但嘴上还是说着不要的</w:t>
      </w:r>
      <w:bookmarkStart w:id="0" w:name="_GoBack"/>
      <w:bookmarkEnd w:id="0"/>
      <w:r w:rsidR="001233E2">
        <w:rPr>
          <w:rFonts w:hint="eastAsia"/>
        </w:rPr>
        <w:t>。直到皇帝震怒，要处死皇后的危难关头，容嬷嬷才将自己内心的恐惧与懊悔表露出来。这表现出在面对危机时，容嬷嬷能准确识别出自己和皇后的情绪，同时具有优良的情绪控制能力。而一个细节是，容嬷嬷被打板子的时候，是首先向还珠格格和紫薇格格求救，而不是主子皇后。这是因为即使被打得不要不要的的时候容嬷嬷内心也能理性地意识到此时两位格格会比皇后更有决定权，更重要的是，此前两位格格早已面露怜悯，这一切容嬷嬷都看在眼里，这也体现了容嬷嬷善于利用他人情绪的能力。综合来看，容嬷嬷的情绪智力处于一个相当高的水平。</w:t>
      </w:r>
    </w:p>
    <w:p w:rsidR="000C1016" w:rsidRDefault="000C1016" w:rsidP="000C1016">
      <w:pPr>
        <w:spacing w:line="360" w:lineRule="auto"/>
        <w:ind w:firstLineChars="200" w:firstLine="420"/>
      </w:pPr>
    </w:p>
    <w:p w:rsidR="00D1281D" w:rsidRPr="000C1016" w:rsidRDefault="00D1281D" w:rsidP="000C1016">
      <w:pPr>
        <w:pStyle w:val="a6"/>
        <w:numPr>
          <w:ilvl w:val="0"/>
          <w:numId w:val="6"/>
        </w:numPr>
        <w:spacing w:line="360" w:lineRule="auto"/>
        <w:ind w:firstLineChars="0"/>
        <w:rPr>
          <w:rFonts w:ascii="黑体" w:eastAsia="黑体" w:hAnsi="黑体"/>
          <w:b/>
          <w:sz w:val="28"/>
          <w:szCs w:val="28"/>
        </w:rPr>
      </w:pPr>
      <w:r w:rsidRPr="000C1016">
        <w:rPr>
          <w:rFonts w:ascii="黑体" w:eastAsia="黑体" w:hAnsi="黑体"/>
          <w:b/>
          <w:sz w:val="28"/>
          <w:szCs w:val="28"/>
        </w:rPr>
        <w:t>工作态度分析</w:t>
      </w:r>
    </w:p>
    <w:p w:rsidR="001C79D9" w:rsidRDefault="001C79D9" w:rsidP="001C79D9">
      <w:pPr>
        <w:spacing w:line="360" w:lineRule="auto"/>
      </w:pPr>
      <w:r>
        <w:rPr>
          <w:rFonts w:hint="eastAsia"/>
        </w:rPr>
        <w:t>工作态度方面，主要从五个方面分析：</w:t>
      </w:r>
    </w:p>
    <w:p w:rsidR="001C79D9" w:rsidRDefault="001C79D9" w:rsidP="001C79D9">
      <w:pPr>
        <w:pStyle w:val="a6"/>
        <w:numPr>
          <w:ilvl w:val="0"/>
          <w:numId w:val="10"/>
        </w:numPr>
        <w:spacing w:line="360" w:lineRule="auto"/>
        <w:ind w:firstLineChars="0"/>
      </w:pPr>
      <w:r>
        <w:rPr>
          <w:rFonts w:hint="eastAsia"/>
        </w:rPr>
        <w:t>工作参与：在皇后的决策过程当中，可以说最重要的就是容嬷嬷的意见，这也是皇帝对容嬷嬷恨之入骨的原因：容嬷嬷作为一个尽职尽责的搅屎棍一直在皇后身边推波助澜，怂恿皇后对付小燕子一派，可见容嬷嬷的工作参与程度是极高的。</w:t>
      </w:r>
    </w:p>
    <w:p w:rsidR="001C79D9" w:rsidRDefault="001C79D9" w:rsidP="001C79D9">
      <w:pPr>
        <w:pStyle w:val="a6"/>
        <w:numPr>
          <w:ilvl w:val="0"/>
          <w:numId w:val="10"/>
        </w:numPr>
        <w:spacing w:line="360" w:lineRule="auto"/>
        <w:ind w:firstLineChars="0"/>
      </w:pPr>
      <w:r>
        <w:t>心理授权</w:t>
      </w:r>
      <w:r>
        <w:rPr>
          <w:rFonts w:hint="eastAsia"/>
        </w:rPr>
        <w:t>：</w:t>
      </w:r>
      <w:r>
        <w:t>皇后对容嬷嬷十分信任</w:t>
      </w:r>
      <w:r>
        <w:rPr>
          <w:rFonts w:hint="eastAsia"/>
        </w:rPr>
        <w:t>，许多重要的工作都由容嬷嬷经手完成，自然而然，容嬷嬷感知到的皇后对她的心理授权也是很高的。</w:t>
      </w:r>
    </w:p>
    <w:p w:rsidR="001C79D9" w:rsidRDefault="001C79D9" w:rsidP="001C79D9">
      <w:pPr>
        <w:pStyle w:val="a6"/>
        <w:numPr>
          <w:ilvl w:val="0"/>
          <w:numId w:val="10"/>
        </w:numPr>
        <w:spacing w:line="360" w:lineRule="auto"/>
        <w:ind w:firstLineChars="0"/>
      </w:pPr>
      <w:r>
        <w:t>组织承诺</w:t>
      </w:r>
      <w:r>
        <w:rPr>
          <w:rFonts w:hint="eastAsia"/>
        </w:rPr>
        <w:t>：容嬷嬷身处深宫，薪酬之类的东西对于她并没有什么卵用，因此比起持续承诺，显然情感承诺和规范承诺更为重要——这是一个多么显然的显然啊。一方面，容嬷嬷对皇后的感情很深，时刻准备着，为皇后娘娘的事业奋斗终身。另一方</w:t>
      </w:r>
      <w:r>
        <w:rPr>
          <w:rFonts w:hint="eastAsia"/>
        </w:rPr>
        <w:lastRenderedPageBreak/>
        <w:t>面，她也十分担心皇后在没有她的时候能不能过得好，从哪里可以看出来呢同学们～？我们看到在视频中，容嬷嬷即将被拉下去砍头时还大喊着</w:t>
      </w:r>
      <w:r>
        <w:rPr>
          <w:rFonts w:hint="eastAsia"/>
        </w:rPr>
        <w:t>:</w:t>
      </w:r>
      <w:r>
        <w:rPr>
          <w:rFonts w:hint="eastAsia"/>
        </w:rPr>
        <w:t>皇后保重～！因此，情感承诺和规范承诺两方面的因素使得容嬷嬷的组织承诺非常高，而且这种组织承诺十分稳定。</w:t>
      </w:r>
    </w:p>
    <w:p w:rsidR="001C79D9" w:rsidRDefault="001C79D9" w:rsidP="001C79D9">
      <w:pPr>
        <w:pStyle w:val="a6"/>
        <w:numPr>
          <w:ilvl w:val="0"/>
          <w:numId w:val="10"/>
        </w:numPr>
        <w:spacing w:line="360" w:lineRule="auto"/>
        <w:ind w:firstLineChars="0"/>
      </w:pPr>
      <w:r>
        <w:t>感知到的组织支持</w:t>
      </w:r>
      <w:r>
        <w:rPr>
          <w:rFonts w:hint="eastAsia"/>
        </w:rPr>
        <w:t>：</w:t>
      </w:r>
      <w:r>
        <w:t>在前期</w:t>
      </w:r>
      <w:r>
        <w:rPr>
          <w:rFonts w:hint="eastAsia"/>
        </w:rPr>
        <w:t>，</w:t>
      </w:r>
      <w:r>
        <w:t>容嬷嬷借皇后之势在后宫兴风作浪</w:t>
      </w:r>
      <w:r>
        <w:rPr>
          <w:rFonts w:hint="eastAsia"/>
        </w:rPr>
        <w:t>，</w:t>
      </w:r>
      <w:r>
        <w:t>在这个过程中</w:t>
      </w:r>
      <w:r>
        <w:rPr>
          <w:rFonts w:hint="eastAsia"/>
        </w:rPr>
        <w:t>，</w:t>
      </w:r>
      <w:r>
        <w:t>皇后的权势作为她的后盾</w:t>
      </w:r>
      <w:r>
        <w:rPr>
          <w:rFonts w:hint="eastAsia"/>
        </w:rPr>
        <w:t>，</w:t>
      </w:r>
      <w:r>
        <w:t>以及期间皇后有意无意的支持和鼓励</w:t>
      </w:r>
      <w:r>
        <w:rPr>
          <w:rFonts w:hint="eastAsia"/>
        </w:rPr>
        <w:t>，</w:t>
      </w:r>
      <w:r>
        <w:t>使得容嬷嬷在工作过程中感知到了很高的组织支持</w:t>
      </w:r>
      <w:r>
        <w:rPr>
          <w:rFonts w:hint="eastAsia"/>
        </w:rPr>
        <w:t>，</w:t>
      </w:r>
    </w:p>
    <w:p w:rsidR="001C79D9" w:rsidRDefault="001C79D9" w:rsidP="001C79D9">
      <w:pPr>
        <w:pStyle w:val="a6"/>
        <w:numPr>
          <w:ilvl w:val="0"/>
          <w:numId w:val="10"/>
        </w:numPr>
        <w:spacing w:line="360" w:lineRule="auto"/>
        <w:ind w:firstLineChars="0"/>
      </w:pPr>
      <w:r>
        <w:t>工作满意度</w:t>
      </w:r>
      <w:r>
        <w:rPr>
          <w:rFonts w:hint="eastAsia"/>
        </w:rPr>
        <w:t>：</w:t>
      </w:r>
      <w:r>
        <w:t>容嬷嬷将一生奉献给了皇宫</w:t>
      </w:r>
      <w:r>
        <w:rPr>
          <w:rFonts w:hint="eastAsia"/>
        </w:rPr>
        <w:t>，</w:t>
      </w:r>
      <w:r>
        <w:t>给了皇后和十二阿哥</w:t>
      </w:r>
      <w:r>
        <w:rPr>
          <w:rFonts w:hint="eastAsia"/>
        </w:rPr>
        <w:t>，</w:t>
      </w:r>
      <w:r>
        <w:t>无怨无悔</w:t>
      </w:r>
      <w:r>
        <w:rPr>
          <w:rFonts w:hint="eastAsia"/>
        </w:rPr>
        <w:t>，</w:t>
      </w:r>
      <w:r>
        <w:t>以侍奉他们为最高荣耀</w:t>
      </w:r>
      <w:r>
        <w:rPr>
          <w:rFonts w:hint="eastAsia"/>
        </w:rPr>
        <w:t>，</w:t>
      </w:r>
      <w:r>
        <w:t>工作满意度那是相当的高</w:t>
      </w:r>
      <w:r>
        <w:rPr>
          <w:rFonts w:hint="eastAsia"/>
        </w:rPr>
        <w:t>。</w:t>
      </w:r>
    </w:p>
    <w:p w:rsidR="001C79D9" w:rsidRDefault="001C79D9" w:rsidP="001C79D9">
      <w:pPr>
        <w:spacing w:line="360" w:lineRule="auto"/>
        <w:ind w:firstLineChars="200" w:firstLine="420"/>
      </w:pPr>
      <w:r>
        <w:rPr>
          <w:rFonts w:hint="eastAsia"/>
        </w:rPr>
        <w:t>那么，同学们，容嬷嬷的工作满意度为什么这么的高呢？主要是两个方面：</w:t>
      </w:r>
    </w:p>
    <w:p w:rsidR="001C79D9" w:rsidRDefault="001C79D9" w:rsidP="001C79D9">
      <w:pPr>
        <w:pStyle w:val="a6"/>
        <w:numPr>
          <w:ilvl w:val="0"/>
          <w:numId w:val="11"/>
        </w:numPr>
        <w:spacing w:line="360" w:lineRule="auto"/>
        <w:ind w:firstLineChars="0"/>
      </w:pPr>
      <w:r>
        <w:rPr>
          <w:rFonts w:hint="eastAsia"/>
        </w:rPr>
        <w:t>与同事的互动：除了上司皇后态度的影响之外，与容嬷嬷同等地位的嬷嬷宫女们的态度也是不可忽视的。同学们，在还珠格格里，除了容嬷嬷，你们还记得其他嬷嬷吗？所以说，容嬷嬷是当之无愧的第一神嬷，最红老嬷。在容嬷嬷仗着自己是皇后娘娘的洗脚婢欺压别人的时候，其他宫女嬷嬷的态度要么是战战兢兢不敢反抗，要么是谄媚的阿谀奉承，这不仅使得容嬷嬷的内心像黄皓琛一样，越来越扭曲越来越残忍，也提高了容嬷嬷在这个过程中的工作满意度。</w:t>
      </w:r>
    </w:p>
    <w:p w:rsidR="001C79D9" w:rsidRDefault="001C79D9" w:rsidP="001C79D9">
      <w:pPr>
        <w:pStyle w:val="a6"/>
        <w:numPr>
          <w:ilvl w:val="0"/>
          <w:numId w:val="11"/>
        </w:numPr>
        <w:spacing w:line="360" w:lineRule="auto"/>
        <w:ind w:firstLineChars="0"/>
      </w:pPr>
      <w:r>
        <w:t>核心自我评价</w:t>
      </w:r>
      <w:r>
        <w:rPr>
          <w:rFonts w:hint="eastAsia"/>
        </w:rPr>
        <w:t>：从容嬷嬷与小燕子一派屡战屡败却又屡败屡战，誓要让皇后和十二阿哥的地位无人撼动可以看出，容嬷嬷实际上是一个具有积极核心自我评价的人，因此对于和小燕子一派撕逼这种有挑战性的工作，容嬷嬷是有较高工作满意度的。</w:t>
      </w:r>
    </w:p>
    <w:p w:rsidR="008D54A9" w:rsidRPr="001C79D9" w:rsidRDefault="008D54A9" w:rsidP="008D54A9">
      <w:pPr>
        <w:pStyle w:val="a6"/>
        <w:spacing w:line="360" w:lineRule="auto"/>
        <w:ind w:left="720" w:firstLineChars="0" w:firstLine="0"/>
      </w:pPr>
    </w:p>
    <w:p w:rsidR="00D1281D" w:rsidRPr="00862A04" w:rsidRDefault="00F644B9" w:rsidP="000C1016">
      <w:pPr>
        <w:pStyle w:val="a6"/>
        <w:numPr>
          <w:ilvl w:val="0"/>
          <w:numId w:val="6"/>
        </w:numPr>
        <w:spacing w:line="360" w:lineRule="auto"/>
        <w:ind w:firstLineChars="0"/>
        <w:rPr>
          <w:rFonts w:ascii="黑体" w:eastAsia="黑体" w:hAnsi="黑体"/>
          <w:b/>
          <w:sz w:val="28"/>
          <w:szCs w:val="28"/>
        </w:rPr>
      </w:pPr>
      <w:r w:rsidRPr="00862A04">
        <w:rPr>
          <w:rFonts w:ascii="黑体" w:eastAsia="黑体" w:hAnsi="黑体"/>
          <w:b/>
          <w:sz w:val="28"/>
          <w:szCs w:val="28"/>
        </w:rPr>
        <w:t>价值观分析</w:t>
      </w:r>
    </w:p>
    <w:p w:rsidR="00F644B9" w:rsidRDefault="00554136" w:rsidP="000C1016">
      <w:pPr>
        <w:spacing w:line="360" w:lineRule="auto"/>
        <w:ind w:firstLineChars="200" w:firstLine="420"/>
      </w:pPr>
      <w:r>
        <w:rPr>
          <w:rFonts w:hint="eastAsia"/>
        </w:rPr>
        <w:t>容嬷嬷具有极其</w:t>
      </w:r>
      <w:r w:rsidR="007970CD">
        <w:rPr>
          <w:rFonts w:hint="eastAsia"/>
        </w:rPr>
        <w:t>鲜明的性格特征。在大五模型中，容嬷嬷在责任心方面极其突出，</w:t>
      </w:r>
      <w:r w:rsidR="00C7745D">
        <w:rPr>
          <w:rFonts w:hint="eastAsia"/>
        </w:rPr>
        <w:t>作为一个负责任的大嬷嬷，她对皇后的利益抱有绝对负责的心态，凡是损害皇后利益的，她都会火力全开与之抗争</w:t>
      </w:r>
      <w:r w:rsidR="00996A76">
        <w:rPr>
          <w:rFonts w:hint="eastAsia"/>
        </w:rPr>
        <w:t>。同时，前面已经谈到过容嬷嬷是一个</w:t>
      </w:r>
      <w:r w:rsidR="00C7745D">
        <w:rPr>
          <w:rFonts w:hint="eastAsia"/>
        </w:rPr>
        <w:t>具备高情绪智力</w:t>
      </w:r>
      <w:r w:rsidR="003E5B5F">
        <w:rPr>
          <w:rFonts w:hint="eastAsia"/>
        </w:rPr>
        <w:t>的人，在深宫中摸爬滚打了这么多年，容嬷嬷在情绪稳定性方面受到的历练绝不会少。然而</w:t>
      </w:r>
      <w:r w:rsidR="00C149F2">
        <w:rPr>
          <w:rFonts w:hint="eastAsia"/>
        </w:rPr>
        <w:t>，在随和性和经验开放性方面，容嬷嬷处于相当负面的状态：她并不是一个友善对待他人的人，对除了皇后</w:t>
      </w:r>
      <w:r w:rsidR="00C7745D">
        <w:rPr>
          <w:rFonts w:hint="eastAsia"/>
        </w:rPr>
        <w:t>和十二阿哥</w:t>
      </w:r>
      <w:r w:rsidR="00C149F2">
        <w:rPr>
          <w:rFonts w:hint="eastAsia"/>
        </w:rPr>
        <w:t>以外的所有人她几乎都报以怀疑、仇视的态度；她的思维极其保守，但这更可能是来自封建思想的洗脑，使得她缺乏创造力，墨守成规，而她作为一个从事单一工作数十年的老嬷嬷，时间与年龄同样让她产生保守思想。在外倾性方面，容嬷嬷表现平庸，既没有热情</w:t>
      </w:r>
      <w:r w:rsidR="00C149F2">
        <w:rPr>
          <w:rFonts w:hint="eastAsia"/>
        </w:rPr>
        <w:lastRenderedPageBreak/>
        <w:t>的交流，也没有刻意的回避。</w:t>
      </w:r>
    </w:p>
    <w:p w:rsidR="0086088E" w:rsidRDefault="0086088E" w:rsidP="000C1016">
      <w:pPr>
        <w:spacing w:line="360" w:lineRule="auto"/>
        <w:ind w:firstLineChars="200" w:firstLine="420"/>
      </w:pPr>
      <w:r>
        <w:rPr>
          <w:rFonts w:hint="eastAsia"/>
        </w:rPr>
        <w:t>同时，通过容嬷嬷的行为逆向推出她的价值观，可以发现她的终极价值观在于持续的贡献、照顾自己所爱的人（皇后）使其免受攻击、社会承认以及与皇后的亲密关系。她的工具价值观在于雄心勃勃、能干、坚持自己的信念以及顺从。如果用代际价值观来对容嬷嬷进行分类，非常明显地</w:t>
      </w:r>
      <w:r w:rsidR="00AC4ED9">
        <w:rPr>
          <w:rFonts w:hint="eastAsia"/>
        </w:rPr>
        <w:t>，</w:t>
      </w:r>
      <w:r>
        <w:rPr>
          <w:rFonts w:hint="eastAsia"/>
        </w:rPr>
        <w:t>容嬷嬷任劳任怨服务皇后，思想固执缺乏主见，唯皇后马首是瞻，危难时刻挺身而出拥护皇后等行为，都可以体现出她鲜明的“退伍军人”价值观。</w:t>
      </w:r>
    </w:p>
    <w:p w:rsidR="006759BD" w:rsidRDefault="006759BD" w:rsidP="000C1016">
      <w:pPr>
        <w:spacing w:line="360" w:lineRule="auto"/>
        <w:ind w:firstLineChars="200" w:firstLine="420"/>
      </w:pPr>
      <w:r>
        <w:t>那么</w:t>
      </w:r>
      <w:r>
        <w:rPr>
          <w:rFonts w:hint="eastAsia"/>
        </w:rPr>
        <w:t>，</w:t>
      </w:r>
      <w:r w:rsidR="007E5C4E">
        <w:t>容嬷嬷的人格与价值观与其工作环境究竟是否匹配呢</w:t>
      </w:r>
      <w:r w:rsidR="007E5C4E">
        <w:rPr>
          <w:rFonts w:hint="eastAsia"/>
        </w:rPr>
        <w:t>？</w:t>
      </w:r>
      <w:r w:rsidR="009F2006">
        <w:rPr>
          <w:rFonts w:hint="eastAsia"/>
        </w:rPr>
        <w:t>虽然容嬷嬷展现出来的是不受欢迎的性格特征和较为极端的价值观，但不得不承认的是她与她的工作岗位高度吻合。根据霍兰德提出的“人格</w:t>
      </w:r>
      <w:r w:rsidR="009F2006">
        <w:rPr>
          <w:rFonts w:hint="eastAsia"/>
        </w:rPr>
        <w:t>-</w:t>
      </w:r>
      <w:r w:rsidR="009F2006">
        <w:rPr>
          <w:rFonts w:hint="eastAsia"/>
        </w:rPr>
        <w:t>工作适应性理论”综合来看，容嬷嬷属于传统型人才</w:t>
      </w:r>
      <w:r w:rsidR="009346C1">
        <w:rPr>
          <w:rFonts w:hint="eastAsia"/>
        </w:rPr>
        <w:t>，</w:t>
      </w:r>
      <w:r w:rsidR="009F2006">
        <w:rPr>
          <w:rFonts w:hint="eastAsia"/>
        </w:rPr>
        <w:t>而容嬷嬷的工作并不仅仅是字面上的嬷嬷或者丫鬟，而实际上是皇后利益的绝对捍卫者。她的高效率和高度忠诚使得她成为这一岗位的最佳人选，而她的心狠手辣不择手段的行为模式，使得她成为如同《纸牌屋》中</w:t>
      </w:r>
      <w:r w:rsidR="009F2006" w:rsidRPr="009F2006">
        <w:rPr>
          <w:rFonts w:hint="eastAsia"/>
        </w:rPr>
        <w:t>道格拉斯•斯坦普</w:t>
      </w:r>
      <w:r w:rsidR="009F2006">
        <w:rPr>
          <w:rFonts w:hint="eastAsia"/>
        </w:rPr>
        <w:t>一般的人物，听从领导指示，果断出击，一击必杀。</w:t>
      </w:r>
    </w:p>
    <w:p w:rsidR="00197088" w:rsidRPr="00446A4D" w:rsidRDefault="00197088" w:rsidP="00446A4D">
      <w:pPr>
        <w:spacing w:line="360" w:lineRule="auto"/>
        <w:rPr>
          <w:rFonts w:ascii="黑体" w:eastAsia="黑体" w:hAnsi="黑体"/>
          <w:b/>
          <w:sz w:val="28"/>
          <w:szCs w:val="28"/>
        </w:rPr>
      </w:pPr>
    </w:p>
    <w:p w:rsidR="00D1281D" w:rsidRPr="008D54A9" w:rsidRDefault="00391F8E" w:rsidP="000C1016">
      <w:pPr>
        <w:pStyle w:val="a6"/>
        <w:numPr>
          <w:ilvl w:val="0"/>
          <w:numId w:val="6"/>
        </w:numPr>
        <w:spacing w:line="360" w:lineRule="auto"/>
        <w:ind w:firstLineChars="0"/>
        <w:rPr>
          <w:rFonts w:ascii="黑体" w:eastAsia="黑体" w:hAnsi="黑体"/>
          <w:b/>
          <w:sz w:val="28"/>
          <w:szCs w:val="28"/>
        </w:rPr>
      </w:pPr>
      <w:r w:rsidRPr="008D54A9">
        <w:rPr>
          <w:rFonts w:ascii="黑体" w:eastAsia="黑体" w:hAnsi="黑体" w:hint="eastAsia"/>
          <w:b/>
          <w:sz w:val="28"/>
          <w:szCs w:val="28"/>
        </w:rPr>
        <w:t>动机理论分析</w:t>
      </w:r>
    </w:p>
    <w:p w:rsidR="001C79D9" w:rsidRDefault="001C79D9" w:rsidP="001C79D9">
      <w:pPr>
        <w:spacing w:line="360" w:lineRule="auto"/>
        <w:ind w:firstLineChars="200" w:firstLine="420"/>
      </w:pPr>
      <w:r>
        <w:rPr>
          <w:rFonts w:hint="eastAsia"/>
        </w:rPr>
        <w:t>好的～小朋友们，下面又到了我们的科普时间</w:t>
      </w:r>
      <w:r>
        <w:rPr>
          <w:rFonts w:hint="eastAsia"/>
        </w:rPr>
        <w:t>:</w:t>
      </w:r>
    </w:p>
    <w:p w:rsidR="001C79D9" w:rsidRDefault="001C79D9" w:rsidP="001C79D9">
      <w:pPr>
        <w:spacing w:line="360" w:lineRule="auto"/>
        <w:ind w:firstLineChars="200" w:firstLine="420"/>
      </w:pPr>
      <w:r>
        <w:rPr>
          <w:rFonts w:hint="eastAsia"/>
        </w:rPr>
        <w:t>从麦克莱兰需求理论的三个角度来看：</w:t>
      </w:r>
    </w:p>
    <w:p w:rsidR="001C79D9" w:rsidRDefault="001C79D9" w:rsidP="001C79D9">
      <w:pPr>
        <w:pStyle w:val="a6"/>
        <w:numPr>
          <w:ilvl w:val="0"/>
          <w:numId w:val="12"/>
        </w:numPr>
        <w:spacing w:line="360" w:lineRule="auto"/>
        <w:ind w:firstLineChars="0"/>
      </w:pPr>
      <w:r>
        <w:rPr>
          <w:rFonts w:hint="eastAsia"/>
        </w:rPr>
        <w:t>成就需求：即便知道皇上对两位格格的喜爱，即便她知道成功地可能性比较低，但是她仍然愿意冒险，处处与小燕子一派作对以寻求皇后一派的利益，实际上就是对高成就的一种强烈需求，表现了较高的成就需求。</w:t>
      </w:r>
    </w:p>
    <w:p w:rsidR="001C79D9" w:rsidRDefault="001C79D9" w:rsidP="001C79D9">
      <w:pPr>
        <w:pStyle w:val="a6"/>
        <w:numPr>
          <w:ilvl w:val="0"/>
          <w:numId w:val="12"/>
        </w:numPr>
        <w:spacing w:line="360" w:lineRule="auto"/>
        <w:ind w:firstLineChars="0"/>
      </w:pPr>
      <w:r>
        <w:t>权力需求</w:t>
      </w:r>
      <w:r>
        <w:rPr>
          <w:rFonts w:hint="eastAsia"/>
        </w:rPr>
        <w:t>：她本身对权力没有太大的欲望，虽然其在宫中地位已经超然，作为当红嬷嬷受万千底层洗脚婢景仰。但是她的飞扬跋扈是建立在皇后娘娘掌权的基础上，她的自傲是因为皇后的优秀。她的一切行为都以皇后为出发点，事实上表现了她对权力要求极低，一心一意帮助皇后。</w:t>
      </w:r>
    </w:p>
    <w:p w:rsidR="001C79D9" w:rsidRDefault="001C79D9" w:rsidP="001C79D9">
      <w:pPr>
        <w:pStyle w:val="a6"/>
        <w:numPr>
          <w:ilvl w:val="0"/>
          <w:numId w:val="12"/>
        </w:numPr>
        <w:spacing w:line="360" w:lineRule="auto"/>
        <w:ind w:firstLineChars="0"/>
      </w:pPr>
      <w:r>
        <w:rPr>
          <w:rFonts w:hint="eastAsia"/>
        </w:rPr>
        <w:t>归属需求：容嬷嬷的归属需求非常强烈。她在几十年的时间内，与皇后娘娘互通有无，建立了亲密友好的伙伴关系，始终贯彻“一个娘娘”的原则，获得了海内外的高度认同及评价（新闻联播腔）。具体可以表现为她甘愿为皇后去</w:t>
      </w:r>
      <w:r>
        <w:rPr>
          <w:rFonts w:hint="eastAsia"/>
        </w:rPr>
        <w:t>shi</w:t>
      </w:r>
      <w:r>
        <w:rPr>
          <w:rFonts w:hint="eastAsia"/>
        </w:rPr>
        <w:t>，皇后也愿意陪同容嬷嬷一同死去。各种各样的行为表现了容嬷嬷对皇后所代表的职能部门的强烈归属感。因为有着强烈归属感才会强烈排外，厌恶紫薇小燕子，并且划清界限。这也表现了她对组织的强烈忠诚。</w:t>
      </w:r>
    </w:p>
    <w:p w:rsidR="001C79D9" w:rsidRDefault="001C79D9" w:rsidP="001C79D9">
      <w:pPr>
        <w:spacing w:line="360" w:lineRule="auto"/>
        <w:ind w:firstLineChars="200" w:firstLine="420"/>
      </w:pPr>
      <w:r>
        <w:rPr>
          <w:rFonts w:hint="eastAsia"/>
        </w:rPr>
        <w:lastRenderedPageBreak/>
        <w:t>容嬷嬷恶行的形成，其实并没有受到皇后刻意的引导，宽泛地来说是受到宫廷环境和自身特殊地位的影响，这样的影响则是通过一次又一次的强化而形成的。像前面所说的，皇后和其他嬷嬷宫女们的态度不断的对容嬷嬷的恶劣行为产生强化作用，直至最后，容嬷嬷因为做皇后的走狗而厕所旁边打地铺——离</w:t>
      </w:r>
      <w:r>
        <w:rPr>
          <w:rFonts w:hint="eastAsia"/>
        </w:rPr>
        <w:t>shi</w:t>
      </w:r>
      <w:r>
        <w:rPr>
          <w:rFonts w:hint="eastAsia"/>
        </w:rPr>
        <w:t>不远时，她仍认为皇后是真正疼她的主子而始终无法认识到自己的工作性质。</w:t>
      </w:r>
    </w:p>
    <w:p w:rsidR="001C79D9" w:rsidRDefault="001C79D9" w:rsidP="001C79D9">
      <w:pPr>
        <w:spacing w:line="360" w:lineRule="auto"/>
        <w:ind w:firstLineChars="200" w:firstLine="420"/>
      </w:pPr>
      <w:r>
        <w:rPr>
          <w:rFonts w:hint="eastAsia"/>
        </w:rPr>
        <w:t>从强化理论发散出去，容嬷嬷本身就是这么的心机婊吗？然而并不是这样的。小朋友们，又到了我们的科普时间：我们需要从社会学习理论角度来分析，皇后对容嬷嬷走上心机婊的不归路功不可没。皇后作为榜样，她的行径或是思维是自始至终不变的，为容嬷嬷注意和保持这种影响提供了条件，接着，由于容嬷嬷对皇后的忠心，使得她有充分的动力在为皇后办事的过程中复制这一思维，最后，归结到前面所讲的强化过程，在不断的积极与负面强化中，容嬷嬷逐渐成为了和甄嬛传人——皇后娘娘同样毒辣的心机婊，可谓一入后宫深似海，从此节操是路人。</w:t>
      </w:r>
    </w:p>
    <w:p w:rsidR="001C79D9" w:rsidRDefault="001C79D9" w:rsidP="001C79D9">
      <w:pPr>
        <w:spacing w:line="360" w:lineRule="auto"/>
        <w:ind w:firstLineChars="200" w:firstLine="420"/>
      </w:pPr>
    </w:p>
    <w:p w:rsidR="004C4E83" w:rsidRPr="001C79D9" w:rsidRDefault="004C4E83" w:rsidP="000C1016">
      <w:pPr>
        <w:spacing w:line="360" w:lineRule="auto"/>
      </w:pPr>
    </w:p>
    <w:p w:rsidR="004C4E83" w:rsidRDefault="004C4E83" w:rsidP="000C1016">
      <w:pPr>
        <w:spacing w:line="360" w:lineRule="auto"/>
      </w:pPr>
    </w:p>
    <w:sectPr w:rsidR="004C4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A51" w:rsidRDefault="00FB1A51" w:rsidP="00F604A8">
      <w:r>
        <w:separator/>
      </w:r>
    </w:p>
  </w:endnote>
  <w:endnote w:type="continuationSeparator" w:id="0">
    <w:p w:rsidR="00FB1A51" w:rsidRDefault="00FB1A51" w:rsidP="00F60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A51" w:rsidRDefault="00FB1A51" w:rsidP="00F604A8">
      <w:r>
        <w:separator/>
      </w:r>
    </w:p>
  </w:footnote>
  <w:footnote w:type="continuationSeparator" w:id="0">
    <w:p w:rsidR="00FB1A51" w:rsidRDefault="00FB1A51" w:rsidP="00F60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hybridMultilevel"/>
    <w:tmpl w:val="3C0E5D76"/>
    <w:lvl w:ilvl="0" w:tplc="6F20B7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7"/>
    <w:multiLevelType w:val="hybridMultilevel"/>
    <w:tmpl w:val="21E6D7EC"/>
    <w:lvl w:ilvl="0" w:tplc="23A613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8"/>
    <w:multiLevelType w:val="hybridMultilevel"/>
    <w:tmpl w:val="347E1702"/>
    <w:lvl w:ilvl="0" w:tplc="DC8A2B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D80E86"/>
    <w:multiLevelType w:val="hybridMultilevel"/>
    <w:tmpl w:val="D9A87EA8"/>
    <w:lvl w:ilvl="0" w:tplc="F5A8C0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E34A60"/>
    <w:multiLevelType w:val="hybridMultilevel"/>
    <w:tmpl w:val="22069400"/>
    <w:lvl w:ilvl="0" w:tplc="F5A8C0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E22CDD"/>
    <w:multiLevelType w:val="hybridMultilevel"/>
    <w:tmpl w:val="347E1702"/>
    <w:lvl w:ilvl="0" w:tplc="DC8A2B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7024B3"/>
    <w:multiLevelType w:val="hybridMultilevel"/>
    <w:tmpl w:val="1B1E9C06"/>
    <w:lvl w:ilvl="0" w:tplc="F5A8C0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DB16C4"/>
    <w:multiLevelType w:val="hybridMultilevel"/>
    <w:tmpl w:val="2752F3BE"/>
    <w:lvl w:ilvl="0" w:tplc="F5A8C00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053A70"/>
    <w:multiLevelType w:val="hybridMultilevel"/>
    <w:tmpl w:val="0DCCAF2E"/>
    <w:lvl w:ilvl="0" w:tplc="50E03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615E56"/>
    <w:multiLevelType w:val="hybridMultilevel"/>
    <w:tmpl w:val="21E6D7EC"/>
    <w:lvl w:ilvl="0" w:tplc="23A613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8D54EE"/>
    <w:multiLevelType w:val="hybridMultilevel"/>
    <w:tmpl w:val="31BC5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0C71F1"/>
    <w:multiLevelType w:val="hybridMultilevel"/>
    <w:tmpl w:val="3C0E5D76"/>
    <w:lvl w:ilvl="0" w:tplc="6F20B7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6"/>
  </w:num>
  <w:num w:numId="4">
    <w:abstractNumId w:val="3"/>
  </w:num>
  <w:num w:numId="5">
    <w:abstractNumId w:val="4"/>
  </w:num>
  <w:num w:numId="6">
    <w:abstractNumId w:val="8"/>
  </w:num>
  <w:num w:numId="7">
    <w:abstractNumId w:val="11"/>
  </w:num>
  <w:num w:numId="8">
    <w:abstractNumId w:val="9"/>
  </w:num>
  <w:num w:numId="9">
    <w:abstractNumId w:val="5"/>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F8"/>
    <w:rsid w:val="000043AF"/>
    <w:rsid w:val="00012A08"/>
    <w:rsid w:val="00024F8E"/>
    <w:rsid w:val="000524B8"/>
    <w:rsid w:val="0006158E"/>
    <w:rsid w:val="00063826"/>
    <w:rsid w:val="00075D5F"/>
    <w:rsid w:val="0009091B"/>
    <w:rsid w:val="000B6484"/>
    <w:rsid w:val="000C1016"/>
    <w:rsid w:val="000D5BA3"/>
    <w:rsid w:val="000E1D6F"/>
    <w:rsid w:val="000F30B6"/>
    <w:rsid w:val="00101BC6"/>
    <w:rsid w:val="0011060A"/>
    <w:rsid w:val="001233E2"/>
    <w:rsid w:val="00127999"/>
    <w:rsid w:val="0013388B"/>
    <w:rsid w:val="00141564"/>
    <w:rsid w:val="0014739B"/>
    <w:rsid w:val="00147999"/>
    <w:rsid w:val="00163F3D"/>
    <w:rsid w:val="001731EA"/>
    <w:rsid w:val="0018736C"/>
    <w:rsid w:val="001877B4"/>
    <w:rsid w:val="001927B8"/>
    <w:rsid w:val="00197088"/>
    <w:rsid w:val="001978A0"/>
    <w:rsid w:val="001A010E"/>
    <w:rsid w:val="001A6F5D"/>
    <w:rsid w:val="001B5C6D"/>
    <w:rsid w:val="001C79D9"/>
    <w:rsid w:val="001D4BD0"/>
    <w:rsid w:val="001F2867"/>
    <w:rsid w:val="002144EA"/>
    <w:rsid w:val="0021611F"/>
    <w:rsid w:val="0023339D"/>
    <w:rsid w:val="0023733F"/>
    <w:rsid w:val="00250774"/>
    <w:rsid w:val="00251D51"/>
    <w:rsid w:val="00272139"/>
    <w:rsid w:val="002A7DE9"/>
    <w:rsid w:val="002C625E"/>
    <w:rsid w:val="002D7CC8"/>
    <w:rsid w:val="002E7929"/>
    <w:rsid w:val="002F79E1"/>
    <w:rsid w:val="00300319"/>
    <w:rsid w:val="00300680"/>
    <w:rsid w:val="00302AAB"/>
    <w:rsid w:val="00302EF0"/>
    <w:rsid w:val="00307041"/>
    <w:rsid w:val="00312A01"/>
    <w:rsid w:val="00323093"/>
    <w:rsid w:val="003351A5"/>
    <w:rsid w:val="003514F1"/>
    <w:rsid w:val="003630AC"/>
    <w:rsid w:val="00364F0A"/>
    <w:rsid w:val="00382A3D"/>
    <w:rsid w:val="0038410D"/>
    <w:rsid w:val="00391F8E"/>
    <w:rsid w:val="003A060B"/>
    <w:rsid w:val="003B455C"/>
    <w:rsid w:val="003C5C5B"/>
    <w:rsid w:val="003C6095"/>
    <w:rsid w:val="003E5B5F"/>
    <w:rsid w:val="004139D6"/>
    <w:rsid w:val="0041581F"/>
    <w:rsid w:val="00422BE9"/>
    <w:rsid w:val="004253DB"/>
    <w:rsid w:val="00431F6B"/>
    <w:rsid w:val="004341C7"/>
    <w:rsid w:val="00446A4D"/>
    <w:rsid w:val="004542C2"/>
    <w:rsid w:val="00461EF1"/>
    <w:rsid w:val="004659E8"/>
    <w:rsid w:val="00465FE0"/>
    <w:rsid w:val="004850A2"/>
    <w:rsid w:val="004A5AB2"/>
    <w:rsid w:val="004B47EC"/>
    <w:rsid w:val="004C2476"/>
    <w:rsid w:val="004C4E83"/>
    <w:rsid w:val="004C56FC"/>
    <w:rsid w:val="004E49AC"/>
    <w:rsid w:val="004F6EBA"/>
    <w:rsid w:val="00501552"/>
    <w:rsid w:val="0050492D"/>
    <w:rsid w:val="00504AEB"/>
    <w:rsid w:val="00523E80"/>
    <w:rsid w:val="00554136"/>
    <w:rsid w:val="00556C71"/>
    <w:rsid w:val="00556F56"/>
    <w:rsid w:val="005579FA"/>
    <w:rsid w:val="00562D26"/>
    <w:rsid w:val="00590F28"/>
    <w:rsid w:val="005A4B51"/>
    <w:rsid w:val="005A61CD"/>
    <w:rsid w:val="005B5CC0"/>
    <w:rsid w:val="005C51FD"/>
    <w:rsid w:val="005C6370"/>
    <w:rsid w:val="005D13FA"/>
    <w:rsid w:val="005D2B73"/>
    <w:rsid w:val="005D325D"/>
    <w:rsid w:val="005D6641"/>
    <w:rsid w:val="005F125A"/>
    <w:rsid w:val="005F6D47"/>
    <w:rsid w:val="006018B7"/>
    <w:rsid w:val="0060400F"/>
    <w:rsid w:val="0060707F"/>
    <w:rsid w:val="00646F65"/>
    <w:rsid w:val="00663254"/>
    <w:rsid w:val="006759BD"/>
    <w:rsid w:val="006777A9"/>
    <w:rsid w:val="006851BF"/>
    <w:rsid w:val="006A75F6"/>
    <w:rsid w:val="006C3543"/>
    <w:rsid w:val="006C4771"/>
    <w:rsid w:val="006D65A1"/>
    <w:rsid w:val="006E7FCD"/>
    <w:rsid w:val="006F0AF8"/>
    <w:rsid w:val="006F169F"/>
    <w:rsid w:val="00712AC3"/>
    <w:rsid w:val="00740252"/>
    <w:rsid w:val="00743E19"/>
    <w:rsid w:val="00744252"/>
    <w:rsid w:val="0075732C"/>
    <w:rsid w:val="00766A67"/>
    <w:rsid w:val="00781399"/>
    <w:rsid w:val="00786C4F"/>
    <w:rsid w:val="00795965"/>
    <w:rsid w:val="00796262"/>
    <w:rsid w:val="007970CD"/>
    <w:rsid w:val="007A352F"/>
    <w:rsid w:val="007A3776"/>
    <w:rsid w:val="007B0145"/>
    <w:rsid w:val="007C4E93"/>
    <w:rsid w:val="007C5541"/>
    <w:rsid w:val="007C72B7"/>
    <w:rsid w:val="007C793B"/>
    <w:rsid w:val="007E2DFC"/>
    <w:rsid w:val="007E4265"/>
    <w:rsid w:val="007E5C4E"/>
    <w:rsid w:val="00800924"/>
    <w:rsid w:val="00807159"/>
    <w:rsid w:val="00846779"/>
    <w:rsid w:val="0086088E"/>
    <w:rsid w:val="00862942"/>
    <w:rsid w:val="00862A04"/>
    <w:rsid w:val="0087319C"/>
    <w:rsid w:val="0088030B"/>
    <w:rsid w:val="00887C05"/>
    <w:rsid w:val="0089201C"/>
    <w:rsid w:val="008949C1"/>
    <w:rsid w:val="008A70C7"/>
    <w:rsid w:val="008A75EB"/>
    <w:rsid w:val="008C288F"/>
    <w:rsid w:val="008D54A9"/>
    <w:rsid w:val="008D6162"/>
    <w:rsid w:val="00911260"/>
    <w:rsid w:val="00916F4F"/>
    <w:rsid w:val="00922B44"/>
    <w:rsid w:val="009330AA"/>
    <w:rsid w:val="009346C1"/>
    <w:rsid w:val="009379C9"/>
    <w:rsid w:val="00951930"/>
    <w:rsid w:val="00967F67"/>
    <w:rsid w:val="00974E86"/>
    <w:rsid w:val="0099416E"/>
    <w:rsid w:val="00996A76"/>
    <w:rsid w:val="0099794F"/>
    <w:rsid w:val="009A2256"/>
    <w:rsid w:val="009A31B4"/>
    <w:rsid w:val="009C4255"/>
    <w:rsid w:val="009D2124"/>
    <w:rsid w:val="009D6818"/>
    <w:rsid w:val="009E410F"/>
    <w:rsid w:val="009E7797"/>
    <w:rsid w:val="009F2006"/>
    <w:rsid w:val="009F3AE8"/>
    <w:rsid w:val="009F4CF2"/>
    <w:rsid w:val="009F6BBE"/>
    <w:rsid w:val="00A2245A"/>
    <w:rsid w:val="00A235A9"/>
    <w:rsid w:val="00A2775F"/>
    <w:rsid w:val="00A44E8B"/>
    <w:rsid w:val="00A50030"/>
    <w:rsid w:val="00A52E6E"/>
    <w:rsid w:val="00A91A3F"/>
    <w:rsid w:val="00A966F3"/>
    <w:rsid w:val="00A97E6E"/>
    <w:rsid w:val="00AA6C20"/>
    <w:rsid w:val="00AB2FB0"/>
    <w:rsid w:val="00AC4ED9"/>
    <w:rsid w:val="00AC5B71"/>
    <w:rsid w:val="00AC5EE9"/>
    <w:rsid w:val="00AD257F"/>
    <w:rsid w:val="00AF52AD"/>
    <w:rsid w:val="00B0046C"/>
    <w:rsid w:val="00B05196"/>
    <w:rsid w:val="00B47989"/>
    <w:rsid w:val="00B51C2D"/>
    <w:rsid w:val="00B80D38"/>
    <w:rsid w:val="00B90482"/>
    <w:rsid w:val="00B90752"/>
    <w:rsid w:val="00BA200C"/>
    <w:rsid w:val="00BC4688"/>
    <w:rsid w:val="00BD67CD"/>
    <w:rsid w:val="00BF371E"/>
    <w:rsid w:val="00C105AB"/>
    <w:rsid w:val="00C149F2"/>
    <w:rsid w:val="00C16CD7"/>
    <w:rsid w:val="00C46464"/>
    <w:rsid w:val="00C563FE"/>
    <w:rsid w:val="00C7745D"/>
    <w:rsid w:val="00C81910"/>
    <w:rsid w:val="00C94556"/>
    <w:rsid w:val="00CA7493"/>
    <w:rsid w:val="00CC743C"/>
    <w:rsid w:val="00CD18B4"/>
    <w:rsid w:val="00CD73F5"/>
    <w:rsid w:val="00CE0CF3"/>
    <w:rsid w:val="00CF7706"/>
    <w:rsid w:val="00D06836"/>
    <w:rsid w:val="00D1281D"/>
    <w:rsid w:val="00D236A4"/>
    <w:rsid w:val="00D50FF6"/>
    <w:rsid w:val="00D531F5"/>
    <w:rsid w:val="00D56420"/>
    <w:rsid w:val="00D606EA"/>
    <w:rsid w:val="00D647E6"/>
    <w:rsid w:val="00D8072B"/>
    <w:rsid w:val="00D9289D"/>
    <w:rsid w:val="00D9411E"/>
    <w:rsid w:val="00DB43F6"/>
    <w:rsid w:val="00DB7BDB"/>
    <w:rsid w:val="00DC0DB6"/>
    <w:rsid w:val="00DC3BB9"/>
    <w:rsid w:val="00DE0344"/>
    <w:rsid w:val="00DE09FC"/>
    <w:rsid w:val="00E335CD"/>
    <w:rsid w:val="00E34603"/>
    <w:rsid w:val="00E537FE"/>
    <w:rsid w:val="00E5531A"/>
    <w:rsid w:val="00E6182F"/>
    <w:rsid w:val="00E7593A"/>
    <w:rsid w:val="00E96F99"/>
    <w:rsid w:val="00EB056E"/>
    <w:rsid w:val="00EB5D04"/>
    <w:rsid w:val="00EC6187"/>
    <w:rsid w:val="00EE28A0"/>
    <w:rsid w:val="00EE2F69"/>
    <w:rsid w:val="00EE392D"/>
    <w:rsid w:val="00EF573E"/>
    <w:rsid w:val="00F158CD"/>
    <w:rsid w:val="00F20644"/>
    <w:rsid w:val="00F20CBC"/>
    <w:rsid w:val="00F25D47"/>
    <w:rsid w:val="00F466CE"/>
    <w:rsid w:val="00F54F11"/>
    <w:rsid w:val="00F604A8"/>
    <w:rsid w:val="00F644B9"/>
    <w:rsid w:val="00F67A96"/>
    <w:rsid w:val="00F70907"/>
    <w:rsid w:val="00F7102E"/>
    <w:rsid w:val="00F71D6B"/>
    <w:rsid w:val="00F73A6D"/>
    <w:rsid w:val="00F82528"/>
    <w:rsid w:val="00F93CE8"/>
    <w:rsid w:val="00FA3F8C"/>
    <w:rsid w:val="00FA48C4"/>
    <w:rsid w:val="00FB0324"/>
    <w:rsid w:val="00FB1A51"/>
    <w:rsid w:val="00FD7CF2"/>
    <w:rsid w:val="00FF0572"/>
    <w:rsid w:val="00FF0E71"/>
    <w:rsid w:val="00FF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EFE2A1-A3B6-40C6-A759-873B70A2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04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0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04A8"/>
    <w:rPr>
      <w:sz w:val="18"/>
      <w:szCs w:val="18"/>
    </w:rPr>
  </w:style>
  <w:style w:type="paragraph" w:styleId="a4">
    <w:name w:val="footer"/>
    <w:basedOn w:val="a"/>
    <w:link w:val="Char0"/>
    <w:uiPriority w:val="99"/>
    <w:unhideWhenUsed/>
    <w:rsid w:val="00F604A8"/>
    <w:pPr>
      <w:tabs>
        <w:tab w:val="center" w:pos="4153"/>
        <w:tab w:val="right" w:pos="8306"/>
      </w:tabs>
      <w:snapToGrid w:val="0"/>
      <w:jc w:val="left"/>
    </w:pPr>
    <w:rPr>
      <w:sz w:val="18"/>
      <w:szCs w:val="18"/>
    </w:rPr>
  </w:style>
  <w:style w:type="character" w:customStyle="1" w:styleId="Char0">
    <w:name w:val="页脚 Char"/>
    <w:basedOn w:val="a0"/>
    <w:link w:val="a4"/>
    <w:uiPriority w:val="99"/>
    <w:rsid w:val="00F604A8"/>
    <w:rPr>
      <w:sz w:val="18"/>
      <w:szCs w:val="18"/>
    </w:rPr>
  </w:style>
  <w:style w:type="character" w:styleId="a5">
    <w:name w:val="Hyperlink"/>
    <w:basedOn w:val="a0"/>
    <w:uiPriority w:val="99"/>
    <w:unhideWhenUsed/>
    <w:rsid w:val="00F604A8"/>
    <w:rPr>
      <w:color w:val="0563C1" w:themeColor="hyperlink"/>
      <w:u w:val="single"/>
    </w:rPr>
  </w:style>
  <w:style w:type="paragraph" w:styleId="a6">
    <w:name w:val="List Paragraph"/>
    <w:basedOn w:val="a"/>
    <w:uiPriority w:val="34"/>
    <w:qFormat/>
    <w:rsid w:val="00F604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24773;&#32490;&#20998;&#26512;.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1.&#32452;&#32455;&#22810;&#20803;&#21270;&#20998;&#26512;.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6.&#21160;&#26426;&#29702;&#35770;&#20998;&#26512;.docx" TargetMode="External"/><Relationship Id="rId5" Type="http://schemas.openxmlformats.org/officeDocument/2006/relationships/footnotes" Target="footnotes.xml"/><Relationship Id="rId10" Type="http://schemas.openxmlformats.org/officeDocument/2006/relationships/hyperlink" Target="4.&#20215;&#20540;&#35266;&#20998;&#26512;.docx" TargetMode="External"/><Relationship Id="rId4" Type="http://schemas.openxmlformats.org/officeDocument/2006/relationships/webSettings" Target="webSettings.xml"/><Relationship Id="rId9" Type="http://schemas.openxmlformats.org/officeDocument/2006/relationships/hyperlink" Target="2.&#24037;&#20316;&#24577;&#24230;&#20998;&#2651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c:creator>
  <cp:keywords/>
  <dc:description/>
  <cp:lastModifiedBy>黄皓琛</cp:lastModifiedBy>
  <cp:revision>294</cp:revision>
  <dcterms:created xsi:type="dcterms:W3CDTF">2015-05-21T06:20:00Z</dcterms:created>
  <dcterms:modified xsi:type="dcterms:W3CDTF">2015-05-25T05:55:00Z</dcterms:modified>
</cp:coreProperties>
</file>