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F728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6479A534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29C3AD69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52E04FBD" w14:textId="77777777" w:rsidR="00280CB2" w:rsidRPr="00B4450C" w:rsidRDefault="00C67A2E" w:rsidP="0025312E">
      <w:pPr>
        <w:keepLines/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r>
        <w:rPr>
          <w:rFonts w:ascii="黑体" w:eastAsia="黑体" w:hint="eastAsia"/>
          <w:b/>
          <w:bCs/>
          <w:color w:val="000000"/>
          <w:sz w:val="72"/>
          <w:szCs w:val="72"/>
        </w:rPr>
        <w:t>克隆代码数据处理工具</w:t>
      </w:r>
    </w:p>
    <w:p w14:paraId="025FE127" w14:textId="77777777" w:rsidR="00280CB2" w:rsidRPr="00B4450C" w:rsidRDefault="00280CB2" w:rsidP="0025312E">
      <w:pPr>
        <w:keepLines/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334D4054" w14:textId="77777777" w:rsidR="00280CB2" w:rsidRPr="00B4450C" w:rsidRDefault="00C67A2E" w:rsidP="0025312E">
      <w:pPr>
        <w:keepLines/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黑体" w:eastAsia="黑体" w:hint="eastAsia"/>
          <w:b/>
          <w:bCs/>
          <w:color w:val="000000"/>
          <w:sz w:val="48"/>
          <w:szCs w:val="48"/>
        </w:rPr>
        <w:t>模块二测试缺陷报告书</w:t>
      </w:r>
    </w:p>
    <w:p w14:paraId="35A9A1F9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47B79490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68CB409C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87A9AE1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72948D64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4801257F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6F084FD4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2CEB57ED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B98E5C1" w14:textId="77777777" w:rsidR="00280CB2" w:rsidRPr="00B4450C" w:rsidRDefault="00280CB2" w:rsidP="0025312E">
      <w:pPr>
        <w:keepLines/>
        <w:spacing w:line="360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3DA7C325" w14:textId="77777777">
        <w:trPr>
          <w:cantSplit/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13B301F8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555F4D4D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4256461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6988BC2C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作  者</w:t>
            </w:r>
          </w:p>
        </w:tc>
      </w:tr>
      <w:tr w:rsidR="00280CB2" w:rsidRPr="00B4450C" w14:paraId="4DD433B4" w14:textId="77777777">
        <w:trPr>
          <w:cantSplit/>
          <w:trHeight w:val="375"/>
          <w:jc w:val="center"/>
        </w:trPr>
        <w:tc>
          <w:tcPr>
            <w:tcW w:w="1427" w:type="dxa"/>
            <w:vAlign w:val="center"/>
          </w:tcPr>
          <w:p w14:paraId="67F63024" w14:textId="77777777" w:rsidR="00280CB2" w:rsidRPr="00B4450C" w:rsidRDefault="00280CB2" w:rsidP="008B736D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2026-09-25</w:t>
            </w:r>
          </w:p>
        </w:tc>
        <w:tc>
          <w:tcPr>
            <w:tcW w:w="1260" w:type="dxa"/>
            <w:vAlign w:val="center"/>
          </w:tcPr>
          <w:p w14:paraId="6AA1BCC7" w14:textId="77777777" w:rsidR="00280CB2" w:rsidRPr="00B4450C" w:rsidRDefault="00280CB2" w:rsidP="0025312E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1.0</w:t>
            </w:r>
          </w:p>
        </w:tc>
        <w:tc>
          <w:tcPr>
            <w:tcW w:w="3600" w:type="dxa"/>
            <w:vAlign w:val="center"/>
          </w:tcPr>
          <w:p w14:paraId="59D4071E" w14:textId="77777777" w:rsidR="00280CB2" w:rsidRPr="00B4450C" w:rsidRDefault="00280CB2" w:rsidP="00183A66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记录</w:t>
            </w:r>
            <w:r>
              <w:rPr>
                <w:color w:val="000000"/>
                <w:szCs w:val="21"/>
              </w:rPr>
              <w:t>8</w:t>
            </w:r>
            <w:r>
              <w:rPr>
                <w:color w:val="000000"/>
                <w:szCs w:val="21"/>
              </w:rPr>
              <w:t>项缺陷，修复验证待完成</w:t>
            </w:r>
          </w:p>
        </w:tc>
        <w:tc>
          <w:tcPr>
            <w:tcW w:w="1138" w:type="dxa"/>
            <w:vAlign w:val="center"/>
          </w:tcPr>
          <w:p w14:paraId="3621E829" w14:textId="77777777" w:rsidR="00280CB2" w:rsidRPr="00B4450C" w:rsidRDefault="00280CB2" w:rsidP="0025312E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小组整理</w:t>
            </w:r>
          </w:p>
        </w:tc>
      </w:tr>
      <w:tr w:rsidR="00280CB2" w:rsidRPr="00B4450C" w14:paraId="49251ED1" w14:textId="77777777">
        <w:trPr>
          <w:cantSplit/>
          <w:trHeight w:val="342"/>
          <w:jc w:val="center"/>
        </w:trPr>
        <w:tc>
          <w:tcPr>
            <w:tcW w:w="1427" w:type="dxa"/>
            <w:vAlign w:val="center"/>
          </w:tcPr>
          <w:p w14:paraId="60D04CD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321FD242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09D1E9C6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55020275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46867263" w14:textId="77777777">
        <w:trPr>
          <w:cantSplit/>
          <w:trHeight w:val="338"/>
          <w:jc w:val="center"/>
        </w:trPr>
        <w:tc>
          <w:tcPr>
            <w:tcW w:w="1427" w:type="dxa"/>
            <w:vAlign w:val="center"/>
          </w:tcPr>
          <w:p w14:paraId="301C096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3EA06C5C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2B69E00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7C39DB9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60A1EC22" w14:textId="77777777">
        <w:trPr>
          <w:cantSplit/>
          <w:trHeight w:val="362"/>
          <w:jc w:val="center"/>
        </w:trPr>
        <w:tc>
          <w:tcPr>
            <w:tcW w:w="1427" w:type="dxa"/>
            <w:vAlign w:val="center"/>
          </w:tcPr>
          <w:p w14:paraId="2EDF11F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3EBFF316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DD7718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F2EC756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3EECAF8A" w14:textId="77777777" w:rsidR="0025312E" w:rsidRPr="00B4450C" w:rsidRDefault="0025312E" w:rsidP="0025312E">
      <w:pPr>
        <w:pStyle w:val="10"/>
        <w:keepLines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9171D26" w14:textId="77777777" w:rsidR="0025312E" w:rsidRPr="00B4450C" w:rsidRDefault="0025312E" w:rsidP="0025312E">
      <w:pPr>
        <w:keepLines/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B4450C">
        <w:rPr>
          <w:rFonts w:ascii="黑体" w:eastAsia="黑体" w:hint="eastAsia"/>
          <w:b/>
          <w:sz w:val="28"/>
          <w:szCs w:val="28"/>
        </w:rPr>
        <w:lastRenderedPageBreak/>
        <w:t>目  录</w:t>
      </w:r>
    </w:p>
    <w:p w14:paraId="48E0AAFA" w14:textId="20974589" w:rsidR="00BB6CEB" w:rsidRDefault="00BB6CE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246517" w:history="1">
        <w:r w:rsidRPr="00F70E94">
          <w:rPr>
            <w:rStyle w:val="a5"/>
            <w:rFonts w:hint="eastAsia"/>
            <w:noProof/>
          </w:rPr>
          <w:t>1</w:t>
        </w:r>
        <w:r w:rsidRPr="00F70E94">
          <w:rPr>
            <w:rStyle w:val="a5"/>
            <w:rFonts w:hint="eastAsia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C19B3" w14:textId="26168DC0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18" w:history="1">
        <w:r w:rsidRPr="00F70E94">
          <w:rPr>
            <w:rStyle w:val="a5"/>
            <w:rFonts w:hint="eastAsia"/>
            <w:noProof/>
          </w:rPr>
          <w:t>1.1</w:t>
        </w:r>
        <w:r w:rsidRPr="00F70E94">
          <w:rPr>
            <w:rStyle w:val="a5"/>
            <w:rFonts w:hint="eastAsi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2E2E8" w14:textId="620CAB30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19" w:history="1">
        <w:r w:rsidRPr="00F70E94">
          <w:rPr>
            <w:rStyle w:val="a5"/>
            <w:rFonts w:hint="eastAsia"/>
            <w:noProof/>
          </w:rPr>
          <w:t>1.2</w:t>
        </w:r>
        <w:r w:rsidRPr="00F70E94">
          <w:rPr>
            <w:rStyle w:val="a5"/>
            <w:rFonts w:hint="eastAsia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7DA49" w14:textId="5A37C92A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0" w:history="1">
        <w:r w:rsidRPr="00F70E94">
          <w:rPr>
            <w:rStyle w:val="a5"/>
            <w:rFonts w:hint="eastAsia"/>
            <w:noProof/>
          </w:rPr>
          <w:t>1.3</w:t>
        </w:r>
        <w:r w:rsidRPr="00F70E94">
          <w:rPr>
            <w:rStyle w:val="a5"/>
            <w:rFonts w:hint="eastAsia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4E13F5" w14:textId="47C2AF94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1" w:history="1">
        <w:r w:rsidRPr="00F70E94">
          <w:rPr>
            <w:rStyle w:val="a5"/>
            <w:rFonts w:hint="eastAsia"/>
            <w:noProof/>
          </w:rPr>
          <w:t>1.4</w:t>
        </w:r>
        <w:r w:rsidRPr="00F70E94">
          <w:rPr>
            <w:rStyle w:val="a5"/>
            <w:rFonts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609E5B" w14:textId="4CA2CD3E" w:rsidR="00BB6CEB" w:rsidRDefault="00BB6CE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2" w:history="1">
        <w:r w:rsidRPr="00F70E94">
          <w:rPr>
            <w:rStyle w:val="a5"/>
            <w:rFonts w:hint="eastAsia"/>
            <w:noProof/>
          </w:rPr>
          <w:t>2</w:t>
        </w:r>
        <w:r w:rsidRPr="00F70E94">
          <w:rPr>
            <w:rStyle w:val="a5"/>
            <w:rFonts w:hint="eastAsia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A7E8BE" w14:textId="09BB60B4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3" w:history="1">
        <w:r w:rsidRPr="00F70E94">
          <w:rPr>
            <w:rStyle w:val="a5"/>
            <w:rFonts w:hint="eastAsia"/>
            <w:noProof/>
          </w:rPr>
          <w:t>2.1</w:t>
        </w:r>
        <w:r w:rsidRPr="00F70E94">
          <w:rPr>
            <w:rStyle w:val="a5"/>
            <w:rFonts w:hint="eastAsia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989924" w14:textId="78CA138A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4" w:history="1">
        <w:r w:rsidRPr="00F70E94">
          <w:rPr>
            <w:rStyle w:val="a5"/>
            <w:rFonts w:hint="eastAsia"/>
            <w:noProof/>
          </w:rPr>
          <w:t>2.2</w:t>
        </w:r>
        <w:r w:rsidRPr="00F70E94">
          <w:rPr>
            <w:rStyle w:val="a5"/>
            <w:rFonts w:hint="eastAsia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37C4EE" w14:textId="2686FC45" w:rsidR="00BB6CEB" w:rsidRDefault="00BB6CE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5" w:history="1">
        <w:r w:rsidRPr="00F70E94">
          <w:rPr>
            <w:rStyle w:val="a5"/>
            <w:rFonts w:hint="eastAsia"/>
            <w:noProof/>
          </w:rPr>
          <w:t xml:space="preserve">3 </w:t>
        </w:r>
        <w:r w:rsidRPr="00F70E94">
          <w:rPr>
            <w:rStyle w:val="a5"/>
            <w:rFonts w:hint="eastAsia"/>
            <w:noProof/>
          </w:rPr>
          <w:t>模块功能测试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AC9E9" w14:textId="4F95E406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6" w:history="1">
        <w:r w:rsidRPr="00F70E94">
          <w:rPr>
            <w:rStyle w:val="a5"/>
            <w:rFonts w:hint="eastAsia"/>
            <w:noProof/>
          </w:rPr>
          <w:t>3.1</w:t>
        </w:r>
        <w:r w:rsidRPr="00F70E94">
          <w:rPr>
            <w:rStyle w:val="a5"/>
            <w:rFonts w:hint="eastAsia"/>
            <w:noProof/>
          </w:rPr>
          <w:t>被测软件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0B567" w14:textId="39E128E3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7" w:history="1">
        <w:r w:rsidRPr="00F70E94">
          <w:rPr>
            <w:rStyle w:val="a5"/>
            <w:rFonts w:hint="eastAsia"/>
            <w:noProof/>
          </w:rPr>
          <w:t>3.2</w:t>
        </w:r>
        <w:r w:rsidRPr="00F70E94">
          <w:rPr>
            <w:rStyle w:val="a5"/>
            <w:rFonts w:hint="eastAsia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EC0E62" w14:textId="74F90948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8" w:history="1">
        <w:r w:rsidRPr="00F70E94">
          <w:rPr>
            <w:rStyle w:val="a5"/>
            <w:rFonts w:hint="eastAsia"/>
            <w:noProof/>
          </w:rPr>
          <w:t>3.3</w:t>
        </w:r>
        <w:r w:rsidRPr="00F70E94">
          <w:rPr>
            <w:rStyle w:val="a5"/>
            <w:rFonts w:hint="eastAsia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F07089" w14:textId="617875BE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29" w:history="1">
        <w:r w:rsidRPr="00F70E94">
          <w:rPr>
            <w:rStyle w:val="a5"/>
            <w:rFonts w:hint="eastAsia"/>
            <w:noProof/>
          </w:rPr>
          <w:t>3.4</w:t>
        </w:r>
        <w:r w:rsidRPr="00F70E94">
          <w:rPr>
            <w:rStyle w:val="a5"/>
            <w:rFonts w:hint="eastAsia"/>
            <w:noProof/>
          </w:rPr>
          <w:t>缺陷表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1A14AE" w14:textId="5C8DF43D" w:rsidR="00BB6CEB" w:rsidRDefault="00BB6CEB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30" w:history="1">
        <w:r w:rsidRPr="00F70E94">
          <w:rPr>
            <w:rStyle w:val="a5"/>
            <w:rFonts w:eastAsia="黑体" w:hint="eastAsia"/>
            <w:noProof/>
          </w:rPr>
          <w:t>3.4.1 Halstead</w:t>
        </w:r>
        <w:r w:rsidRPr="00F70E94">
          <w:rPr>
            <w:rStyle w:val="a5"/>
            <w:rFonts w:eastAsia="黑体" w:hint="eastAsia"/>
            <w:noProof/>
          </w:rPr>
          <w:t>度量分析器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983A0B" w14:textId="3E8C9B2D" w:rsidR="00BB6CEB" w:rsidRDefault="00BB6CEB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31" w:history="1">
        <w:r w:rsidRPr="00F70E94">
          <w:rPr>
            <w:rStyle w:val="a5"/>
            <w:rFonts w:eastAsia="黑体" w:hint="eastAsia"/>
            <w:noProof/>
          </w:rPr>
          <w:t xml:space="preserve">3.4.2 </w:t>
        </w:r>
        <w:r w:rsidRPr="00F70E94">
          <w:rPr>
            <w:rStyle w:val="a5"/>
            <w:rFonts w:eastAsia="黑体" w:hint="eastAsia"/>
            <w:noProof/>
          </w:rPr>
          <w:t>度量提取与写回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F781DF" w14:textId="67E4E1A3" w:rsidR="00BB6CEB" w:rsidRDefault="00BB6CE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246532" w:history="1">
        <w:r w:rsidRPr="00F70E94">
          <w:rPr>
            <w:rStyle w:val="a5"/>
            <w:rFonts w:hint="eastAsia"/>
            <w:noProof/>
          </w:rPr>
          <w:t>3.5</w:t>
        </w:r>
        <w:r w:rsidRPr="00F70E94">
          <w:rPr>
            <w:rStyle w:val="a5"/>
            <w:rFonts w:hint="eastAsia"/>
            <w:noProof/>
          </w:rPr>
          <w:t>结果分析和结论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_Toc241246532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6D2C1F" w14:textId="793E4BF5" w:rsidR="00371DD5" w:rsidRDefault="00BB6CEB">
      <w:pPr>
        <w:keepLines/>
      </w:pPr>
      <w:r>
        <w:fldChar w:fldCharType="end"/>
      </w:r>
    </w:p>
    <w:p w14:paraId="0A42751C" w14:textId="77777777" w:rsidR="0025312E" w:rsidRPr="00B4450C" w:rsidRDefault="0025312E" w:rsidP="0025312E">
      <w:pPr>
        <w:pStyle w:val="10"/>
        <w:keepLines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2937077" w14:textId="77777777" w:rsidR="00E00591" w:rsidRPr="00B4450C" w:rsidRDefault="00E00591" w:rsidP="0025312E">
      <w:pPr>
        <w:pStyle w:val="1"/>
        <w:spacing w:line="360" w:lineRule="auto"/>
      </w:pPr>
      <w:bookmarkStart w:id="0" w:name="_Toc21701966"/>
      <w:bookmarkStart w:id="1" w:name="_Toc241246517"/>
      <w:r w:rsidRPr="00B4450C">
        <w:rPr>
          <w:rFonts w:hint="eastAsia"/>
        </w:rPr>
        <w:lastRenderedPageBreak/>
        <w:t>1</w:t>
      </w:r>
      <w:r w:rsidRPr="00B4450C">
        <w:rPr>
          <w:rFonts w:hint="eastAsia"/>
        </w:rPr>
        <w:t>引言</w:t>
      </w:r>
      <w:bookmarkEnd w:id="0"/>
      <w:bookmarkEnd w:id="1"/>
    </w:p>
    <w:p w14:paraId="5D4E4F09" w14:textId="77777777" w:rsidR="00E00591" w:rsidRPr="00B4450C" w:rsidRDefault="00E00591" w:rsidP="0025312E">
      <w:pPr>
        <w:pStyle w:val="2"/>
        <w:spacing w:line="360" w:lineRule="auto"/>
      </w:pPr>
      <w:bookmarkStart w:id="2" w:name="_Toc21701967"/>
      <w:bookmarkStart w:id="3" w:name="_Toc241246518"/>
      <w:r w:rsidRPr="00B4450C">
        <w:rPr>
          <w:rFonts w:hint="eastAsia"/>
        </w:rPr>
        <w:t>1.1</w:t>
      </w:r>
      <w:r w:rsidRPr="00B4450C">
        <w:rPr>
          <w:rFonts w:hint="eastAsia"/>
        </w:rPr>
        <w:t>编写目的</w:t>
      </w:r>
      <w:bookmarkEnd w:id="2"/>
      <w:bookmarkEnd w:id="3"/>
    </w:p>
    <w:p w14:paraId="203AE2E4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本文记录模块二</w:t>
      </w:r>
      <w:r>
        <w:rPr>
          <w:rFonts w:hint="eastAsia"/>
          <w:color w:val="000000"/>
        </w:rPr>
        <w:t>Halstead</w:t>
      </w:r>
      <w:r>
        <w:rPr>
          <w:rFonts w:hint="eastAsia"/>
          <w:color w:val="000000"/>
        </w:rPr>
        <w:t>度量提取测试发现的问题，说明复现步骤、影响、原因和后续验证办法。本轮</w:t>
      </w:r>
      <w:r>
        <w:rPr>
          <w:rFonts w:hint="eastAsia"/>
          <w:color w:val="000000"/>
        </w:rPr>
        <w:t>26</w:t>
      </w:r>
      <w:r>
        <w:rPr>
          <w:rFonts w:hint="eastAsia"/>
          <w:color w:val="000000"/>
        </w:rPr>
        <w:t>条用例中</w:t>
      </w:r>
      <w:r>
        <w:rPr>
          <w:rFonts w:hint="eastAsia"/>
          <w:color w:val="000000"/>
        </w:rPr>
        <w:t>18</w:t>
      </w:r>
      <w:r>
        <w:rPr>
          <w:rFonts w:hint="eastAsia"/>
          <w:color w:val="000000"/>
        </w:rPr>
        <w:t>条通过、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条失败，登记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项缺陷，均未修复。预期读者包括：</w:t>
      </w:r>
    </w:p>
    <w:p w14:paraId="0E1EF768" w14:textId="77777777" w:rsidR="0025312E" w:rsidRPr="00B4450C" w:rsidRDefault="0025312E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课程教师</w:t>
      </w:r>
    </w:p>
    <w:p w14:paraId="55061B8F" w14:textId="77777777" w:rsidR="0025312E" w:rsidRPr="00B4450C" w:rsidRDefault="006A20EA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实践小组成员</w:t>
      </w:r>
    </w:p>
    <w:p w14:paraId="665C216D" w14:textId="77777777" w:rsidR="0025312E" w:rsidRPr="00B4450C" w:rsidRDefault="00183A66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负责修复与回归验证的人员</w:t>
      </w:r>
    </w:p>
    <w:p w14:paraId="777B42B0" w14:textId="77777777" w:rsidR="00E00591" w:rsidRPr="00B4450C" w:rsidRDefault="00E00591" w:rsidP="0025312E">
      <w:pPr>
        <w:pStyle w:val="2"/>
        <w:spacing w:line="360" w:lineRule="auto"/>
      </w:pPr>
      <w:bookmarkStart w:id="4" w:name="_Toc21701968"/>
      <w:bookmarkStart w:id="5" w:name="_Toc241246519"/>
      <w:r w:rsidRPr="00B4450C">
        <w:rPr>
          <w:rFonts w:hint="eastAsia"/>
        </w:rPr>
        <w:t>1.2</w:t>
      </w:r>
      <w:r w:rsidRPr="00B4450C">
        <w:rPr>
          <w:rFonts w:hint="eastAsia"/>
        </w:rPr>
        <w:t>背景</w:t>
      </w:r>
      <w:bookmarkEnd w:id="4"/>
      <w:bookmarkEnd w:id="5"/>
    </w:p>
    <w:p w14:paraId="4EBA4FF3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被测项目以克隆代码和提交历史为输入，整理代码片段及其特征。本轮检查操作符、操作数统计和</w:t>
      </w:r>
      <w:r>
        <w:rPr>
          <w:rFonts w:hint="eastAsia"/>
          <w:color w:val="000000"/>
        </w:rPr>
        <w:t>Excel</w:t>
      </w:r>
      <w:r>
        <w:rPr>
          <w:rFonts w:hint="eastAsia"/>
          <w:color w:val="000000"/>
        </w:rPr>
        <w:t>写回，采用模块二方案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，由</w:t>
      </w:r>
      <w:r>
        <w:rPr>
          <w:rFonts w:hint="eastAsia"/>
          <w:color w:val="000000"/>
        </w:rPr>
        <w:t>AI</w:t>
      </w:r>
      <w:r>
        <w:rPr>
          <w:rFonts w:hint="eastAsia"/>
          <w:color w:val="000000"/>
        </w:rPr>
        <w:t>辅助测试设计与缺陷定位。</w:t>
      </w:r>
    </w:p>
    <w:p w14:paraId="5C99FA69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本软件名称：</w:t>
      </w:r>
      <w:r>
        <w:rPr>
          <w:rFonts w:hint="eastAsia"/>
          <w:color w:val="000000"/>
        </w:rPr>
        <w:t>clone-code-snippets-predictor</w:t>
      </w:r>
      <w:r>
        <w:rPr>
          <w:rFonts w:hint="eastAsia"/>
          <w:color w:val="000000"/>
        </w:rPr>
        <w:t>。</w:t>
      </w:r>
    </w:p>
    <w:p w14:paraId="1A2885E2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本次实践任务提出者：软件测试与质量保证实验课程实践小组。</w:t>
      </w:r>
    </w:p>
    <w:p w14:paraId="1FA4EC9F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开发者：开源项目原开发人员；测试小组为周宸怡、周迅豪。</w:t>
      </w:r>
    </w:p>
    <w:p w14:paraId="1516481C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用户：使用克隆代码特征开展分析的研究与学习人员。</w:t>
      </w:r>
    </w:p>
    <w:p w14:paraId="12D9246E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运行方式：本地</w:t>
      </w:r>
      <w:r>
        <w:rPr>
          <w:rFonts w:hint="eastAsia"/>
          <w:color w:val="000000"/>
        </w:rPr>
        <w:t>Python</w:t>
      </w:r>
      <w:r>
        <w:rPr>
          <w:rFonts w:hint="eastAsia"/>
          <w:color w:val="000000"/>
        </w:rPr>
        <w:t>脚本，不依赖在线服务。</w:t>
      </w:r>
    </w:p>
    <w:p w14:paraId="2F5743AA" w14:textId="77777777" w:rsidR="00E00591" w:rsidRPr="00B4450C" w:rsidRDefault="00E00591" w:rsidP="0025312E">
      <w:pPr>
        <w:pStyle w:val="2"/>
        <w:spacing w:line="360" w:lineRule="auto"/>
      </w:pPr>
      <w:bookmarkStart w:id="6" w:name="_Toc21701969"/>
      <w:bookmarkStart w:id="7" w:name="_Toc241246520"/>
      <w:r w:rsidRPr="00B4450C">
        <w:rPr>
          <w:rFonts w:hint="eastAsia"/>
        </w:rPr>
        <w:t>1.3</w:t>
      </w:r>
      <w:r w:rsidRPr="00B4450C">
        <w:rPr>
          <w:rFonts w:hint="eastAsia"/>
        </w:rPr>
        <w:t>定义</w:t>
      </w:r>
      <w:bookmarkEnd w:id="6"/>
      <w:bookmarkEnd w:id="7"/>
    </w:p>
    <w:p w14:paraId="41CB90F9" w14:textId="77777777" w:rsidR="0025312E" w:rsidRPr="00B4450C" w:rsidRDefault="00C67A2E" w:rsidP="00C67A2E">
      <w:pPr>
        <w:keepLines/>
        <w:spacing w:line="360" w:lineRule="auto"/>
        <w:ind w:firstLineChars="200" w:firstLine="420"/>
      </w:pPr>
      <w:r>
        <w:rPr>
          <w:rFonts w:hint="eastAsia"/>
          <w:color w:val="000000"/>
        </w:rPr>
        <w:t>HM</w:t>
      </w:r>
      <w:r>
        <w:rPr>
          <w:rFonts w:hint="eastAsia"/>
          <w:color w:val="000000"/>
        </w:rPr>
        <w:t>指</w:t>
      </w:r>
      <w:r>
        <w:rPr>
          <w:rFonts w:hint="eastAsia"/>
          <w:color w:val="000000"/>
        </w:rPr>
        <w:t>Halstead</w:t>
      </w:r>
      <w:r>
        <w:rPr>
          <w:rFonts w:hint="eastAsia"/>
          <w:color w:val="000000"/>
        </w:rPr>
        <w:t>分析器，</w:t>
      </w:r>
      <w:r>
        <w:rPr>
          <w:rFonts w:hint="eastAsia"/>
          <w:color w:val="000000"/>
        </w:rPr>
        <w:t>EX</w:t>
      </w:r>
      <w:r>
        <w:rPr>
          <w:rFonts w:hint="eastAsia"/>
          <w:color w:val="000000"/>
        </w:rPr>
        <w:t>指度量提取与写回。用例清单使用</w:t>
      </w:r>
      <w:r>
        <w:rPr>
          <w:rFonts w:hint="eastAsia"/>
          <w:color w:val="000000"/>
        </w:rPr>
        <w:t>HM-004</w:t>
      </w:r>
      <w:r>
        <w:rPr>
          <w:rFonts w:hint="eastAsia"/>
          <w:color w:val="000000"/>
        </w:rPr>
        <w:t>等短编号，</w:t>
      </w:r>
      <w:r>
        <w:rPr>
          <w:rFonts w:hint="eastAsia"/>
          <w:color w:val="000000"/>
        </w:rPr>
        <w:t>JUnit</w:t>
      </w:r>
      <w:r>
        <w:rPr>
          <w:rFonts w:hint="eastAsia"/>
          <w:color w:val="000000"/>
        </w:rPr>
        <w:t>记录使用</w:t>
      </w:r>
      <w:r>
        <w:rPr>
          <w:rFonts w:hint="eastAsia"/>
          <w:color w:val="000000"/>
        </w:rPr>
        <w:t>CCP-M2-HM-004</w:t>
      </w:r>
      <w:r>
        <w:rPr>
          <w:rFonts w:hint="eastAsia"/>
          <w:color w:val="000000"/>
        </w:rPr>
        <w:t>等完整编号。缺陷编号为</w:t>
      </w:r>
      <w:r>
        <w:rPr>
          <w:rFonts w:hint="eastAsia"/>
          <w:color w:val="000000"/>
        </w:rPr>
        <w:t>M2-BUG-001</w:t>
      </w:r>
      <w:r>
        <w:rPr>
          <w:rFonts w:hint="eastAsia"/>
          <w:color w:val="000000"/>
        </w:rPr>
        <w:t>至</w:t>
      </w:r>
      <w:r>
        <w:rPr>
          <w:rFonts w:hint="eastAsia"/>
          <w:color w:val="000000"/>
        </w:rPr>
        <w:t>008</w:t>
      </w:r>
      <w:r>
        <w:rPr>
          <w:rFonts w:hint="eastAsia"/>
          <w:color w:val="000000"/>
        </w:rPr>
        <w:t>。“新建”表示已复现但未修复。数字与字符是否计入操作数沿用现有测试用例的项目约定，不作为通用</w:t>
      </w:r>
      <w:r>
        <w:rPr>
          <w:rFonts w:hint="eastAsia"/>
          <w:color w:val="000000"/>
        </w:rPr>
        <w:t>Halstead</w:t>
      </w:r>
      <w:r>
        <w:rPr>
          <w:rFonts w:hint="eastAsia"/>
          <w:color w:val="000000"/>
        </w:rPr>
        <w:t>定义。</w:t>
      </w:r>
    </w:p>
    <w:p w14:paraId="39856D7C" w14:textId="77777777" w:rsidR="00E00591" w:rsidRDefault="00E00591" w:rsidP="0025312E">
      <w:pPr>
        <w:pStyle w:val="2"/>
        <w:pageBreakBefore/>
        <w:spacing w:line="360" w:lineRule="auto"/>
      </w:pPr>
      <w:bookmarkStart w:id="8" w:name="_Toc21701970"/>
      <w:bookmarkStart w:id="9" w:name="_Toc241246521"/>
      <w:r w:rsidRPr="00B4450C">
        <w:rPr>
          <w:rFonts w:hint="eastAsia"/>
        </w:rPr>
        <w:lastRenderedPageBreak/>
        <w:t>1.4</w:t>
      </w:r>
      <w:r w:rsidRPr="00B4450C">
        <w:rPr>
          <w:rFonts w:hint="eastAsia"/>
        </w:rPr>
        <w:t>参考资料</w:t>
      </w:r>
      <w:bookmarkEnd w:id="8"/>
      <w:bookmarkEnd w:id="9"/>
    </w:p>
    <w:p w14:paraId="4EC5FD65" w14:textId="77777777" w:rsidR="00F67CB4" w:rsidRPr="00F67CB4" w:rsidRDefault="00F67CB4" w:rsidP="00F67CB4">
      <w:pPr>
        <w:keepLines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1980"/>
        <w:gridCol w:w="2325"/>
        <w:gridCol w:w="1206"/>
        <w:gridCol w:w="1905"/>
      </w:tblGrid>
      <w:tr w:rsidR="0025312E" w:rsidRPr="00B4450C" w14:paraId="712B07A8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C96F33F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1980" w:type="dxa"/>
            <w:vAlign w:val="center"/>
          </w:tcPr>
          <w:p w14:paraId="65FE6C69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标题</w:t>
            </w:r>
          </w:p>
        </w:tc>
        <w:tc>
          <w:tcPr>
            <w:tcW w:w="2325" w:type="dxa"/>
            <w:vAlign w:val="center"/>
          </w:tcPr>
          <w:p w14:paraId="6C91DEA5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文件名称</w:t>
            </w:r>
          </w:p>
        </w:tc>
        <w:tc>
          <w:tcPr>
            <w:tcW w:w="1206" w:type="dxa"/>
            <w:vAlign w:val="center"/>
          </w:tcPr>
          <w:p w14:paraId="33174C5D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发表日期</w:t>
            </w:r>
          </w:p>
        </w:tc>
        <w:tc>
          <w:tcPr>
            <w:tcW w:w="1905" w:type="dxa"/>
            <w:vAlign w:val="center"/>
          </w:tcPr>
          <w:p w14:paraId="1FD95F55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资料来源</w:t>
            </w:r>
          </w:p>
        </w:tc>
      </w:tr>
      <w:tr w:rsidR="006A20EA" w:rsidRPr="00B4450C" w14:paraId="62A0DD3A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AD1B8B0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980" w:type="dxa"/>
            <w:vAlign w:val="center"/>
          </w:tcPr>
          <w:p w14:paraId="7AA6E6C4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实践要求</w:t>
            </w:r>
          </w:p>
        </w:tc>
        <w:tc>
          <w:tcPr>
            <w:tcW w:w="2325" w:type="dxa"/>
            <w:vAlign w:val="center"/>
          </w:tcPr>
          <w:p w14:paraId="6FEFDB32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实践作业要求</w:t>
            </w:r>
            <w:r>
              <w:rPr>
                <w:rFonts w:hint="eastAsia"/>
                <w:color w:val="000000"/>
              </w:rPr>
              <w:t>v2026.pdf</w:t>
            </w:r>
          </w:p>
        </w:tc>
        <w:tc>
          <w:tcPr>
            <w:tcW w:w="1206" w:type="dxa"/>
            <w:vAlign w:val="center"/>
          </w:tcPr>
          <w:p w14:paraId="5FB8FFE1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</w:t>
            </w:r>
            <w:r>
              <w:rPr>
                <w:rFonts w:hint="eastAsia"/>
                <w:color w:val="000000"/>
              </w:rPr>
              <w:t>版</w:t>
            </w:r>
          </w:p>
        </w:tc>
        <w:tc>
          <w:tcPr>
            <w:tcW w:w="1905" w:type="dxa"/>
            <w:vAlign w:val="center"/>
          </w:tcPr>
          <w:p w14:paraId="573D382C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课程文件</w:t>
            </w:r>
          </w:p>
        </w:tc>
      </w:tr>
      <w:tr w:rsidR="006A20EA" w:rsidRPr="00B4450C" w14:paraId="762555AB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053F3D4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980" w:type="dxa"/>
            <w:vAlign w:val="center"/>
          </w:tcPr>
          <w:p w14:paraId="3FBDEC39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缺陷模板</w:t>
            </w:r>
          </w:p>
        </w:tc>
        <w:tc>
          <w:tcPr>
            <w:tcW w:w="2325" w:type="dxa"/>
            <w:vAlign w:val="center"/>
          </w:tcPr>
          <w:p w14:paraId="741C293C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附录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缺陷报告模板</w:t>
            </w:r>
            <w:r>
              <w:rPr>
                <w:rFonts w:hint="eastAsia"/>
                <w:color w:val="000000"/>
              </w:rPr>
              <w:t>.doc</w:t>
            </w:r>
          </w:p>
        </w:tc>
        <w:tc>
          <w:tcPr>
            <w:tcW w:w="1206" w:type="dxa"/>
            <w:vAlign w:val="center"/>
          </w:tcPr>
          <w:p w14:paraId="7766DD87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</w:t>
            </w:r>
            <w:r>
              <w:rPr>
                <w:rFonts w:hint="eastAsia"/>
                <w:color w:val="000000"/>
              </w:rPr>
              <w:t>版</w:t>
            </w:r>
          </w:p>
        </w:tc>
        <w:tc>
          <w:tcPr>
            <w:tcW w:w="1905" w:type="dxa"/>
            <w:vAlign w:val="center"/>
          </w:tcPr>
          <w:p w14:paraId="404D7243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课程文件</w:t>
            </w:r>
          </w:p>
        </w:tc>
      </w:tr>
      <w:tr w:rsidR="006A20EA" w:rsidRPr="00B4450C" w14:paraId="48CC9CB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1547F74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980" w:type="dxa"/>
            <w:vAlign w:val="center"/>
          </w:tcPr>
          <w:p w14:paraId="71AA4234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测试方案与过程</w:t>
            </w:r>
          </w:p>
        </w:tc>
        <w:tc>
          <w:tcPr>
            <w:tcW w:w="2325" w:type="dxa"/>
            <w:vAlign w:val="center"/>
          </w:tcPr>
          <w:p w14:paraId="2BBAC68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模块二测试报告</w:t>
            </w:r>
            <w:r>
              <w:rPr>
                <w:rFonts w:hint="eastAsia"/>
                <w:color w:val="000000"/>
              </w:rPr>
              <w:t>.docx</w:t>
            </w:r>
          </w:p>
        </w:tc>
        <w:tc>
          <w:tcPr>
            <w:tcW w:w="1206" w:type="dxa"/>
            <w:vAlign w:val="center"/>
          </w:tcPr>
          <w:p w14:paraId="375E9916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2026-09-22</w:t>
            </w:r>
          </w:p>
        </w:tc>
        <w:tc>
          <w:tcPr>
            <w:tcW w:w="1905" w:type="dxa"/>
            <w:vAlign w:val="center"/>
          </w:tcPr>
          <w:p w14:paraId="4323A062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Test_Module2</w:t>
            </w:r>
          </w:p>
        </w:tc>
      </w:tr>
      <w:tr w:rsidR="006A20EA" w:rsidRPr="00B4450C" w14:paraId="5AFB844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6CA47BB5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980" w:type="dxa"/>
            <w:vAlign w:val="center"/>
          </w:tcPr>
          <w:p w14:paraId="7D2AB22E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用例与预期</w:t>
            </w:r>
          </w:p>
        </w:tc>
        <w:tc>
          <w:tcPr>
            <w:tcW w:w="2325" w:type="dxa"/>
            <w:vAlign w:val="center"/>
          </w:tcPr>
          <w:p w14:paraId="6A029069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模块二测试用例清单</w:t>
            </w:r>
            <w:r>
              <w:rPr>
                <w:rFonts w:hint="eastAsia"/>
                <w:color w:val="000000"/>
              </w:rPr>
              <w:t>.xlsx</w:t>
            </w:r>
          </w:p>
        </w:tc>
        <w:tc>
          <w:tcPr>
            <w:tcW w:w="1206" w:type="dxa"/>
            <w:vAlign w:val="center"/>
          </w:tcPr>
          <w:p w14:paraId="7F6AF62A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本次取证版本</w:t>
            </w:r>
          </w:p>
        </w:tc>
        <w:tc>
          <w:tcPr>
            <w:tcW w:w="1905" w:type="dxa"/>
            <w:vAlign w:val="center"/>
          </w:tcPr>
          <w:p w14:paraId="4572AA49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Test_Module2</w:t>
            </w:r>
          </w:p>
        </w:tc>
      </w:tr>
      <w:tr w:rsidR="006A20EA" w:rsidRPr="00B4450C" w14:paraId="310C26A5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E0E050F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980" w:type="dxa"/>
            <w:vAlign w:val="center"/>
          </w:tcPr>
          <w:p w14:paraId="7AE500EA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原运行证据</w:t>
            </w:r>
          </w:p>
        </w:tc>
        <w:tc>
          <w:tcPr>
            <w:tcW w:w="2325" w:type="dxa"/>
            <w:vAlign w:val="center"/>
          </w:tcPr>
          <w:p w14:paraId="3E610393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results.xml</w:t>
            </w:r>
            <w:r>
              <w:rPr>
                <w:rFonts w:hint="eastAsia"/>
                <w:color w:val="000000"/>
              </w:rPr>
              <w:t>及终端日志</w:t>
            </w:r>
          </w:p>
        </w:tc>
        <w:tc>
          <w:tcPr>
            <w:tcW w:w="1206" w:type="dxa"/>
            <w:vAlign w:val="center"/>
          </w:tcPr>
          <w:p w14:paraId="2AD2EDE7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2026-09-22</w:t>
            </w:r>
          </w:p>
        </w:tc>
        <w:tc>
          <w:tcPr>
            <w:tcW w:w="1905" w:type="dxa"/>
            <w:vAlign w:val="center"/>
          </w:tcPr>
          <w:p w14:paraId="78FD860A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test-results/run-01</w:t>
            </w:r>
          </w:p>
        </w:tc>
      </w:tr>
      <w:tr w:rsidR="006A20EA" w:rsidRPr="00B4450C" w14:paraId="540D9639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A3348E8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1980" w:type="dxa"/>
            <w:vAlign w:val="center"/>
          </w:tcPr>
          <w:p w14:paraId="5C80B243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环境与源码校验</w:t>
            </w:r>
          </w:p>
        </w:tc>
        <w:tc>
          <w:tcPr>
            <w:tcW w:w="2325" w:type="dxa"/>
            <w:vAlign w:val="center"/>
          </w:tcPr>
          <w:p w14:paraId="5043A734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manifest.json</w:t>
            </w:r>
          </w:p>
        </w:tc>
        <w:tc>
          <w:tcPr>
            <w:tcW w:w="1206" w:type="dxa"/>
            <w:vAlign w:val="center"/>
          </w:tcPr>
          <w:p w14:paraId="4E726130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2026-09-22</w:t>
            </w:r>
          </w:p>
        </w:tc>
        <w:tc>
          <w:tcPr>
            <w:tcW w:w="1905" w:type="dxa"/>
            <w:vAlign w:val="center"/>
          </w:tcPr>
          <w:p w14:paraId="15074C7A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test-results/run-01</w:t>
            </w:r>
          </w:p>
        </w:tc>
      </w:tr>
    </w:tbl>
    <w:p w14:paraId="2848E180" w14:textId="77777777" w:rsidR="006A20EA" w:rsidRPr="00B4450C" w:rsidRDefault="006A20EA" w:rsidP="006A20EA">
      <w:pPr>
        <w:pStyle w:val="1"/>
        <w:spacing w:line="360" w:lineRule="auto"/>
      </w:pPr>
      <w:bookmarkStart w:id="10" w:name="_Toc21701971"/>
      <w:bookmarkStart w:id="11" w:name="_Toc241246522"/>
      <w:r w:rsidRPr="00B4450C">
        <w:rPr>
          <w:rFonts w:hint="eastAsia"/>
        </w:rPr>
        <w:t>2</w:t>
      </w:r>
      <w:r w:rsidRPr="00B4450C">
        <w:rPr>
          <w:rFonts w:hint="eastAsia"/>
        </w:rPr>
        <w:t>测试环境</w:t>
      </w:r>
      <w:bookmarkEnd w:id="10"/>
      <w:bookmarkEnd w:id="11"/>
    </w:p>
    <w:p w14:paraId="0EFFA858" w14:textId="77777777" w:rsidR="006A20EA" w:rsidRPr="00B4450C" w:rsidRDefault="006A20EA" w:rsidP="006A20EA">
      <w:pPr>
        <w:pStyle w:val="2"/>
        <w:spacing w:line="360" w:lineRule="auto"/>
      </w:pPr>
      <w:bookmarkStart w:id="12" w:name="_Toc21701972"/>
      <w:bookmarkStart w:id="13" w:name="_Toc241246523"/>
      <w:r w:rsidRPr="00B4450C">
        <w:rPr>
          <w:rFonts w:hint="eastAsia"/>
        </w:rPr>
        <w:t>2.1</w:t>
      </w:r>
      <w:r w:rsidRPr="00B4450C">
        <w:rPr>
          <w:rFonts w:hint="eastAsia"/>
        </w:rPr>
        <w:t>硬件环境</w:t>
      </w:r>
      <w:bookmarkEnd w:id="12"/>
      <w:bookmarkEnd w:id="13"/>
    </w:p>
    <w:p w14:paraId="00E9FE55" w14:textId="77777777" w:rsidR="008B736D" w:rsidRPr="00B4450C" w:rsidRDefault="00C67A2E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原运行记录为</w:t>
      </w:r>
      <w:r>
        <w:rPr>
          <w:rFonts w:hint="eastAsia"/>
          <w:color w:val="000000"/>
        </w:rPr>
        <w:t>Apple Silicon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arm64</w:t>
      </w:r>
      <w:r>
        <w:rPr>
          <w:rFonts w:hint="eastAsia"/>
          <w:color w:val="000000"/>
        </w:rPr>
        <w:t>）电脑；本次补充复核使用</w:t>
      </w:r>
      <w:r>
        <w:rPr>
          <w:rFonts w:hint="eastAsia"/>
          <w:color w:val="000000"/>
        </w:rPr>
        <w:t>Windows</w:t>
      </w:r>
      <w:r>
        <w:rPr>
          <w:rFonts w:hint="eastAsia"/>
          <w:color w:val="000000"/>
        </w:rPr>
        <w:t>电脑。样例均为小型临时</w:t>
      </w:r>
      <w:r>
        <w:rPr>
          <w:rFonts w:hint="eastAsia"/>
          <w:color w:val="000000"/>
        </w:rPr>
        <w:t>C++</w:t>
      </w:r>
      <w:r>
        <w:rPr>
          <w:rFonts w:hint="eastAsia"/>
          <w:color w:val="000000"/>
        </w:rPr>
        <w:t>文件与</w:t>
      </w:r>
      <w:r>
        <w:rPr>
          <w:rFonts w:hint="eastAsia"/>
          <w:color w:val="000000"/>
        </w:rPr>
        <w:t>Excel</w:t>
      </w:r>
      <w:r>
        <w:rPr>
          <w:rFonts w:hint="eastAsia"/>
          <w:color w:val="000000"/>
        </w:rPr>
        <w:t>文件，无专用硬件要求。原记录未提供内存和硬盘规格。</w:t>
      </w:r>
    </w:p>
    <w:p w14:paraId="2BCEA57F" w14:textId="77777777" w:rsidR="006A20EA" w:rsidRPr="00B4450C" w:rsidRDefault="006A20EA" w:rsidP="006A20EA">
      <w:pPr>
        <w:pStyle w:val="2"/>
        <w:spacing w:line="360" w:lineRule="auto"/>
      </w:pPr>
      <w:bookmarkStart w:id="14" w:name="_Toc21701973"/>
      <w:bookmarkStart w:id="15" w:name="_Toc241246524"/>
      <w:r w:rsidRPr="00B4450C">
        <w:rPr>
          <w:rFonts w:hint="eastAsia"/>
        </w:rPr>
        <w:t>2.2</w:t>
      </w:r>
      <w:r w:rsidRPr="00B4450C">
        <w:rPr>
          <w:rFonts w:hint="eastAsia"/>
        </w:rPr>
        <w:t>软件环境</w:t>
      </w:r>
      <w:bookmarkEnd w:id="14"/>
      <w:bookmarkEnd w:id="15"/>
    </w:p>
    <w:p w14:paraId="31AFCFD5" w14:textId="77777777" w:rsidR="008B736D" w:rsidRPr="00B4450C" w:rsidRDefault="008B736D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原记录：</w:t>
      </w:r>
      <w:r>
        <w:rPr>
          <w:rFonts w:hint="eastAsia"/>
          <w:color w:val="000000"/>
        </w:rPr>
        <w:t>macOS 26.6.2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Python 3.14.7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pytest 9.1.1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pandas 3.0.6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openpyxl 3.1.5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numpy 2.5.3</w:t>
      </w:r>
      <w:r>
        <w:rPr>
          <w:rFonts w:hint="eastAsia"/>
          <w:color w:val="000000"/>
        </w:rPr>
        <w:t>。本次复核：</w:t>
      </w:r>
      <w:r>
        <w:rPr>
          <w:rFonts w:hint="eastAsia"/>
          <w:color w:val="000000"/>
        </w:rPr>
        <w:t>Windows 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Python 3.12.14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pytest 9.1.1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pandas 3.0.1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openpyxl 3.1.5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numpy 2.3.5</w:t>
      </w:r>
      <w:r>
        <w:rPr>
          <w:rFonts w:hint="eastAsia"/>
          <w:color w:val="000000"/>
        </w:rPr>
        <w:t>。无需数据库与网络账号。</w:t>
      </w:r>
    </w:p>
    <w:p w14:paraId="40C4E36D" w14:textId="77777777" w:rsidR="00E00591" w:rsidRPr="00B4450C" w:rsidRDefault="006A20EA" w:rsidP="0025312E">
      <w:pPr>
        <w:pStyle w:val="1"/>
        <w:spacing w:line="360" w:lineRule="auto"/>
      </w:pPr>
      <w:bookmarkStart w:id="16" w:name="_Toc21701974"/>
      <w:bookmarkStart w:id="17" w:name="_Toc241246525"/>
      <w:r>
        <w:rPr>
          <w:rFonts w:hint="eastAsia"/>
          <w:color w:val="000000"/>
        </w:rPr>
        <w:lastRenderedPageBreak/>
        <w:t xml:space="preserve">3 </w:t>
      </w:r>
      <w:r>
        <w:rPr>
          <w:rFonts w:hint="eastAsia"/>
          <w:color w:val="000000"/>
        </w:rPr>
        <w:t>模块功能测试</w:t>
      </w:r>
      <w:bookmarkEnd w:id="16"/>
      <w:bookmarkEnd w:id="17"/>
    </w:p>
    <w:p w14:paraId="5C55A1E7" w14:textId="77777777" w:rsidR="00E00591" w:rsidRPr="00B4450C" w:rsidRDefault="0074028D" w:rsidP="0025312E">
      <w:pPr>
        <w:pStyle w:val="2"/>
        <w:spacing w:line="360" w:lineRule="auto"/>
      </w:pPr>
      <w:bookmarkStart w:id="18" w:name="_Toc21701975"/>
      <w:bookmarkStart w:id="19" w:name="_Toc241246526"/>
      <w:r w:rsidRPr="00B4450C">
        <w:rPr>
          <w:rFonts w:hint="eastAsia"/>
        </w:rPr>
        <w:t>3</w:t>
      </w:r>
      <w:r w:rsidR="00E00591" w:rsidRPr="00B4450C">
        <w:rPr>
          <w:rFonts w:hint="eastAsia"/>
        </w:rPr>
        <w:t>.</w:t>
      </w:r>
      <w:r w:rsidR="00A13B62" w:rsidRPr="00B4450C">
        <w:rPr>
          <w:rFonts w:hint="eastAsia"/>
        </w:rPr>
        <w:t>1</w:t>
      </w:r>
      <w:r w:rsidRPr="00B4450C">
        <w:rPr>
          <w:rFonts w:hint="eastAsia"/>
        </w:rPr>
        <w:t>被测软件</w:t>
      </w:r>
      <w:bookmarkEnd w:id="18"/>
      <w:bookmarkEnd w:id="19"/>
    </w:p>
    <w:p w14:paraId="5C310038" w14:textId="77777777" w:rsidR="0074028D" w:rsidRPr="00B4450C" w:rsidRDefault="0074028D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源码位于</w:t>
      </w:r>
      <w:r>
        <w:rPr>
          <w:rFonts w:hint="eastAsia"/>
          <w:color w:val="000000"/>
        </w:rPr>
        <w:t>Software_Testing</w:t>
      </w:r>
      <w:r>
        <w:rPr>
          <w:rFonts w:hint="eastAsia"/>
          <w:color w:val="000000"/>
        </w:rPr>
        <w:t>仓库的</w:t>
      </w:r>
      <w:r>
        <w:rPr>
          <w:rFonts w:hint="eastAsia"/>
          <w:color w:val="000000"/>
        </w:rPr>
        <w:t>clone-code-snippets-predictor-SourceCode/SourceCode</w:t>
      </w:r>
      <w:r>
        <w:rPr>
          <w:rFonts w:hint="eastAsia"/>
          <w:color w:val="000000"/>
        </w:rPr>
        <w:t>。取证版本为</w:t>
      </w:r>
      <w:r>
        <w:rPr>
          <w:rFonts w:hint="eastAsia"/>
          <w:color w:val="000000"/>
        </w:rPr>
        <w:t>0cc0116</w:t>
      </w:r>
      <w:r>
        <w:rPr>
          <w:rFonts w:hint="eastAsia"/>
          <w:color w:val="000000"/>
        </w:rPr>
        <w:t>；原</w:t>
      </w:r>
      <w:r>
        <w:rPr>
          <w:rFonts w:hint="eastAsia"/>
          <w:color w:val="000000"/>
        </w:rPr>
        <w:t>manifest</w:t>
      </w:r>
      <w:r>
        <w:rPr>
          <w:rFonts w:hint="eastAsia"/>
          <w:color w:val="000000"/>
        </w:rPr>
        <w:t>标记被测来源版本</w:t>
      </w:r>
      <w:r>
        <w:rPr>
          <w:rFonts w:hint="eastAsia"/>
          <w:color w:val="000000"/>
        </w:rPr>
        <w:t>e53ac30</w:t>
      </w:r>
      <w:r>
        <w:rPr>
          <w:rFonts w:hint="eastAsia"/>
          <w:color w:val="000000"/>
        </w:rPr>
        <w:t>。本次核对两个被测文件</w:t>
      </w:r>
      <w:r>
        <w:rPr>
          <w:rFonts w:hint="eastAsia"/>
          <w:color w:val="000000"/>
        </w:rPr>
        <w:t>SHA256</w:t>
      </w:r>
      <w:r>
        <w:rPr>
          <w:rFonts w:hint="eastAsia"/>
          <w:color w:val="000000"/>
        </w:rPr>
        <w:t>均与原</w:t>
      </w:r>
      <w:r>
        <w:rPr>
          <w:rFonts w:hint="eastAsia"/>
          <w:color w:val="000000"/>
        </w:rPr>
        <w:t>manifest</w:t>
      </w:r>
      <w:r>
        <w:rPr>
          <w:rFonts w:hint="eastAsia"/>
          <w:color w:val="000000"/>
        </w:rPr>
        <w:t>一致，未改动源码。测试目录为</w:t>
      </w:r>
      <w:r>
        <w:rPr>
          <w:rFonts w:hint="eastAsia"/>
          <w:color w:val="000000"/>
        </w:rPr>
        <w:t>Test_Module2/tests</w:t>
      </w:r>
      <w:r>
        <w:rPr>
          <w:rFonts w:hint="eastAsia"/>
          <w:color w:val="000000"/>
        </w:rPr>
        <w:t>。</w:t>
      </w:r>
    </w:p>
    <w:p w14:paraId="5EE2545C" w14:textId="77777777" w:rsidR="0074028D" w:rsidRPr="00B4450C" w:rsidRDefault="0074028D" w:rsidP="0074028D">
      <w:pPr>
        <w:pStyle w:val="2"/>
        <w:spacing w:line="360" w:lineRule="auto"/>
      </w:pPr>
      <w:bookmarkStart w:id="20" w:name="_Toc21701976"/>
      <w:bookmarkStart w:id="21" w:name="_Toc241246527"/>
      <w:r w:rsidRPr="00B4450C">
        <w:rPr>
          <w:rFonts w:hint="eastAsia"/>
        </w:rPr>
        <w:t>3.2</w:t>
      </w:r>
      <w:r w:rsidRPr="00B4450C">
        <w:rPr>
          <w:rFonts w:hint="eastAsia"/>
        </w:rPr>
        <w:t>测试策略</w:t>
      </w:r>
      <w:bookmarkEnd w:id="20"/>
      <w:bookmarkEnd w:id="21"/>
    </w:p>
    <w:p w14:paraId="2BCB3C78" w14:textId="77777777" w:rsidR="0074028D" w:rsidRPr="00B4450C" w:rsidRDefault="00651629" w:rsidP="009655FF">
      <w:pPr>
        <w:keepLines/>
        <w:spacing w:line="360" w:lineRule="auto"/>
        <w:ind w:firstLineChars="200" w:firstLine="420"/>
      </w:pPr>
      <w:r>
        <w:rPr>
          <w:rFonts w:hint="eastAsia"/>
          <w:color w:val="000000"/>
        </w:rPr>
        <w:t>使用</w:t>
      </w:r>
      <w:r>
        <w:rPr>
          <w:rFonts w:hint="eastAsia"/>
          <w:color w:val="000000"/>
        </w:rPr>
        <w:t>26</w:t>
      </w:r>
      <w:r>
        <w:rPr>
          <w:rFonts w:hint="eastAsia"/>
          <w:color w:val="000000"/>
        </w:rPr>
        <w:t>条已有</w:t>
      </w:r>
      <w:r>
        <w:rPr>
          <w:rFonts w:hint="eastAsia"/>
          <w:color w:val="000000"/>
        </w:rPr>
        <w:t>pytest</w:t>
      </w:r>
      <w:r>
        <w:rPr>
          <w:rFonts w:hint="eastAsia"/>
          <w:color w:val="000000"/>
        </w:rPr>
        <w:t>用例，结合等价类、边界值和场景检查。正常赋值、声明及写回作为对照，重点检查不同字面量、续行宏、</w:t>
      </w:r>
      <w:r>
        <w:rPr>
          <w:rFonts w:hint="eastAsia"/>
          <w:color w:val="000000"/>
        </w:rPr>
        <w:t>HTML</w:t>
      </w:r>
      <w:r>
        <w:rPr>
          <w:rFonts w:hint="eastAsia"/>
          <w:color w:val="000000"/>
        </w:rPr>
        <w:t>实体和非法行号。预期值依据用例清单及项目约定；失败后结合词元和源码定位，不把一次断言失败直接当成通用算法错误。</w:t>
      </w:r>
    </w:p>
    <w:p w14:paraId="2EDB826A" w14:textId="77777777" w:rsidR="00E76530" w:rsidRPr="00B4450C" w:rsidRDefault="00E76530" w:rsidP="00E76530">
      <w:pPr>
        <w:pStyle w:val="2"/>
        <w:spacing w:line="360" w:lineRule="auto"/>
      </w:pPr>
      <w:bookmarkStart w:id="22" w:name="_Toc21701977"/>
      <w:bookmarkStart w:id="23" w:name="_Toc241246528"/>
      <w:r w:rsidRPr="00B4450C">
        <w:rPr>
          <w:rFonts w:hint="eastAsia"/>
        </w:rPr>
        <w:t>3.3</w:t>
      </w:r>
      <w:r w:rsidRPr="00B4450C">
        <w:rPr>
          <w:rFonts w:hint="eastAsia"/>
        </w:rPr>
        <w:t>执行步骤</w:t>
      </w:r>
      <w:bookmarkEnd w:id="22"/>
      <w:bookmarkEnd w:id="23"/>
    </w:p>
    <w:p w14:paraId="3626E68A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按</w:t>
      </w:r>
      <w:r>
        <w:rPr>
          <w:rFonts w:hint="eastAsia"/>
          <w:color w:val="000000"/>
        </w:rPr>
        <w:t>Test_Module2/README</w:t>
      </w:r>
      <w:r>
        <w:rPr>
          <w:rFonts w:hint="eastAsia"/>
          <w:color w:val="000000"/>
        </w:rPr>
        <w:t>准备</w:t>
      </w:r>
      <w:r>
        <w:rPr>
          <w:rFonts w:hint="eastAsia"/>
          <w:color w:val="000000"/>
        </w:rPr>
        <w:t>pytest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pandas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openpyxl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numpy</w:t>
      </w:r>
      <w:r>
        <w:rPr>
          <w:rFonts w:hint="eastAsia"/>
          <w:color w:val="000000"/>
        </w:rPr>
        <w:t>。进入</w:t>
      </w:r>
      <w:r>
        <w:rPr>
          <w:rFonts w:hint="eastAsia"/>
          <w:color w:val="000000"/>
        </w:rPr>
        <w:t>clone-code-snippets-predictor-SourceCode</w:t>
      </w:r>
      <w:r>
        <w:rPr>
          <w:rFonts w:hint="eastAsia"/>
          <w:color w:val="000000"/>
        </w:rPr>
        <w:t>目录，保持</w:t>
      </w:r>
      <w:r>
        <w:rPr>
          <w:rFonts w:hint="eastAsia"/>
          <w:color w:val="000000"/>
        </w:rPr>
        <w:t>SourceCode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>Test_Module2</w:t>
      </w:r>
      <w:r>
        <w:rPr>
          <w:rFonts w:hint="eastAsia"/>
          <w:color w:val="000000"/>
        </w:rPr>
        <w:t>同级。</w:t>
      </w:r>
    </w:p>
    <w:p w14:paraId="0D67014C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执行</w:t>
      </w:r>
      <w:r>
        <w:rPr>
          <w:rFonts w:hint="eastAsia"/>
          <w:color w:val="000000"/>
        </w:rPr>
        <w:t>python -m pytest Test_Module2/tests -v --tb=short --junitxml=results.xml</w:t>
      </w:r>
      <w:r>
        <w:rPr>
          <w:rFonts w:hint="eastAsia"/>
          <w:color w:val="000000"/>
        </w:rPr>
        <w:t>，保留终端输出。测试自动生成临时输入，不修改项目已有数据。</w:t>
      </w:r>
    </w:p>
    <w:p w14:paraId="43A966D3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3.2026-09-25</w:t>
      </w:r>
      <w:r>
        <w:rPr>
          <w:rFonts w:hint="eastAsia"/>
          <w:color w:val="000000"/>
        </w:rPr>
        <w:t>补充运行全部</w:t>
      </w:r>
      <w:r>
        <w:rPr>
          <w:rFonts w:hint="eastAsia"/>
          <w:color w:val="000000"/>
        </w:rPr>
        <w:t>26</w:t>
      </w:r>
      <w:r>
        <w:rPr>
          <w:rFonts w:hint="eastAsia"/>
          <w:color w:val="000000"/>
        </w:rPr>
        <w:t>条用例，</w:t>
      </w:r>
      <w:r>
        <w:rPr>
          <w:rFonts w:hint="eastAsia"/>
          <w:color w:val="000000"/>
        </w:rPr>
        <w:t>18</w:t>
      </w:r>
      <w:r>
        <w:rPr>
          <w:rFonts w:hint="eastAsia"/>
          <w:color w:val="000000"/>
        </w:rPr>
        <w:t>条通过、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条失败，与仓库</w:t>
      </w:r>
      <w:r>
        <w:rPr>
          <w:rFonts w:hint="eastAsia"/>
          <w:color w:val="000000"/>
        </w:rPr>
        <w:t>run-01</w:t>
      </w:r>
      <w:r>
        <w:rPr>
          <w:rFonts w:hint="eastAsia"/>
          <w:color w:val="000000"/>
        </w:rPr>
        <w:t>逐项一致。单项复现可在命令后追加</w:t>
      </w:r>
      <w:r>
        <w:rPr>
          <w:rFonts w:hint="eastAsia"/>
          <w:color w:val="000000"/>
        </w:rPr>
        <w:t>-k test_hm_004</w:t>
      </w:r>
      <w:r>
        <w:rPr>
          <w:rFonts w:hint="eastAsia"/>
          <w:color w:val="000000"/>
        </w:rPr>
        <w:t>等筛选条件。</w:t>
      </w:r>
    </w:p>
    <w:p w14:paraId="54DA788E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4.</w:t>
      </w:r>
      <w:r>
        <w:rPr>
          <w:rFonts w:hint="eastAsia"/>
          <w:color w:val="000000"/>
        </w:rPr>
        <w:t>本次复核日志保存于工作区</w:t>
      </w:r>
      <w:r>
        <w:rPr>
          <w:rFonts w:hint="eastAsia"/>
          <w:color w:val="000000"/>
        </w:rPr>
        <w:t>tmp/module2/local-pytest-output.txt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local-results.xml</w:t>
      </w:r>
      <w:r>
        <w:rPr>
          <w:rFonts w:hint="eastAsia"/>
          <w:color w:val="000000"/>
        </w:rPr>
        <w:t>。原记录保留在</w:t>
      </w:r>
      <w:r>
        <w:rPr>
          <w:rFonts w:hint="eastAsia"/>
          <w:color w:val="000000"/>
        </w:rPr>
        <w:t>GitHub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Test_Module2/test-results/run-01</w:t>
      </w:r>
      <w:r>
        <w:rPr>
          <w:rFonts w:hint="eastAsia"/>
          <w:color w:val="000000"/>
        </w:rPr>
        <w:t>。</w:t>
      </w:r>
    </w:p>
    <w:p w14:paraId="5C4FB980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5.</w:t>
      </w:r>
      <w:r>
        <w:rPr>
          <w:rFonts w:hint="eastAsia"/>
          <w:color w:val="000000"/>
        </w:rPr>
        <w:t>原报告的</w:t>
      </w:r>
      <w:r>
        <w:rPr>
          <w:rFonts w:hint="eastAsia"/>
          <w:color w:val="000000"/>
        </w:rPr>
        <w:t>HM 13</w:t>
      </w:r>
      <w:r>
        <w:rPr>
          <w:rFonts w:hint="eastAsia"/>
          <w:color w:val="000000"/>
        </w:rPr>
        <w:t>通过、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失败和</w:t>
      </w:r>
      <w:r>
        <w:rPr>
          <w:rFonts w:hint="eastAsia"/>
          <w:color w:val="000000"/>
        </w:rPr>
        <w:t>EX 5</w:t>
      </w:r>
      <w:r>
        <w:rPr>
          <w:rFonts w:hint="eastAsia"/>
          <w:color w:val="000000"/>
        </w:rPr>
        <w:t>通过、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失败与日志不符，应为</w:t>
      </w:r>
      <w:r>
        <w:rPr>
          <w:rFonts w:hint="eastAsia"/>
          <w:color w:val="000000"/>
        </w:rPr>
        <w:t>HM 14</w:t>
      </w:r>
      <w:r>
        <w:rPr>
          <w:rFonts w:hint="eastAsia"/>
          <w:color w:val="000000"/>
        </w:rPr>
        <w:t>通过、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失败，</w:t>
      </w:r>
      <w:r>
        <w:rPr>
          <w:rFonts w:hint="eastAsia"/>
          <w:color w:val="000000"/>
        </w:rPr>
        <w:t>EX 4</w:t>
      </w:r>
      <w:r>
        <w:rPr>
          <w:rFonts w:hint="eastAsia"/>
          <w:color w:val="000000"/>
        </w:rPr>
        <w:t>通过、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失败。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条失败对应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个独立问题，按下表逐项登记。</w:t>
      </w:r>
    </w:p>
    <w:p w14:paraId="798C3C23" w14:textId="77777777" w:rsidR="00E76530" w:rsidRPr="00B4450C" w:rsidRDefault="00E76530" w:rsidP="00E76530">
      <w:pPr>
        <w:pStyle w:val="2"/>
        <w:pageBreakBefore/>
        <w:spacing w:line="360" w:lineRule="auto"/>
      </w:pPr>
      <w:bookmarkStart w:id="24" w:name="_Toc21701978"/>
      <w:bookmarkStart w:id="25" w:name="_Toc241246529"/>
      <w:r w:rsidRPr="00B4450C">
        <w:rPr>
          <w:rFonts w:hint="eastAsia"/>
        </w:rPr>
        <w:lastRenderedPageBreak/>
        <w:t>3.4</w:t>
      </w:r>
      <w:r w:rsidR="00AB7D76" w:rsidRPr="00B4450C">
        <w:rPr>
          <w:rFonts w:hint="eastAsia"/>
        </w:rPr>
        <w:t>缺陷表</w:t>
      </w:r>
      <w:bookmarkEnd w:id="24"/>
      <w:bookmarkEnd w:id="25"/>
    </w:p>
    <w:p w14:paraId="13EC0659" w14:textId="77777777" w:rsidR="00E76530" w:rsidRPr="00B4450C" w:rsidRDefault="00E76530" w:rsidP="00E76530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6" w:name="_Toc241246530"/>
      <w:r>
        <w:rPr>
          <w:rFonts w:eastAsia="黑体" w:hint="eastAsia"/>
          <w:color w:val="000000"/>
          <w:sz w:val="28"/>
          <w:szCs w:val="28"/>
        </w:rPr>
        <w:t>3.4.1 Halstead</w:t>
      </w:r>
      <w:r>
        <w:rPr>
          <w:rFonts w:eastAsia="黑体" w:hint="eastAsia"/>
          <w:color w:val="000000"/>
          <w:sz w:val="28"/>
          <w:szCs w:val="28"/>
        </w:rPr>
        <w:t>度量分析器</w:t>
      </w:r>
      <w:bookmarkEnd w:id="26"/>
    </w:p>
    <w:p w14:paraId="60BC5314" w14:textId="77777777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3.4.1 M2-BUG-001 </w:t>
      </w:r>
      <w:r>
        <w:rPr>
          <w:rFonts w:eastAsia="黑体"/>
          <w:color w:val="000000"/>
          <w:sz w:val="24"/>
        </w:rPr>
        <w:t>浮点字面量被计入操作数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13B0C59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3CC22CC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395FC19A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小组执行记录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29931474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A846203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基线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09-22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复核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09-25</w:t>
            </w:r>
          </w:p>
        </w:tc>
      </w:tr>
      <w:tr w:rsidR="00AB7D76" w:rsidRPr="00B4450C" w14:paraId="0BBA39F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F98E3AE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27638266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度量分析器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2F8E4405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FD439CC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HM</w:t>
            </w:r>
          </w:p>
        </w:tc>
      </w:tr>
      <w:tr w:rsidR="00AB7D76" w:rsidRPr="00B4450C" w14:paraId="42ADC5F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24EF0D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2979DA0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M2-BUG-001</w:t>
            </w:r>
          </w:p>
        </w:tc>
      </w:tr>
      <w:tr w:rsidR="00AB7D76" w:rsidRPr="00B4450C" w14:paraId="69EEA2E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F905E8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0087846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R-HM-03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；按本项目用例约定，</w:t>
            </w:r>
            <w:r>
              <w:rPr>
                <w:bCs/>
                <w:noProof/>
                <w:color w:val="000000"/>
                <w:sz w:val="18"/>
                <w:szCs w:val="18"/>
              </w:rPr>
              <w:t>3.14</w:t>
            </w:r>
            <w:r>
              <w:rPr>
                <w:bCs/>
                <w:noProof/>
                <w:color w:val="000000"/>
                <w:sz w:val="18"/>
                <w:szCs w:val="18"/>
              </w:rPr>
              <w:t>不计入操作数。</w:t>
            </w:r>
          </w:p>
        </w:tc>
      </w:tr>
      <w:tr w:rsidR="00AB7D76" w:rsidRPr="00B4450C" w14:paraId="5CBD686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2EC6911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4287546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CCP-M2-HM-004</w:t>
            </w:r>
          </w:p>
        </w:tc>
      </w:tr>
      <w:tr w:rsidR="00AB7D76" w:rsidRPr="00B4450C" w14:paraId="2F9CEEF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695B33B9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6ADC2728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D7196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48F63F3D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E4D13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4A3A09F6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7D331CB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28785D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4257CD8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待小组分配</w:t>
            </w:r>
          </w:p>
        </w:tc>
      </w:tr>
      <w:tr w:rsidR="00AB7D76" w:rsidRPr="00B4450C" w14:paraId="09489DD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CE2A0A8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0D3A1BC9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周宸怡、周迅豪</w:t>
            </w:r>
          </w:p>
        </w:tc>
      </w:tr>
      <w:tr w:rsidR="00AB7D76" w:rsidRPr="00B4450C" w14:paraId="30D5412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1DB7D2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C5CD7F3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浮点字面量被计入操作数</w:t>
            </w:r>
          </w:p>
        </w:tc>
      </w:tr>
      <w:tr w:rsidR="00AB7D76" w:rsidRPr="00B4450C" w14:paraId="73F1ED29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031074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准备输入：</w:t>
            </w:r>
            <w:r>
              <w:rPr>
                <w:bCs/>
                <w:noProof/>
                <w:color w:val="000000"/>
                <w:sz w:val="18"/>
                <w:szCs w:val="18"/>
              </w:rPr>
              <w:t>double x = 3.14;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analyze(path)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，检查返回词元。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预期：按本项目用例约定，</w:t>
            </w:r>
            <w:r>
              <w:rPr>
                <w:bCs/>
                <w:noProof/>
                <w:color w:val="000000"/>
                <w:sz w:val="18"/>
                <w:szCs w:val="18"/>
              </w:rPr>
              <w:t>3.14</w:t>
            </w:r>
            <w:r>
              <w:rPr>
                <w:bCs/>
                <w:noProof/>
                <w:color w:val="000000"/>
                <w:sz w:val="18"/>
                <w:szCs w:val="18"/>
              </w:rPr>
              <w:t>不计入操作数。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实际：</w:t>
            </w:r>
            <w:r>
              <w:rPr>
                <w:bCs/>
                <w:noProof/>
                <w:color w:val="000000"/>
                <w:sz w:val="18"/>
                <w:szCs w:val="18"/>
              </w:rPr>
              <w:t>operands</w:t>
            </w:r>
            <w:r>
              <w:rPr>
                <w:bCs/>
                <w:noProof/>
                <w:color w:val="000000"/>
                <w:sz w:val="18"/>
                <w:szCs w:val="18"/>
              </w:rPr>
              <w:t>含</w:t>
            </w:r>
            <w:r>
              <w:rPr>
                <w:bCs/>
                <w:noProof/>
                <w:color w:val="000000"/>
                <w:sz w:val="18"/>
                <w:szCs w:val="18"/>
              </w:rPr>
              <w:t>{'uble':1, 'x':1, '3.14':1}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6B82685E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324361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3F3B92FA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run-01/results.xml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；按用例编号定位。</w:t>
            </w:r>
          </w:p>
        </w:tc>
      </w:tr>
      <w:tr w:rsidR="00AB7D76" w:rsidRPr="00B4450C" w14:paraId="47683DE1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4EADF6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18932A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002</w:t>
            </w:r>
            <w:r>
              <w:rPr>
                <w:bCs/>
                <w:noProof/>
                <w:color w:val="000000"/>
                <w:sz w:val="18"/>
                <w:szCs w:val="18"/>
              </w:rPr>
              <w:t>同属数字处理；</w:t>
            </w:r>
            <w:r>
              <w:rPr>
                <w:bCs/>
                <w:noProof/>
                <w:color w:val="000000"/>
                <w:sz w:val="18"/>
                <w:szCs w:val="18"/>
              </w:rPr>
              <w:t>006</w:t>
            </w:r>
            <w:r>
              <w:rPr>
                <w:bCs/>
                <w:noProof/>
                <w:color w:val="000000"/>
                <w:sz w:val="18"/>
                <w:szCs w:val="18"/>
              </w:rPr>
              <w:t>为独立分词错误。</w:t>
            </w:r>
          </w:p>
        </w:tc>
      </w:tr>
      <w:tr w:rsidR="00AB7D76" w:rsidRPr="00B4450C" w14:paraId="5D7A666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51AB01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BE2238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analyze</w:t>
            </w:r>
            <w:r>
              <w:rPr>
                <w:bCs/>
                <w:noProof/>
                <w:color w:val="000000"/>
                <w:sz w:val="18"/>
                <w:szCs w:val="18"/>
              </w:rPr>
              <w:t>第</w:t>
            </w:r>
            <w:r>
              <w:rPr>
                <w:bCs/>
                <w:noProof/>
                <w:color w:val="000000"/>
                <w:sz w:val="18"/>
                <w:szCs w:val="18"/>
              </w:rPr>
              <w:t>105</w:t>
            </w:r>
            <w:r>
              <w:rPr>
                <w:bCs/>
                <w:noProof/>
                <w:color w:val="000000"/>
                <w:sz w:val="18"/>
                <w:szCs w:val="18"/>
              </w:rPr>
              <w:t>行仅用</w:t>
            </w:r>
            <w:r>
              <w:rPr>
                <w:bCs/>
                <w:noProof/>
                <w:color w:val="000000"/>
                <w:sz w:val="18"/>
                <w:szCs w:val="18"/>
              </w:rPr>
              <w:t>isdigit()</w:t>
            </w:r>
            <w:r>
              <w:rPr>
                <w:bCs/>
                <w:noProof/>
                <w:color w:val="000000"/>
                <w:sz w:val="18"/>
                <w:szCs w:val="18"/>
              </w:rPr>
              <w:t>排除数字，</w:t>
            </w:r>
            <w:r>
              <w:rPr>
                <w:bCs/>
                <w:noProof/>
                <w:color w:val="000000"/>
                <w:sz w:val="18"/>
                <w:szCs w:val="18"/>
              </w:rPr>
              <w:t>3.14</w:t>
            </w:r>
            <w:r>
              <w:rPr>
                <w:bCs/>
                <w:noProof/>
                <w:color w:val="000000"/>
                <w:sz w:val="18"/>
                <w:szCs w:val="18"/>
              </w:rPr>
              <w:t>不满足该判断。额外出现的</w:t>
            </w:r>
            <w:r>
              <w:rPr>
                <w:bCs/>
                <w:noProof/>
                <w:color w:val="000000"/>
                <w:sz w:val="18"/>
                <w:szCs w:val="18"/>
              </w:rPr>
              <w:t>uble</w:t>
            </w:r>
            <w:r>
              <w:rPr>
                <w:bCs/>
                <w:noProof/>
                <w:color w:val="000000"/>
                <w:sz w:val="18"/>
                <w:szCs w:val="18"/>
              </w:rPr>
              <w:t>另见缺陷</w:t>
            </w:r>
            <w:r>
              <w:rPr>
                <w:bCs/>
                <w:noProof/>
                <w:color w:val="000000"/>
                <w:sz w:val="18"/>
                <w:szCs w:val="18"/>
              </w:rPr>
              <w:t>006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68C545BC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BB6A42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2DBFF044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311330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75DEBB4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7CC36DD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059528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2294BDE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77137D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D783CD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8C23EF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2EF5B10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51968E93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F45D30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4BEAA42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修复建议：识别完整数字字面量，并按统一口径过滤浮点数。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HM-003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004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005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；补充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float x = 3.14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以隔离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double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分词问题。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验证结果：尚未修复，未执行修复后回归。</w:t>
            </w:r>
          </w:p>
        </w:tc>
      </w:tr>
      <w:tr w:rsidR="00B4450C" w:rsidRPr="00B4450C" w14:paraId="30F5BAA1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7E88D2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F7AB16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5E057B04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3.4.2 M2-BUG-002 </w:t>
      </w:r>
      <w:r>
        <w:rPr>
          <w:rFonts w:eastAsia="黑体"/>
          <w:color w:val="000000"/>
          <w:sz w:val="24"/>
        </w:rPr>
        <w:t>十六进制字面量被拆出伪操作数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5C5E2F6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4D4211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15EC3216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小组执行记录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214A3A67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37AF550A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基线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09-22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复核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09-25</w:t>
            </w:r>
          </w:p>
        </w:tc>
      </w:tr>
      <w:tr w:rsidR="00AB7D76" w:rsidRPr="00B4450C" w14:paraId="2FA844D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44C98C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298D931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度量分析器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74F89F4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16C37E0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HM</w:t>
            </w:r>
          </w:p>
        </w:tc>
      </w:tr>
      <w:tr w:rsidR="00AB7D76" w:rsidRPr="00B4450C" w14:paraId="6DB9048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566F73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3A26633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M2-BUG-002</w:t>
            </w:r>
          </w:p>
        </w:tc>
      </w:tr>
      <w:tr w:rsidR="00AB7D76" w:rsidRPr="00B4450C" w14:paraId="59A089D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DF091AD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41118ED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R-HM-03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bCs/>
                <w:noProof/>
                <w:color w:val="000000"/>
                <w:sz w:val="18"/>
                <w:szCs w:val="18"/>
              </w:rPr>
              <w:t>0x1F</w:t>
            </w:r>
            <w:r>
              <w:rPr>
                <w:bCs/>
                <w:noProof/>
                <w:color w:val="000000"/>
                <w:sz w:val="18"/>
                <w:szCs w:val="18"/>
              </w:rPr>
              <w:t>整体识别并按项目约定排除；操作数仅</w:t>
            </w:r>
            <w:r>
              <w:rPr>
                <w:bCs/>
                <w:noProof/>
                <w:color w:val="000000"/>
                <w:sz w:val="18"/>
                <w:szCs w:val="18"/>
              </w:rPr>
              <w:t>x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75DC6D3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ED5EE5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025D15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CCP-M2-HM-005</w:t>
            </w:r>
          </w:p>
        </w:tc>
      </w:tr>
      <w:tr w:rsidR="00AB7D76" w:rsidRPr="00B4450C" w14:paraId="32C921A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457A26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50FD9917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E6DB20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5271374F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63C5F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7AAF5126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6AF6318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691BFD0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71C6995B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待小组分配</w:t>
            </w:r>
          </w:p>
        </w:tc>
      </w:tr>
      <w:tr w:rsidR="00AB7D76" w:rsidRPr="00B4450C" w14:paraId="119EC46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1D67FB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1CEED645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周宸怡、周迅豪</w:t>
            </w:r>
          </w:p>
        </w:tc>
      </w:tr>
      <w:tr w:rsidR="00AB7D76" w:rsidRPr="00B4450C" w14:paraId="12907F9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2E24C49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E955953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十六进制字面量被拆出伪操作数</w:t>
            </w:r>
          </w:p>
        </w:tc>
      </w:tr>
      <w:tr w:rsidR="00AB7D76" w:rsidRPr="00B4450C" w14:paraId="4705981E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4C7BDE2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准备输入：</w:t>
            </w:r>
            <w:r>
              <w:rPr>
                <w:bCs/>
                <w:noProof/>
                <w:color w:val="000000"/>
                <w:sz w:val="18"/>
                <w:szCs w:val="18"/>
              </w:rPr>
              <w:t>int x = 0x1F;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analyze(path)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，检查返回词元。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预期：</w:t>
            </w:r>
            <w:r>
              <w:rPr>
                <w:bCs/>
                <w:noProof/>
                <w:color w:val="000000"/>
                <w:sz w:val="18"/>
                <w:szCs w:val="18"/>
              </w:rPr>
              <w:t>0x1F</w:t>
            </w:r>
            <w:r>
              <w:rPr>
                <w:bCs/>
                <w:noProof/>
                <w:color w:val="000000"/>
                <w:sz w:val="18"/>
                <w:szCs w:val="18"/>
              </w:rPr>
              <w:t>整体识别并按项目约定排除；操作数仅</w:t>
            </w:r>
            <w:r>
              <w:rPr>
                <w:bCs/>
                <w:noProof/>
                <w:color w:val="000000"/>
                <w:sz w:val="18"/>
                <w:szCs w:val="18"/>
              </w:rPr>
              <w:t>x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实际：</w:t>
            </w:r>
            <w:r>
              <w:rPr>
                <w:bCs/>
                <w:noProof/>
                <w:color w:val="000000"/>
                <w:sz w:val="18"/>
                <w:szCs w:val="18"/>
              </w:rPr>
              <w:t>operands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{'x':1, 'x1F':1}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51462C5B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CA9819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DDDCE75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run-01/results.xml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；按用例编号定位。</w:t>
            </w:r>
          </w:p>
        </w:tc>
      </w:tr>
      <w:tr w:rsidR="00AB7D76" w:rsidRPr="00B4450C" w14:paraId="4966F4E0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C206E56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3359376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001</w:t>
            </w:r>
            <w:r>
              <w:rPr>
                <w:bCs/>
                <w:noProof/>
                <w:color w:val="000000"/>
                <w:sz w:val="18"/>
                <w:szCs w:val="18"/>
              </w:rPr>
              <w:t>为浮点过滤问题，修复位置不同。</w:t>
            </w:r>
          </w:p>
        </w:tc>
      </w:tr>
      <w:tr w:rsidR="00AB7D76" w:rsidRPr="00B4450C" w14:paraId="2235F021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DCD1B8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0A4ED7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tokenize</w:t>
            </w:r>
            <w:r>
              <w:rPr>
                <w:bCs/>
                <w:noProof/>
                <w:color w:val="000000"/>
                <w:sz w:val="18"/>
                <w:szCs w:val="18"/>
              </w:rPr>
              <w:t>第</w:t>
            </w:r>
            <w:r>
              <w:rPr>
                <w:bCs/>
                <w:noProof/>
                <w:color w:val="000000"/>
                <w:sz w:val="18"/>
                <w:szCs w:val="18"/>
              </w:rPr>
              <w:t>72</w:t>
            </w:r>
            <w:r>
              <w:rPr>
                <w:bCs/>
                <w:noProof/>
                <w:color w:val="000000"/>
                <w:sz w:val="18"/>
                <w:szCs w:val="18"/>
              </w:rPr>
              <w:t>行数字模式不识别十六进制，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被过滤，剩余</w:t>
            </w:r>
            <w:r>
              <w:rPr>
                <w:bCs/>
                <w:noProof/>
                <w:color w:val="000000"/>
                <w:sz w:val="18"/>
                <w:szCs w:val="18"/>
              </w:rPr>
              <w:t>x1F</w:t>
            </w:r>
            <w:r>
              <w:rPr>
                <w:bCs/>
                <w:noProof/>
                <w:color w:val="000000"/>
                <w:sz w:val="18"/>
                <w:szCs w:val="18"/>
              </w:rPr>
              <w:t>按标识符计数。</w:t>
            </w:r>
          </w:p>
        </w:tc>
      </w:tr>
      <w:tr w:rsidR="00B4450C" w:rsidRPr="00B4450C" w14:paraId="4F46D41D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A49E0E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62F9D263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B444B9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6144DF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43FF2D6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2F7CD4B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7BE09903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09129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81B9AB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60AAF6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2F8BFB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1B0AB2CD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25B02B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8854091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修复建议：数字分词优先识别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0x/0X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形式，再统一处理数字词元。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HM-005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003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004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；补充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0X1F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0x0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和合法整数后缀。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验证结果：尚未修复，未执行修复后回归。</w:t>
            </w:r>
          </w:p>
        </w:tc>
      </w:tr>
      <w:tr w:rsidR="00B4450C" w:rsidRPr="00B4450C" w14:paraId="601186EF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47A17D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AF0B9B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1B72566B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3.4.3 M2-BUG-003 </w:t>
      </w:r>
      <w:r>
        <w:rPr>
          <w:rFonts w:eastAsia="黑体"/>
          <w:color w:val="000000"/>
          <w:sz w:val="24"/>
        </w:rPr>
        <w:t>字符字面量占位符进入统计结果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30E50B3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C6A0750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5AA743A1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小组执行记录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5DDA60D6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DC1DA6B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基线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09-22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复核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09-25</w:t>
            </w:r>
          </w:p>
        </w:tc>
      </w:tr>
      <w:tr w:rsidR="00AB7D76" w:rsidRPr="00B4450C" w14:paraId="3B9E986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DEB4C36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26D7A5A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度量分析器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9FB0967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EA4996B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HM</w:t>
            </w:r>
          </w:p>
        </w:tc>
      </w:tr>
      <w:tr w:rsidR="00AB7D76" w:rsidRPr="00B4450C" w14:paraId="0D0CC47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489A7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525B20F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M2-BUG-003</w:t>
            </w:r>
          </w:p>
        </w:tc>
      </w:tr>
      <w:tr w:rsidR="00AB7D76" w:rsidRPr="00B4450C" w14:paraId="60DC1F4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DD9615E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57793B1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R-HM-05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；按项目约定排除字符字面量；操作数仅</w:t>
            </w:r>
            <w:r>
              <w:rPr>
                <w:bCs/>
                <w:noProof/>
                <w:color w:val="000000"/>
                <w:sz w:val="18"/>
                <w:szCs w:val="18"/>
              </w:rPr>
              <w:t>c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7F99FD9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7A86BF6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1342AAA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CCP-M2-HM-008</w:t>
            </w:r>
          </w:p>
        </w:tc>
      </w:tr>
      <w:tr w:rsidR="00AB7D76" w:rsidRPr="00B4450C" w14:paraId="68F2886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1A389A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09E41A25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CBAE7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36F01D50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A14DF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2B39F180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57B8EB3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B66B2A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DE07A18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待小组分配</w:t>
            </w:r>
          </w:p>
        </w:tc>
      </w:tr>
      <w:tr w:rsidR="00AB7D76" w:rsidRPr="00B4450C" w14:paraId="304DDD1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C24B0F6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56A5C39A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周宸怡、周迅豪</w:t>
            </w:r>
          </w:p>
        </w:tc>
      </w:tr>
      <w:tr w:rsidR="00AB7D76" w:rsidRPr="00B4450C" w14:paraId="53AF9D3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6267AC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7D417843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字符字面量占位符进入统计结果</w:t>
            </w:r>
          </w:p>
        </w:tc>
      </w:tr>
      <w:tr w:rsidR="00AB7D76" w:rsidRPr="00B4450C" w14:paraId="1CE96CC7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132F695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准备输入：</w:t>
            </w:r>
            <w:r>
              <w:rPr>
                <w:bCs/>
                <w:noProof/>
                <w:color w:val="000000"/>
                <w:sz w:val="18"/>
                <w:szCs w:val="18"/>
              </w:rPr>
              <w:t>char c = 'x';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analyze(path)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，检查返回词元。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预期：按项目约定排除字符字面量；操作数仅</w:t>
            </w:r>
            <w:r>
              <w:rPr>
                <w:bCs/>
                <w:noProof/>
                <w:color w:val="000000"/>
                <w:sz w:val="18"/>
                <w:szCs w:val="18"/>
              </w:rPr>
              <w:t>c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实际：</w:t>
            </w:r>
            <w:r>
              <w:rPr>
                <w:bCs/>
                <w:noProof/>
                <w:color w:val="000000"/>
                <w:sz w:val="18"/>
                <w:szCs w:val="18"/>
              </w:rPr>
              <w:t>operands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{'c':1, 'CHAR_LITERAL':1}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0370F556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1FEC1E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656233FA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run-01/results.xml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；按用例编号定位。</w:t>
            </w:r>
          </w:p>
        </w:tc>
      </w:tr>
      <w:tr w:rsidR="00AB7D76" w:rsidRPr="00B4450C" w14:paraId="56348A32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F808CD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1A8724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无。</w:t>
            </w:r>
          </w:p>
        </w:tc>
      </w:tr>
      <w:tr w:rsidR="00AB7D76" w:rsidRPr="00B4450C" w14:paraId="4BF7A4E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8A684C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7413769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remove_strings</w:t>
            </w:r>
            <w:r>
              <w:rPr>
                <w:bCs/>
                <w:noProof/>
                <w:color w:val="000000"/>
                <w:sz w:val="18"/>
                <w:szCs w:val="18"/>
              </w:rPr>
              <w:t>第</w:t>
            </w:r>
            <w:r>
              <w:rPr>
                <w:bCs/>
                <w:noProof/>
                <w:color w:val="000000"/>
                <w:sz w:val="18"/>
                <w:szCs w:val="18"/>
              </w:rPr>
              <w:t>54</w:t>
            </w:r>
            <w:r>
              <w:rPr>
                <w:bCs/>
                <w:noProof/>
                <w:color w:val="000000"/>
                <w:sz w:val="18"/>
                <w:szCs w:val="18"/>
              </w:rPr>
              <w:t>行生成</w:t>
            </w:r>
            <w:r>
              <w:rPr>
                <w:bCs/>
                <w:noProof/>
                <w:color w:val="000000"/>
                <w:sz w:val="18"/>
                <w:szCs w:val="18"/>
              </w:rPr>
              <w:t>CHAR_LITERAL</w:t>
            </w:r>
            <w:r>
              <w:rPr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bCs/>
                <w:noProof/>
                <w:color w:val="000000"/>
                <w:sz w:val="18"/>
                <w:szCs w:val="18"/>
              </w:rPr>
              <w:t>analyze</w:t>
            </w:r>
            <w:r>
              <w:rPr>
                <w:bCs/>
                <w:noProof/>
                <w:color w:val="000000"/>
                <w:sz w:val="18"/>
                <w:szCs w:val="18"/>
              </w:rPr>
              <w:t>第</w:t>
            </w:r>
            <w:r>
              <w:rPr>
                <w:bCs/>
                <w:noProof/>
                <w:color w:val="000000"/>
                <w:sz w:val="18"/>
                <w:szCs w:val="18"/>
              </w:rPr>
              <w:t>105</w:t>
            </w:r>
            <w:r>
              <w:rPr>
                <w:bCs/>
                <w:noProof/>
                <w:color w:val="000000"/>
                <w:sz w:val="18"/>
                <w:szCs w:val="18"/>
              </w:rPr>
              <w:t>行只排除</w:t>
            </w:r>
            <w:r>
              <w:rPr>
                <w:bCs/>
                <w:noProof/>
                <w:color w:val="000000"/>
                <w:sz w:val="18"/>
                <w:szCs w:val="18"/>
              </w:rPr>
              <w:t>STRING_</w:t>
            </w:r>
            <w:r>
              <w:rPr>
                <w:bCs/>
                <w:noProof/>
                <w:color w:val="000000"/>
                <w:sz w:val="18"/>
                <w:szCs w:val="18"/>
              </w:rPr>
              <w:t>前缀。</w:t>
            </w:r>
          </w:p>
        </w:tc>
      </w:tr>
      <w:tr w:rsidR="00B4450C" w:rsidRPr="00B4450C" w14:paraId="6E6D75A6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67E82D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4B7A151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847468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169B88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FD90D4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4DE33E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054928B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87C39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468109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75221D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4E80D0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404D2C2F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2AC373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3CF3C69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修复建议：对字符串与字符占位符采用一致的精确过滤规则。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HM-007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008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；补充转义字符，并检查正常标识符不被误删。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验证结果：尚未修复，未执行修复后回归。</w:t>
            </w:r>
          </w:p>
        </w:tc>
      </w:tr>
      <w:tr w:rsidR="00B4450C" w:rsidRPr="00B4450C" w14:paraId="5EE8140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BA4EF1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1748A3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0854865E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3.4.4 M2-BUG-004 </w:t>
      </w:r>
      <w:r>
        <w:rPr>
          <w:rFonts w:eastAsia="黑体"/>
          <w:color w:val="000000"/>
          <w:sz w:val="24"/>
        </w:rPr>
        <w:t>续行宏仅删除首行导致宏体残留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3D860F8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DB37E5F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5A03BB28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小组执行记录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5C2FD3A8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31D7C3FA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基线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09-22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复核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09-25</w:t>
            </w:r>
          </w:p>
        </w:tc>
      </w:tr>
      <w:tr w:rsidR="00AB7D76" w:rsidRPr="00B4450C" w14:paraId="24ECA09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B0EB9B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5EF744C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度量分析器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4F16289C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020C9DB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HM</w:t>
            </w:r>
          </w:p>
        </w:tc>
      </w:tr>
      <w:tr w:rsidR="00AB7D76" w:rsidRPr="00B4450C" w14:paraId="6CC842C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4D9860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7F71408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M2-BUG-004</w:t>
            </w:r>
          </w:p>
        </w:tc>
      </w:tr>
      <w:tr w:rsidR="00AB7D76" w:rsidRPr="00B4450C" w14:paraId="1126C19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9B7D91D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7D11062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R-HM-08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；整个宏定义不参与统计；操作数仅</w:t>
            </w:r>
            <w:r>
              <w:rPr>
                <w:bCs/>
                <w:noProof/>
                <w:color w:val="000000"/>
                <w:sz w:val="18"/>
                <w:szCs w:val="18"/>
              </w:rPr>
              <w:t>x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，操作符仅</w:t>
            </w:r>
            <w:r>
              <w:rPr>
                <w:bCs/>
                <w:noProof/>
                <w:color w:val="000000"/>
                <w:sz w:val="18"/>
                <w:szCs w:val="18"/>
              </w:rPr>
              <w:t>=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23B251F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DE992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4A61CF8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CCP-M2-HM-013</w:t>
            </w:r>
          </w:p>
        </w:tc>
      </w:tr>
      <w:tr w:rsidR="00AB7D76" w:rsidRPr="00B4450C" w14:paraId="1BBA484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AFEBAD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69534CC1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B4893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1800DB8C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F35828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5989EF9D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1C0C762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472C6D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2442A02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待小组分配</w:t>
            </w:r>
          </w:p>
        </w:tc>
      </w:tr>
      <w:tr w:rsidR="00AB7D76" w:rsidRPr="00B4450C" w14:paraId="6494432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1C9CF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55BD91EE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周宸怡、周迅豪</w:t>
            </w:r>
          </w:p>
        </w:tc>
      </w:tr>
      <w:tr w:rsidR="00AB7D76" w:rsidRPr="00B4450C" w14:paraId="62FFEA5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6E049D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57E8D50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续行宏仅删除首行导致宏体残留</w:t>
            </w:r>
          </w:p>
        </w:tc>
      </w:tr>
      <w:tr w:rsidR="00AB7D76" w:rsidRPr="00B4450C" w14:paraId="2D2A5906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ECEC36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准备输入：</w:t>
            </w:r>
            <w:r>
              <w:rPr>
                <w:bCs/>
                <w:noProof/>
                <w:color w:val="000000"/>
                <w:sz w:val="18"/>
                <w:szCs w:val="18"/>
              </w:rPr>
              <w:t>#define ADD(a,b) \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 xml:space="preserve">    ((a)+(b))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int x = 1;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analyze(path)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，检查返回词元。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预期：整个宏定义不参与统计；操作数仅</w:t>
            </w:r>
            <w:r>
              <w:rPr>
                <w:bCs/>
                <w:noProof/>
                <w:color w:val="000000"/>
                <w:sz w:val="18"/>
                <w:szCs w:val="18"/>
              </w:rPr>
              <w:t>x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，操作符仅</w:t>
            </w:r>
            <w:r>
              <w:rPr>
                <w:bCs/>
                <w:noProof/>
                <w:color w:val="000000"/>
                <w:sz w:val="18"/>
                <w:szCs w:val="18"/>
              </w:rPr>
              <w:t>=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实际：</w:t>
            </w:r>
            <w:r>
              <w:rPr>
                <w:bCs/>
                <w:noProof/>
                <w:color w:val="000000"/>
                <w:sz w:val="18"/>
                <w:szCs w:val="18"/>
              </w:rPr>
              <w:t>operands</w:t>
            </w:r>
            <w:r>
              <w:rPr>
                <w:bCs/>
                <w:noProof/>
                <w:color w:val="000000"/>
                <w:sz w:val="18"/>
                <w:szCs w:val="18"/>
              </w:rPr>
              <w:t>含</w:t>
            </w:r>
            <w:r>
              <w:rPr>
                <w:bCs/>
                <w:noProof/>
                <w:color w:val="000000"/>
                <w:sz w:val="18"/>
                <w:szCs w:val="18"/>
              </w:rPr>
              <w:t>a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b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x</w:t>
            </w:r>
            <w:r>
              <w:rPr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bCs/>
                <w:noProof/>
                <w:color w:val="000000"/>
                <w:sz w:val="18"/>
                <w:szCs w:val="18"/>
              </w:rPr>
              <w:t>operators</w:t>
            </w:r>
            <w:r>
              <w:rPr>
                <w:bCs/>
                <w:noProof/>
                <w:color w:val="000000"/>
                <w:sz w:val="18"/>
                <w:szCs w:val="18"/>
              </w:rPr>
              <w:t>含</w:t>
            </w:r>
            <w:r>
              <w:rPr>
                <w:bCs/>
                <w:noProof/>
                <w:color w:val="000000"/>
                <w:sz w:val="18"/>
                <w:szCs w:val="18"/>
              </w:rPr>
              <w:t>+</w:t>
            </w:r>
            <w:r>
              <w:rPr>
                <w:bCs/>
                <w:noProof/>
                <w:color w:val="000000"/>
                <w:sz w:val="18"/>
                <w:szCs w:val="18"/>
              </w:rPr>
              <w:t>和</w:t>
            </w:r>
            <w:r>
              <w:rPr>
                <w:bCs/>
                <w:noProof/>
                <w:color w:val="000000"/>
                <w:sz w:val="18"/>
                <w:szCs w:val="18"/>
              </w:rPr>
              <w:t>=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55F961BB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CA60D8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1961BF6C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run-01/results.xml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；按用例编号定位。</w:t>
            </w:r>
          </w:p>
        </w:tc>
      </w:tr>
      <w:tr w:rsidR="00AB7D76" w:rsidRPr="00B4450C" w14:paraId="1100F3FE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B27386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AAC59E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无。</w:t>
            </w:r>
          </w:p>
        </w:tc>
      </w:tr>
      <w:tr w:rsidR="00AB7D76" w:rsidRPr="00B4450C" w14:paraId="29AD70C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C9D1649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16CE58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remove_macros</w:t>
            </w:r>
            <w:r>
              <w:rPr>
                <w:bCs/>
                <w:noProof/>
                <w:color w:val="000000"/>
                <w:sz w:val="18"/>
                <w:szCs w:val="18"/>
              </w:rPr>
              <w:t>第</w:t>
            </w:r>
            <w:r>
              <w:rPr>
                <w:bCs/>
                <w:noProof/>
                <w:color w:val="000000"/>
                <w:sz w:val="18"/>
                <w:szCs w:val="18"/>
              </w:rPr>
              <w:t>63</w:t>
            </w:r>
            <w:r>
              <w:rPr>
                <w:bCs/>
                <w:noProof/>
                <w:color w:val="000000"/>
                <w:sz w:val="18"/>
                <w:szCs w:val="18"/>
              </w:rPr>
              <w:t>行匹配到反斜杠换行即结束，下一物理行的宏体未被移除。</w:t>
            </w:r>
          </w:p>
        </w:tc>
      </w:tr>
      <w:tr w:rsidR="00B4450C" w:rsidRPr="00B4450C" w14:paraId="309EE446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DCCB09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54487B65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AA8286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0238CA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ED7BF3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5CF143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60FBAB3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BB2A89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FFB372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37E80F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7277D39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078A227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1E4C0C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FC3D9E0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修复建议：先连接反斜杠续行，再删除完整预处理指令。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HM-012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013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；补充连续多次续行与宏后紧接正常语句。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验证结果：尚未修复，未执行修复后回归。</w:t>
            </w:r>
          </w:p>
        </w:tc>
      </w:tr>
      <w:tr w:rsidR="00B4450C" w:rsidRPr="00B4450C" w14:paraId="6208142D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95922F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BA05C7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6AFADF1B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>3.4.5 M2-BUG-005 HTML</w:t>
      </w:r>
      <w:r>
        <w:rPr>
          <w:rFonts w:eastAsia="黑体"/>
          <w:color w:val="000000"/>
          <w:sz w:val="24"/>
        </w:rPr>
        <w:t>比较运算实体未还原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04CD8F0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4E0A11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0DE50060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小组执行记录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254C2051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4809B2A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基线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09-22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复核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09-25</w:t>
            </w:r>
          </w:p>
        </w:tc>
      </w:tr>
      <w:tr w:rsidR="00AB7D76" w:rsidRPr="00B4450C" w14:paraId="077A4E4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CF3A67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0A4667F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度量分析器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4A1054AA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F8CCBFB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HM</w:t>
            </w:r>
          </w:p>
        </w:tc>
      </w:tr>
      <w:tr w:rsidR="00AB7D76" w:rsidRPr="00B4450C" w14:paraId="5F92E57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A1AAC06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C464A0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M2-BUG-005</w:t>
            </w:r>
          </w:p>
        </w:tc>
      </w:tr>
      <w:tr w:rsidR="00AB7D76" w:rsidRPr="00B4450C" w14:paraId="0F4DAE1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179772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4BDD994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R-HM-09</w:t>
            </w:r>
            <w:r>
              <w:rPr>
                <w:bCs/>
                <w:noProof/>
                <w:color w:val="000000"/>
                <w:sz w:val="18"/>
                <w:szCs w:val="18"/>
              </w:rPr>
              <w:t>；还原为</w:t>
            </w:r>
            <w:r>
              <w:rPr>
                <w:bCs/>
                <w:noProof/>
                <w:color w:val="000000"/>
                <w:sz w:val="18"/>
                <w:szCs w:val="18"/>
              </w:rPr>
              <w:t>a &amp;&amp; b &lt; c &gt; d</w:t>
            </w:r>
            <w:r>
              <w:rPr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bCs/>
                <w:noProof/>
                <w:color w:val="000000"/>
                <w:sz w:val="18"/>
                <w:szCs w:val="18"/>
              </w:rPr>
              <w:t>lt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gt</w:t>
            </w:r>
            <w:r>
              <w:rPr>
                <w:bCs/>
                <w:noProof/>
                <w:color w:val="000000"/>
                <w:sz w:val="18"/>
                <w:szCs w:val="18"/>
              </w:rPr>
              <w:t>不计为操作数。</w:t>
            </w:r>
          </w:p>
        </w:tc>
      </w:tr>
      <w:tr w:rsidR="00AB7D76" w:rsidRPr="00B4450C" w14:paraId="4ABBB8A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21C101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9A1AEC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CCP-M2-HM-014</w:t>
            </w:r>
          </w:p>
        </w:tc>
      </w:tr>
      <w:tr w:rsidR="00AB7D76" w:rsidRPr="00B4450C" w14:paraId="1485AAD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EA7B1E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22613048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85FE9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0083D44D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74365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71563D97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7E41151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66F6C93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49188FD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待小组分配</w:t>
            </w:r>
          </w:p>
        </w:tc>
      </w:tr>
      <w:tr w:rsidR="00AB7D76" w:rsidRPr="00B4450C" w14:paraId="62DA791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1D41D7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617BBBA4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周宸怡、周迅豪</w:t>
            </w:r>
          </w:p>
        </w:tc>
      </w:tr>
      <w:tr w:rsidR="00AB7D76" w:rsidRPr="00B4450C" w14:paraId="7C019F5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265350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FAF8803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HTML</w:t>
            </w:r>
            <w:r>
              <w:rPr>
                <w:bCs/>
                <w:noProof/>
                <w:color w:val="000000"/>
                <w:sz w:val="18"/>
                <w:szCs w:val="18"/>
              </w:rPr>
              <w:t>比较运算实体未还原</w:t>
            </w:r>
          </w:p>
        </w:tc>
      </w:tr>
      <w:tr w:rsidR="00AB7D76" w:rsidRPr="00B4450C" w14:paraId="0A1A3162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654B0560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准备输入：</w:t>
            </w:r>
            <w:r>
              <w:rPr>
                <w:bCs/>
                <w:noProof/>
                <w:color w:val="000000"/>
                <w:sz w:val="18"/>
                <w:szCs w:val="18"/>
              </w:rPr>
              <w:t>a &amp;amp;&amp;amp; b &amp;lt; c &amp;gt; d;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analyze(path)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，检查返回词元。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预期：还原为</w:t>
            </w:r>
            <w:r>
              <w:rPr>
                <w:bCs/>
                <w:noProof/>
                <w:color w:val="000000"/>
                <w:sz w:val="18"/>
                <w:szCs w:val="18"/>
              </w:rPr>
              <w:t>a &amp;&amp; b &lt; c &gt; d</w:t>
            </w:r>
            <w:r>
              <w:rPr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bCs/>
                <w:noProof/>
                <w:color w:val="000000"/>
                <w:sz w:val="18"/>
                <w:szCs w:val="18"/>
              </w:rPr>
              <w:t>lt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gt</w:t>
            </w:r>
            <w:r>
              <w:rPr>
                <w:bCs/>
                <w:noProof/>
                <w:color w:val="000000"/>
                <w:sz w:val="18"/>
                <w:szCs w:val="18"/>
              </w:rPr>
              <w:t>不计为操作数。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实际：</w:t>
            </w:r>
            <w:r>
              <w:rPr>
                <w:bCs/>
                <w:noProof/>
                <w:color w:val="000000"/>
                <w:sz w:val="18"/>
                <w:szCs w:val="18"/>
              </w:rPr>
              <w:t>operands</w:t>
            </w:r>
            <w:r>
              <w:rPr>
                <w:bCs/>
                <w:noProof/>
                <w:color w:val="000000"/>
                <w:sz w:val="18"/>
                <w:szCs w:val="18"/>
              </w:rPr>
              <w:t>出现</w:t>
            </w:r>
            <w:r>
              <w:rPr>
                <w:bCs/>
                <w:noProof/>
                <w:color w:val="000000"/>
                <w:sz w:val="18"/>
                <w:szCs w:val="18"/>
              </w:rPr>
              <w:t>lt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gt</w:t>
            </w:r>
            <w:r>
              <w:rPr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bCs/>
                <w:noProof/>
                <w:color w:val="000000"/>
                <w:sz w:val="18"/>
                <w:szCs w:val="18"/>
              </w:rPr>
              <w:t>&lt;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&gt;</w:t>
            </w:r>
            <w:r>
              <w:rPr>
                <w:bCs/>
                <w:noProof/>
                <w:color w:val="000000"/>
                <w:sz w:val="18"/>
                <w:szCs w:val="18"/>
              </w:rPr>
              <w:t>缺失，另计入两个</w:t>
            </w:r>
            <w:r>
              <w:rPr>
                <w:bCs/>
                <w:noProof/>
                <w:color w:val="000000"/>
                <w:sz w:val="18"/>
                <w:szCs w:val="18"/>
              </w:rPr>
              <w:t>&amp;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672098B0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9E53998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59DF5083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run-01/results.xml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；按用例编号定位。</w:t>
            </w:r>
          </w:p>
        </w:tc>
      </w:tr>
      <w:tr w:rsidR="00AB7D76" w:rsidRPr="00B4450C" w14:paraId="222B58A4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88E95B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11372E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无。</w:t>
            </w:r>
          </w:p>
        </w:tc>
      </w:tr>
      <w:tr w:rsidR="00AB7D76" w:rsidRPr="00B4450C" w14:paraId="60C8E16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3F44DD0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E5A144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替换表第</w:t>
            </w:r>
            <w:r>
              <w:rPr>
                <w:bCs/>
                <w:noProof/>
                <w:color w:val="000000"/>
                <w:sz w:val="18"/>
                <w:szCs w:val="18"/>
              </w:rPr>
              <w:t>23—27</w:t>
            </w:r>
            <w:r>
              <w:rPr>
                <w:bCs/>
                <w:noProof/>
                <w:color w:val="000000"/>
                <w:sz w:val="18"/>
                <w:szCs w:val="18"/>
              </w:rPr>
              <w:t>行将</w:t>
            </w:r>
            <w:r>
              <w:rPr>
                <w:bCs/>
                <w:noProof/>
                <w:color w:val="000000"/>
                <w:sz w:val="18"/>
                <w:szCs w:val="18"/>
              </w:rPr>
              <w:t>&lt;</w:t>
            </w:r>
            <w:r>
              <w:rPr>
                <w:bCs/>
                <w:noProof/>
                <w:color w:val="000000"/>
                <w:sz w:val="18"/>
                <w:szCs w:val="18"/>
              </w:rPr>
              <w:t>和</w:t>
            </w:r>
            <w:r>
              <w:rPr>
                <w:bCs/>
                <w:noProof/>
                <w:color w:val="000000"/>
                <w:sz w:val="18"/>
                <w:szCs w:val="18"/>
              </w:rPr>
              <w:t>&gt;</w:t>
            </w:r>
            <w:r>
              <w:rPr>
                <w:bCs/>
                <w:noProof/>
                <w:color w:val="000000"/>
                <w:sz w:val="18"/>
                <w:szCs w:val="18"/>
              </w:rPr>
              <w:t>映射到自身，缺少</w:t>
            </w:r>
            <w:r>
              <w:rPr>
                <w:bCs/>
                <w:noProof/>
                <w:color w:val="000000"/>
                <w:sz w:val="18"/>
                <w:szCs w:val="18"/>
              </w:rPr>
              <w:t>&amp;lt;</w:t>
            </w:r>
            <w:r>
              <w:rPr>
                <w:bCs/>
                <w:noProof/>
                <w:color w:val="000000"/>
                <w:sz w:val="18"/>
                <w:szCs w:val="18"/>
              </w:rPr>
              <w:t>和</w:t>
            </w:r>
            <w:r>
              <w:rPr>
                <w:bCs/>
                <w:noProof/>
                <w:color w:val="000000"/>
                <w:sz w:val="18"/>
                <w:szCs w:val="18"/>
              </w:rPr>
              <w:t>&amp;gt;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unescape_html</w:t>
            </w:r>
            <w:r>
              <w:rPr>
                <w:bCs/>
                <w:noProof/>
                <w:color w:val="000000"/>
                <w:sz w:val="18"/>
                <w:szCs w:val="18"/>
              </w:rPr>
              <w:t>无法还原。</w:t>
            </w:r>
          </w:p>
        </w:tc>
      </w:tr>
      <w:tr w:rsidR="00B4450C" w:rsidRPr="00B4450C" w14:paraId="50E97095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57BFEC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4E34353F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690D3A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D13969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1385D7A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0B0157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6DD1BD3C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3EB828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CFAA02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75DEB35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B93BD4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246E8E17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255A2A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A4DC43F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修复建议：补齐实体映射或使用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html.unescape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，约定只进行一轮还原。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HM-014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；完整核对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&amp;&amp;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&lt;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&gt;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及四个变量的计数。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验证结果：尚未修复，未执行修复后回归。</w:t>
            </w:r>
          </w:p>
        </w:tc>
      </w:tr>
      <w:tr w:rsidR="00B4450C" w:rsidRPr="00B4450C" w14:paraId="2EC13ECD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04DBCB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14E2A8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46931132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>3.4.6 M2-BUG-006 double</w:t>
      </w:r>
      <w:r>
        <w:rPr>
          <w:rFonts w:eastAsia="黑体"/>
          <w:color w:val="000000"/>
          <w:sz w:val="24"/>
        </w:rPr>
        <w:t>被拆成</w:t>
      </w:r>
      <w:r>
        <w:rPr>
          <w:rFonts w:eastAsia="黑体"/>
          <w:color w:val="000000"/>
          <w:sz w:val="24"/>
        </w:rPr>
        <w:t>do</w:t>
      </w:r>
      <w:r>
        <w:rPr>
          <w:rFonts w:eastAsia="黑体"/>
          <w:color w:val="000000"/>
          <w:sz w:val="24"/>
        </w:rPr>
        <w:t>与</w:t>
      </w:r>
      <w:r>
        <w:rPr>
          <w:rFonts w:eastAsia="黑体"/>
          <w:color w:val="000000"/>
          <w:sz w:val="24"/>
        </w:rPr>
        <w:t>uble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6CE8AE3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077E86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218DA443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小组执行记录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51E3600D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AE8B807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基线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09-22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复核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09-25</w:t>
            </w:r>
          </w:p>
        </w:tc>
      </w:tr>
      <w:tr w:rsidR="00AB7D76" w:rsidRPr="00B4450C" w14:paraId="55905A5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6FA33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6D5099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度量分析器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5DD9776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10846C9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HM</w:t>
            </w:r>
          </w:p>
        </w:tc>
      </w:tr>
      <w:tr w:rsidR="00AB7D76" w:rsidRPr="00B4450C" w14:paraId="42E6CC0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DE6CD3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3A5AA7DE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M2-BUG-006</w:t>
            </w:r>
          </w:p>
        </w:tc>
      </w:tr>
      <w:tr w:rsidR="00AB7D76" w:rsidRPr="00B4450C" w14:paraId="504279E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B2E4DB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2A67194D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R-HM-11</w:t>
            </w:r>
            <w:r>
              <w:rPr>
                <w:bCs/>
                <w:noProof/>
                <w:color w:val="000000"/>
                <w:sz w:val="18"/>
                <w:szCs w:val="18"/>
              </w:rPr>
              <w:t>；声明关键字</w:t>
            </w:r>
            <w:r>
              <w:rPr>
                <w:bCs/>
                <w:noProof/>
                <w:color w:val="000000"/>
                <w:sz w:val="18"/>
                <w:szCs w:val="18"/>
              </w:rPr>
              <w:t>double</w:t>
            </w:r>
            <w:r>
              <w:rPr>
                <w:bCs/>
                <w:noProof/>
                <w:color w:val="000000"/>
                <w:sz w:val="18"/>
                <w:szCs w:val="18"/>
              </w:rPr>
              <w:t>整体忽略，不产生</w:t>
            </w:r>
            <w:r>
              <w:rPr>
                <w:bCs/>
                <w:noProof/>
                <w:color w:val="000000"/>
                <w:sz w:val="18"/>
                <w:szCs w:val="18"/>
              </w:rPr>
              <w:t>do</w:t>
            </w:r>
            <w:r>
              <w:rPr>
                <w:bCs/>
                <w:noProof/>
                <w:color w:val="000000"/>
                <w:sz w:val="18"/>
                <w:szCs w:val="18"/>
              </w:rPr>
              <w:t>或</w:t>
            </w:r>
            <w:r>
              <w:rPr>
                <w:bCs/>
                <w:noProof/>
                <w:color w:val="000000"/>
                <w:sz w:val="18"/>
                <w:szCs w:val="18"/>
              </w:rPr>
              <w:t>uble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5AC4CAB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14CB34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16872C8D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CCP-M2-HM-016</w:t>
            </w:r>
          </w:p>
        </w:tc>
      </w:tr>
      <w:tr w:rsidR="00AB7D76" w:rsidRPr="00B4450C" w14:paraId="18167F3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AA13F0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26FC792A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C116E0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10976851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89B63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0D1FCD5F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08B2FCC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21C3D2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0639E0D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待小组分配</w:t>
            </w:r>
          </w:p>
        </w:tc>
      </w:tr>
      <w:tr w:rsidR="00AB7D76" w:rsidRPr="00B4450C" w14:paraId="2FFC51F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597ACD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36CEA0D1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周宸怡、周迅豪</w:t>
            </w:r>
          </w:p>
        </w:tc>
      </w:tr>
      <w:tr w:rsidR="00AB7D76" w:rsidRPr="00B4450C" w14:paraId="1595D74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DE2052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2EC12B0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double</w:t>
            </w:r>
            <w:r>
              <w:rPr>
                <w:bCs/>
                <w:noProof/>
                <w:color w:val="000000"/>
                <w:sz w:val="18"/>
                <w:szCs w:val="18"/>
              </w:rPr>
              <w:t>被拆成</w:t>
            </w:r>
            <w:r>
              <w:rPr>
                <w:bCs/>
                <w:noProof/>
                <w:color w:val="000000"/>
                <w:sz w:val="18"/>
                <w:szCs w:val="18"/>
              </w:rPr>
              <w:t>do</w:t>
            </w:r>
            <w:r>
              <w:rPr>
                <w:bCs/>
                <w:noProof/>
                <w:color w:val="000000"/>
                <w:sz w:val="18"/>
                <w:szCs w:val="18"/>
              </w:rPr>
              <w:t>与</w:t>
            </w:r>
            <w:r>
              <w:rPr>
                <w:bCs/>
                <w:noProof/>
                <w:color w:val="000000"/>
                <w:sz w:val="18"/>
                <w:szCs w:val="18"/>
              </w:rPr>
              <w:t>uble</w:t>
            </w:r>
          </w:p>
        </w:tc>
      </w:tr>
      <w:tr w:rsidR="00AB7D76" w:rsidRPr="00B4450C" w14:paraId="4DF1BAB1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306FD95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准备输入：</w:t>
            </w:r>
            <w:r>
              <w:rPr>
                <w:bCs/>
                <w:noProof/>
                <w:color w:val="000000"/>
                <w:sz w:val="18"/>
                <w:szCs w:val="18"/>
              </w:rPr>
              <w:t>double x = 1;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analyze(path)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，检查返回词元。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预期：声明关键字</w:t>
            </w:r>
            <w:r>
              <w:rPr>
                <w:bCs/>
                <w:noProof/>
                <w:color w:val="000000"/>
                <w:sz w:val="18"/>
                <w:szCs w:val="18"/>
              </w:rPr>
              <w:t>double</w:t>
            </w:r>
            <w:r>
              <w:rPr>
                <w:bCs/>
                <w:noProof/>
                <w:color w:val="000000"/>
                <w:sz w:val="18"/>
                <w:szCs w:val="18"/>
              </w:rPr>
              <w:t>整体忽略，不产生</w:t>
            </w:r>
            <w:r>
              <w:rPr>
                <w:bCs/>
                <w:noProof/>
                <w:color w:val="000000"/>
                <w:sz w:val="18"/>
                <w:szCs w:val="18"/>
              </w:rPr>
              <w:t>do</w:t>
            </w:r>
            <w:r>
              <w:rPr>
                <w:bCs/>
                <w:noProof/>
                <w:color w:val="000000"/>
                <w:sz w:val="18"/>
                <w:szCs w:val="18"/>
              </w:rPr>
              <w:t>或</w:t>
            </w:r>
            <w:r>
              <w:rPr>
                <w:bCs/>
                <w:noProof/>
                <w:color w:val="000000"/>
                <w:sz w:val="18"/>
                <w:szCs w:val="18"/>
              </w:rPr>
              <w:t>uble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实际：</w:t>
            </w:r>
            <w:r>
              <w:rPr>
                <w:bCs/>
                <w:noProof/>
                <w:color w:val="000000"/>
                <w:sz w:val="18"/>
                <w:szCs w:val="18"/>
              </w:rPr>
              <w:t>operators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{'do':1, '=':1}</w:t>
            </w:r>
            <w:r>
              <w:rPr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bCs/>
                <w:noProof/>
                <w:color w:val="000000"/>
                <w:sz w:val="18"/>
                <w:szCs w:val="18"/>
              </w:rPr>
              <w:t>operands</w:t>
            </w:r>
            <w:r>
              <w:rPr>
                <w:bCs/>
                <w:noProof/>
                <w:color w:val="000000"/>
                <w:sz w:val="18"/>
                <w:szCs w:val="18"/>
              </w:rPr>
              <w:t>含</w:t>
            </w:r>
            <w:r>
              <w:rPr>
                <w:bCs/>
                <w:noProof/>
                <w:color w:val="000000"/>
                <w:sz w:val="18"/>
                <w:szCs w:val="18"/>
              </w:rPr>
              <w:t>uble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x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74E64BE8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D93FB3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118F11A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run-01/results.xml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；按用例编号定位。</w:t>
            </w:r>
          </w:p>
        </w:tc>
      </w:tr>
      <w:tr w:rsidR="00AB7D76" w:rsidRPr="00B4450C" w14:paraId="45F60FE2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1FAFED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50F45D0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001</w:t>
            </w:r>
            <w:r>
              <w:rPr>
                <w:bCs/>
                <w:noProof/>
                <w:color w:val="000000"/>
                <w:sz w:val="18"/>
                <w:szCs w:val="18"/>
              </w:rPr>
              <w:t>样例也触发本问题，但浮点过滤是另一根因。</w:t>
            </w:r>
          </w:p>
        </w:tc>
      </w:tr>
      <w:tr w:rsidR="00AB7D76" w:rsidRPr="00B4450C" w14:paraId="2171E1F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BCC2A58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281324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tokenize</w:t>
            </w:r>
            <w:r>
              <w:rPr>
                <w:bCs/>
                <w:noProof/>
                <w:color w:val="000000"/>
                <w:sz w:val="18"/>
                <w:szCs w:val="18"/>
              </w:rPr>
              <w:t>第</w:t>
            </w:r>
            <w:r>
              <w:rPr>
                <w:bCs/>
                <w:noProof/>
                <w:color w:val="000000"/>
                <w:sz w:val="18"/>
                <w:szCs w:val="18"/>
              </w:rPr>
              <w:t>71—72</w:t>
            </w:r>
            <w:r>
              <w:rPr>
                <w:bCs/>
                <w:noProof/>
                <w:color w:val="000000"/>
                <w:sz w:val="18"/>
                <w:szCs w:val="18"/>
              </w:rPr>
              <w:t>行把关键字放在标识符前且未设置词边界，</w:t>
            </w:r>
            <w:r>
              <w:rPr>
                <w:bCs/>
                <w:noProof/>
                <w:color w:val="000000"/>
                <w:sz w:val="18"/>
                <w:szCs w:val="18"/>
              </w:rPr>
              <w:t>do</w:t>
            </w:r>
            <w:r>
              <w:rPr>
                <w:bCs/>
                <w:noProof/>
                <w:color w:val="000000"/>
                <w:sz w:val="18"/>
                <w:szCs w:val="18"/>
              </w:rPr>
              <w:t>抢先匹配</w:t>
            </w:r>
            <w:r>
              <w:rPr>
                <w:bCs/>
                <w:noProof/>
                <w:color w:val="000000"/>
                <w:sz w:val="18"/>
                <w:szCs w:val="18"/>
              </w:rPr>
              <w:t>double</w:t>
            </w:r>
            <w:r>
              <w:rPr>
                <w:bCs/>
                <w:noProof/>
                <w:color w:val="000000"/>
                <w:sz w:val="18"/>
                <w:szCs w:val="18"/>
              </w:rPr>
              <w:t>前缀。</w:t>
            </w:r>
          </w:p>
        </w:tc>
      </w:tr>
      <w:tr w:rsidR="00B4450C" w:rsidRPr="00B4450C" w14:paraId="20E39981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8F6D8B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418B008C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849AD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836088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BF2AAC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78EEF9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3B342335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CA0E2C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329106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96677D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5B11213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28C7DAA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A37752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C955AC4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修复建议：按完整标识符分词后分类，或给单词型操作符增加词边界。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HM-002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004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015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016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；补充含关键字前缀的变量名。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验证结果：尚未修复，未执行修复后回归。</w:t>
            </w:r>
          </w:p>
        </w:tc>
      </w:tr>
      <w:tr w:rsidR="00B4450C" w:rsidRPr="00B4450C" w14:paraId="3D7DCE6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1B52F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14BA175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1E6461DF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3.4.7 M2-BUG-007 </w:t>
      </w:r>
      <w:r>
        <w:rPr>
          <w:rFonts w:eastAsia="黑体"/>
          <w:color w:val="000000"/>
          <w:sz w:val="24"/>
        </w:rPr>
        <w:t>起始行号为</w:t>
      </w:r>
      <w:r>
        <w:rPr>
          <w:rFonts w:eastAsia="黑体"/>
          <w:color w:val="000000"/>
          <w:sz w:val="24"/>
        </w:rPr>
        <w:t>0</w:t>
      </w:r>
      <w:r>
        <w:rPr>
          <w:rFonts w:eastAsia="黑体"/>
          <w:color w:val="000000"/>
          <w:sz w:val="24"/>
        </w:rPr>
        <w:t>时静默分析整文件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72FBB4E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C0B65AE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2C488A7F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小组执行记录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5F5EC25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671489D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基线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09-22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复核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09-25</w:t>
            </w:r>
          </w:p>
        </w:tc>
      </w:tr>
      <w:tr w:rsidR="00AB7D76" w:rsidRPr="00B4450C" w14:paraId="45CD00F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D58FF1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A3E7C68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度量分析器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6A3768F6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AC294A2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HM</w:t>
            </w:r>
          </w:p>
        </w:tc>
      </w:tr>
      <w:tr w:rsidR="00AB7D76" w:rsidRPr="00B4450C" w14:paraId="6B1D177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4A9DB3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34BB9A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M2-BUG-007</w:t>
            </w:r>
          </w:p>
        </w:tc>
      </w:tr>
      <w:tr w:rsidR="00AB7D76" w:rsidRPr="00B4450C" w14:paraId="142927C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1B645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73E43098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R-HM-12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；拒绝非法行号并给出明确结果，不退回整文件统计。</w:t>
            </w:r>
          </w:p>
        </w:tc>
      </w:tr>
      <w:tr w:rsidR="00AB7D76" w:rsidRPr="00B4450C" w14:paraId="578B0A1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9E7371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0639194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CCP-M2-HM-020</w:t>
            </w:r>
          </w:p>
        </w:tc>
      </w:tr>
      <w:tr w:rsidR="00AB7D76" w:rsidRPr="00B4450C" w14:paraId="241278E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C0FCE29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5564A348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D8D75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69C960A5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8D7D7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681260A5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231B0C5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3B40888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CB83D78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待小组分配</w:t>
            </w:r>
          </w:p>
        </w:tc>
      </w:tr>
      <w:tr w:rsidR="00AB7D76" w:rsidRPr="00B4450C" w14:paraId="6B6A317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FB661F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72D834B0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周宸怡、周迅豪</w:t>
            </w:r>
          </w:p>
        </w:tc>
      </w:tr>
      <w:tr w:rsidR="00AB7D76" w:rsidRPr="00B4450C" w14:paraId="757E617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63F92B1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8F7622E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起始行号为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时静默分析整文件</w:t>
            </w:r>
          </w:p>
        </w:tc>
      </w:tr>
      <w:tr w:rsidR="00AB7D76" w:rsidRPr="00B4450C" w14:paraId="725665A4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C6DFB8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准备输入：文件两行：</w:t>
            </w:r>
            <w:r>
              <w:rPr>
                <w:bCs/>
                <w:noProof/>
                <w:color w:val="000000"/>
                <w:sz w:val="18"/>
                <w:szCs w:val="18"/>
              </w:rPr>
              <w:t xml:space="preserve">int a; </w:t>
            </w:r>
            <w:r>
              <w:rPr>
                <w:bCs/>
                <w:noProof/>
                <w:color w:val="000000"/>
                <w:sz w:val="18"/>
                <w:szCs w:val="18"/>
              </w:rPr>
              <w:t>和</w:t>
            </w:r>
            <w:r>
              <w:rPr>
                <w:bCs/>
                <w:noProof/>
                <w:color w:val="000000"/>
                <w:sz w:val="18"/>
                <w:szCs w:val="18"/>
              </w:rPr>
              <w:t xml:space="preserve"> int b;</w:t>
            </w:r>
            <w:r>
              <w:rPr>
                <w:bCs/>
                <w:noProof/>
                <w:color w:val="000000"/>
                <w:sz w:val="18"/>
                <w:szCs w:val="18"/>
              </w:rPr>
              <w:t>；调用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analyze(path, 0, 2)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按输入调用函数，检查结果。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预期：拒绝非法行号并给出明确结果，不退回整文件统计。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实际：返回</w:t>
            </w:r>
            <w:r>
              <w:rPr>
                <w:bCs/>
                <w:noProof/>
                <w:color w:val="000000"/>
                <w:sz w:val="18"/>
                <w:szCs w:val="18"/>
              </w:rPr>
              <w:t>operands={'a':1, 'b':1}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，两行均被统计。</w:t>
            </w:r>
          </w:p>
        </w:tc>
      </w:tr>
      <w:tr w:rsidR="00AB7D76" w:rsidRPr="00B4450C" w14:paraId="1406E5B0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786465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545DB9C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run-01/results.xml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；按用例编号定位。</w:t>
            </w:r>
          </w:p>
        </w:tc>
      </w:tr>
      <w:tr w:rsidR="00AB7D76" w:rsidRPr="00B4450C" w14:paraId="0912B94B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7A647B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119E27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无。</w:t>
            </w:r>
          </w:p>
        </w:tc>
      </w:tr>
      <w:tr w:rsidR="00AB7D76" w:rsidRPr="00B4450C" w14:paraId="366D0CE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E5B2AA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A80B35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analyze</w:t>
            </w:r>
            <w:r>
              <w:rPr>
                <w:bCs/>
                <w:noProof/>
                <w:color w:val="000000"/>
                <w:sz w:val="18"/>
                <w:szCs w:val="18"/>
              </w:rPr>
              <w:t>第</w:t>
            </w:r>
            <w:r>
              <w:rPr>
                <w:bCs/>
                <w:noProof/>
                <w:color w:val="000000"/>
                <w:sz w:val="18"/>
                <w:szCs w:val="18"/>
              </w:rPr>
              <w:t>81</w:t>
            </w:r>
            <w:r>
              <w:rPr>
                <w:bCs/>
                <w:noProof/>
                <w:color w:val="000000"/>
                <w:sz w:val="18"/>
                <w:szCs w:val="18"/>
              </w:rPr>
              <w:t>行使用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start_line and end_line</w:t>
            </w:r>
            <w:r>
              <w:rPr>
                <w:bCs/>
                <w:noProof/>
                <w:color w:val="000000"/>
                <w:sz w:val="18"/>
                <w:szCs w:val="18"/>
              </w:rPr>
              <w:t>判断参数，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为假，因此选择整个</w:t>
            </w:r>
            <w:r>
              <w:rPr>
                <w:bCs/>
                <w:noProof/>
                <w:color w:val="000000"/>
                <w:sz w:val="18"/>
                <w:szCs w:val="18"/>
              </w:rPr>
              <w:t>lines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4605EFF5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0952DA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43780F8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CD366F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522E1B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639C8E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1DC175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693C4B00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FF8FE0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E36CED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7A964F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89362A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0A388F97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91630E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35E7843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修复建议：区分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None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与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并校验行号；统一返回错误或抛异常的接口约定。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验证计划：明确错误契约后调整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HM-020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断言；复跑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HM-017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021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并补充负数、反向区间。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验证结果：尚未修复，未执行修复后回归。</w:t>
            </w:r>
          </w:p>
        </w:tc>
      </w:tr>
      <w:tr w:rsidR="00B4450C" w:rsidRPr="00B4450C" w14:paraId="5EF790C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6E9410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D70E46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5A7AB73A" w14:textId="77777777" w:rsidR="00E76530" w:rsidRPr="00B4450C" w:rsidRDefault="00E76530" w:rsidP="00E76530">
      <w:pPr>
        <w:pStyle w:val="3"/>
        <w:pageBreakBefore/>
        <w:spacing w:before="60" w:after="60" w:line="360" w:lineRule="auto"/>
        <w:rPr>
          <w:rFonts w:eastAsia="黑体"/>
          <w:sz w:val="28"/>
          <w:szCs w:val="28"/>
        </w:rPr>
      </w:pPr>
      <w:bookmarkStart w:id="27" w:name="_Toc241246531"/>
      <w:r>
        <w:rPr>
          <w:rFonts w:eastAsia="黑体" w:hint="eastAsia"/>
          <w:color w:val="000000"/>
          <w:sz w:val="28"/>
          <w:szCs w:val="28"/>
        </w:rPr>
        <w:lastRenderedPageBreak/>
        <w:t xml:space="preserve">3.4.2 </w:t>
      </w:r>
      <w:r>
        <w:rPr>
          <w:rFonts w:eastAsia="黑体" w:hint="eastAsia"/>
          <w:color w:val="000000"/>
          <w:sz w:val="28"/>
          <w:szCs w:val="28"/>
        </w:rPr>
        <w:t>度量提取与写回</w:t>
      </w:r>
      <w:bookmarkEnd w:id="27"/>
    </w:p>
    <w:p w14:paraId="30D41319" w14:textId="77777777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3.4.8 M2-BUG-008 </w:t>
      </w:r>
      <w:r>
        <w:rPr>
          <w:rFonts w:eastAsia="黑体"/>
          <w:color w:val="000000"/>
          <w:sz w:val="24"/>
        </w:rPr>
        <w:t>保存到不存在的工作簿时未创建文件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39A8895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2ED768E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7AEA0292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小组执行记录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E7184D6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401F1DD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基线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09-22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复核</w:t>
            </w:r>
            <w:r>
              <w:rPr>
                <w:bCs/>
                <w:noProof/>
                <w:color w:val="000000"/>
                <w:sz w:val="18"/>
                <w:szCs w:val="18"/>
              </w:rPr>
              <w:t>09-25</w:t>
            </w:r>
          </w:p>
        </w:tc>
      </w:tr>
      <w:tr w:rsidR="00AB7D76" w:rsidRPr="00B4450C" w14:paraId="7241566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1A8E70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7B4DCE1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度量写回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108A6095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7A7FA7D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EX</w:t>
            </w:r>
          </w:p>
        </w:tc>
      </w:tr>
      <w:tr w:rsidR="00AB7D76" w:rsidRPr="00B4450C" w14:paraId="5DCEA21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F9C110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3145CCCD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M2-BUG-008</w:t>
            </w:r>
          </w:p>
        </w:tc>
      </w:tr>
      <w:tr w:rsidR="00AB7D76" w:rsidRPr="00B4450C" w14:paraId="75BE121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B2D79D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7AA70D81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R-EX-02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</w:t>
            </w:r>
            <w:r>
              <w:rPr>
                <w:bCs/>
                <w:noProof/>
                <w:color w:val="000000"/>
                <w:sz w:val="18"/>
                <w:szCs w:val="18"/>
              </w:rPr>
              <w:t>EX-005</w:t>
            </w:r>
            <w:r>
              <w:rPr>
                <w:bCs/>
                <w:noProof/>
                <w:color w:val="000000"/>
                <w:sz w:val="18"/>
                <w:szCs w:val="18"/>
              </w:rPr>
              <w:t>用例约定创建工作簿并写入数据。</w:t>
            </w:r>
          </w:p>
        </w:tc>
      </w:tr>
      <w:tr w:rsidR="00AB7D76" w:rsidRPr="00B4450C" w14:paraId="2245FEA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7C9ACF1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2EFC5B4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CCP-M2-EX-005</w:t>
            </w:r>
          </w:p>
        </w:tc>
      </w:tr>
      <w:tr w:rsidR="00AB7D76" w:rsidRPr="00B4450C" w14:paraId="1E58712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246C998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20B0BB44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0CDAA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032DD074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A2AF10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6F229FC6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6B59408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1F9D9A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920D35C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待小组分配</w:t>
            </w:r>
          </w:p>
        </w:tc>
      </w:tr>
      <w:tr w:rsidR="00AB7D76" w:rsidRPr="00B4450C" w14:paraId="5D684C8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A0D0ED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41FE8CB1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周宸怡、周迅豪</w:t>
            </w:r>
          </w:p>
        </w:tc>
      </w:tr>
      <w:tr w:rsidR="00AB7D76" w:rsidRPr="00B4450C" w14:paraId="2C2724B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54D866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A2AEF33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保存到不存在的工作簿时未创建文件</w:t>
            </w:r>
          </w:p>
        </w:tc>
      </w:tr>
      <w:tr w:rsidR="00AB7D76" w:rsidRPr="00B4450C" w14:paraId="56F94ED8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74B821E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准备输入：不存在的</w:t>
            </w:r>
            <w:r>
              <w:rPr>
                <w:bCs/>
                <w:noProof/>
                <w:color w:val="000000"/>
                <w:sz w:val="18"/>
                <w:szCs w:val="18"/>
              </w:rPr>
              <w:t>brand_new.xlsx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；表名</w:t>
            </w:r>
            <w:r>
              <w:rPr>
                <w:bCs/>
                <w:noProof/>
                <w:color w:val="000000"/>
                <w:sz w:val="18"/>
                <w:szCs w:val="18"/>
              </w:rPr>
              <w:t>apollo-1.0.0</w:t>
            </w:r>
            <w:r>
              <w:rPr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bCs/>
                <w:noProof/>
                <w:color w:val="000000"/>
                <w:sz w:val="18"/>
                <w:szCs w:val="18"/>
              </w:rPr>
              <w:t>DataFrame({'col':[1]})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按输入调用函数，检查结果。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预期：按</w:t>
            </w:r>
            <w:r>
              <w:rPr>
                <w:bCs/>
                <w:noProof/>
                <w:color w:val="000000"/>
                <w:sz w:val="18"/>
                <w:szCs w:val="18"/>
              </w:rPr>
              <w:t>EX-005</w:t>
            </w:r>
            <w:r>
              <w:rPr>
                <w:bCs/>
                <w:noProof/>
                <w:color w:val="000000"/>
                <w:sz w:val="18"/>
                <w:szCs w:val="18"/>
              </w:rPr>
              <w:t>用例约定创建工作簿并写入数据。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实际：打印</w:t>
            </w:r>
            <w:r>
              <w:rPr>
                <w:bCs/>
                <w:noProof/>
                <w:color w:val="000000"/>
                <w:sz w:val="18"/>
                <w:szCs w:val="18"/>
              </w:rPr>
              <w:t>No such file or directory</w:t>
            </w:r>
            <w:r>
              <w:rPr>
                <w:bCs/>
                <w:noProof/>
                <w:color w:val="000000"/>
                <w:sz w:val="18"/>
                <w:szCs w:val="18"/>
              </w:rPr>
              <w:t>；函数结束后文件仍不存在。</w:t>
            </w:r>
          </w:p>
        </w:tc>
      </w:tr>
      <w:tr w:rsidR="00AB7D76" w:rsidRPr="00B4450C" w14:paraId="2999F6AF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55289A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3A780664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run-01/results.xml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；按用例编号定位。</w:t>
            </w:r>
          </w:p>
        </w:tc>
      </w:tr>
      <w:tr w:rsidR="00AB7D76" w:rsidRPr="00B4450C" w14:paraId="1B3983F2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2994E9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E681D5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与模块一首次写入问题相似，属于不同函数。</w:t>
            </w:r>
          </w:p>
        </w:tc>
      </w:tr>
      <w:tr w:rsidR="00AB7D76" w:rsidRPr="00B4450C" w14:paraId="430044A5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887946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45459A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save_metrics_to_excel</w:t>
            </w:r>
            <w:r>
              <w:rPr>
                <w:bCs/>
                <w:noProof/>
                <w:color w:val="000000"/>
                <w:sz w:val="18"/>
                <w:szCs w:val="18"/>
              </w:rPr>
              <w:t>第</w:t>
            </w:r>
            <w:r>
              <w:rPr>
                <w:bCs/>
                <w:noProof/>
                <w:color w:val="000000"/>
                <w:sz w:val="18"/>
                <w:szCs w:val="18"/>
              </w:rPr>
              <w:t>41</w:t>
            </w:r>
            <w:r>
              <w:rPr>
                <w:bCs/>
                <w:noProof/>
                <w:color w:val="000000"/>
                <w:sz w:val="18"/>
                <w:szCs w:val="18"/>
              </w:rPr>
              <w:t>行固定</w:t>
            </w:r>
            <w:r>
              <w:rPr>
                <w:bCs/>
                <w:noProof/>
                <w:color w:val="000000"/>
                <w:sz w:val="18"/>
                <w:szCs w:val="18"/>
              </w:rPr>
              <w:t>mode='a'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，只能追加已有文件；异常仅被打印。</w:t>
            </w:r>
          </w:p>
        </w:tc>
      </w:tr>
      <w:tr w:rsidR="00B4450C" w:rsidRPr="00B4450C" w14:paraId="120D17DC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C5633C5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3D76F8E8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B59202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5341C3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7B2C2B5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887D15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5C9FC818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837B14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2B97BD5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77478B5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0EB8A50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0287173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8CC36A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D59A120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修复建议：文件不存在用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mode='w'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；存在用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mode='a'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，仅追加模式设置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if_sheet_exists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EX-004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005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；新增文件须回读数据，并验证旧工作簿其他表保留。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验证结果：尚未修复，未执行修复后回归。</w:t>
            </w:r>
          </w:p>
        </w:tc>
      </w:tr>
      <w:tr w:rsidR="00B4450C" w:rsidRPr="00B4450C" w14:paraId="031BF884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92D44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2E76BB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631999CC" w14:textId="77777777" w:rsidR="00E76530" w:rsidRPr="00B4450C" w:rsidRDefault="00E76530" w:rsidP="00E76530">
      <w:pPr>
        <w:pStyle w:val="2"/>
        <w:pageBreakBefore/>
        <w:spacing w:line="360" w:lineRule="auto"/>
      </w:pPr>
      <w:bookmarkStart w:id="28" w:name="_Toc21701981"/>
      <w:bookmarkStart w:id="29" w:name="_Toc241246532"/>
      <w:r w:rsidRPr="00B4450C">
        <w:rPr>
          <w:rFonts w:hint="eastAsia"/>
        </w:rPr>
        <w:lastRenderedPageBreak/>
        <w:t>3.5</w:t>
      </w:r>
      <w:r w:rsidRPr="00B4450C">
        <w:rPr>
          <w:rFonts w:hint="eastAsia"/>
        </w:rPr>
        <w:t>结果分析和结论</w:t>
      </w:r>
      <w:bookmarkEnd w:id="28"/>
      <w:bookmarkEnd w:id="29"/>
    </w:p>
    <w:p w14:paraId="682E20A3" w14:textId="77777777" w:rsidR="00E76530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本次</w:t>
      </w:r>
      <w:r>
        <w:rPr>
          <w:rFonts w:hint="eastAsia"/>
          <w:color w:val="000000"/>
        </w:rPr>
        <w:t>26</w:t>
      </w:r>
      <w:r>
        <w:rPr>
          <w:rFonts w:hint="eastAsia"/>
          <w:color w:val="000000"/>
        </w:rPr>
        <w:t>条用例全部执行，</w:t>
      </w:r>
      <w:r>
        <w:rPr>
          <w:rFonts w:hint="eastAsia"/>
          <w:color w:val="000000"/>
        </w:rPr>
        <w:t>18</w:t>
      </w:r>
      <w:r>
        <w:rPr>
          <w:rFonts w:hint="eastAsia"/>
          <w:color w:val="000000"/>
        </w:rPr>
        <w:t>条通过、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条失败，通过率</w:t>
      </w:r>
      <w:r>
        <w:rPr>
          <w:rFonts w:hint="eastAsia"/>
          <w:color w:val="000000"/>
        </w:rPr>
        <w:t>69.23%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>HM</w:t>
      </w:r>
      <w:r>
        <w:rPr>
          <w:rFonts w:hint="eastAsia"/>
          <w:color w:val="000000"/>
        </w:rPr>
        <w:t>组</w:t>
      </w:r>
      <w:r>
        <w:rPr>
          <w:rFonts w:hint="eastAsia"/>
          <w:color w:val="000000"/>
        </w:rPr>
        <w:t>21</w:t>
      </w:r>
      <w:r>
        <w:rPr>
          <w:rFonts w:hint="eastAsia"/>
          <w:color w:val="000000"/>
        </w:rPr>
        <w:t>条中</w:t>
      </w:r>
      <w:r>
        <w:rPr>
          <w:rFonts w:hint="eastAsia"/>
          <w:color w:val="000000"/>
        </w:rPr>
        <w:t>14</w:t>
      </w:r>
      <w:r>
        <w:rPr>
          <w:rFonts w:hint="eastAsia"/>
          <w:color w:val="000000"/>
        </w:rPr>
        <w:t>条通过、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条失败，通过率</w:t>
      </w:r>
      <w:r>
        <w:rPr>
          <w:rFonts w:hint="eastAsia"/>
          <w:color w:val="000000"/>
        </w:rPr>
        <w:t>66.67%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>EX</w:t>
      </w:r>
      <w:r>
        <w:rPr>
          <w:rFonts w:hint="eastAsia"/>
          <w:color w:val="000000"/>
        </w:rPr>
        <w:t>组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条中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条通过、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条失败，通过率</w:t>
      </w:r>
      <w:r>
        <w:rPr>
          <w:rFonts w:hint="eastAsia"/>
          <w:color w:val="000000"/>
        </w:rPr>
        <w:t>80.00%</w:t>
      </w:r>
      <w:r>
        <w:rPr>
          <w:rFonts w:hint="eastAsia"/>
          <w:color w:val="000000"/>
        </w:rPr>
        <w:t>。没有跳过或预期失败用例。</w:t>
      </w:r>
      <w:r>
        <w:rPr>
          <w:rFonts w:hint="eastAsia"/>
          <w:color w:val="000000"/>
        </w:rPr>
        <w:t>Windows</w:t>
      </w:r>
      <w:r>
        <w:rPr>
          <w:rFonts w:hint="eastAsia"/>
          <w:color w:val="000000"/>
        </w:rPr>
        <w:t>补充复核与原</w:t>
      </w:r>
      <w:r>
        <w:rPr>
          <w:rFonts w:hint="eastAsia"/>
          <w:color w:val="000000"/>
        </w:rPr>
        <w:t>macOS</w:t>
      </w:r>
      <w:r>
        <w:rPr>
          <w:rFonts w:hint="eastAsia"/>
          <w:color w:val="000000"/>
        </w:rPr>
        <w:t>记录的失败项目一致。</w:t>
      </w:r>
    </w:p>
    <w:p w14:paraId="4CA6F73D" w14:textId="77777777" w:rsidR="00E76530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共登记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项缺陷，分析器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项、写回函数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项。分析器错误会改变操作符和操作数计数，继而影响词汇量、长度及写入的数据特征，严重程度和优先级均评为高。新建工作簿失败仅影响首次保存这一场景，已有工作簿写回用例通过，因此评为中。</w:t>
      </w:r>
    </w:p>
    <w:p w14:paraId="3C67B9D3" w14:textId="77777777" w:rsidR="00E76530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HM-004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>HM-016</w:t>
      </w:r>
      <w:r>
        <w:rPr>
          <w:rFonts w:hint="eastAsia"/>
          <w:color w:val="000000"/>
        </w:rPr>
        <w:t>分别检查浮点过滤和关键字分词，不能因</w:t>
      </w:r>
      <w:r>
        <w:rPr>
          <w:rFonts w:hint="eastAsia"/>
          <w:color w:val="000000"/>
        </w:rPr>
        <w:t>HM-004</w:t>
      </w:r>
      <w:r>
        <w:rPr>
          <w:rFonts w:hint="eastAsia"/>
          <w:color w:val="000000"/>
        </w:rPr>
        <w:t>样例也含</w:t>
      </w:r>
      <w:r>
        <w:rPr>
          <w:rFonts w:hint="eastAsia"/>
          <w:color w:val="000000"/>
        </w:rPr>
        <w:t>double</w:t>
      </w:r>
      <w:r>
        <w:rPr>
          <w:rFonts w:hint="eastAsia"/>
          <w:color w:val="000000"/>
        </w:rPr>
        <w:t>就合并。</w:t>
      </w:r>
      <w:r>
        <w:rPr>
          <w:rFonts w:hint="eastAsia"/>
          <w:color w:val="000000"/>
        </w:rPr>
        <w:t>HM-004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>HM-005</w:t>
      </w:r>
      <w:r>
        <w:rPr>
          <w:rFonts w:hint="eastAsia"/>
          <w:color w:val="000000"/>
        </w:rPr>
        <w:t>虽同属数字处理，但分别涉及浮点过滤与十六进制分词，需分别验证，故本报告逐项登记。</w:t>
      </w:r>
    </w:p>
    <w:p w14:paraId="7250A53F" w14:textId="77777777" w:rsidR="00E76530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预期结果需按项目口径理解：数字和字符不计入操作数，以及保存函数支持创建新工作簿，均来自现有用例约定。后续应把这些约定补入接口说明。</w:t>
      </w:r>
      <w:r>
        <w:rPr>
          <w:rFonts w:hint="eastAsia"/>
          <w:color w:val="000000"/>
        </w:rPr>
        <w:t>HM-020</w:t>
      </w:r>
      <w:r>
        <w:rPr>
          <w:rFonts w:hint="eastAsia"/>
          <w:color w:val="000000"/>
        </w:rPr>
        <w:t>还应明确非法行号的返回方式；现有断言只检查“不是整文件结果”，修复后需改为明确的错误断言。</w:t>
      </w:r>
    </w:p>
    <w:p w14:paraId="1AE05AAC" w14:textId="77777777" w:rsidR="00E76530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AI</w:t>
      </w:r>
      <w:r>
        <w:rPr>
          <w:rFonts w:hint="eastAsia"/>
          <w:color w:val="000000"/>
        </w:rPr>
        <w:t>辅助设计和定位的价值在于提供检查方向，是否为缺陷仍需用输入、实际输出和源码核对。浮点用例同时触发两个问题，说明只看失败提示容易漏掉第二个原因，也不能把样例的所有异常都归给同一处代码。</w:t>
      </w:r>
    </w:p>
    <w:p w14:paraId="2C034AD5" w14:textId="77777777" w:rsidR="00E76530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结论：常规输入的基本处理可运行，但本轮存在未解决的统计错误，测试未全部通过。当前完成的是缺陷发现和定位；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项均未修复，也没有修复后回归结果，不能写为已关闭或已完成缺陷闭环。建议先修复分词和过滤，再处理行号校验与文件写入，随后复跑</w:t>
      </w:r>
      <w:r>
        <w:rPr>
          <w:rFonts w:hint="eastAsia"/>
          <w:color w:val="000000"/>
        </w:rPr>
        <w:t>26</w:t>
      </w:r>
      <w:r>
        <w:rPr>
          <w:rFonts w:hint="eastAsia"/>
          <w:color w:val="000000"/>
        </w:rPr>
        <w:t>条用例并核对新增边界；确认通过后再填写修复版本、日期、验证记录和关闭者。</w:t>
      </w:r>
    </w:p>
    <w:sectPr w:rsidR="00E76530" w:rsidRPr="00B44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D72E9" w14:textId="77777777" w:rsidR="00953F49" w:rsidRDefault="00953F49" w:rsidP="00A9341F">
      <w:r>
        <w:separator/>
      </w:r>
    </w:p>
  </w:endnote>
  <w:endnote w:type="continuationSeparator" w:id="0">
    <w:p w14:paraId="1128CED8" w14:textId="77777777" w:rsidR="00953F49" w:rsidRDefault="00953F49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11D45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18BC8D2D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319FA" w14:textId="77777777" w:rsidR="00953F49" w:rsidRDefault="00953F49" w:rsidP="00A9341F">
      <w:r>
        <w:separator/>
      </w:r>
    </w:p>
  </w:footnote>
  <w:footnote w:type="continuationSeparator" w:id="0">
    <w:p w14:paraId="0A35C890" w14:textId="77777777" w:rsidR="00953F49" w:rsidRDefault="00953F49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93BBA" w14:textId="77777777" w:rsidR="00F84606" w:rsidRDefault="009116DE" w:rsidP="00F84606">
    <w:pPr>
      <w:pStyle w:val="a8"/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589969199">
    <w:abstractNumId w:val="41"/>
  </w:num>
  <w:num w:numId="2" w16cid:durableId="454301404">
    <w:abstractNumId w:val="28"/>
  </w:num>
  <w:num w:numId="3" w16cid:durableId="854614682">
    <w:abstractNumId w:val="36"/>
  </w:num>
  <w:num w:numId="4" w16cid:durableId="71440828">
    <w:abstractNumId w:val="21"/>
  </w:num>
  <w:num w:numId="5" w16cid:durableId="1699772165">
    <w:abstractNumId w:val="17"/>
  </w:num>
  <w:num w:numId="6" w16cid:durableId="1260213976">
    <w:abstractNumId w:val="42"/>
  </w:num>
  <w:num w:numId="7" w16cid:durableId="1375305281">
    <w:abstractNumId w:val="35"/>
  </w:num>
  <w:num w:numId="8" w16cid:durableId="1382749173">
    <w:abstractNumId w:val="25"/>
  </w:num>
  <w:num w:numId="9" w16cid:durableId="1481776551">
    <w:abstractNumId w:val="30"/>
  </w:num>
  <w:num w:numId="10" w16cid:durableId="1331450114">
    <w:abstractNumId w:val="14"/>
  </w:num>
  <w:num w:numId="11" w16cid:durableId="2106460351">
    <w:abstractNumId w:val="23"/>
  </w:num>
  <w:num w:numId="12" w16cid:durableId="1107584755">
    <w:abstractNumId w:val="32"/>
  </w:num>
  <w:num w:numId="13" w16cid:durableId="1210461590">
    <w:abstractNumId w:val="24"/>
  </w:num>
  <w:num w:numId="14" w16cid:durableId="448355851">
    <w:abstractNumId w:val="40"/>
  </w:num>
  <w:num w:numId="15" w16cid:durableId="408701408">
    <w:abstractNumId w:val="8"/>
  </w:num>
  <w:num w:numId="16" w16cid:durableId="1540438234">
    <w:abstractNumId w:val="5"/>
  </w:num>
  <w:num w:numId="17" w16cid:durableId="908266245">
    <w:abstractNumId w:val="10"/>
  </w:num>
  <w:num w:numId="18" w16cid:durableId="1867526597">
    <w:abstractNumId w:val="6"/>
  </w:num>
  <w:num w:numId="19" w16cid:durableId="2141262656">
    <w:abstractNumId w:val="33"/>
  </w:num>
  <w:num w:numId="20" w16cid:durableId="538322876">
    <w:abstractNumId w:val="27"/>
  </w:num>
  <w:num w:numId="21" w16cid:durableId="471213675">
    <w:abstractNumId w:val="31"/>
  </w:num>
  <w:num w:numId="22" w16cid:durableId="556091143">
    <w:abstractNumId w:val="9"/>
  </w:num>
  <w:num w:numId="23" w16cid:durableId="390735890">
    <w:abstractNumId w:val="4"/>
  </w:num>
  <w:num w:numId="24" w16cid:durableId="1849051860">
    <w:abstractNumId w:val="22"/>
  </w:num>
  <w:num w:numId="25" w16cid:durableId="1833911014">
    <w:abstractNumId w:val="2"/>
  </w:num>
  <w:num w:numId="26" w16cid:durableId="738211940">
    <w:abstractNumId w:val="0"/>
  </w:num>
  <w:num w:numId="27" w16cid:durableId="550308924">
    <w:abstractNumId w:val="12"/>
  </w:num>
  <w:num w:numId="28" w16cid:durableId="429589693">
    <w:abstractNumId w:val="11"/>
  </w:num>
  <w:num w:numId="29" w16cid:durableId="1838810035">
    <w:abstractNumId w:val="18"/>
  </w:num>
  <w:num w:numId="30" w16cid:durableId="244151982">
    <w:abstractNumId w:val="38"/>
  </w:num>
  <w:num w:numId="31" w16cid:durableId="1129906501">
    <w:abstractNumId w:val="29"/>
  </w:num>
  <w:num w:numId="32" w16cid:durableId="1853572117">
    <w:abstractNumId w:val="20"/>
  </w:num>
  <w:num w:numId="33" w16cid:durableId="708721426">
    <w:abstractNumId w:val="3"/>
  </w:num>
  <w:num w:numId="34" w16cid:durableId="1748765270">
    <w:abstractNumId w:val="13"/>
  </w:num>
  <w:num w:numId="35" w16cid:durableId="670839710">
    <w:abstractNumId w:val="26"/>
  </w:num>
  <w:num w:numId="36" w16cid:durableId="1968394089">
    <w:abstractNumId w:val="1"/>
  </w:num>
  <w:num w:numId="37" w16cid:durableId="710687554">
    <w:abstractNumId w:val="16"/>
  </w:num>
  <w:num w:numId="38" w16cid:durableId="234052676">
    <w:abstractNumId w:val="39"/>
  </w:num>
  <w:num w:numId="39" w16cid:durableId="1696149096">
    <w:abstractNumId w:val="34"/>
  </w:num>
  <w:num w:numId="40" w16cid:durableId="332075848">
    <w:abstractNumId w:val="15"/>
  </w:num>
  <w:num w:numId="41" w16cid:durableId="1902904288">
    <w:abstractNumId w:val="7"/>
  </w:num>
  <w:num w:numId="42" w16cid:durableId="1162965668">
    <w:abstractNumId w:val="19"/>
  </w:num>
  <w:num w:numId="43" w16cid:durableId="115260356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71DD5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2C4D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B6CEB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2B5A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3D1E2DD0"/>
  <w15:chartTrackingRefBased/>
  <w15:docId w15:val="{63371DBE-1F61-4AF2-BF0E-A8EAF024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BB6CEB"/>
  </w:style>
  <w:style w:type="paragraph" w:styleId="TOC2">
    <w:name w:val="toc 2"/>
    <w:basedOn w:val="a"/>
    <w:next w:val="a"/>
    <w:autoRedefine/>
    <w:uiPriority w:val="39"/>
    <w:rsid w:val="00BB6CEB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BB6CE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1361</Words>
  <Characters>7762</Characters>
  <Application>Microsoft Office Word</Application>
  <DocSecurity>0</DocSecurity>
  <Lines>64</Lines>
  <Paragraphs>18</Paragraphs>
  <ScaleCrop>false</ScaleCrop>
  <Company>江苏智运</Company>
  <LinksUpToDate>false</LinksUpToDate>
  <CharactersWithSpaces>9105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待填写</dc:creator>
  <cp:keywords/>
  <dc:description/>
  <cp:lastModifiedBy>862652054@qq.com</cp:lastModifiedBy>
  <cp:revision>3</cp:revision>
  <dcterms:created xsi:type="dcterms:W3CDTF">2026-09-11T07:18:00Z</dcterms:created>
  <dcterms:modified xsi:type="dcterms:W3CDTF">2026-09-25T08:34:00Z</dcterms:modified>
</cp:coreProperties>
</file>