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EE123" w14:textId="4597B8E5" w:rsidR="00BB743B" w:rsidRDefault="00FF1F57" w:rsidP="00BB743B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FF1F57">
        <w:rPr>
          <w:rFonts w:hint="eastAsia"/>
          <w:szCs w:val="21"/>
        </w:rPr>
        <w:t>对象设计：</w:t>
      </w:r>
      <w:r w:rsidR="00701AE6" w:rsidRPr="00FF1F57">
        <w:rPr>
          <w:rFonts w:ascii="等线" w:eastAsia="等线" w:hAnsi="等线" w:cs="宋体" w:hint="eastAsia"/>
          <w:color w:val="000000"/>
          <w:kern w:val="0"/>
          <w:szCs w:val="21"/>
        </w:rPr>
        <w:t>R</w:t>
      </w:r>
      <w:r w:rsidR="00924C00" w:rsidRPr="00FF1F57">
        <w:rPr>
          <w:rFonts w:ascii="等线" w:eastAsia="等线" w:hAnsi="等线" w:cs="宋体"/>
          <w:color w:val="000000"/>
          <w:kern w:val="0"/>
          <w:szCs w:val="21"/>
        </w:rPr>
        <w:t>equest</w:t>
      </w:r>
      <w:r w:rsidR="00BB743B" w:rsidRPr="00FF1F57">
        <w:rPr>
          <w:rFonts w:ascii="等线" w:eastAsia="等线" w:hAnsi="等线" w:cs="宋体" w:hint="eastAsia"/>
          <w:color w:val="000000"/>
          <w:kern w:val="0"/>
          <w:szCs w:val="21"/>
        </w:rPr>
        <w:t>On(RoomId,CurrentRoomTemp)</w:t>
      </w:r>
    </w:p>
    <w:p w14:paraId="37EC2F4E" w14:textId="566639DF" w:rsid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操作契约：</w:t>
      </w:r>
    </w:p>
    <w:p w14:paraId="2AC7162D" w14:textId="394279FD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Cs w:val="21"/>
        </w:rPr>
        <w:t>If(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RequestNum</w:t>
      </w:r>
      <w:r>
        <w:rPr>
          <w:rFonts w:ascii="等线" w:eastAsia="等线" w:hAnsi="等线" w:cs="宋体"/>
          <w:color w:val="000000"/>
          <w:kern w:val="0"/>
          <w:sz w:val="22"/>
        </w:rPr>
        <w:t>&lt;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ServiceNum</w:t>
      </w:r>
      <w:r>
        <w:rPr>
          <w:rFonts w:ascii="等线" w:eastAsia="等线" w:hAnsi="等线" w:cs="宋体"/>
          <w:color w:val="000000"/>
          <w:kern w:val="0"/>
          <w:szCs w:val="21"/>
        </w:rPr>
        <w:t>)</w:t>
      </w:r>
    </w:p>
    <w:p w14:paraId="26F313A6" w14:textId="3E372713" w:rsid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1、调度对象与房间建立关联；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2、一个服务对象被创建（当前服务对象数小于服务对象数上限，验收环境的服务对象上限数=3）；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3、调度对象与服务对象建立关联；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4、服务对象与房间建立关联；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5、调度对象的服务对象数被赋值；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6、服务对象的服务状态，服务开始时间，模式，目标温度，费率及费用值被赋值；</w:t>
      </w:r>
    </w:p>
    <w:p w14:paraId="559E0400" w14:textId="77777777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06B36D5A" w14:textId="670F1627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e</w:t>
      </w:r>
      <w:r>
        <w:rPr>
          <w:rFonts w:ascii="等线" w:eastAsia="等线" w:hAnsi="等线" w:cs="宋体"/>
          <w:color w:val="000000"/>
          <w:kern w:val="0"/>
          <w:sz w:val="22"/>
        </w:rPr>
        <w:t>lse</w:t>
      </w:r>
    </w:p>
    <w:p w14:paraId="6133AC18" w14:textId="4E1069D3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1、调度对象与房间建立关联；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2、当前服务对象数大于等于服务对象数上限，则将房间的请求放到等待队列进行调度；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3、队列中的等待服务的房间的等待时长被赋值（时间片时长）；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4、调度对象保存</w:t>
      </w:r>
    </w:p>
    <w:p w14:paraId="7DAAA438" w14:textId="01ED5974" w:rsidR="00BB743B" w:rsidRDefault="00383B6D">
      <w:r>
        <w:rPr>
          <w:noProof/>
        </w:rPr>
        <w:drawing>
          <wp:inline distT="0" distB="0" distL="0" distR="0" wp14:anchorId="098D7376" wp14:editId="6B628938">
            <wp:extent cx="5274310" cy="4413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6825" w14:textId="5F9C3F43" w:rsidR="00FF1F57" w:rsidRDefault="00FF1F57"/>
    <w:p w14:paraId="0833D5CB" w14:textId="479D882A" w:rsidR="00FF1F57" w:rsidRDefault="00FF1F57"/>
    <w:p w14:paraId="017D8EAD" w14:textId="48D7270A" w:rsidR="00FF1F57" w:rsidRDefault="00FF1F57"/>
    <w:p w14:paraId="01017A36" w14:textId="30BA24D0" w:rsidR="00FF1F57" w:rsidRDefault="00FF1F57"/>
    <w:p w14:paraId="70230612" w14:textId="77777777" w:rsidR="00FF1F57" w:rsidRDefault="00FF1F57"/>
    <w:p w14:paraId="71A6846B" w14:textId="77777777" w:rsidR="00FF1F57" w:rsidRPr="00FF1F57" w:rsidRDefault="00FF1F57" w:rsidP="00BB743B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FF1F57">
        <w:rPr>
          <w:rFonts w:hint="eastAsia"/>
          <w:szCs w:val="21"/>
        </w:rPr>
        <w:lastRenderedPageBreak/>
        <w:t>对象设计：</w:t>
      </w:r>
      <w:r w:rsidR="00BB743B" w:rsidRPr="00FF1F57">
        <w:rPr>
          <w:szCs w:val="21"/>
        </w:rPr>
        <w:t xml:space="preserve"> </w:t>
      </w:r>
      <w:r w:rsidR="00BB743B" w:rsidRPr="00FF1F57">
        <w:rPr>
          <w:rFonts w:ascii="等线" w:eastAsia="等线" w:hAnsi="等线" w:cs="宋体" w:hint="eastAsia"/>
          <w:color w:val="000000"/>
          <w:kern w:val="0"/>
          <w:szCs w:val="21"/>
        </w:rPr>
        <w:t>ChangeTargetTemp(RoomId,TargetTemp)</w:t>
      </w:r>
    </w:p>
    <w:p w14:paraId="446AB45D" w14:textId="77777777" w:rsid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FF1F57">
        <w:rPr>
          <w:rFonts w:ascii="等线" w:eastAsia="等线" w:hAnsi="等线" w:cs="宋体" w:hint="eastAsia"/>
          <w:color w:val="000000"/>
          <w:kern w:val="0"/>
          <w:szCs w:val="21"/>
        </w:rPr>
        <w:t>操作契约：</w:t>
      </w:r>
      <w:r w:rsidRPr="00FF1F57"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</w:p>
    <w:p w14:paraId="447902A4" w14:textId="1FB02AE7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1、调度对象与房间建立关联（调度对象首先接受调温的请求）；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2、如果该请求的房间有服务对象，则调度对象与服务对象建立关联（调度对象将请求转发给服务对象）；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3、如果该请求的房间在等待队列，则调度对象修改等待队列中的目标温度属性TargetTemp;</w:t>
      </w:r>
    </w:p>
    <w:p w14:paraId="063B7517" w14:textId="76E664E2" w:rsidR="00BB743B" w:rsidRPr="00FF1F57" w:rsidRDefault="00BB743B" w:rsidP="00BB743B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</w:p>
    <w:p w14:paraId="2613F858" w14:textId="4407CFDF" w:rsidR="00BB743B" w:rsidRDefault="00924C00" w:rsidP="00BB743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ABE700E" wp14:editId="5FD8ED57">
            <wp:extent cx="5548335" cy="2597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762" cy="25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CB7C" w14:textId="77777777" w:rsidR="00924C00" w:rsidRDefault="00924C00" w:rsidP="00BB743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01E9CCF8" w14:textId="270DAD2C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hint="eastAsia"/>
          <w:szCs w:val="21"/>
        </w:rPr>
        <w:t>对象设计：</w:t>
      </w:r>
      <w:r w:rsidRPr="00FF1F57">
        <w:rPr>
          <w:szCs w:val="21"/>
        </w:rPr>
        <w:t xml:space="preserve"> 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ChangeFanSpeed(RoomId,FanSpeed)</w:t>
      </w:r>
    </w:p>
    <w:p w14:paraId="3BAD9458" w14:textId="3F571DDC" w:rsid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FF1F57">
        <w:rPr>
          <w:rFonts w:ascii="等线" w:eastAsia="等线" w:hAnsi="等线" w:cs="宋体" w:hint="eastAsia"/>
          <w:color w:val="000000"/>
          <w:kern w:val="0"/>
          <w:szCs w:val="21"/>
        </w:rPr>
        <w:t>操作契约：</w:t>
      </w:r>
      <w:r w:rsidRPr="00FF1F57"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</w:p>
    <w:p w14:paraId="0D20C113" w14:textId="0B73753F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1、调度对象与房间建立关联（调度对象首先接受调</w:t>
      </w:r>
      <w:r w:rsidR="004C7BA0">
        <w:rPr>
          <w:rFonts w:ascii="等线" w:eastAsia="等线" w:hAnsi="等线" w:cs="宋体" w:hint="eastAsia"/>
          <w:color w:val="000000"/>
          <w:kern w:val="0"/>
          <w:sz w:val="22"/>
        </w:rPr>
        <w:t>风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的请求）；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2、如果该请求的房间有服务对象，则调度对象与服务对象建立关联（调度对象将请求转发给服务对象）；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3、如果该请求的房间在等待队列，则调度对象修改等待队列中的目标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风速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属性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F</w:t>
      </w:r>
      <w:r>
        <w:rPr>
          <w:rFonts w:ascii="等线" w:eastAsia="等线" w:hAnsi="等线" w:cs="宋体"/>
          <w:color w:val="000000"/>
          <w:kern w:val="0"/>
          <w:sz w:val="22"/>
        </w:rPr>
        <w:t>anSpeed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;</w:t>
      </w:r>
    </w:p>
    <w:p w14:paraId="2EF44332" w14:textId="2B04E1A2" w:rsidR="00BB743B" w:rsidRDefault="00924C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7DD923" wp14:editId="71B03C59">
            <wp:extent cx="4813300" cy="2399116"/>
            <wp:effectExtent l="0" t="0" r="635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19" cy="24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2E10" w14:textId="64E2D5F2" w:rsidR="00BB743B" w:rsidRDefault="00BB743B">
      <w:pPr>
        <w:rPr>
          <w:sz w:val="24"/>
          <w:szCs w:val="24"/>
        </w:rPr>
      </w:pPr>
    </w:p>
    <w:p w14:paraId="29E0C6C0" w14:textId="0612AD12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hint="eastAsia"/>
          <w:szCs w:val="21"/>
        </w:rPr>
        <w:lastRenderedPageBreak/>
        <w:t>对象设计：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RequestOff(RoomId)</w:t>
      </w:r>
    </w:p>
    <w:p w14:paraId="5DC36AC5" w14:textId="77777777" w:rsid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FF1F57">
        <w:rPr>
          <w:rFonts w:ascii="等线" w:eastAsia="等线" w:hAnsi="等线" w:cs="宋体" w:hint="eastAsia"/>
          <w:color w:val="000000"/>
          <w:kern w:val="0"/>
          <w:szCs w:val="21"/>
        </w:rPr>
        <w:t>操作契约：</w:t>
      </w:r>
      <w:r w:rsidRPr="00FF1F57"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</w:p>
    <w:p w14:paraId="2FD58E6E" w14:textId="2EC5E44F" w:rsidR="00FF1F57" w:rsidRPr="00FF1F57" w:rsidRDefault="00FF1F57" w:rsidP="00FF1F57">
      <w:pPr>
        <w:pStyle w:val="a3"/>
        <w:widowControl/>
        <w:numPr>
          <w:ilvl w:val="0"/>
          <w:numId w:val="6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调度对象与房间删除关联；</w:t>
      </w:r>
    </w:p>
    <w:p w14:paraId="2F357577" w14:textId="0B944875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2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、调度对象的服务对象数被赋值；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</w:r>
      <w:r>
        <w:rPr>
          <w:rFonts w:ascii="等线" w:eastAsia="等线" w:hAnsi="等线" w:cs="宋体"/>
          <w:color w:val="000000"/>
          <w:kern w:val="0"/>
          <w:sz w:val="22"/>
        </w:rPr>
        <w:t>3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、服务对象与房间删除管理；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</w:r>
      <w:r>
        <w:rPr>
          <w:rFonts w:ascii="等线" w:eastAsia="等线" w:hAnsi="等线" w:cs="宋体"/>
          <w:color w:val="000000"/>
          <w:kern w:val="0"/>
          <w:sz w:val="22"/>
        </w:rPr>
        <w:t>4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、服务对象的服务时长和费用被修改；</w:t>
      </w:r>
    </w:p>
    <w:p w14:paraId="4AD03732" w14:textId="52F0E2C6" w:rsidR="006B263D" w:rsidRPr="00BB743B" w:rsidRDefault="00924C00">
      <w:pPr>
        <w:rPr>
          <w:sz w:val="24"/>
          <w:szCs w:val="24"/>
        </w:rPr>
      </w:pPr>
      <w:r w:rsidRPr="00924C00">
        <w:rPr>
          <w:noProof/>
        </w:rPr>
        <w:drawing>
          <wp:inline distT="0" distB="0" distL="0" distR="0" wp14:anchorId="7E38A29D" wp14:editId="1252FEDA">
            <wp:extent cx="5048250" cy="325711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15" cy="32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63D" w:rsidRPr="00BB7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943D1" w14:textId="77777777" w:rsidR="001978B8" w:rsidRDefault="001978B8" w:rsidP="00FF1F57">
      <w:r>
        <w:separator/>
      </w:r>
    </w:p>
  </w:endnote>
  <w:endnote w:type="continuationSeparator" w:id="0">
    <w:p w14:paraId="2E0B4EE3" w14:textId="77777777" w:rsidR="001978B8" w:rsidRDefault="001978B8" w:rsidP="00FF1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F773A" w14:textId="77777777" w:rsidR="001978B8" w:rsidRDefault="001978B8" w:rsidP="00FF1F57">
      <w:r>
        <w:separator/>
      </w:r>
    </w:p>
  </w:footnote>
  <w:footnote w:type="continuationSeparator" w:id="0">
    <w:p w14:paraId="3553292E" w14:textId="77777777" w:rsidR="001978B8" w:rsidRDefault="001978B8" w:rsidP="00FF1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82AE8"/>
    <w:multiLevelType w:val="hybridMultilevel"/>
    <w:tmpl w:val="C4160440"/>
    <w:lvl w:ilvl="0" w:tplc="E7B497C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EEB1F9B"/>
    <w:multiLevelType w:val="hybridMultilevel"/>
    <w:tmpl w:val="AEFC992E"/>
    <w:lvl w:ilvl="0" w:tplc="A9942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882684"/>
    <w:multiLevelType w:val="hybridMultilevel"/>
    <w:tmpl w:val="03C4D372"/>
    <w:lvl w:ilvl="0" w:tplc="C06203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8D309C2"/>
    <w:multiLevelType w:val="hybridMultilevel"/>
    <w:tmpl w:val="67E8AE46"/>
    <w:lvl w:ilvl="0" w:tplc="F8D6B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517F60"/>
    <w:multiLevelType w:val="hybridMultilevel"/>
    <w:tmpl w:val="D998419E"/>
    <w:lvl w:ilvl="0" w:tplc="0F8269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D8"/>
    <w:rsid w:val="00037556"/>
    <w:rsid w:val="001978B8"/>
    <w:rsid w:val="00383B6D"/>
    <w:rsid w:val="0042563E"/>
    <w:rsid w:val="004C7BA0"/>
    <w:rsid w:val="006B263D"/>
    <w:rsid w:val="00701AE6"/>
    <w:rsid w:val="0081507D"/>
    <w:rsid w:val="00924C00"/>
    <w:rsid w:val="00B96638"/>
    <w:rsid w:val="00BB743B"/>
    <w:rsid w:val="00CD52D8"/>
    <w:rsid w:val="00D64C42"/>
    <w:rsid w:val="00F0701B"/>
    <w:rsid w:val="00F94EA8"/>
    <w:rsid w:val="00FF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58774"/>
  <w15:chartTrackingRefBased/>
  <w15:docId w15:val="{A792F678-AF73-462E-B614-FA4ADAFB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C42"/>
    <w:pPr>
      <w:ind w:firstLineChars="200" w:firstLine="420"/>
    </w:pPr>
  </w:style>
  <w:style w:type="table" w:styleId="a4">
    <w:name w:val="Table Grid"/>
    <w:basedOn w:val="a1"/>
    <w:uiPriority w:val="39"/>
    <w:rsid w:val="00D64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F1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1F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1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1F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李 佳豪</cp:lastModifiedBy>
  <cp:revision>7</cp:revision>
  <dcterms:created xsi:type="dcterms:W3CDTF">2020-05-15T13:38:00Z</dcterms:created>
  <dcterms:modified xsi:type="dcterms:W3CDTF">2020-05-29T02:21:00Z</dcterms:modified>
</cp:coreProperties>
</file>