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1780" w:rsidRDefault="003C1A56">
      <w:pPr>
        <w:spacing w:after="120"/>
        <w:jc w:val="center"/>
      </w:pPr>
      <w:r>
        <w:rPr>
          <w:noProof/>
          <w:lang w:eastAsia="zh-CN"/>
        </w:rPr>
        <w:drawing>
          <wp:inline distT="0" distB="0" distL="0" distR="0">
            <wp:extent cx="3657600" cy="10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su_logo.png"/>
                    <pic:cNvPicPr/>
                  </pic:nvPicPr>
                  <pic:blipFill>
                    <a:blip r:embed="rId8"/>
                    <a:stretch>
                      <a:fillRect/>
                    </a:stretch>
                  </pic:blipFill>
                  <pic:spPr>
                    <a:xfrm>
                      <a:off x="0" y="0"/>
                      <a:ext cx="3657600" cy="1016000"/>
                    </a:xfrm>
                    <a:prstGeom prst="rect">
                      <a:avLst/>
                    </a:prstGeom>
                  </pic:spPr>
                </pic:pic>
              </a:graphicData>
            </a:graphic>
          </wp:inline>
        </w:drawing>
      </w:r>
    </w:p>
    <w:p w:rsidR="008E1780" w:rsidRDefault="003C1A56">
      <w:pPr>
        <w:spacing w:after="400"/>
        <w:jc w:val="center"/>
        <w:rPr>
          <w:lang w:eastAsia="zh-CN"/>
        </w:rPr>
      </w:pPr>
      <w:r>
        <w:rPr>
          <w:sz w:val="40"/>
          <w:lang w:eastAsia="zh-CN"/>
        </w:rPr>
        <w:t>系统分析与设计</w:t>
      </w:r>
    </w:p>
    <w:p w:rsidR="008E1780" w:rsidRDefault="003C1A56">
      <w:pPr>
        <w:spacing w:before="60" w:after="60"/>
        <w:jc w:val="center"/>
        <w:rPr>
          <w:lang w:eastAsia="zh-CN"/>
        </w:rPr>
      </w:pPr>
      <w:r>
        <w:rPr>
          <w:b/>
          <w:sz w:val="84"/>
          <w:lang w:eastAsia="zh-CN"/>
        </w:rPr>
        <w:t>课</w:t>
      </w:r>
    </w:p>
    <w:p w:rsidR="008E1780" w:rsidRDefault="003C1A56">
      <w:pPr>
        <w:spacing w:before="60" w:after="60"/>
        <w:jc w:val="center"/>
        <w:rPr>
          <w:lang w:eastAsia="zh-CN"/>
        </w:rPr>
      </w:pPr>
      <w:r>
        <w:rPr>
          <w:b/>
          <w:sz w:val="84"/>
          <w:lang w:eastAsia="zh-CN"/>
        </w:rPr>
        <w:t>程</w:t>
      </w:r>
    </w:p>
    <w:p w:rsidR="008E1780" w:rsidRDefault="003C1A56">
      <w:pPr>
        <w:spacing w:before="60" w:after="60"/>
        <w:jc w:val="center"/>
        <w:rPr>
          <w:lang w:eastAsia="zh-CN"/>
        </w:rPr>
      </w:pPr>
      <w:r>
        <w:rPr>
          <w:b/>
          <w:sz w:val="84"/>
          <w:lang w:eastAsia="zh-CN"/>
        </w:rPr>
        <w:t>作</w:t>
      </w:r>
    </w:p>
    <w:p w:rsidR="008E1780" w:rsidRDefault="003C1A56">
      <w:pPr>
        <w:spacing w:before="60" w:after="60"/>
        <w:jc w:val="center"/>
        <w:rPr>
          <w:lang w:eastAsia="zh-CN"/>
        </w:rPr>
      </w:pPr>
      <w:r>
        <w:rPr>
          <w:b/>
          <w:sz w:val="84"/>
          <w:lang w:eastAsia="zh-CN"/>
        </w:rPr>
        <w:t>业</w:t>
      </w:r>
    </w:p>
    <w:tbl>
      <w:tblPr>
        <w:tblW w:w="5616" w:type="dxa"/>
        <w:jc w:val="center"/>
        <w:tblLayout w:type="fixed"/>
        <w:tblLook w:val="04A0" w:firstRow="1" w:lastRow="0" w:firstColumn="1" w:lastColumn="0" w:noHBand="0" w:noVBand="1"/>
      </w:tblPr>
      <w:tblGrid>
        <w:gridCol w:w="1872"/>
        <w:gridCol w:w="3744"/>
      </w:tblGrid>
      <w:tr w:rsidR="008E1780">
        <w:trPr>
          <w:trHeight w:val="520"/>
          <w:jc w:val="center"/>
        </w:trPr>
        <w:tc>
          <w:tcPr>
            <w:tcW w:w="1872" w:type="dxa"/>
            <w:vAlign w:val="center"/>
          </w:tcPr>
          <w:p w:rsidR="008E1780" w:rsidRDefault="003C1A56">
            <w:pPr>
              <w:spacing w:after="0"/>
              <w:jc w:val="right"/>
            </w:pPr>
            <w:r>
              <w:rPr>
                <w:sz w:val="30"/>
              </w:rPr>
              <w:t>学　　院：</w:t>
            </w:r>
          </w:p>
        </w:tc>
        <w:tc>
          <w:tcPr>
            <w:tcW w:w="3744" w:type="dxa"/>
            <w:tcBorders>
              <w:bottom w:val="single" w:sz="8" w:space="0" w:color="000000"/>
            </w:tcBorders>
            <w:vAlign w:val="center"/>
          </w:tcPr>
          <w:p w:rsidR="008E1780" w:rsidRDefault="003C1A56">
            <w:pPr>
              <w:spacing w:after="0"/>
              <w:jc w:val="center"/>
            </w:pPr>
            <w:r>
              <w:rPr>
                <w:sz w:val="30"/>
              </w:rPr>
              <w:t>商学院</w:t>
            </w:r>
          </w:p>
        </w:tc>
      </w:tr>
      <w:tr w:rsidR="008E1780">
        <w:trPr>
          <w:trHeight w:val="520"/>
          <w:jc w:val="center"/>
        </w:trPr>
        <w:tc>
          <w:tcPr>
            <w:tcW w:w="1872" w:type="dxa"/>
            <w:vAlign w:val="center"/>
          </w:tcPr>
          <w:p w:rsidR="008E1780" w:rsidRDefault="003C1A56">
            <w:pPr>
              <w:spacing w:after="0"/>
              <w:jc w:val="right"/>
            </w:pPr>
            <w:r>
              <w:rPr>
                <w:sz w:val="30"/>
              </w:rPr>
              <w:t>班　　级：</w:t>
            </w:r>
          </w:p>
        </w:tc>
        <w:tc>
          <w:tcPr>
            <w:tcW w:w="3744" w:type="dxa"/>
            <w:tcBorders>
              <w:bottom w:val="single" w:sz="8" w:space="0" w:color="000000"/>
            </w:tcBorders>
            <w:vAlign w:val="center"/>
          </w:tcPr>
          <w:p w:rsidR="008E1780" w:rsidRDefault="003C1A56">
            <w:pPr>
              <w:spacing w:after="0"/>
              <w:jc w:val="center"/>
            </w:pPr>
            <w:r>
              <w:rPr>
                <w:sz w:val="30"/>
              </w:rPr>
              <w:t>信管2401</w:t>
            </w:r>
          </w:p>
        </w:tc>
      </w:tr>
      <w:tr w:rsidR="008E1780">
        <w:trPr>
          <w:trHeight w:val="520"/>
          <w:jc w:val="center"/>
        </w:trPr>
        <w:tc>
          <w:tcPr>
            <w:tcW w:w="1872" w:type="dxa"/>
            <w:vAlign w:val="center"/>
          </w:tcPr>
          <w:p w:rsidR="008E1780" w:rsidRDefault="003C1A56">
            <w:pPr>
              <w:spacing w:after="0"/>
              <w:jc w:val="right"/>
            </w:pPr>
            <w:r>
              <w:rPr>
                <w:sz w:val="30"/>
              </w:rPr>
              <w:t>指导老师：</w:t>
            </w:r>
          </w:p>
        </w:tc>
        <w:tc>
          <w:tcPr>
            <w:tcW w:w="3744" w:type="dxa"/>
            <w:tcBorders>
              <w:bottom w:val="single" w:sz="8" w:space="0" w:color="000000"/>
            </w:tcBorders>
            <w:vAlign w:val="center"/>
          </w:tcPr>
          <w:p w:rsidR="008E1780" w:rsidRDefault="003C1A56">
            <w:pPr>
              <w:spacing w:after="0"/>
              <w:jc w:val="center"/>
            </w:pPr>
            <w:r>
              <w:rPr>
                <w:sz w:val="30"/>
              </w:rPr>
              <w:t>毕文杰</w:t>
            </w:r>
          </w:p>
        </w:tc>
      </w:tr>
      <w:tr w:rsidR="008E1780">
        <w:trPr>
          <w:trHeight w:val="520"/>
          <w:jc w:val="center"/>
        </w:trPr>
        <w:tc>
          <w:tcPr>
            <w:tcW w:w="1872" w:type="dxa"/>
            <w:vAlign w:val="center"/>
          </w:tcPr>
          <w:p w:rsidR="008E1780" w:rsidRDefault="003C1A56">
            <w:pPr>
              <w:spacing w:after="0"/>
              <w:jc w:val="right"/>
            </w:pPr>
            <w:r>
              <w:rPr>
                <w:sz w:val="30"/>
              </w:rPr>
              <w:t>姓　　名：</w:t>
            </w:r>
          </w:p>
        </w:tc>
        <w:tc>
          <w:tcPr>
            <w:tcW w:w="3744" w:type="dxa"/>
            <w:tcBorders>
              <w:bottom w:val="single" w:sz="8" w:space="0" w:color="000000"/>
            </w:tcBorders>
            <w:vAlign w:val="center"/>
          </w:tcPr>
          <w:p w:rsidR="008E1780" w:rsidRDefault="003C1A56">
            <w:pPr>
              <w:spacing w:after="0"/>
              <w:jc w:val="center"/>
            </w:pPr>
            <w:r>
              <w:rPr>
                <w:sz w:val="30"/>
              </w:rPr>
              <w:t>陈悦</w:t>
            </w:r>
          </w:p>
        </w:tc>
      </w:tr>
      <w:tr w:rsidR="008E1780">
        <w:trPr>
          <w:trHeight w:val="520"/>
          <w:jc w:val="center"/>
        </w:trPr>
        <w:tc>
          <w:tcPr>
            <w:tcW w:w="1872" w:type="dxa"/>
            <w:vAlign w:val="center"/>
          </w:tcPr>
          <w:p w:rsidR="008E1780" w:rsidRDefault="003C1A56">
            <w:pPr>
              <w:spacing w:after="0"/>
              <w:jc w:val="right"/>
            </w:pPr>
            <w:r>
              <w:rPr>
                <w:sz w:val="30"/>
              </w:rPr>
              <w:t>学　　号：</w:t>
            </w:r>
          </w:p>
        </w:tc>
        <w:tc>
          <w:tcPr>
            <w:tcW w:w="3744" w:type="dxa"/>
            <w:tcBorders>
              <w:bottom w:val="single" w:sz="8" w:space="0" w:color="000000"/>
            </w:tcBorders>
            <w:vAlign w:val="center"/>
          </w:tcPr>
          <w:p w:rsidR="008E1780" w:rsidRDefault="003C1A56">
            <w:pPr>
              <w:spacing w:after="0"/>
              <w:jc w:val="center"/>
            </w:pPr>
            <w:r>
              <w:rPr>
                <w:sz w:val="30"/>
              </w:rPr>
              <w:t>1602240101</w:t>
            </w:r>
          </w:p>
        </w:tc>
      </w:tr>
    </w:tbl>
    <w:p w:rsidR="008E1780" w:rsidRDefault="00F21FFB">
      <w:pPr>
        <w:spacing w:before="320"/>
        <w:jc w:val="center"/>
      </w:pPr>
      <w:r>
        <w:rPr>
          <w:sz w:val="30"/>
        </w:rPr>
        <w:t>2026</w:t>
      </w:r>
      <w:r w:rsidR="003C1A56">
        <w:rPr>
          <w:sz w:val="30"/>
        </w:rPr>
        <w:t>年</w:t>
      </w:r>
      <w:r>
        <w:rPr>
          <w:sz w:val="30"/>
        </w:rPr>
        <w:t>10</w:t>
      </w:r>
      <w:r w:rsidR="003C1A56">
        <w:rPr>
          <w:sz w:val="30"/>
        </w:rPr>
        <w:t>月</w:t>
      </w:r>
    </w:p>
    <w:p w:rsidR="008E1780" w:rsidRDefault="003C1A56">
      <w:r>
        <w:br w:type="page"/>
      </w:r>
    </w:p>
    <w:p w:rsidR="008E1780" w:rsidRDefault="003C1A56">
      <w:pPr>
        <w:jc w:val="center"/>
      </w:pPr>
      <w:r>
        <w:rPr>
          <w:rFonts w:ascii="微软雅黑" w:eastAsia="微软雅黑" w:hAnsi="微软雅黑"/>
          <w:b/>
          <w:sz w:val="32"/>
        </w:rPr>
        <w:lastRenderedPageBreak/>
        <w:t>目　录</w:t>
      </w:r>
    </w:p>
    <w:p w:rsidR="003C1A56" w:rsidRDefault="003C1A56">
      <w:pPr>
        <w:pStyle w:val="14"/>
        <w:tabs>
          <w:tab w:val="right" w:leader="dot" w:pos="8630"/>
        </w:tabs>
        <w:rPr>
          <w:rFonts w:asciiTheme="minorHAnsi" w:eastAsiaTheme="minorEastAsia" w:hAnsiTheme="minorHAnsi"/>
          <w:noProof/>
          <w:kern w:val="2"/>
          <w:sz w:val="21"/>
          <w:lang w:eastAsia="zh-CN"/>
        </w:rPr>
      </w:pPr>
      <w:r>
        <w:fldChar w:fldCharType="begin"/>
      </w:r>
      <w:r>
        <w:instrText>TOC \o "1-3" \h \z \u</w:instrText>
      </w:r>
      <w:r>
        <w:fldChar w:fldCharType="separate"/>
      </w:r>
      <w:hyperlink w:anchor="_Toc243264343" w:history="1">
        <w:r w:rsidRPr="00B25640">
          <w:rPr>
            <w:rStyle w:val="aff9"/>
            <w:noProof/>
          </w:rPr>
          <w:t>一、愿景</w:t>
        </w:r>
        <w:r>
          <w:rPr>
            <w:noProof/>
            <w:webHidden/>
          </w:rPr>
          <w:tab/>
        </w:r>
        <w:r>
          <w:rPr>
            <w:noProof/>
            <w:webHidden/>
          </w:rPr>
          <w:fldChar w:fldCharType="begin"/>
        </w:r>
        <w:r>
          <w:rPr>
            <w:noProof/>
            <w:webHidden/>
          </w:rPr>
          <w:instrText xml:space="preserve"> PAGEREF _Toc243264343 \h </w:instrText>
        </w:r>
        <w:r>
          <w:rPr>
            <w:noProof/>
            <w:webHidden/>
          </w:rPr>
        </w:r>
        <w:r>
          <w:rPr>
            <w:noProof/>
            <w:webHidden/>
          </w:rPr>
          <w:fldChar w:fldCharType="separate"/>
        </w:r>
        <w:r>
          <w:rPr>
            <w:noProof/>
            <w:webHidden/>
          </w:rPr>
          <w:t>1</w:t>
        </w:r>
        <w:r>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44" w:history="1">
        <w:r w:rsidR="003C1A56" w:rsidRPr="00B25640">
          <w:rPr>
            <w:rStyle w:val="aff9"/>
            <w:noProof/>
          </w:rPr>
          <w:t>1.1 愿景表</w:t>
        </w:r>
        <w:r w:rsidR="003C1A56">
          <w:rPr>
            <w:noProof/>
            <w:webHidden/>
          </w:rPr>
          <w:tab/>
        </w:r>
        <w:r w:rsidR="003C1A56">
          <w:rPr>
            <w:noProof/>
            <w:webHidden/>
          </w:rPr>
          <w:fldChar w:fldCharType="begin"/>
        </w:r>
        <w:r w:rsidR="003C1A56">
          <w:rPr>
            <w:noProof/>
            <w:webHidden/>
          </w:rPr>
          <w:instrText xml:space="preserve"> PAGEREF _Toc243264344 \h </w:instrText>
        </w:r>
        <w:r w:rsidR="003C1A56">
          <w:rPr>
            <w:noProof/>
            <w:webHidden/>
          </w:rPr>
        </w:r>
        <w:r w:rsidR="003C1A56">
          <w:rPr>
            <w:noProof/>
            <w:webHidden/>
          </w:rPr>
          <w:fldChar w:fldCharType="separate"/>
        </w:r>
        <w:r w:rsidR="003C1A56">
          <w:rPr>
            <w:noProof/>
            <w:webHidden/>
          </w:rPr>
          <w:t>1</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45" w:history="1">
        <w:r w:rsidR="003C1A56" w:rsidRPr="00B25640">
          <w:rPr>
            <w:rStyle w:val="aff9"/>
            <w:noProof/>
          </w:rPr>
          <w:t>1.2 度量指标与系统用例的多对多承接</w:t>
        </w:r>
        <w:r w:rsidR="003C1A56">
          <w:rPr>
            <w:noProof/>
            <w:webHidden/>
          </w:rPr>
          <w:tab/>
        </w:r>
        <w:r w:rsidR="003C1A56">
          <w:rPr>
            <w:noProof/>
            <w:webHidden/>
          </w:rPr>
          <w:fldChar w:fldCharType="begin"/>
        </w:r>
        <w:r w:rsidR="003C1A56">
          <w:rPr>
            <w:noProof/>
            <w:webHidden/>
          </w:rPr>
          <w:instrText xml:space="preserve"> PAGEREF _Toc243264345 \h </w:instrText>
        </w:r>
        <w:r w:rsidR="003C1A56">
          <w:rPr>
            <w:noProof/>
            <w:webHidden/>
          </w:rPr>
        </w:r>
        <w:r w:rsidR="003C1A56">
          <w:rPr>
            <w:noProof/>
            <w:webHidden/>
          </w:rPr>
          <w:fldChar w:fldCharType="separate"/>
        </w:r>
        <w:r w:rsidR="003C1A56">
          <w:rPr>
            <w:noProof/>
            <w:webHidden/>
          </w:rPr>
          <w:t>1</w:t>
        </w:r>
        <w:r w:rsidR="003C1A56">
          <w:rPr>
            <w:noProof/>
            <w:webHidden/>
          </w:rPr>
          <w:fldChar w:fldCharType="end"/>
        </w:r>
      </w:hyperlink>
    </w:p>
    <w:p w:rsidR="003C1A56" w:rsidRDefault="005513CA">
      <w:pPr>
        <w:pStyle w:val="14"/>
        <w:tabs>
          <w:tab w:val="right" w:leader="dot" w:pos="8630"/>
        </w:tabs>
        <w:rPr>
          <w:rFonts w:asciiTheme="minorHAnsi" w:eastAsiaTheme="minorEastAsia" w:hAnsiTheme="minorHAnsi"/>
          <w:noProof/>
          <w:kern w:val="2"/>
          <w:sz w:val="21"/>
          <w:lang w:eastAsia="zh-CN"/>
        </w:rPr>
      </w:pPr>
      <w:hyperlink w:anchor="_Toc243264346" w:history="1">
        <w:r w:rsidR="003C1A56" w:rsidRPr="00B25640">
          <w:rPr>
            <w:rStyle w:val="aff9"/>
            <w:noProof/>
          </w:rPr>
          <w:t>二、业务用例图</w:t>
        </w:r>
        <w:r w:rsidR="003C1A56">
          <w:rPr>
            <w:noProof/>
            <w:webHidden/>
          </w:rPr>
          <w:tab/>
        </w:r>
        <w:r w:rsidR="003C1A56">
          <w:rPr>
            <w:noProof/>
            <w:webHidden/>
          </w:rPr>
          <w:fldChar w:fldCharType="begin"/>
        </w:r>
        <w:r w:rsidR="003C1A56">
          <w:rPr>
            <w:noProof/>
            <w:webHidden/>
          </w:rPr>
          <w:instrText xml:space="preserve"> PAGEREF _Toc243264346 \h </w:instrText>
        </w:r>
        <w:r w:rsidR="003C1A56">
          <w:rPr>
            <w:noProof/>
            <w:webHidden/>
          </w:rPr>
        </w:r>
        <w:r w:rsidR="003C1A56">
          <w:rPr>
            <w:noProof/>
            <w:webHidden/>
          </w:rPr>
          <w:fldChar w:fldCharType="separate"/>
        </w:r>
        <w:r w:rsidR="003C1A56">
          <w:rPr>
            <w:noProof/>
            <w:webHidden/>
          </w:rPr>
          <w:t>3</w:t>
        </w:r>
        <w:r w:rsidR="003C1A56">
          <w:rPr>
            <w:noProof/>
            <w:webHidden/>
          </w:rPr>
          <w:fldChar w:fldCharType="end"/>
        </w:r>
      </w:hyperlink>
    </w:p>
    <w:p w:rsidR="003C1A56" w:rsidRDefault="005513CA">
      <w:pPr>
        <w:pStyle w:val="14"/>
        <w:tabs>
          <w:tab w:val="right" w:leader="dot" w:pos="8630"/>
        </w:tabs>
        <w:rPr>
          <w:rFonts w:asciiTheme="minorHAnsi" w:eastAsiaTheme="minorEastAsia" w:hAnsiTheme="minorHAnsi"/>
          <w:noProof/>
          <w:kern w:val="2"/>
          <w:sz w:val="21"/>
          <w:lang w:eastAsia="zh-CN"/>
        </w:rPr>
      </w:pPr>
      <w:hyperlink w:anchor="_Toc243264347" w:history="1">
        <w:r w:rsidR="003C1A56" w:rsidRPr="00B25640">
          <w:rPr>
            <w:rStyle w:val="aff9"/>
            <w:noProof/>
          </w:rPr>
          <w:t>三、现状业务序列图</w:t>
        </w:r>
        <w:r w:rsidR="003C1A56">
          <w:rPr>
            <w:noProof/>
            <w:webHidden/>
          </w:rPr>
          <w:tab/>
        </w:r>
        <w:r w:rsidR="003C1A56">
          <w:rPr>
            <w:noProof/>
            <w:webHidden/>
          </w:rPr>
          <w:fldChar w:fldCharType="begin"/>
        </w:r>
        <w:r w:rsidR="003C1A56">
          <w:rPr>
            <w:noProof/>
            <w:webHidden/>
          </w:rPr>
          <w:instrText xml:space="preserve"> PAGEREF _Toc243264347 \h </w:instrText>
        </w:r>
        <w:r w:rsidR="003C1A56">
          <w:rPr>
            <w:noProof/>
            <w:webHidden/>
          </w:rPr>
        </w:r>
        <w:r w:rsidR="003C1A56">
          <w:rPr>
            <w:noProof/>
            <w:webHidden/>
          </w:rPr>
          <w:fldChar w:fldCharType="separate"/>
        </w:r>
        <w:r w:rsidR="003C1A56">
          <w:rPr>
            <w:noProof/>
            <w:webHidden/>
          </w:rPr>
          <w:t>4</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48" w:history="1">
        <w:r w:rsidR="003C1A56" w:rsidRPr="00B25640">
          <w:rPr>
            <w:rStyle w:val="aff9"/>
            <w:noProof/>
          </w:rPr>
          <w:t>3.1 预约</w:t>
        </w:r>
        <w:r w:rsidR="003C1A56">
          <w:rPr>
            <w:noProof/>
            <w:webHidden/>
          </w:rPr>
          <w:tab/>
        </w:r>
        <w:r w:rsidR="003C1A56">
          <w:rPr>
            <w:noProof/>
            <w:webHidden/>
          </w:rPr>
          <w:fldChar w:fldCharType="begin"/>
        </w:r>
        <w:r w:rsidR="003C1A56">
          <w:rPr>
            <w:noProof/>
            <w:webHidden/>
          </w:rPr>
          <w:instrText xml:space="preserve"> PAGEREF _Toc243264348 \h </w:instrText>
        </w:r>
        <w:r w:rsidR="003C1A56">
          <w:rPr>
            <w:noProof/>
            <w:webHidden/>
          </w:rPr>
        </w:r>
        <w:r w:rsidR="003C1A56">
          <w:rPr>
            <w:noProof/>
            <w:webHidden/>
          </w:rPr>
          <w:fldChar w:fldCharType="separate"/>
        </w:r>
        <w:r w:rsidR="003C1A56">
          <w:rPr>
            <w:noProof/>
            <w:webHidden/>
          </w:rPr>
          <w:t>4</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49" w:history="1">
        <w:r w:rsidR="003C1A56" w:rsidRPr="00B25640">
          <w:rPr>
            <w:rStyle w:val="aff9"/>
            <w:noProof/>
          </w:rPr>
          <w:t>3.2 初诊与治疗</w:t>
        </w:r>
        <w:r w:rsidR="003C1A56">
          <w:rPr>
            <w:noProof/>
            <w:webHidden/>
          </w:rPr>
          <w:tab/>
        </w:r>
        <w:r w:rsidR="003C1A56">
          <w:rPr>
            <w:noProof/>
            <w:webHidden/>
          </w:rPr>
          <w:fldChar w:fldCharType="begin"/>
        </w:r>
        <w:r w:rsidR="003C1A56">
          <w:rPr>
            <w:noProof/>
            <w:webHidden/>
          </w:rPr>
          <w:instrText xml:space="preserve"> PAGEREF _Toc243264349 \h </w:instrText>
        </w:r>
        <w:r w:rsidR="003C1A56">
          <w:rPr>
            <w:noProof/>
            <w:webHidden/>
          </w:rPr>
        </w:r>
        <w:r w:rsidR="003C1A56">
          <w:rPr>
            <w:noProof/>
            <w:webHidden/>
          </w:rPr>
          <w:fldChar w:fldCharType="separate"/>
        </w:r>
        <w:r w:rsidR="003C1A56">
          <w:rPr>
            <w:noProof/>
            <w:webHidden/>
          </w:rPr>
          <w:t>5</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50" w:history="1">
        <w:r w:rsidR="003C1A56" w:rsidRPr="00B25640">
          <w:rPr>
            <w:rStyle w:val="aff9"/>
            <w:noProof/>
          </w:rPr>
          <w:t>3.3 结算</w:t>
        </w:r>
        <w:r w:rsidR="003C1A56">
          <w:rPr>
            <w:noProof/>
            <w:webHidden/>
          </w:rPr>
          <w:tab/>
        </w:r>
        <w:r w:rsidR="003C1A56">
          <w:rPr>
            <w:noProof/>
            <w:webHidden/>
          </w:rPr>
          <w:fldChar w:fldCharType="begin"/>
        </w:r>
        <w:r w:rsidR="003C1A56">
          <w:rPr>
            <w:noProof/>
            <w:webHidden/>
          </w:rPr>
          <w:instrText xml:space="preserve"> PAGEREF _Toc243264350 \h </w:instrText>
        </w:r>
        <w:r w:rsidR="003C1A56">
          <w:rPr>
            <w:noProof/>
            <w:webHidden/>
          </w:rPr>
        </w:r>
        <w:r w:rsidR="003C1A56">
          <w:rPr>
            <w:noProof/>
            <w:webHidden/>
          </w:rPr>
          <w:fldChar w:fldCharType="separate"/>
        </w:r>
        <w:r w:rsidR="003C1A56">
          <w:rPr>
            <w:noProof/>
            <w:webHidden/>
          </w:rPr>
          <w:t>5</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51" w:history="1">
        <w:r w:rsidR="003C1A56" w:rsidRPr="00B25640">
          <w:rPr>
            <w:rStyle w:val="aff9"/>
            <w:noProof/>
          </w:rPr>
          <w:t>3.4 总部经营汇总</w:t>
        </w:r>
        <w:r w:rsidR="003C1A56">
          <w:rPr>
            <w:noProof/>
            <w:webHidden/>
          </w:rPr>
          <w:tab/>
        </w:r>
        <w:r w:rsidR="003C1A56">
          <w:rPr>
            <w:noProof/>
            <w:webHidden/>
          </w:rPr>
          <w:fldChar w:fldCharType="begin"/>
        </w:r>
        <w:r w:rsidR="003C1A56">
          <w:rPr>
            <w:noProof/>
            <w:webHidden/>
          </w:rPr>
          <w:instrText xml:space="preserve"> PAGEREF _Toc243264351 \h </w:instrText>
        </w:r>
        <w:r w:rsidR="003C1A56">
          <w:rPr>
            <w:noProof/>
            <w:webHidden/>
          </w:rPr>
        </w:r>
        <w:r w:rsidR="003C1A56">
          <w:rPr>
            <w:noProof/>
            <w:webHidden/>
          </w:rPr>
          <w:fldChar w:fldCharType="separate"/>
        </w:r>
        <w:r w:rsidR="003C1A56">
          <w:rPr>
            <w:noProof/>
            <w:webHidden/>
          </w:rPr>
          <w:t>6</w:t>
        </w:r>
        <w:r w:rsidR="003C1A56">
          <w:rPr>
            <w:noProof/>
            <w:webHidden/>
          </w:rPr>
          <w:fldChar w:fldCharType="end"/>
        </w:r>
      </w:hyperlink>
    </w:p>
    <w:p w:rsidR="003C1A56" w:rsidRDefault="005513CA">
      <w:pPr>
        <w:pStyle w:val="14"/>
        <w:tabs>
          <w:tab w:val="right" w:leader="dot" w:pos="8630"/>
        </w:tabs>
        <w:rPr>
          <w:rFonts w:asciiTheme="minorHAnsi" w:eastAsiaTheme="minorEastAsia" w:hAnsiTheme="minorHAnsi"/>
          <w:noProof/>
          <w:kern w:val="2"/>
          <w:sz w:val="21"/>
          <w:lang w:eastAsia="zh-CN"/>
        </w:rPr>
      </w:pPr>
      <w:hyperlink w:anchor="_Toc243264352" w:history="1">
        <w:r w:rsidR="003C1A56" w:rsidRPr="00B25640">
          <w:rPr>
            <w:rStyle w:val="aff9"/>
            <w:noProof/>
          </w:rPr>
          <w:t>四、改进后业务序列图</w:t>
        </w:r>
        <w:r w:rsidR="003C1A56">
          <w:rPr>
            <w:noProof/>
            <w:webHidden/>
          </w:rPr>
          <w:tab/>
        </w:r>
        <w:r w:rsidR="003C1A56">
          <w:rPr>
            <w:noProof/>
            <w:webHidden/>
          </w:rPr>
          <w:fldChar w:fldCharType="begin"/>
        </w:r>
        <w:r w:rsidR="003C1A56">
          <w:rPr>
            <w:noProof/>
            <w:webHidden/>
          </w:rPr>
          <w:instrText xml:space="preserve"> PAGEREF _Toc243264352 \h </w:instrText>
        </w:r>
        <w:r w:rsidR="003C1A56">
          <w:rPr>
            <w:noProof/>
            <w:webHidden/>
          </w:rPr>
        </w:r>
        <w:r w:rsidR="003C1A56">
          <w:rPr>
            <w:noProof/>
            <w:webHidden/>
          </w:rPr>
          <w:fldChar w:fldCharType="separate"/>
        </w:r>
        <w:r w:rsidR="003C1A56">
          <w:rPr>
            <w:noProof/>
            <w:webHidden/>
          </w:rPr>
          <w:t>7</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53" w:history="1">
        <w:r w:rsidR="003C1A56" w:rsidRPr="00B25640">
          <w:rPr>
            <w:rStyle w:val="aff9"/>
            <w:noProof/>
          </w:rPr>
          <w:t>4.1 预约</w:t>
        </w:r>
        <w:r w:rsidR="003C1A56">
          <w:rPr>
            <w:noProof/>
            <w:webHidden/>
          </w:rPr>
          <w:tab/>
        </w:r>
        <w:r w:rsidR="003C1A56">
          <w:rPr>
            <w:noProof/>
            <w:webHidden/>
          </w:rPr>
          <w:fldChar w:fldCharType="begin"/>
        </w:r>
        <w:r w:rsidR="003C1A56">
          <w:rPr>
            <w:noProof/>
            <w:webHidden/>
          </w:rPr>
          <w:instrText xml:space="preserve"> PAGEREF _Toc243264353 \h </w:instrText>
        </w:r>
        <w:r w:rsidR="003C1A56">
          <w:rPr>
            <w:noProof/>
            <w:webHidden/>
          </w:rPr>
        </w:r>
        <w:r w:rsidR="003C1A56">
          <w:rPr>
            <w:noProof/>
            <w:webHidden/>
          </w:rPr>
          <w:fldChar w:fldCharType="separate"/>
        </w:r>
        <w:r w:rsidR="003C1A56">
          <w:rPr>
            <w:noProof/>
            <w:webHidden/>
          </w:rPr>
          <w:t>7</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54" w:history="1">
        <w:r w:rsidR="003C1A56" w:rsidRPr="00B25640">
          <w:rPr>
            <w:rStyle w:val="aff9"/>
            <w:noProof/>
          </w:rPr>
          <w:t>4.2 初诊与治疗</w:t>
        </w:r>
        <w:r w:rsidR="003C1A56">
          <w:rPr>
            <w:noProof/>
            <w:webHidden/>
          </w:rPr>
          <w:tab/>
        </w:r>
        <w:r w:rsidR="003C1A56">
          <w:rPr>
            <w:noProof/>
            <w:webHidden/>
          </w:rPr>
          <w:fldChar w:fldCharType="begin"/>
        </w:r>
        <w:r w:rsidR="003C1A56">
          <w:rPr>
            <w:noProof/>
            <w:webHidden/>
          </w:rPr>
          <w:instrText xml:space="preserve"> PAGEREF _Toc243264354 \h </w:instrText>
        </w:r>
        <w:r w:rsidR="003C1A56">
          <w:rPr>
            <w:noProof/>
            <w:webHidden/>
          </w:rPr>
        </w:r>
        <w:r w:rsidR="003C1A56">
          <w:rPr>
            <w:noProof/>
            <w:webHidden/>
          </w:rPr>
          <w:fldChar w:fldCharType="separate"/>
        </w:r>
        <w:r w:rsidR="003C1A56">
          <w:rPr>
            <w:noProof/>
            <w:webHidden/>
          </w:rPr>
          <w:t>8</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55" w:history="1">
        <w:r w:rsidR="003C1A56" w:rsidRPr="00B25640">
          <w:rPr>
            <w:rStyle w:val="aff9"/>
            <w:noProof/>
          </w:rPr>
          <w:t>4.3 结算</w:t>
        </w:r>
        <w:r w:rsidR="003C1A56">
          <w:rPr>
            <w:noProof/>
            <w:webHidden/>
          </w:rPr>
          <w:tab/>
        </w:r>
        <w:r w:rsidR="003C1A56">
          <w:rPr>
            <w:noProof/>
            <w:webHidden/>
          </w:rPr>
          <w:fldChar w:fldCharType="begin"/>
        </w:r>
        <w:r w:rsidR="003C1A56">
          <w:rPr>
            <w:noProof/>
            <w:webHidden/>
          </w:rPr>
          <w:instrText xml:space="preserve"> PAGEREF _Toc243264355 \h </w:instrText>
        </w:r>
        <w:r w:rsidR="003C1A56">
          <w:rPr>
            <w:noProof/>
            <w:webHidden/>
          </w:rPr>
        </w:r>
        <w:r w:rsidR="003C1A56">
          <w:rPr>
            <w:noProof/>
            <w:webHidden/>
          </w:rPr>
          <w:fldChar w:fldCharType="separate"/>
        </w:r>
        <w:r w:rsidR="003C1A56">
          <w:rPr>
            <w:noProof/>
            <w:webHidden/>
          </w:rPr>
          <w:t>9</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56" w:history="1">
        <w:r w:rsidR="003C1A56" w:rsidRPr="00B25640">
          <w:rPr>
            <w:rStyle w:val="aff9"/>
            <w:noProof/>
          </w:rPr>
          <w:t>4.4 总部经营监控</w:t>
        </w:r>
        <w:r w:rsidR="003C1A56">
          <w:rPr>
            <w:noProof/>
            <w:webHidden/>
          </w:rPr>
          <w:tab/>
        </w:r>
        <w:r w:rsidR="003C1A56">
          <w:rPr>
            <w:noProof/>
            <w:webHidden/>
          </w:rPr>
          <w:fldChar w:fldCharType="begin"/>
        </w:r>
        <w:r w:rsidR="003C1A56">
          <w:rPr>
            <w:noProof/>
            <w:webHidden/>
          </w:rPr>
          <w:instrText xml:space="preserve"> PAGEREF _Toc243264356 \h </w:instrText>
        </w:r>
        <w:r w:rsidR="003C1A56">
          <w:rPr>
            <w:noProof/>
            <w:webHidden/>
          </w:rPr>
        </w:r>
        <w:r w:rsidR="003C1A56">
          <w:rPr>
            <w:noProof/>
            <w:webHidden/>
          </w:rPr>
          <w:fldChar w:fldCharType="separate"/>
        </w:r>
        <w:r w:rsidR="003C1A56">
          <w:rPr>
            <w:noProof/>
            <w:webHidden/>
          </w:rPr>
          <w:t>10</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57" w:history="1">
        <w:r w:rsidR="003C1A56" w:rsidRPr="00B25640">
          <w:rPr>
            <w:rStyle w:val="aff9"/>
            <w:noProof/>
          </w:rPr>
          <w:t>4.5 连锁数据维护</w:t>
        </w:r>
        <w:r w:rsidR="003C1A56">
          <w:rPr>
            <w:noProof/>
            <w:webHidden/>
          </w:rPr>
          <w:tab/>
        </w:r>
        <w:r w:rsidR="003C1A56">
          <w:rPr>
            <w:noProof/>
            <w:webHidden/>
          </w:rPr>
          <w:fldChar w:fldCharType="begin"/>
        </w:r>
        <w:r w:rsidR="003C1A56">
          <w:rPr>
            <w:noProof/>
            <w:webHidden/>
          </w:rPr>
          <w:instrText xml:space="preserve"> PAGEREF _Toc243264357 \h </w:instrText>
        </w:r>
        <w:r w:rsidR="003C1A56">
          <w:rPr>
            <w:noProof/>
            <w:webHidden/>
          </w:rPr>
        </w:r>
        <w:r w:rsidR="003C1A56">
          <w:rPr>
            <w:noProof/>
            <w:webHidden/>
          </w:rPr>
          <w:fldChar w:fldCharType="separate"/>
        </w:r>
        <w:r w:rsidR="003C1A56">
          <w:rPr>
            <w:noProof/>
            <w:webHidden/>
          </w:rPr>
          <w:t>11</w:t>
        </w:r>
        <w:r w:rsidR="003C1A56">
          <w:rPr>
            <w:noProof/>
            <w:webHidden/>
          </w:rPr>
          <w:fldChar w:fldCharType="end"/>
        </w:r>
      </w:hyperlink>
    </w:p>
    <w:p w:rsidR="003C1A56" w:rsidRDefault="005513CA">
      <w:pPr>
        <w:pStyle w:val="14"/>
        <w:tabs>
          <w:tab w:val="right" w:leader="dot" w:pos="8630"/>
        </w:tabs>
        <w:rPr>
          <w:rFonts w:asciiTheme="minorHAnsi" w:eastAsiaTheme="minorEastAsia" w:hAnsiTheme="minorHAnsi"/>
          <w:noProof/>
          <w:kern w:val="2"/>
          <w:sz w:val="21"/>
          <w:lang w:eastAsia="zh-CN"/>
        </w:rPr>
      </w:pPr>
      <w:hyperlink w:anchor="_Toc243264358" w:history="1">
        <w:r w:rsidR="003C1A56" w:rsidRPr="00B25640">
          <w:rPr>
            <w:rStyle w:val="aff9"/>
            <w:noProof/>
          </w:rPr>
          <w:t>五、系统用例图</w:t>
        </w:r>
        <w:r w:rsidR="003C1A56">
          <w:rPr>
            <w:noProof/>
            <w:webHidden/>
          </w:rPr>
          <w:tab/>
        </w:r>
        <w:r w:rsidR="003C1A56">
          <w:rPr>
            <w:noProof/>
            <w:webHidden/>
          </w:rPr>
          <w:fldChar w:fldCharType="begin"/>
        </w:r>
        <w:r w:rsidR="003C1A56">
          <w:rPr>
            <w:noProof/>
            <w:webHidden/>
          </w:rPr>
          <w:instrText xml:space="preserve"> PAGEREF _Toc243264358 \h </w:instrText>
        </w:r>
        <w:r w:rsidR="003C1A56">
          <w:rPr>
            <w:noProof/>
            <w:webHidden/>
          </w:rPr>
        </w:r>
        <w:r w:rsidR="003C1A56">
          <w:rPr>
            <w:noProof/>
            <w:webHidden/>
          </w:rPr>
          <w:fldChar w:fldCharType="separate"/>
        </w:r>
        <w:r w:rsidR="003C1A56">
          <w:rPr>
            <w:noProof/>
            <w:webHidden/>
          </w:rPr>
          <w:t>12</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59" w:history="1">
        <w:r w:rsidR="003C1A56" w:rsidRPr="00B25640">
          <w:rPr>
            <w:rStyle w:val="aff9"/>
            <w:noProof/>
          </w:rPr>
          <w:t>5.1 诊疗与结算业务</w:t>
        </w:r>
        <w:r w:rsidR="003C1A56">
          <w:rPr>
            <w:noProof/>
            <w:webHidden/>
          </w:rPr>
          <w:tab/>
        </w:r>
        <w:r w:rsidR="003C1A56">
          <w:rPr>
            <w:noProof/>
            <w:webHidden/>
          </w:rPr>
          <w:fldChar w:fldCharType="begin"/>
        </w:r>
        <w:r w:rsidR="003C1A56">
          <w:rPr>
            <w:noProof/>
            <w:webHidden/>
          </w:rPr>
          <w:instrText xml:space="preserve"> PAGEREF _Toc243264359 \h </w:instrText>
        </w:r>
        <w:r w:rsidR="003C1A56">
          <w:rPr>
            <w:noProof/>
            <w:webHidden/>
          </w:rPr>
        </w:r>
        <w:r w:rsidR="003C1A56">
          <w:rPr>
            <w:noProof/>
            <w:webHidden/>
          </w:rPr>
          <w:fldChar w:fldCharType="separate"/>
        </w:r>
        <w:r w:rsidR="003C1A56">
          <w:rPr>
            <w:noProof/>
            <w:webHidden/>
          </w:rPr>
          <w:t>12</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60" w:history="1">
        <w:r w:rsidR="003C1A56" w:rsidRPr="00B25640">
          <w:rPr>
            <w:rStyle w:val="aff9"/>
            <w:noProof/>
          </w:rPr>
          <w:t>5.2 连锁经营管理</w:t>
        </w:r>
        <w:r w:rsidR="003C1A56">
          <w:rPr>
            <w:noProof/>
            <w:webHidden/>
          </w:rPr>
          <w:tab/>
        </w:r>
        <w:r w:rsidR="003C1A56">
          <w:rPr>
            <w:noProof/>
            <w:webHidden/>
          </w:rPr>
          <w:fldChar w:fldCharType="begin"/>
        </w:r>
        <w:r w:rsidR="003C1A56">
          <w:rPr>
            <w:noProof/>
            <w:webHidden/>
          </w:rPr>
          <w:instrText xml:space="preserve"> PAGEREF _Toc243264360 \h </w:instrText>
        </w:r>
        <w:r w:rsidR="003C1A56">
          <w:rPr>
            <w:noProof/>
            <w:webHidden/>
          </w:rPr>
        </w:r>
        <w:r w:rsidR="003C1A56">
          <w:rPr>
            <w:noProof/>
            <w:webHidden/>
          </w:rPr>
          <w:fldChar w:fldCharType="separate"/>
        </w:r>
        <w:r w:rsidR="003C1A56">
          <w:rPr>
            <w:noProof/>
            <w:webHidden/>
          </w:rPr>
          <w:t>13</w:t>
        </w:r>
        <w:r w:rsidR="003C1A56">
          <w:rPr>
            <w:noProof/>
            <w:webHidden/>
          </w:rPr>
          <w:fldChar w:fldCharType="end"/>
        </w:r>
      </w:hyperlink>
    </w:p>
    <w:p w:rsidR="003C1A56" w:rsidRDefault="005513CA">
      <w:pPr>
        <w:pStyle w:val="14"/>
        <w:tabs>
          <w:tab w:val="right" w:leader="dot" w:pos="8630"/>
        </w:tabs>
        <w:rPr>
          <w:rFonts w:asciiTheme="minorHAnsi" w:eastAsiaTheme="minorEastAsia" w:hAnsiTheme="minorHAnsi"/>
          <w:noProof/>
          <w:kern w:val="2"/>
          <w:sz w:val="21"/>
          <w:lang w:eastAsia="zh-CN"/>
        </w:rPr>
      </w:pPr>
      <w:hyperlink w:anchor="_Toc243264361" w:history="1">
        <w:r w:rsidR="003C1A56" w:rsidRPr="00B25640">
          <w:rPr>
            <w:rStyle w:val="aff9"/>
            <w:noProof/>
          </w:rPr>
          <w:t>六、系统用例规约</w:t>
        </w:r>
        <w:r w:rsidR="003C1A56">
          <w:rPr>
            <w:noProof/>
            <w:webHidden/>
          </w:rPr>
          <w:tab/>
        </w:r>
        <w:r w:rsidR="003C1A56">
          <w:rPr>
            <w:noProof/>
            <w:webHidden/>
          </w:rPr>
          <w:fldChar w:fldCharType="begin"/>
        </w:r>
        <w:r w:rsidR="003C1A56">
          <w:rPr>
            <w:noProof/>
            <w:webHidden/>
          </w:rPr>
          <w:instrText xml:space="preserve"> PAGEREF _Toc243264361 \h </w:instrText>
        </w:r>
        <w:r w:rsidR="003C1A56">
          <w:rPr>
            <w:noProof/>
            <w:webHidden/>
          </w:rPr>
        </w:r>
        <w:r w:rsidR="003C1A56">
          <w:rPr>
            <w:noProof/>
            <w:webHidden/>
          </w:rPr>
          <w:fldChar w:fldCharType="separate"/>
        </w:r>
        <w:r w:rsidR="003C1A56">
          <w:rPr>
            <w:noProof/>
            <w:webHidden/>
          </w:rPr>
          <w:t>14</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62" w:history="1">
        <w:r w:rsidR="003C1A56" w:rsidRPr="00B25640">
          <w:rPr>
            <w:rStyle w:val="aff9"/>
            <w:noProof/>
          </w:rPr>
          <w:t>用例1：维护患者资料</w:t>
        </w:r>
        <w:r w:rsidR="003C1A56">
          <w:rPr>
            <w:noProof/>
            <w:webHidden/>
          </w:rPr>
          <w:tab/>
        </w:r>
        <w:r w:rsidR="003C1A56">
          <w:rPr>
            <w:noProof/>
            <w:webHidden/>
          </w:rPr>
          <w:fldChar w:fldCharType="begin"/>
        </w:r>
        <w:r w:rsidR="003C1A56">
          <w:rPr>
            <w:noProof/>
            <w:webHidden/>
          </w:rPr>
          <w:instrText xml:space="preserve"> PAGEREF _Toc243264362 \h </w:instrText>
        </w:r>
        <w:r w:rsidR="003C1A56">
          <w:rPr>
            <w:noProof/>
            <w:webHidden/>
          </w:rPr>
        </w:r>
        <w:r w:rsidR="003C1A56">
          <w:rPr>
            <w:noProof/>
            <w:webHidden/>
          </w:rPr>
          <w:fldChar w:fldCharType="separate"/>
        </w:r>
        <w:r w:rsidR="003C1A56">
          <w:rPr>
            <w:noProof/>
            <w:webHidden/>
          </w:rPr>
          <w:t>14</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63" w:history="1">
        <w:r w:rsidR="003C1A56" w:rsidRPr="00B25640">
          <w:rPr>
            <w:rStyle w:val="aff9"/>
            <w:noProof/>
          </w:rPr>
          <w:t>用例2：受理预约</w:t>
        </w:r>
        <w:r w:rsidR="003C1A56">
          <w:rPr>
            <w:noProof/>
            <w:webHidden/>
          </w:rPr>
          <w:tab/>
        </w:r>
        <w:r w:rsidR="003C1A56">
          <w:rPr>
            <w:noProof/>
            <w:webHidden/>
          </w:rPr>
          <w:fldChar w:fldCharType="begin"/>
        </w:r>
        <w:r w:rsidR="003C1A56">
          <w:rPr>
            <w:noProof/>
            <w:webHidden/>
          </w:rPr>
          <w:instrText xml:space="preserve"> PAGEREF _Toc243264363 \h </w:instrText>
        </w:r>
        <w:r w:rsidR="003C1A56">
          <w:rPr>
            <w:noProof/>
            <w:webHidden/>
          </w:rPr>
        </w:r>
        <w:r w:rsidR="003C1A56">
          <w:rPr>
            <w:noProof/>
            <w:webHidden/>
          </w:rPr>
          <w:fldChar w:fldCharType="separate"/>
        </w:r>
        <w:r w:rsidR="003C1A56">
          <w:rPr>
            <w:noProof/>
            <w:webHidden/>
          </w:rPr>
          <w:t>16</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64" w:history="1">
        <w:r w:rsidR="003C1A56" w:rsidRPr="00B25640">
          <w:rPr>
            <w:rStyle w:val="aff9"/>
            <w:noProof/>
          </w:rPr>
          <w:t>用例3：记录初诊与影像</w:t>
        </w:r>
        <w:r w:rsidR="003C1A56">
          <w:rPr>
            <w:noProof/>
            <w:webHidden/>
          </w:rPr>
          <w:tab/>
        </w:r>
        <w:r w:rsidR="003C1A56">
          <w:rPr>
            <w:noProof/>
            <w:webHidden/>
          </w:rPr>
          <w:fldChar w:fldCharType="begin"/>
        </w:r>
        <w:r w:rsidR="003C1A56">
          <w:rPr>
            <w:noProof/>
            <w:webHidden/>
          </w:rPr>
          <w:instrText xml:space="preserve"> PAGEREF _Toc243264364 \h </w:instrText>
        </w:r>
        <w:r w:rsidR="003C1A56">
          <w:rPr>
            <w:noProof/>
            <w:webHidden/>
          </w:rPr>
        </w:r>
        <w:r w:rsidR="003C1A56">
          <w:rPr>
            <w:noProof/>
            <w:webHidden/>
          </w:rPr>
          <w:fldChar w:fldCharType="separate"/>
        </w:r>
        <w:r w:rsidR="003C1A56">
          <w:rPr>
            <w:noProof/>
            <w:webHidden/>
          </w:rPr>
          <w:t>18</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65" w:history="1">
        <w:r w:rsidR="003C1A56" w:rsidRPr="00B25640">
          <w:rPr>
            <w:rStyle w:val="aff9"/>
            <w:noProof/>
          </w:rPr>
          <w:t>用例4：记录治疗明细</w:t>
        </w:r>
        <w:r w:rsidR="003C1A56">
          <w:rPr>
            <w:noProof/>
            <w:webHidden/>
          </w:rPr>
          <w:tab/>
        </w:r>
        <w:r w:rsidR="003C1A56">
          <w:rPr>
            <w:noProof/>
            <w:webHidden/>
          </w:rPr>
          <w:fldChar w:fldCharType="begin"/>
        </w:r>
        <w:r w:rsidR="003C1A56">
          <w:rPr>
            <w:noProof/>
            <w:webHidden/>
          </w:rPr>
          <w:instrText xml:space="preserve"> PAGEREF _Toc243264365 \h </w:instrText>
        </w:r>
        <w:r w:rsidR="003C1A56">
          <w:rPr>
            <w:noProof/>
            <w:webHidden/>
          </w:rPr>
        </w:r>
        <w:r w:rsidR="003C1A56">
          <w:rPr>
            <w:noProof/>
            <w:webHidden/>
          </w:rPr>
          <w:fldChar w:fldCharType="separate"/>
        </w:r>
        <w:r w:rsidR="003C1A56">
          <w:rPr>
            <w:noProof/>
            <w:webHidden/>
          </w:rPr>
          <w:t>20</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66" w:history="1">
        <w:r w:rsidR="003C1A56" w:rsidRPr="00B25640">
          <w:rPr>
            <w:rStyle w:val="aff9"/>
            <w:noProof/>
          </w:rPr>
          <w:t>用例5：生成结算单</w:t>
        </w:r>
        <w:r w:rsidR="003C1A56">
          <w:rPr>
            <w:noProof/>
            <w:webHidden/>
          </w:rPr>
          <w:tab/>
        </w:r>
        <w:r w:rsidR="003C1A56">
          <w:rPr>
            <w:noProof/>
            <w:webHidden/>
          </w:rPr>
          <w:fldChar w:fldCharType="begin"/>
        </w:r>
        <w:r w:rsidR="003C1A56">
          <w:rPr>
            <w:noProof/>
            <w:webHidden/>
          </w:rPr>
          <w:instrText xml:space="preserve"> PAGEREF _Toc243264366 \h </w:instrText>
        </w:r>
        <w:r w:rsidR="003C1A56">
          <w:rPr>
            <w:noProof/>
            <w:webHidden/>
          </w:rPr>
        </w:r>
        <w:r w:rsidR="003C1A56">
          <w:rPr>
            <w:noProof/>
            <w:webHidden/>
          </w:rPr>
          <w:fldChar w:fldCharType="separate"/>
        </w:r>
        <w:r w:rsidR="003C1A56">
          <w:rPr>
            <w:noProof/>
            <w:webHidden/>
          </w:rPr>
          <w:t>21</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67" w:history="1">
        <w:r w:rsidR="003C1A56" w:rsidRPr="00B25640">
          <w:rPr>
            <w:rStyle w:val="aff9"/>
            <w:noProof/>
          </w:rPr>
          <w:t>用例6：办理结算</w:t>
        </w:r>
        <w:r w:rsidR="003C1A56">
          <w:rPr>
            <w:noProof/>
            <w:webHidden/>
          </w:rPr>
          <w:tab/>
        </w:r>
        <w:r w:rsidR="003C1A56">
          <w:rPr>
            <w:noProof/>
            <w:webHidden/>
          </w:rPr>
          <w:fldChar w:fldCharType="begin"/>
        </w:r>
        <w:r w:rsidR="003C1A56">
          <w:rPr>
            <w:noProof/>
            <w:webHidden/>
          </w:rPr>
          <w:instrText xml:space="preserve"> PAGEREF _Toc243264367 \h </w:instrText>
        </w:r>
        <w:r w:rsidR="003C1A56">
          <w:rPr>
            <w:noProof/>
            <w:webHidden/>
          </w:rPr>
        </w:r>
        <w:r w:rsidR="003C1A56">
          <w:rPr>
            <w:noProof/>
            <w:webHidden/>
          </w:rPr>
          <w:fldChar w:fldCharType="separate"/>
        </w:r>
        <w:r w:rsidR="003C1A56">
          <w:rPr>
            <w:noProof/>
            <w:webHidden/>
          </w:rPr>
          <w:t>23</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68" w:history="1">
        <w:r w:rsidR="003C1A56" w:rsidRPr="00B25640">
          <w:rPr>
            <w:rStyle w:val="aff9"/>
            <w:noProof/>
          </w:rPr>
          <w:t>用例7：维护门店资料</w:t>
        </w:r>
        <w:r w:rsidR="003C1A56">
          <w:rPr>
            <w:noProof/>
            <w:webHidden/>
          </w:rPr>
          <w:tab/>
        </w:r>
        <w:r w:rsidR="003C1A56">
          <w:rPr>
            <w:noProof/>
            <w:webHidden/>
          </w:rPr>
          <w:fldChar w:fldCharType="begin"/>
        </w:r>
        <w:r w:rsidR="003C1A56">
          <w:rPr>
            <w:noProof/>
            <w:webHidden/>
          </w:rPr>
          <w:instrText xml:space="preserve"> PAGEREF _Toc243264368 \h </w:instrText>
        </w:r>
        <w:r w:rsidR="003C1A56">
          <w:rPr>
            <w:noProof/>
            <w:webHidden/>
          </w:rPr>
        </w:r>
        <w:r w:rsidR="003C1A56">
          <w:rPr>
            <w:noProof/>
            <w:webHidden/>
          </w:rPr>
          <w:fldChar w:fldCharType="separate"/>
        </w:r>
        <w:r w:rsidR="003C1A56">
          <w:rPr>
            <w:noProof/>
            <w:webHidden/>
          </w:rPr>
          <w:t>24</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69" w:history="1">
        <w:r w:rsidR="003C1A56" w:rsidRPr="00B25640">
          <w:rPr>
            <w:rStyle w:val="aff9"/>
            <w:noProof/>
          </w:rPr>
          <w:t>用例8：维护牙医资料与资格</w:t>
        </w:r>
        <w:r w:rsidR="003C1A56">
          <w:rPr>
            <w:noProof/>
            <w:webHidden/>
          </w:rPr>
          <w:tab/>
        </w:r>
        <w:r w:rsidR="003C1A56">
          <w:rPr>
            <w:noProof/>
            <w:webHidden/>
          </w:rPr>
          <w:fldChar w:fldCharType="begin"/>
        </w:r>
        <w:r w:rsidR="003C1A56">
          <w:rPr>
            <w:noProof/>
            <w:webHidden/>
          </w:rPr>
          <w:instrText xml:space="preserve"> PAGEREF _Toc243264369 \h </w:instrText>
        </w:r>
        <w:r w:rsidR="003C1A56">
          <w:rPr>
            <w:noProof/>
            <w:webHidden/>
          </w:rPr>
        </w:r>
        <w:r w:rsidR="003C1A56">
          <w:rPr>
            <w:noProof/>
            <w:webHidden/>
          </w:rPr>
          <w:fldChar w:fldCharType="separate"/>
        </w:r>
        <w:r w:rsidR="003C1A56">
          <w:rPr>
            <w:noProof/>
            <w:webHidden/>
          </w:rPr>
          <w:t>26</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70" w:history="1">
        <w:r w:rsidR="003C1A56" w:rsidRPr="00B25640">
          <w:rPr>
            <w:rStyle w:val="aff9"/>
            <w:noProof/>
          </w:rPr>
          <w:t>用例9：安排牙医跨店轮转</w:t>
        </w:r>
        <w:r w:rsidR="003C1A56">
          <w:rPr>
            <w:noProof/>
            <w:webHidden/>
          </w:rPr>
          <w:tab/>
        </w:r>
        <w:r w:rsidR="003C1A56">
          <w:rPr>
            <w:noProof/>
            <w:webHidden/>
          </w:rPr>
          <w:fldChar w:fldCharType="begin"/>
        </w:r>
        <w:r w:rsidR="003C1A56">
          <w:rPr>
            <w:noProof/>
            <w:webHidden/>
          </w:rPr>
          <w:instrText xml:space="preserve"> PAGEREF _Toc243264370 \h </w:instrText>
        </w:r>
        <w:r w:rsidR="003C1A56">
          <w:rPr>
            <w:noProof/>
            <w:webHidden/>
          </w:rPr>
        </w:r>
        <w:r w:rsidR="003C1A56">
          <w:rPr>
            <w:noProof/>
            <w:webHidden/>
          </w:rPr>
          <w:fldChar w:fldCharType="separate"/>
        </w:r>
        <w:r w:rsidR="003C1A56">
          <w:rPr>
            <w:noProof/>
            <w:webHidden/>
          </w:rPr>
          <w:t>27</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71" w:history="1">
        <w:r w:rsidR="003C1A56" w:rsidRPr="00B25640">
          <w:rPr>
            <w:rStyle w:val="aff9"/>
            <w:noProof/>
          </w:rPr>
          <w:t>用例10：维护统一治疗价目</w:t>
        </w:r>
        <w:r w:rsidR="003C1A56">
          <w:rPr>
            <w:noProof/>
            <w:webHidden/>
          </w:rPr>
          <w:tab/>
        </w:r>
        <w:r w:rsidR="003C1A56">
          <w:rPr>
            <w:noProof/>
            <w:webHidden/>
          </w:rPr>
          <w:fldChar w:fldCharType="begin"/>
        </w:r>
        <w:r w:rsidR="003C1A56">
          <w:rPr>
            <w:noProof/>
            <w:webHidden/>
          </w:rPr>
          <w:instrText xml:space="preserve"> PAGEREF _Toc243264371 \h </w:instrText>
        </w:r>
        <w:r w:rsidR="003C1A56">
          <w:rPr>
            <w:noProof/>
            <w:webHidden/>
          </w:rPr>
        </w:r>
        <w:r w:rsidR="003C1A56">
          <w:rPr>
            <w:noProof/>
            <w:webHidden/>
          </w:rPr>
          <w:fldChar w:fldCharType="separate"/>
        </w:r>
        <w:r w:rsidR="003C1A56">
          <w:rPr>
            <w:noProof/>
            <w:webHidden/>
          </w:rPr>
          <w:t>29</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72" w:history="1">
        <w:r w:rsidR="003C1A56" w:rsidRPr="00B25640">
          <w:rPr>
            <w:rStyle w:val="aff9"/>
            <w:noProof/>
          </w:rPr>
          <w:t>用例11：安排本店排班</w:t>
        </w:r>
        <w:r w:rsidR="003C1A56">
          <w:rPr>
            <w:noProof/>
            <w:webHidden/>
          </w:rPr>
          <w:tab/>
        </w:r>
        <w:r w:rsidR="003C1A56">
          <w:rPr>
            <w:noProof/>
            <w:webHidden/>
          </w:rPr>
          <w:fldChar w:fldCharType="begin"/>
        </w:r>
        <w:r w:rsidR="003C1A56">
          <w:rPr>
            <w:noProof/>
            <w:webHidden/>
          </w:rPr>
          <w:instrText xml:space="preserve"> PAGEREF _Toc243264372 \h </w:instrText>
        </w:r>
        <w:r w:rsidR="003C1A56">
          <w:rPr>
            <w:noProof/>
            <w:webHidden/>
          </w:rPr>
        </w:r>
        <w:r w:rsidR="003C1A56">
          <w:rPr>
            <w:noProof/>
            <w:webHidden/>
          </w:rPr>
          <w:fldChar w:fldCharType="separate"/>
        </w:r>
        <w:r w:rsidR="003C1A56">
          <w:rPr>
            <w:noProof/>
            <w:webHidden/>
          </w:rPr>
          <w:t>30</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73" w:history="1">
        <w:r w:rsidR="003C1A56" w:rsidRPr="00B25640">
          <w:rPr>
            <w:rStyle w:val="aff9"/>
            <w:noProof/>
          </w:rPr>
          <w:t>用例12：查询经营统计</w:t>
        </w:r>
        <w:r w:rsidR="003C1A56">
          <w:rPr>
            <w:noProof/>
            <w:webHidden/>
          </w:rPr>
          <w:tab/>
        </w:r>
        <w:r w:rsidR="003C1A56">
          <w:rPr>
            <w:noProof/>
            <w:webHidden/>
          </w:rPr>
          <w:fldChar w:fldCharType="begin"/>
        </w:r>
        <w:r w:rsidR="003C1A56">
          <w:rPr>
            <w:noProof/>
            <w:webHidden/>
          </w:rPr>
          <w:instrText xml:space="preserve"> PAGEREF _Toc243264373 \h </w:instrText>
        </w:r>
        <w:r w:rsidR="003C1A56">
          <w:rPr>
            <w:noProof/>
            <w:webHidden/>
          </w:rPr>
        </w:r>
        <w:r w:rsidR="003C1A56">
          <w:rPr>
            <w:noProof/>
            <w:webHidden/>
          </w:rPr>
          <w:fldChar w:fldCharType="separate"/>
        </w:r>
        <w:r w:rsidR="003C1A56">
          <w:rPr>
            <w:noProof/>
            <w:webHidden/>
          </w:rPr>
          <w:t>32</w:t>
        </w:r>
        <w:r w:rsidR="003C1A56">
          <w:rPr>
            <w:noProof/>
            <w:webHidden/>
          </w:rPr>
          <w:fldChar w:fldCharType="end"/>
        </w:r>
      </w:hyperlink>
    </w:p>
    <w:p w:rsidR="003C1A56" w:rsidRDefault="005513CA">
      <w:pPr>
        <w:pStyle w:val="14"/>
        <w:tabs>
          <w:tab w:val="right" w:leader="dot" w:pos="8630"/>
        </w:tabs>
        <w:rPr>
          <w:rFonts w:asciiTheme="minorHAnsi" w:eastAsiaTheme="minorEastAsia" w:hAnsiTheme="minorHAnsi"/>
          <w:noProof/>
          <w:kern w:val="2"/>
          <w:sz w:val="21"/>
          <w:lang w:eastAsia="zh-CN"/>
        </w:rPr>
      </w:pPr>
      <w:hyperlink w:anchor="_Toc243264374" w:history="1">
        <w:r w:rsidR="003C1A56" w:rsidRPr="00B25640">
          <w:rPr>
            <w:rStyle w:val="aff9"/>
            <w:noProof/>
          </w:rPr>
          <w:t>七、分析类图</w:t>
        </w:r>
        <w:r w:rsidR="003C1A56">
          <w:rPr>
            <w:noProof/>
            <w:webHidden/>
          </w:rPr>
          <w:tab/>
        </w:r>
        <w:r w:rsidR="003C1A56">
          <w:rPr>
            <w:noProof/>
            <w:webHidden/>
          </w:rPr>
          <w:fldChar w:fldCharType="begin"/>
        </w:r>
        <w:r w:rsidR="003C1A56">
          <w:rPr>
            <w:noProof/>
            <w:webHidden/>
          </w:rPr>
          <w:instrText xml:space="preserve"> PAGEREF _Toc243264374 \h </w:instrText>
        </w:r>
        <w:r w:rsidR="003C1A56">
          <w:rPr>
            <w:noProof/>
            <w:webHidden/>
          </w:rPr>
        </w:r>
        <w:r w:rsidR="003C1A56">
          <w:rPr>
            <w:noProof/>
            <w:webHidden/>
          </w:rPr>
          <w:fldChar w:fldCharType="separate"/>
        </w:r>
        <w:r w:rsidR="003C1A56">
          <w:rPr>
            <w:noProof/>
            <w:webHidden/>
          </w:rPr>
          <w:t>35</w:t>
        </w:r>
        <w:r w:rsidR="003C1A56">
          <w:rPr>
            <w:noProof/>
            <w:webHidden/>
          </w:rPr>
          <w:fldChar w:fldCharType="end"/>
        </w:r>
      </w:hyperlink>
    </w:p>
    <w:p w:rsidR="003C1A56" w:rsidRDefault="005513CA">
      <w:pPr>
        <w:pStyle w:val="14"/>
        <w:tabs>
          <w:tab w:val="right" w:leader="dot" w:pos="8630"/>
        </w:tabs>
        <w:rPr>
          <w:rFonts w:asciiTheme="minorHAnsi" w:eastAsiaTheme="minorEastAsia" w:hAnsiTheme="minorHAnsi"/>
          <w:noProof/>
          <w:kern w:val="2"/>
          <w:sz w:val="21"/>
          <w:lang w:eastAsia="zh-CN"/>
        </w:rPr>
      </w:pPr>
      <w:hyperlink w:anchor="_Toc243264375" w:history="1">
        <w:r w:rsidR="003C1A56" w:rsidRPr="00B25640">
          <w:rPr>
            <w:rStyle w:val="aff9"/>
            <w:noProof/>
          </w:rPr>
          <w:t>八、分析状态机图</w:t>
        </w:r>
        <w:r w:rsidR="003C1A56">
          <w:rPr>
            <w:noProof/>
            <w:webHidden/>
          </w:rPr>
          <w:tab/>
        </w:r>
        <w:r w:rsidR="003C1A56">
          <w:rPr>
            <w:noProof/>
            <w:webHidden/>
          </w:rPr>
          <w:fldChar w:fldCharType="begin"/>
        </w:r>
        <w:r w:rsidR="003C1A56">
          <w:rPr>
            <w:noProof/>
            <w:webHidden/>
          </w:rPr>
          <w:instrText xml:space="preserve"> PAGEREF _Toc243264375 \h </w:instrText>
        </w:r>
        <w:r w:rsidR="003C1A56">
          <w:rPr>
            <w:noProof/>
            <w:webHidden/>
          </w:rPr>
        </w:r>
        <w:r w:rsidR="003C1A56">
          <w:rPr>
            <w:noProof/>
            <w:webHidden/>
          </w:rPr>
          <w:fldChar w:fldCharType="separate"/>
        </w:r>
        <w:r w:rsidR="003C1A56">
          <w:rPr>
            <w:noProof/>
            <w:webHidden/>
          </w:rPr>
          <w:t>36</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76" w:history="1">
        <w:r w:rsidR="003C1A56" w:rsidRPr="00B25640">
          <w:rPr>
            <w:rStyle w:val="aff9"/>
            <w:noProof/>
          </w:rPr>
          <w:t>8.1 治疗价目状态机</w:t>
        </w:r>
        <w:r w:rsidR="003C1A56">
          <w:rPr>
            <w:noProof/>
            <w:webHidden/>
          </w:rPr>
          <w:tab/>
        </w:r>
        <w:r w:rsidR="003C1A56">
          <w:rPr>
            <w:noProof/>
            <w:webHidden/>
          </w:rPr>
          <w:fldChar w:fldCharType="begin"/>
        </w:r>
        <w:r w:rsidR="003C1A56">
          <w:rPr>
            <w:noProof/>
            <w:webHidden/>
          </w:rPr>
          <w:instrText xml:space="preserve"> PAGEREF _Toc243264376 \h </w:instrText>
        </w:r>
        <w:r w:rsidR="003C1A56">
          <w:rPr>
            <w:noProof/>
            <w:webHidden/>
          </w:rPr>
        </w:r>
        <w:r w:rsidR="003C1A56">
          <w:rPr>
            <w:noProof/>
            <w:webHidden/>
          </w:rPr>
          <w:fldChar w:fldCharType="separate"/>
        </w:r>
        <w:r w:rsidR="003C1A56">
          <w:rPr>
            <w:noProof/>
            <w:webHidden/>
          </w:rPr>
          <w:t>36</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77" w:history="1">
        <w:r w:rsidR="003C1A56" w:rsidRPr="00B25640">
          <w:rPr>
            <w:rStyle w:val="aff9"/>
            <w:noProof/>
          </w:rPr>
          <w:t>8.2 预约状态机</w:t>
        </w:r>
        <w:r w:rsidR="003C1A56">
          <w:rPr>
            <w:noProof/>
            <w:webHidden/>
          </w:rPr>
          <w:tab/>
        </w:r>
        <w:r w:rsidR="003C1A56">
          <w:rPr>
            <w:noProof/>
            <w:webHidden/>
          </w:rPr>
          <w:fldChar w:fldCharType="begin"/>
        </w:r>
        <w:r w:rsidR="003C1A56">
          <w:rPr>
            <w:noProof/>
            <w:webHidden/>
          </w:rPr>
          <w:instrText xml:space="preserve"> PAGEREF _Toc243264377 \h </w:instrText>
        </w:r>
        <w:r w:rsidR="003C1A56">
          <w:rPr>
            <w:noProof/>
            <w:webHidden/>
          </w:rPr>
        </w:r>
        <w:r w:rsidR="003C1A56">
          <w:rPr>
            <w:noProof/>
            <w:webHidden/>
          </w:rPr>
          <w:fldChar w:fldCharType="separate"/>
        </w:r>
        <w:r w:rsidR="003C1A56">
          <w:rPr>
            <w:noProof/>
            <w:webHidden/>
          </w:rPr>
          <w:t>36</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78" w:history="1">
        <w:r w:rsidR="003C1A56" w:rsidRPr="00B25640">
          <w:rPr>
            <w:rStyle w:val="aff9"/>
            <w:noProof/>
          </w:rPr>
          <w:t>8.3 结算单状态机</w:t>
        </w:r>
        <w:r w:rsidR="003C1A56">
          <w:rPr>
            <w:noProof/>
            <w:webHidden/>
          </w:rPr>
          <w:tab/>
        </w:r>
        <w:r w:rsidR="003C1A56">
          <w:rPr>
            <w:noProof/>
            <w:webHidden/>
          </w:rPr>
          <w:fldChar w:fldCharType="begin"/>
        </w:r>
        <w:r w:rsidR="003C1A56">
          <w:rPr>
            <w:noProof/>
            <w:webHidden/>
          </w:rPr>
          <w:instrText xml:space="preserve"> PAGEREF _Toc243264378 \h </w:instrText>
        </w:r>
        <w:r w:rsidR="003C1A56">
          <w:rPr>
            <w:noProof/>
            <w:webHidden/>
          </w:rPr>
        </w:r>
        <w:r w:rsidR="003C1A56">
          <w:rPr>
            <w:noProof/>
            <w:webHidden/>
          </w:rPr>
          <w:fldChar w:fldCharType="separate"/>
        </w:r>
        <w:r w:rsidR="003C1A56">
          <w:rPr>
            <w:noProof/>
            <w:webHidden/>
          </w:rPr>
          <w:t>37</w:t>
        </w:r>
        <w:r w:rsidR="003C1A56">
          <w:rPr>
            <w:noProof/>
            <w:webHidden/>
          </w:rPr>
          <w:fldChar w:fldCharType="end"/>
        </w:r>
      </w:hyperlink>
    </w:p>
    <w:p w:rsidR="003C1A56" w:rsidRDefault="005513CA">
      <w:pPr>
        <w:pStyle w:val="14"/>
        <w:tabs>
          <w:tab w:val="right" w:leader="dot" w:pos="8630"/>
        </w:tabs>
        <w:rPr>
          <w:rFonts w:asciiTheme="minorHAnsi" w:eastAsiaTheme="minorEastAsia" w:hAnsiTheme="minorHAnsi"/>
          <w:noProof/>
          <w:kern w:val="2"/>
          <w:sz w:val="21"/>
          <w:lang w:eastAsia="zh-CN"/>
        </w:rPr>
      </w:pPr>
      <w:hyperlink w:anchor="_Toc243264379" w:history="1">
        <w:r w:rsidR="003C1A56" w:rsidRPr="00B25640">
          <w:rPr>
            <w:rStyle w:val="aff9"/>
            <w:noProof/>
          </w:rPr>
          <w:t>九、分析序列图</w:t>
        </w:r>
        <w:r w:rsidR="003C1A56">
          <w:rPr>
            <w:noProof/>
            <w:webHidden/>
          </w:rPr>
          <w:tab/>
        </w:r>
        <w:r w:rsidR="003C1A56">
          <w:rPr>
            <w:noProof/>
            <w:webHidden/>
          </w:rPr>
          <w:fldChar w:fldCharType="begin"/>
        </w:r>
        <w:r w:rsidR="003C1A56">
          <w:rPr>
            <w:noProof/>
            <w:webHidden/>
          </w:rPr>
          <w:instrText xml:space="preserve"> PAGEREF _Toc243264379 \h </w:instrText>
        </w:r>
        <w:r w:rsidR="003C1A56">
          <w:rPr>
            <w:noProof/>
            <w:webHidden/>
          </w:rPr>
        </w:r>
        <w:r w:rsidR="003C1A56">
          <w:rPr>
            <w:noProof/>
            <w:webHidden/>
          </w:rPr>
          <w:fldChar w:fldCharType="separate"/>
        </w:r>
        <w:r w:rsidR="003C1A56">
          <w:rPr>
            <w:noProof/>
            <w:webHidden/>
          </w:rPr>
          <w:t>38</w:t>
        </w:r>
        <w:r w:rsidR="003C1A56">
          <w:rPr>
            <w:noProof/>
            <w:webHidden/>
          </w:rPr>
          <w:fldChar w:fldCharType="end"/>
        </w:r>
      </w:hyperlink>
    </w:p>
    <w:p w:rsidR="003C1A56" w:rsidRDefault="005513CA">
      <w:pPr>
        <w:pStyle w:val="14"/>
        <w:tabs>
          <w:tab w:val="right" w:leader="dot" w:pos="8630"/>
        </w:tabs>
        <w:rPr>
          <w:rFonts w:asciiTheme="minorHAnsi" w:eastAsiaTheme="minorEastAsia" w:hAnsiTheme="minorHAnsi"/>
          <w:noProof/>
          <w:kern w:val="2"/>
          <w:sz w:val="21"/>
          <w:lang w:eastAsia="zh-CN"/>
        </w:rPr>
      </w:pPr>
      <w:hyperlink w:anchor="_Toc243264380" w:history="1">
        <w:r w:rsidR="003C1A56" w:rsidRPr="00B25640">
          <w:rPr>
            <w:rStyle w:val="aff9"/>
            <w:noProof/>
          </w:rPr>
          <w:t>十、数据层设计</w:t>
        </w:r>
        <w:r w:rsidR="003C1A56">
          <w:rPr>
            <w:noProof/>
            <w:webHidden/>
          </w:rPr>
          <w:tab/>
        </w:r>
        <w:r w:rsidR="003C1A56">
          <w:rPr>
            <w:noProof/>
            <w:webHidden/>
          </w:rPr>
          <w:fldChar w:fldCharType="begin"/>
        </w:r>
        <w:r w:rsidR="003C1A56">
          <w:rPr>
            <w:noProof/>
            <w:webHidden/>
          </w:rPr>
          <w:instrText xml:space="preserve"> PAGEREF _Toc243264380 \h </w:instrText>
        </w:r>
        <w:r w:rsidR="003C1A56">
          <w:rPr>
            <w:noProof/>
            <w:webHidden/>
          </w:rPr>
        </w:r>
        <w:r w:rsidR="003C1A56">
          <w:rPr>
            <w:noProof/>
            <w:webHidden/>
          </w:rPr>
          <w:fldChar w:fldCharType="separate"/>
        </w:r>
        <w:r w:rsidR="003C1A56">
          <w:rPr>
            <w:noProof/>
            <w:webHidden/>
          </w:rPr>
          <w:t>39</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81" w:history="1">
        <w:r w:rsidR="003C1A56" w:rsidRPr="00B25640">
          <w:rPr>
            <w:rStyle w:val="aff9"/>
            <w:noProof/>
          </w:rPr>
          <w:t>10.1 数据表清单</w:t>
        </w:r>
        <w:r w:rsidR="003C1A56">
          <w:rPr>
            <w:noProof/>
            <w:webHidden/>
          </w:rPr>
          <w:tab/>
        </w:r>
        <w:r w:rsidR="003C1A56">
          <w:rPr>
            <w:noProof/>
            <w:webHidden/>
          </w:rPr>
          <w:fldChar w:fldCharType="begin"/>
        </w:r>
        <w:r w:rsidR="003C1A56">
          <w:rPr>
            <w:noProof/>
            <w:webHidden/>
          </w:rPr>
          <w:instrText xml:space="preserve"> PAGEREF _Toc243264381 \h </w:instrText>
        </w:r>
        <w:r w:rsidR="003C1A56">
          <w:rPr>
            <w:noProof/>
            <w:webHidden/>
          </w:rPr>
        </w:r>
        <w:r w:rsidR="003C1A56">
          <w:rPr>
            <w:noProof/>
            <w:webHidden/>
          </w:rPr>
          <w:fldChar w:fldCharType="separate"/>
        </w:r>
        <w:r w:rsidR="003C1A56">
          <w:rPr>
            <w:noProof/>
            <w:webHidden/>
          </w:rPr>
          <w:t>39</w:t>
        </w:r>
        <w:r w:rsidR="003C1A56">
          <w:rPr>
            <w:noProof/>
            <w:webHidden/>
          </w:rPr>
          <w:fldChar w:fldCharType="end"/>
        </w:r>
      </w:hyperlink>
    </w:p>
    <w:p w:rsidR="003C1A56" w:rsidRDefault="005513CA">
      <w:pPr>
        <w:pStyle w:val="2a"/>
        <w:tabs>
          <w:tab w:val="right" w:leader="dot" w:pos="8630"/>
        </w:tabs>
        <w:ind w:left="480"/>
        <w:rPr>
          <w:rFonts w:asciiTheme="minorHAnsi" w:eastAsiaTheme="minorEastAsia" w:hAnsiTheme="minorHAnsi"/>
          <w:noProof/>
          <w:kern w:val="2"/>
          <w:sz w:val="21"/>
          <w:lang w:eastAsia="zh-CN"/>
        </w:rPr>
      </w:pPr>
      <w:hyperlink w:anchor="_Toc243264382" w:history="1">
        <w:r w:rsidR="003C1A56" w:rsidRPr="00B25640">
          <w:rPr>
            <w:rStyle w:val="aff9"/>
            <w:noProof/>
          </w:rPr>
          <w:t>10.2 关键存储约束</w:t>
        </w:r>
        <w:r w:rsidR="003C1A56">
          <w:rPr>
            <w:noProof/>
            <w:webHidden/>
          </w:rPr>
          <w:tab/>
        </w:r>
        <w:r w:rsidR="003C1A56">
          <w:rPr>
            <w:noProof/>
            <w:webHidden/>
          </w:rPr>
          <w:fldChar w:fldCharType="begin"/>
        </w:r>
        <w:r w:rsidR="003C1A56">
          <w:rPr>
            <w:noProof/>
            <w:webHidden/>
          </w:rPr>
          <w:instrText xml:space="preserve"> PAGEREF _Toc243264382 \h </w:instrText>
        </w:r>
        <w:r w:rsidR="003C1A56">
          <w:rPr>
            <w:noProof/>
            <w:webHidden/>
          </w:rPr>
        </w:r>
        <w:r w:rsidR="003C1A56">
          <w:rPr>
            <w:noProof/>
            <w:webHidden/>
          </w:rPr>
          <w:fldChar w:fldCharType="separate"/>
        </w:r>
        <w:r w:rsidR="003C1A56">
          <w:rPr>
            <w:noProof/>
            <w:webHidden/>
          </w:rPr>
          <w:t>40</w:t>
        </w:r>
        <w:r w:rsidR="003C1A56">
          <w:rPr>
            <w:noProof/>
            <w:webHidden/>
          </w:rPr>
          <w:fldChar w:fldCharType="end"/>
        </w:r>
      </w:hyperlink>
    </w:p>
    <w:p w:rsidR="008E1780" w:rsidRDefault="003C1A56">
      <w:r>
        <w:fldChar w:fldCharType="end"/>
      </w:r>
    </w:p>
    <w:p w:rsidR="008E1780" w:rsidRDefault="008E1780">
      <w:pPr>
        <w:sectPr w:rsidR="008E1780">
          <w:pgSz w:w="12240" w:h="15840"/>
          <w:pgMar w:top="1440" w:right="1800" w:bottom="1440" w:left="1800" w:header="720" w:footer="720" w:gutter="0"/>
          <w:cols w:space="720"/>
          <w:docGrid w:linePitch="360"/>
        </w:sectPr>
      </w:pPr>
    </w:p>
    <w:p w:rsidR="008E1780" w:rsidRPr="00F21FFB" w:rsidRDefault="003C1A56">
      <w:pPr>
        <w:pStyle w:val="1"/>
        <w:spacing w:before="320" w:after="160"/>
        <w:rPr>
          <w:rFonts w:ascii="微软雅黑" w:eastAsia="微软雅黑" w:hAnsi="微软雅黑"/>
          <w:lang w:eastAsia="zh-CN"/>
        </w:rPr>
      </w:pPr>
      <w:bookmarkStart w:id="0" w:name="_Toc243264343"/>
      <w:r w:rsidRPr="00F21FFB">
        <w:rPr>
          <w:rFonts w:ascii="微软雅黑" w:eastAsia="微软雅黑" w:hAnsi="微软雅黑"/>
          <w:lang w:eastAsia="zh-CN"/>
        </w:rPr>
        <w:lastRenderedPageBreak/>
        <w:t>一、愿景</w:t>
      </w:r>
      <w:bookmarkEnd w:id="0"/>
    </w:p>
    <w:p w:rsidR="008E1780" w:rsidRDefault="003C1A56">
      <w:pPr>
        <w:ind w:firstLine="480"/>
        <w:rPr>
          <w:lang w:eastAsia="zh-CN"/>
        </w:rPr>
      </w:pPr>
      <w:r>
        <w:rPr>
          <w:lang w:eastAsia="zh-CN"/>
        </w:rPr>
        <w:t>ADC的15家诊所目前像“独立诊所的集合”一样运行，依赖总部人工监督，导致三个悬而未决的问题：各地患者治疗标准是否统一、各诊所患者取消率是否存在差异、聘用的牙医是否具备匹配业务需求的技能。同时，CEO Andrew Chen希望跟踪每位牙医创造的价值，实施“净利润10%激励基金”制度。为此，ADC需要建立一套基于标准化、高质量数据库的集中式信息系统，作为防止业务失控的必要条件。</w:t>
      </w:r>
    </w:p>
    <w:p w:rsidR="008E1780" w:rsidRPr="00F21FFB" w:rsidRDefault="003C1A56">
      <w:pPr>
        <w:pStyle w:val="21"/>
        <w:spacing w:after="120"/>
        <w:rPr>
          <w:rFonts w:ascii="黑体" w:eastAsia="黑体" w:hAnsi="黑体"/>
        </w:rPr>
      </w:pPr>
      <w:bookmarkStart w:id="1" w:name="_Toc243264344"/>
      <w:r w:rsidRPr="00F21FFB">
        <w:rPr>
          <w:rFonts w:ascii="黑体" w:eastAsia="黑体" w:hAnsi="黑体"/>
        </w:rPr>
        <w:t>1.1 愿景表</w:t>
      </w:r>
      <w:bookmarkEnd w:id="1"/>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656"/>
        <w:gridCol w:w="6984"/>
      </w:tblGrid>
      <w:tr w:rsidR="008E1780">
        <w:trPr>
          <w:jc w:val="center"/>
        </w:trPr>
        <w:tc>
          <w:tcPr>
            <w:tcW w:w="1728" w:type="dxa"/>
            <w:tcBorders>
              <w:bottom w:val="single" w:sz="6" w:space="0" w:color="000000"/>
            </w:tcBorders>
          </w:tcPr>
          <w:p w:rsidR="008E1780" w:rsidRDefault="003C1A56">
            <w:pPr>
              <w:jc w:val="center"/>
            </w:pPr>
            <w:r>
              <w:rPr>
                <w:rFonts w:ascii="微软雅黑" w:eastAsia="微软雅黑" w:hAnsi="微软雅黑"/>
                <w:b/>
                <w:sz w:val="22"/>
              </w:rPr>
              <w:t>字段</w:t>
            </w:r>
          </w:p>
        </w:tc>
        <w:tc>
          <w:tcPr>
            <w:tcW w:w="7344" w:type="dxa"/>
            <w:tcBorders>
              <w:bottom w:val="single" w:sz="6" w:space="0" w:color="000000"/>
            </w:tcBorders>
          </w:tcPr>
          <w:p w:rsidR="008E1780" w:rsidRDefault="003C1A56">
            <w:pPr>
              <w:jc w:val="center"/>
            </w:pPr>
            <w:r>
              <w:rPr>
                <w:rFonts w:ascii="微软雅黑" w:eastAsia="微软雅黑" w:hAnsi="微软雅黑"/>
                <w:b/>
                <w:sz w:val="22"/>
              </w:rPr>
              <w:t>内容</w:t>
            </w:r>
          </w:p>
        </w:tc>
      </w:tr>
      <w:tr w:rsidR="008E1780">
        <w:trPr>
          <w:jc w:val="center"/>
        </w:trPr>
        <w:tc>
          <w:tcPr>
            <w:tcW w:w="1728" w:type="dxa"/>
          </w:tcPr>
          <w:p w:rsidR="008E1780" w:rsidRDefault="003C1A56">
            <w:r>
              <w:rPr>
                <w:sz w:val="22"/>
              </w:rPr>
              <w:t>系统</w:t>
            </w:r>
          </w:p>
        </w:tc>
        <w:tc>
          <w:tcPr>
            <w:tcW w:w="7344" w:type="dxa"/>
          </w:tcPr>
          <w:p w:rsidR="008E1780" w:rsidRDefault="003C1A56">
            <w:pPr>
              <w:rPr>
                <w:lang w:eastAsia="zh-CN"/>
              </w:rPr>
            </w:pPr>
            <w:r>
              <w:rPr>
                <w:sz w:val="22"/>
                <w:lang w:eastAsia="zh-CN"/>
              </w:rPr>
              <w:t>ADC集中式牙科诊所管理系统</w:t>
            </w:r>
          </w:p>
        </w:tc>
      </w:tr>
      <w:tr w:rsidR="008E1780">
        <w:trPr>
          <w:jc w:val="center"/>
        </w:trPr>
        <w:tc>
          <w:tcPr>
            <w:tcW w:w="1728" w:type="dxa"/>
          </w:tcPr>
          <w:p w:rsidR="008E1780" w:rsidRDefault="003C1A56">
            <w:r>
              <w:rPr>
                <w:sz w:val="22"/>
              </w:rPr>
              <w:t>目标组织</w:t>
            </w:r>
          </w:p>
        </w:tc>
        <w:tc>
          <w:tcPr>
            <w:tcW w:w="7344" w:type="dxa"/>
          </w:tcPr>
          <w:p w:rsidR="008E1780" w:rsidRDefault="003C1A56">
            <w:r>
              <w:rPr>
                <w:sz w:val="22"/>
              </w:rPr>
              <w:t>ADC牙科连锁</w:t>
            </w:r>
          </w:p>
        </w:tc>
      </w:tr>
      <w:tr w:rsidR="008E1780">
        <w:trPr>
          <w:jc w:val="center"/>
        </w:trPr>
        <w:tc>
          <w:tcPr>
            <w:tcW w:w="1728" w:type="dxa"/>
          </w:tcPr>
          <w:p w:rsidR="008E1780" w:rsidRDefault="003C1A56">
            <w:r>
              <w:rPr>
                <w:sz w:val="22"/>
              </w:rPr>
              <w:t>发起人</w:t>
            </w:r>
          </w:p>
        </w:tc>
        <w:tc>
          <w:tcPr>
            <w:tcW w:w="7344" w:type="dxa"/>
          </w:tcPr>
          <w:p w:rsidR="008E1780" w:rsidRDefault="003C1A56">
            <w:r>
              <w:rPr>
                <w:sz w:val="22"/>
              </w:rPr>
              <w:t>Andrew Chen</w:t>
            </w:r>
          </w:p>
        </w:tc>
      </w:tr>
      <w:tr w:rsidR="008E1780">
        <w:trPr>
          <w:jc w:val="center"/>
        </w:trPr>
        <w:tc>
          <w:tcPr>
            <w:tcW w:w="1728" w:type="dxa"/>
          </w:tcPr>
          <w:p w:rsidR="008E1780" w:rsidRDefault="003C1A56">
            <w:r>
              <w:rPr>
                <w:sz w:val="22"/>
              </w:rPr>
              <w:t>目标</w:t>
            </w:r>
          </w:p>
        </w:tc>
        <w:tc>
          <w:tcPr>
            <w:tcW w:w="7344" w:type="dxa"/>
          </w:tcPr>
          <w:p w:rsidR="008E1780" w:rsidRDefault="003C1A56">
            <w:pPr>
              <w:rPr>
                <w:lang w:eastAsia="zh-CN"/>
              </w:rPr>
            </w:pPr>
            <w:r>
              <w:rPr>
                <w:sz w:val="22"/>
                <w:lang w:eastAsia="zh-CN"/>
              </w:rPr>
              <w:t>在诊所数量三年内翻倍的扩张过程中，实现各诊所治疗标准统一、患者取消情况可控、牙医技能与业务需求匹配，防止业务失控</w:t>
            </w:r>
          </w:p>
        </w:tc>
      </w:tr>
      <w:tr w:rsidR="008E1780">
        <w:trPr>
          <w:jc w:val="center"/>
        </w:trPr>
        <w:tc>
          <w:tcPr>
            <w:tcW w:w="1728" w:type="dxa"/>
          </w:tcPr>
          <w:p w:rsidR="008E1780" w:rsidRDefault="003C1A56">
            <w:r>
              <w:rPr>
                <w:sz w:val="22"/>
              </w:rPr>
              <w:t>度量指标</w:t>
            </w:r>
          </w:p>
        </w:tc>
        <w:tc>
          <w:tcPr>
            <w:tcW w:w="7344" w:type="dxa"/>
          </w:tcPr>
          <w:p w:rsidR="00F21FFB" w:rsidRDefault="00F21FFB">
            <w:pPr>
              <w:rPr>
                <w:sz w:val="22"/>
                <w:lang w:eastAsia="zh-CN"/>
              </w:rPr>
            </w:pPr>
            <w:r>
              <w:rPr>
                <w:sz w:val="22"/>
                <w:lang w:eastAsia="zh-CN"/>
              </w:rPr>
              <w:t>①</w:t>
            </w:r>
            <w:r w:rsidR="003C1A56">
              <w:rPr>
                <w:sz w:val="22"/>
                <w:lang w:eastAsia="zh-CN"/>
              </w:rPr>
              <w:t>患者取消率＝未就诊记录数／预约总数；</w:t>
            </w:r>
          </w:p>
          <w:p w:rsidR="00F21FFB" w:rsidRDefault="00F21FFB">
            <w:pPr>
              <w:rPr>
                <w:sz w:val="22"/>
                <w:lang w:eastAsia="zh-CN"/>
              </w:rPr>
            </w:pPr>
            <w:r>
              <w:rPr>
                <w:sz w:val="22"/>
                <w:lang w:eastAsia="zh-CN"/>
              </w:rPr>
              <w:t>②</w:t>
            </w:r>
            <w:r w:rsidR="003C1A56">
              <w:rPr>
                <w:sz w:val="22"/>
                <w:lang w:eastAsia="zh-CN"/>
              </w:rPr>
              <w:t>治疗标准一致率＝采用统一标准单位的治疗项目数／全部治疗项目数；</w:t>
            </w:r>
          </w:p>
          <w:p w:rsidR="008E1780" w:rsidRDefault="00F21FFB">
            <w:pPr>
              <w:rPr>
                <w:lang w:eastAsia="zh-CN"/>
              </w:rPr>
            </w:pPr>
            <w:r>
              <w:rPr>
                <w:sz w:val="22"/>
                <w:lang w:eastAsia="zh-CN"/>
              </w:rPr>
              <w:t>③</w:t>
            </w:r>
            <w:r w:rsidR="003C1A56">
              <w:rPr>
                <w:sz w:val="22"/>
                <w:lang w:eastAsia="zh-CN"/>
              </w:rPr>
              <w:t>牙医季度业绩＝收入−医疗用品成本−牙医运营费用</w:t>
            </w:r>
          </w:p>
        </w:tc>
      </w:tr>
      <w:tr w:rsidR="008E1780">
        <w:trPr>
          <w:jc w:val="center"/>
        </w:trPr>
        <w:tc>
          <w:tcPr>
            <w:tcW w:w="1728" w:type="dxa"/>
          </w:tcPr>
          <w:p w:rsidR="008E1780" w:rsidRDefault="003C1A56">
            <w:r>
              <w:rPr>
                <w:sz w:val="22"/>
              </w:rPr>
              <w:t>对比时间</w:t>
            </w:r>
          </w:p>
        </w:tc>
        <w:tc>
          <w:tcPr>
            <w:tcW w:w="7344" w:type="dxa"/>
          </w:tcPr>
          <w:p w:rsidR="008E1780" w:rsidRDefault="003C1A56">
            <w:r>
              <w:rPr>
                <w:sz w:val="22"/>
              </w:rPr>
              <w:t>系统上线前一个季度</w:t>
            </w:r>
          </w:p>
        </w:tc>
      </w:tr>
      <w:tr w:rsidR="008E1780">
        <w:trPr>
          <w:jc w:val="center"/>
        </w:trPr>
        <w:tc>
          <w:tcPr>
            <w:tcW w:w="1728" w:type="dxa"/>
          </w:tcPr>
          <w:p w:rsidR="008E1780" w:rsidRDefault="003C1A56">
            <w:r>
              <w:rPr>
                <w:sz w:val="22"/>
              </w:rPr>
              <w:t>改进值</w:t>
            </w:r>
          </w:p>
        </w:tc>
        <w:tc>
          <w:tcPr>
            <w:tcW w:w="7344" w:type="dxa"/>
          </w:tcPr>
          <w:p w:rsidR="008E1780" w:rsidRDefault="003C1A56">
            <w:pPr>
              <w:rPr>
                <w:lang w:eastAsia="zh-CN"/>
              </w:rPr>
            </w:pPr>
            <w:r>
              <w:rPr>
                <w:sz w:val="22"/>
                <w:lang w:eastAsia="zh-CN"/>
              </w:rPr>
              <w:t>取消率下降20%以上；治疗标准一致率达到100%；牙医业绩核算由季度末人工汇总缩短为实时可查</w:t>
            </w:r>
          </w:p>
        </w:tc>
      </w:tr>
    </w:tbl>
    <w:p w:rsidR="008E1780" w:rsidRPr="00F21FFB" w:rsidRDefault="003C1A56">
      <w:pPr>
        <w:pStyle w:val="21"/>
        <w:spacing w:after="120"/>
        <w:rPr>
          <w:rFonts w:ascii="黑体" w:eastAsia="黑体" w:hAnsi="黑体"/>
          <w:lang w:eastAsia="zh-CN"/>
        </w:rPr>
      </w:pPr>
      <w:bookmarkStart w:id="2" w:name="_Toc243264345"/>
      <w:r w:rsidRPr="00F21FFB">
        <w:rPr>
          <w:rFonts w:ascii="黑体" w:eastAsia="黑体" w:hAnsi="黑体"/>
          <w:lang w:eastAsia="zh-CN"/>
        </w:rPr>
        <w:t>1.2 度量指标与系统用例的多对多承接</w:t>
      </w:r>
      <w:bookmarkEnd w:id="2"/>
    </w:p>
    <w:p w:rsidR="008E1780" w:rsidRDefault="003C1A56">
      <w:pPr>
        <w:ind w:firstLine="480"/>
        <w:rPr>
          <w:lang w:eastAsia="zh-CN"/>
        </w:rPr>
      </w:pPr>
      <w:r>
        <w:rPr>
          <w:lang w:eastAsia="zh-CN"/>
        </w:rPr>
        <w:t>改进指标和系统功能是多对多关系：一项指标由多个用例共同达成，一个用例也可以同时服务多项指标。下表给出愿景三项指标与12个系统用例的承接矩阵，●表示该用例直接承接对应指标的原始记录或核算出口；未标记者为支撑用例，通过维护主数据与资源间接服务指标。</w:t>
      </w:r>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32"/>
        <w:gridCol w:w="1736"/>
        <w:gridCol w:w="1736"/>
        <w:gridCol w:w="1736"/>
      </w:tblGrid>
      <w:tr w:rsidR="008E1780">
        <w:trPr>
          <w:jc w:val="center"/>
        </w:trPr>
        <w:tc>
          <w:tcPr>
            <w:tcW w:w="3744" w:type="dxa"/>
            <w:tcBorders>
              <w:bottom w:val="single" w:sz="6" w:space="0" w:color="000000"/>
            </w:tcBorders>
          </w:tcPr>
          <w:p w:rsidR="008E1780" w:rsidRDefault="003C1A56">
            <w:pPr>
              <w:jc w:val="center"/>
            </w:pPr>
            <w:r>
              <w:rPr>
                <w:rFonts w:ascii="微软雅黑" w:eastAsia="微软雅黑" w:hAnsi="微软雅黑"/>
                <w:b/>
                <w:sz w:val="22"/>
              </w:rPr>
              <w:t>系统用例</w:t>
            </w:r>
          </w:p>
        </w:tc>
        <w:tc>
          <w:tcPr>
            <w:tcW w:w="1872" w:type="dxa"/>
            <w:tcBorders>
              <w:bottom w:val="single" w:sz="6" w:space="0" w:color="000000"/>
            </w:tcBorders>
          </w:tcPr>
          <w:p w:rsidR="008E1780" w:rsidRDefault="003C1A56">
            <w:pPr>
              <w:jc w:val="center"/>
            </w:pPr>
            <w:r>
              <w:rPr>
                <w:rFonts w:ascii="微软雅黑" w:eastAsia="微软雅黑" w:hAnsi="微软雅黑"/>
                <w:b/>
                <w:sz w:val="22"/>
              </w:rPr>
              <w:t>患者取消率</w:t>
            </w:r>
          </w:p>
        </w:tc>
        <w:tc>
          <w:tcPr>
            <w:tcW w:w="1872" w:type="dxa"/>
            <w:tcBorders>
              <w:bottom w:val="single" w:sz="6" w:space="0" w:color="000000"/>
            </w:tcBorders>
          </w:tcPr>
          <w:p w:rsidR="008E1780" w:rsidRDefault="003C1A56">
            <w:pPr>
              <w:jc w:val="center"/>
            </w:pPr>
            <w:r>
              <w:rPr>
                <w:rFonts w:ascii="微软雅黑" w:eastAsia="微软雅黑" w:hAnsi="微软雅黑"/>
                <w:b/>
                <w:sz w:val="22"/>
              </w:rPr>
              <w:t>治疗标准一致率</w:t>
            </w:r>
          </w:p>
        </w:tc>
        <w:tc>
          <w:tcPr>
            <w:tcW w:w="1872" w:type="dxa"/>
            <w:tcBorders>
              <w:bottom w:val="single" w:sz="6" w:space="0" w:color="000000"/>
            </w:tcBorders>
          </w:tcPr>
          <w:p w:rsidR="008E1780" w:rsidRDefault="003C1A56">
            <w:pPr>
              <w:jc w:val="center"/>
            </w:pPr>
            <w:r>
              <w:rPr>
                <w:rFonts w:ascii="微软雅黑" w:eastAsia="微软雅黑" w:hAnsi="微软雅黑"/>
                <w:b/>
                <w:sz w:val="22"/>
              </w:rPr>
              <w:t>牙医季度业绩</w:t>
            </w:r>
          </w:p>
        </w:tc>
      </w:tr>
      <w:tr w:rsidR="008E1780">
        <w:trPr>
          <w:jc w:val="center"/>
        </w:trPr>
        <w:tc>
          <w:tcPr>
            <w:tcW w:w="3744" w:type="dxa"/>
          </w:tcPr>
          <w:p w:rsidR="008E1780" w:rsidRDefault="003C1A56">
            <w:r>
              <w:rPr>
                <w:sz w:val="22"/>
              </w:rPr>
              <w:t>维护患者资料</w:t>
            </w:r>
          </w:p>
        </w:tc>
        <w:tc>
          <w:tcPr>
            <w:tcW w:w="1872" w:type="dxa"/>
          </w:tcPr>
          <w:p w:rsidR="008E1780" w:rsidRDefault="008E1780"/>
        </w:tc>
        <w:tc>
          <w:tcPr>
            <w:tcW w:w="1872" w:type="dxa"/>
          </w:tcPr>
          <w:p w:rsidR="008E1780" w:rsidRDefault="008E1780"/>
        </w:tc>
        <w:tc>
          <w:tcPr>
            <w:tcW w:w="1872" w:type="dxa"/>
          </w:tcPr>
          <w:p w:rsidR="008E1780" w:rsidRDefault="008E1780"/>
        </w:tc>
      </w:tr>
      <w:tr w:rsidR="008E1780">
        <w:trPr>
          <w:jc w:val="center"/>
        </w:trPr>
        <w:tc>
          <w:tcPr>
            <w:tcW w:w="3744" w:type="dxa"/>
          </w:tcPr>
          <w:p w:rsidR="008E1780" w:rsidRDefault="003C1A56">
            <w:r>
              <w:rPr>
                <w:sz w:val="22"/>
              </w:rPr>
              <w:t>受理预约</w:t>
            </w:r>
          </w:p>
        </w:tc>
        <w:tc>
          <w:tcPr>
            <w:tcW w:w="1872" w:type="dxa"/>
          </w:tcPr>
          <w:p w:rsidR="008E1780" w:rsidRDefault="003C1A56">
            <w:r>
              <w:rPr>
                <w:sz w:val="22"/>
              </w:rPr>
              <w:t>●</w:t>
            </w:r>
          </w:p>
        </w:tc>
        <w:tc>
          <w:tcPr>
            <w:tcW w:w="1872" w:type="dxa"/>
          </w:tcPr>
          <w:p w:rsidR="008E1780" w:rsidRDefault="008E1780"/>
        </w:tc>
        <w:tc>
          <w:tcPr>
            <w:tcW w:w="1872" w:type="dxa"/>
          </w:tcPr>
          <w:p w:rsidR="008E1780" w:rsidRDefault="008E1780"/>
        </w:tc>
      </w:tr>
      <w:tr w:rsidR="008E1780">
        <w:trPr>
          <w:jc w:val="center"/>
        </w:trPr>
        <w:tc>
          <w:tcPr>
            <w:tcW w:w="3744" w:type="dxa"/>
          </w:tcPr>
          <w:p w:rsidR="008E1780" w:rsidRDefault="003C1A56">
            <w:r>
              <w:rPr>
                <w:sz w:val="22"/>
              </w:rPr>
              <w:t>记录初诊与影像</w:t>
            </w:r>
          </w:p>
        </w:tc>
        <w:tc>
          <w:tcPr>
            <w:tcW w:w="1872" w:type="dxa"/>
          </w:tcPr>
          <w:p w:rsidR="008E1780" w:rsidRDefault="008E1780"/>
        </w:tc>
        <w:tc>
          <w:tcPr>
            <w:tcW w:w="1872" w:type="dxa"/>
          </w:tcPr>
          <w:p w:rsidR="008E1780" w:rsidRDefault="008E1780"/>
        </w:tc>
        <w:tc>
          <w:tcPr>
            <w:tcW w:w="1872" w:type="dxa"/>
          </w:tcPr>
          <w:p w:rsidR="008E1780" w:rsidRDefault="008E1780"/>
        </w:tc>
      </w:tr>
      <w:tr w:rsidR="008E1780">
        <w:trPr>
          <w:jc w:val="center"/>
        </w:trPr>
        <w:tc>
          <w:tcPr>
            <w:tcW w:w="3744" w:type="dxa"/>
          </w:tcPr>
          <w:p w:rsidR="008E1780" w:rsidRDefault="003C1A56">
            <w:r>
              <w:rPr>
                <w:sz w:val="22"/>
              </w:rPr>
              <w:t>记录治疗明细</w:t>
            </w:r>
          </w:p>
        </w:tc>
        <w:tc>
          <w:tcPr>
            <w:tcW w:w="1872" w:type="dxa"/>
          </w:tcPr>
          <w:p w:rsidR="008E1780" w:rsidRDefault="008E1780"/>
        </w:tc>
        <w:tc>
          <w:tcPr>
            <w:tcW w:w="1872" w:type="dxa"/>
          </w:tcPr>
          <w:p w:rsidR="008E1780" w:rsidRDefault="003C1A56">
            <w:r>
              <w:rPr>
                <w:sz w:val="22"/>
              </w:rPr>
              <w:t>●</w:t>
            </w:r>
          </w:p>
        </w:tc>
        <w:tc>
          <w:tcPr>
            <w:tcW w:w="1872" w:type="dxa"/>
          </w:tcPr>
          <w:p w:rsidR="008E1780" w:rsidRDefault="003C1A56">
            <w:r>
              <w:rPr>
                <w:sz w:val="22"/>
              </w:rPr>
              <w:t>●</w:t>
            </w:r>
          </w:p>
        </w:tc>
      </w:tr>
      <w:tr w:rsidR="008E1780">
        <w:trPr>
          <w:jc w:val="center"/>
        </w:trPr>
        <w:tc>
          <w:tcPr>
            <w:tcW w:w="3744" w:type="dxa"/>
          </w:tcPr>
          <w:p w:rsidR="008E1780" w:rsidRDefault="003C1A56">
            <w:r>
              <w:rPr>
                <w:sz w:val="22"/>
              </w:rPr>
              <w:t>生成结算单</w:t>
            </w:r>
          </w:p>
        </w:tc>
        <w:tc>
          <w:tcPr>
            <w:tcW w:w="1872" w:type="dxa"/>
          </w:tcPr>
          <w:p w:rsidR="008E1780" w:rsidRDefault="008E1780"/>
        </w:tc>
        <w:tc>
          <w:tcPr>
            <w:tcW w:w="1872" w:type="dxa"/>
          </w:tcPr>
          <w:p w:rsidR="008E1780" w:rsidRDefault="008E1780"/>
        </w:tc>
        <w:tc>
          <w:tcPr>
            <w:tcW w:w="1872" w:type="dxa"/>
          </w:tcPr>
          <w:p w:rsidR="008E1780" w:rsidRDefault="003C1A56">
            <w:r>
              <w:rPr>
                <w:sz w:val="22"/>
              </w:rPr>
              <w:t>●</w:t>
            </w:r>
          </w:p>
        </w:tc>
      </w:tr>
      <w:tr w:rsidR="008E1780">
        <w:trPr>
          <w:jc w:val="center"/>
        </w:trPr>
        <w:tc>
          <w:tcPr>
            <w:tcW w:w="3744" w:type="dxa"/>
          </w:tcPr>
          <w:p w:rsidR="008E1780" w:rsidRDefault="003C1A56">
            <w:r>
              <w:rPr>
                <w:sz w:val="22"/>
              </w:rPr>
              <w:t>办理结算</w:t>
            </w:r>
          </w:p>
        </w:tc>
        <w:tc>
          <w:tcPr>
            <w:tcW w:w="1872" w:type="dxa"/>
          </w:tcPr>
          <w:p w:rsidR="008E1780" w:rsidRDefault="008E1780"/>
        </w:tc>
        <w:tc>
          <w:tcPr>
            <w:tcW w:w="1872" w:type="dxa"/>
          </w:tcPr>
          <w:p w:rsidR="008E1780" w:rsidRDefault="008E1780"/>
        </w:tc>
        <w:tc>
          <w:tcPr>
            <w:tcW w:w="1872" w:type="dxa"/>
          </w:tcPr>
          <w:p w:rsidR="008E1780" w:rsidRDefault="003C1A56">
            <w:r>
              <w:rPr>
                <w:sz w:val="22"/>
              </w:rPr>
              <w:t>●</w:t>
            </w:r>
          </w:p>
        </w:tc>
      </w:tr>
      <w:tr w:rsidR="008E1780">
        <w:trPr>
          <w:jc w:val="center"/>
        </w:trPr>
        <w:tc>
          <w:tcPr>
            <w:tcW w:w="3744" w:type="dxa"/>
          </w:tcPr>
          <w:p w:rsidR="008E1780" w:rsidRDefault="003C1A56">
            <w:r>
              <w:rPr>
                <w:sz w:val="22"/>
              </w:rPr>
              <w:lastRenderedPageBreak/>
              <w:t>维护门店资料</w:t>
            </w:r>
          </w:p>
        </w:tc>
        <w:tc>
          <w:tcPr>
            <w:tcW w:w="1872" w:type="dxa"/>
          </w:tcPr>
          <w:p w:rsidR="008E1780" w:rsidRDefault="008E1780"/>
        </w:tc>
        <w:tc>
          <w:tcPr>
            <w:tcW w:w="1872" w:type="dxa"/>
          </w:tcPr>
          <w:p w:rsidR="008E1780" w:rsidRDefault="008E1780"/>
        </w:tc>
        <w:tc>
          <w:tcPr>
            <w:tcW w:w="1872" w:type="dxa"/>
          </w:tcPr>
          <w:p w:rsidR="008E1780" w:rsidRDefault="008E1780"/>
        </w:tc>
      </w:tr>
      <w:tr w:rsidR="008E1780">
        <w:trPr>
          <w:jc w:val="center"/>
        </w:trPr>
        <w:tc>
          <w:tcPr>
            <w:tcW w:w="3744" w:type="dxa"/>
          </w:tcPr>
          <w:p w:rsidR="008E1780" w:rsidRDefault="003C1A56">
            <w:r>
              <w:rPr>
                <w:sz w:val="22"/>
              </w:rPr>
              <w:t>维护牙医资料与资格</w:t>
            </w:r>
          </w:p>
        </w:tc>
        <w:tc>
          <w:tcPr>
            <w:tcW w:w="1872" w:type="dxa"/>
          </w:tcPr>
          <w:p w:rsidR="008E1780" w:rsidRDefault="008E1780"/>
        </w:tc>
        <w:tc>
          <w:tcPr>
            <w:tcW w:w="1872" w:type="dxa"/>
          </w:tcPr>
          <w:p w:rsidR="008E1780" w:rsidRDefault="008E1780"/>
        </w:tc>
        <w:tc>
          <w:tcPr>
            <w:tcW w:w="1872" w:type="dxa"/>
          </w:tcPr>
          <w:p w:rsidR="008E1780" w:rsidRDefault="008E1780"/>
        </w:tc>
      </w:tr>
      <w:tr w:rsidR="008E1780">
        <w:trPr>
          <w:jc w:val="center"/>
        </w:trPr>
        <w:tc>
          <w:tcPr>
            <w:tcW w:w="3744" w:type="dxa"/>
          </w:tcPr>
          <w:p w:rsidR="008E1780" w:rsidRDefault="003C1A56">
            <w:r>
              <w:rPr>
                <w:sz w:val="22"/>
              </w:rPr>
              <w:t>安排牙医跨店轮转</w:t>
            </w:r>
          </w:p>
        </w:tc>
        <w:tc>
          <w:tcPr>
            <w:tcW w:w="1872" w:type="dxa"/>
          </w:tcPr>
          <w:p w:rsidR="008E1780" w:rsidRDefault="008E1780"/>
        </w:tc>
        <w:tc>
          <w:tcPr>
            <w:tcW w:w="1872" w:type="dxa"/>
          </w:tcPr>
          <w:p w:rsidR="008E1780" w:rsidRDefault="008E1780"/>
        </w:tc>
        <w:tc>
          <w:tcPr>
            <w:tcW w:w="1872" w:type="dxa"/>
          </w:tcPr>
          <w:p w:rsidR="008E1780" w:rsidRDefault="008E1780"/>
        </w:tc>
      </w:tr>
      <w:tr w:rsidR="008E1780">
        <w:trPr>
          <w:jc w:val="center"/>
        </w:trPr>
        <w:tc>
          <w:tcPr>
            <w:tcW w:w="3744" w:type="dxa"/>
          </w:tcPr>
          <w:p w:rsidR="008E1780" w:rsidRDefault="003C1A56">
            <w:r>
              <w:rPr>
                <w:sz w:val="22"/>
              </w:rPr>
              <w:t>维护统一治疗价目</w:t>
            </w:r>
          </w:p>
        </w:tc>
        <w:tc>
          <w:tcPr>
            <w:tcW w:w="1872" w:type="dxa"/>
          </w:tcPr>
          <w:p w:rsidR="008E1780" w:rsidRDefault="008E1780"/>
        </w:tc>
        <w:tc>
          <w:tcPr>
            <w:tcW w:w="1872" w:type="dxa"/>
          </w:tcPr>
          <w:p w:rsidR="008E1780" w:rsidRDefault="003C1A56">
            <w:r>
              <w:rPr>
                <w:sz w:val="22"/>
              </w:rPr>
              <w:t>●</w:t>
            </w:r>
          </w:p>
        </w:tc>
        <w:tc>
          <w:tcPr>
            <w:tcW w:w="1872" w:type="dxa"/>
          </w:tcPr>
          <w:p w:rsidR="008E1780" w:rsidRDefault="008E1780"/>
        </w:tc>
      </w:tr>
      <w:tr w:rsidR="008E1780">
        <w:trPr>
          <w:jc w:val="center"/>
        </w:trPr>
        <w:tc>
          <w:tcPr>
            <w:tcW w:w="3744" w:type="dxa"/>
          </w:tcPr>
          <w:p w:rsidR="008E1780" w:rsidRDefault="003C1A56">
            <w:r>
              <w:rPr>
                <w:sz w:val="22"/>
              </w:rPr>
              <w:t>安排本店排班</w:t>
            </w:r>
          </w:p>
        </w:tc>
        <w:tc>
          <w:tcPr>
            <w:tcW w:w="1872" w:type="dxa"/>
          </w:tcPr>
          <w:p w:rsidR="008E1780" w:rsidRDefault="008E1780"/>
        </w:tc>
        <w:tc>
          <w:tcPr>
            <w:tcW w:w="1872" w:type="dxa"/>
          </w:tcPr>
          <w:p w:rsidR="008E1780" w:rsidRDefault="008E1780"/>
        </w:tc>
        <w:tc>
          <w:tcPr>
            <w:tcW w:w="1872" w:type="dxa"/>
          </w:tcPr>
          <w:p w:rsidR="008E1780" w:rsidRDefault="008E1780"/>
        </w:tc>
      </w:tr>
      <w:tr w:rsidR="008E1780">
        <w:trPr>
          <w:jc w:val="center"/>
        </w:trPr>
        <w:tc>
          <w:tcPr>
            <w:tcW w:w="3744" w:type="dxa"/>
          </w:tcPr>
          <w:p w:rsidR="008E1780" w:rsidRDefault="003C1A56">
            <w:r>
              <w:rPr>
                <w:sz w:val="22"/>
              </w:rPr>
              <w:t>查询经营统计</w:t>
            </w:r>
          </w:p>
        </w:tc>
        <w:tc>
          <w:tcPr>
            <w:tcW w:w="1872" w:type="dxa"/>
          </w:tcPr>
          <w:p w:rsidR="008E1780" w:rsidRDefault="003C1A56">
            <w:r>
              <w:rPr>
                <w:sz w:val="22"/>
              </w:rPr>
              <w:t>●</w:t>
            </w:r>
          </w:p>
        </w:tc>
        <w:tc>
          <w:tcPr>
            <w:tcW w:w="1872" w:type="dxa"/>
          </w:tcPr>
          <w:p w:rsidR="008E1780" w:rsidRDefault="003C1A56">
            <w:r>
              <w:rPr>
                <w:sz w:val="22"/>
              </w:rPr>
              <w:t>●</w:t>
            </w:r>
          </w:p>
        </w:tc>
        <w:tc>
          <w:tcPr>
            <w:tcW w:w="1872" w:type="dxa"/>
          </w:tcPr>
          <w:p w:rsidR="008E1780" w:rsidRDefault="003C1A56">
            <w:r>
              <w:rPr>
                <w:sz w:val="22"/>
              </w:rPr>
              <w:t>●</w:t>
            </w:r>
          </w:p>
        </w:tc>
      </w:tr>
    </w:tbl>
    <w:p w:rsidR="008E1780" w:rsidRDefault="003C1A56">
      <w:pPr>
        <w:ind w:firstLine="480"/>
        <w:rPr>
          <w:lang w:eastAsia="zh-CN"/>
        </w:rPr>
      </w:pPr>
      <w:r>
        <w:rPr>
          <w:lang w:eastAsia="zh-CN"/>
        </w:rPr>
        <w:t>承接逻辑：取消率由“受理预约”登记取消与未到诊的原始记录、由“查询经营统计”按统一口径核算；治疗标准一致率由“维护统一治疗价目”确立标准、“记录治疗明细”按标准单位执行、“查询经营统计”核算；牙医季度业绩由“记录治疗明细→生成结算单→办理结算”形成金额事实、由“查询经营统计”核算。</w:t>
      </w:r>
    </w:p>
    <w:p w:rsidR="008E1780" w:rsidRDefault="003C1A56">
      <w:pPr>
        <w:rPr>
          <w:lang w:eastAsia="zh-CN"/>
        </w:rPr>
      </w:pPr>
      <w:r>
        <w:rPr>
          <w:lang w:eastAsia="zh-CN"/>
        </w:rPr>
        <w:br w:type="page"/>
      </w:r>
    </w:p>
    <w:p w:rsidR="008E1780" w:rsidRPr="00F21FFB" w:rsidRDefault="003C1A56">
      <w:pPr>
        <w:pStyle w:val="1"/>
        <w:spacing w:before="320" w:after="160"/>
        <w:rPr>
          <w:rFonts w:ascii="微软雅黑" w:eastAsia="微软雅黑" w:hAnsi="微软雅黑"/>
          <w:lang w:eastAsia="zh-CN"/>
        </w:rPr>
      </w:pPr>
      <w:bookmarkStart w:id="3" w:name="_Toc243264346"/>
      <w:r w:rsidRPr="00F21FFB">
        <w:rPr>
          <w:rFonts w:ascii="微软雅黑" w:eastAsia="微软雅黑" w:hAnsi="微软雅黑"/>
          <w:lang w:eastAsia="zh-CN"/>
        </w:rPr>
        <w:lastRenderedPageBreak/>
        <w:t>二、业务用例图</w:t>
      </w:r>
      <w:bookmarkEnd w:id="3"/>
    </w:p>
    <w:p w:rsidR="008E1780" w:rsidRDefault="003C1A56">
      <w:pPr>
        <w:ind w:firstLine="480"/>
        <w:rPr>
          <w:lang w:eastAsia="zh-CN"/>
        </w:rPr>
      </w:pPr>
      <w:r>
        <w:rPr>
          <w:lang w:eastAsia="zh-CN"/>
        </w:rPr>
        <w:t>以ADC牙科连锁为业务边界。外部业务执行者只有一个：患者。牙医、前台接诊员、店长与经营者均位于边界框之内，是组织内部的业务工人——它们属于实现价值的成本而非组织对外提供的价值本身。业务用例的识别以“执行者期望与组织承诺的平衡点”为准：预约、变更、结算等是组织内部的价值实现手续，而非患者期望得到的对外价值，故收敛为两个业务用例——诊治口腔疾病（对应初诊、治疗与结算的完整就诊过程）与维护口腔健康（对应预约、复诊随访等面向口腔健康的持续服务）。</w:t>
      </w:r>
    </w:p>
    <w:p w:rsidR="008E1780" w:rsidRDefault="003C1A56">
      <w:pPr>
        <w:jc w:val="center"/>
      </w:pPr>
      <w:r>
        <w:rPr>
          <w:noProof/>
          <w:lang w:eastAsia="zh-CN"/>
        </w:rPr>
        <w:drawing>
          <wp:inline distT="0" distB="0" distL="0" distR="0" wp14:anchorId="7D7C460F" wp14:editId="2398B3CC">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业务用例图.png"/>
                    <pic:cNvPicPr/>
                  </pic:nvPicPr>
                  <pic:blipFill>
                    <a:blip r:embed="rId9"/>
                    <a:stretch>
                      <a:fillRect/>
                    </a:stretch>
                  </pic:blipFill>
                  <pic:spPr>
                    <a:xfrm>
                      <a:off x="0" y="0"/>
                      <a:ext cx="5303520" cy="2651760"/>
                    </a:xfrm>
                    <a:prstGeom prst="rect">
                      <a:avLst/>
                    </a:prstGeom>
                  </pic:spPr>
                </pic:pic>
              </a:graphicData>
            </a:graphic>
          </wp:inline>
        </w:drawing>
      </w:r>
    </w:p>
    <w:p w:rsidR="008E1780" w:rsidRDefault="003C1A56">
      <w:r>
        <w:br w:type="page"/>
      </w:r>
    </w:p>
    <w:p w:rsidR="008E1780" w:rsidRPr="00F21FFB" w:rsidRDefault="003C1A56">
      <w:pPr>
        <w:pStyle w:val="1"/>
        <w:spacing w:before="320" w:after="160"/>
        <w:rPr>
          <w:rFonts w:ascii="微软雅黑" w:eastAsia="微软雅黑" w:hAnsi="微软雅黑"/>
          <w:lang w:eastAsia="zh-CN"/>
        </w:rPr>
      </w:pPr>
      <w:bookmarkStart w:id="4" w:name="_Toc243264347"/>
      <w:r w:rsidRPr="00F21FFB">
        <w:rPr>
          <w:rFonts w:ascii="微软雅黑" w:eastAsia="微软雅黑" w:hAnsi="微软雅黑"/>
          <w:lang w:eastAsia="zh-CN"/>
        </w:rPr>
        <w:lastRenderedPageBreak/>
        <w:t>三、现状业务序列图</w:t>
      </w:r>
      <w:bookmarkEnd w:id="4"/>
    </w:p>
    <w:p w:rsidR="008E1780" w:rsidRDefault="003C1A56">
      <w:pPr>
        <w:ind w:firstLine="480"/>
        <w:rPr>
          <w:lang w:eastAsia="zh-CN"/>
        </w:rPr>
      </w:pPr>
      <w:r>
        <w:rPr>
          <w:lang w:eastAsia="zh-CN"/>
        </w:rPr>
        <w:t>现状：各门店为独立单机系统，数据不互通，总部依赖人工汇总。分四个业务过程分别绘制。图中以opt／alt／loop组合片段表达真实发生的业务分支——过敏史需补录（opt）、本店无合适时段（alt分支）、付款结果未明（alt分支）、逐店人工比对（loop）——而非只画最顺利的理想路径。</w:t>
      </w:r>
    </w:p>
    <w:p w:rsidR="008E1780" w:rsidRPr="00F21FFB" w:rsidRDefault="003C1A56">
      <w:pPr>
        <w:pStyle w:val="21"/>
        <w:spacing w:after="120"/>
        <w:rPr>
          <w:rFonts w:ascii="黑体" w:eastAsia="黑体" w:hAnsi="黑体"/>
        </w:rPr>
      </w:pPr>
      <w:bookmarkStart w:id="5" w:name="_Toc243264348"/>
      <w:r w:rsidRPr="00F21FFB">
        <w:rPr>
          <w:rFonts w:ascii="黑体" w:eastAsia="黑体" w:hAnsi="黑体"/>
        </w:rPr>
        <w:t>3.1 预约</w:t>
      </w:r>
      <w:bookmarkEnd w:id="5"/>
    </w:p>
    <w:p w:rsidR="008E1780" w:rsidRDefault="003C1A56">
      <w:pPr>
        <w:jc w:val="center"/>
      </w:pPr>
      <w:r>
        <w:rPr>
          <w:noProof/>
          <w:lang w:eastAsia="zh-CN"/>
        </w:rPr>
        <w:drawing>
          <wp:inline distT="0" distB="0" distL="0" distR="0" wp14:anchorId="343666D0" wp14:editId="2612FAE7">
            <wp:extent cx="5852160" cy="4447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现状业务序列图1_预约.png"/>
                    <pic:cNvPicPr/>
                  </pic:nvPicPr>
                  <pic:blipFill>
                    <a:blip r:embed="rId10"/>
                    <a:stretch>
                      <a:fillRect/>
                    </a:stretch>
                  </pic:blipFill>
                  <pic:spPr>
                    <a:xfrm>
                      <a:off x="0" y="0"/>
                      <a:ext cx="5852160" cy="4447642"/>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rPr>
      </w:pPr>
      <w:bookmarkStart w:id="6" w:name="_Toc243264349"/>
      <w:r w:rsidRPr="00F21FFB">
        <w:rPr>
          <w:rFonts w:ascii="黑体" w:eastAsia="黑体" w:hAnsi="黑体"/>
        </w:rPr>
        <w:lastRenderedPageBreak/>
        <w:t>3.2 初诊与治疗</w:t>
      </w:r>
      <w:bookmarkEnd w:id="6"/>
    </w:p>
    <w:p w:rsidR="008E1780" w:rsidRDefault="003C1A56">
      <w:pPr>
        <w:jc w:val="center"/>
      </w:pPr>
      <w:r>
        <w:rPr>
          <w:noProof/>
          <w:lang w:eastAsia="zh-CN"/>
        </w:rPr>
        <w:drawing>
          <wp:inline distT="0" distB="0" distL="0" distR="0" wp14:anchorId="41303261" wp14:editId="7109917F">
            <wp:extent cx="5852160" cy="3417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现状业务序列图2_初诊与治疗.png"/>
                    <pic:cNvPicPr/>
                  </pic:nvPicPr>
                  <pic:blipFill>
                    <a:blip r:embed="rId11"/>
                    <a:stretch>
                      <a:fillRect/>
                    </a:stretch>
                  </pic:blipFill>
                  <pic:spPr>
                    <a:xfrm>
                      <a:off x="0" y="0"/>
                      <a:ext cx="5852160" cy="3417661"/>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rPr>
      </w:pPr>
      <w:bookmarkStart w:id="7" w:name="_Toc243264350"/>
      <w:r w:rsidRPr="00F21FFB">
        <w:rPr>
          <w:rFonts w:ascii="黑体" w:eastAsia="黑体" w:hAnsi="黑体"/>
        </w:rPr>
        <w:t>3.3 结算</w:t>
      </w:r>
      <w:bookmarkEnd w:id="7"/>
    </w:p>
    <w:p w:rsidR="008E1780" w:rsidRDefault="003C1A56">
      <w:pPr>
        <w:jc w:val="center"/>
      </w:pPr>
      <w:r>
        <w:rPr>
          <w:noProof/>
          <w:lang w:eastAsia="zh-CN"/>
        </w:rPr>
        <w:drawing>
          <wp:inline distT="0" distB="0" distL="0" distR="0" wp14:anchorId="171FA24F" wp14:editId="33A27D34">
            <wp:extent cx="5852160" cy="3230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现状业务序列图3_结算.png"/>
                    <pic:cNvPicPr/>
                  </pic:nvPicPr>
                  <pic:blipFill>
                    <a:blip r:embed="rId12"/>
                    <a:stretch>
                      <a:fillRect/>
                    </a:stretch>
                  </pic:blipFill>
                  <pic:spPr>
                    <a:xfrm>
                      <a:off x="0" y="0"/>
                      <a:ext cx="5852160" cy="3230392"/>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rPr>
      </w:pPr>
      <w:bookmarkStart w:id="8" w:name="_Toc243264351"/>
      <w:r w:rsidRPr="00F21FFB">
        <w:rPr>
          <w:rFonts w:ascii="黑体" w:eastAsia="黑体" w:hAnsi="黑体"/>
        </w:rPr>
        <w:lastRenderedPageBreak/>
        <w:t>3.4 总部经营汇总</w:t>
      </w:r>
      <w:bookmarkEnd w:id="8"/>
    </w:p>
    <w:p w:rsidR="008E1780" w:rsidRDefault="003C1A56">
      <w:pPr>
        <w:jc w:val="center"/>
      </w:pPr>
      <w:r>
        <w:rPr>
          <w:noProof/>
          <w:lang w:eastAsia="zh-CN"/>
        </w:rPr>
        <w:drawing>
          <wp:inline distT="0" distB="0" distL="0" distR="0" wp14:anchorId="7BA9F8D2" wp14:editId="42BB94B0">
            <wp:extent cx="5852160" cy="3698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现状业务序列图4_总部经营汇总.png"/>
                    <pic:cNvPicPr/>
                  </pic:nvPicPr>
                  <pic:blipFill>
                    <a:blip r:embed="rId13"/>
                    <a:stretch>
                      <a:fillRect/>
                    </a:stretch>
                  </pic:blipFill>
                  <pic:spPr>
                    <a:xfrm>
                      <a:off x="0" y="0"/>
                      <a:ext cx="5852160" cy="3698565"/>
                    </a:xfrm>
                    <a:prstGeom prst="rect">
                      <a:avLst/>
                    </a:prstGeom>
                  </pic:spPr>
                </pic:pic>
              </a:graphicData>
            </a:graphic>
          </wp:inline>
        </w:drawing>
      </w:r>
    </w:p>
    <w:p w:rsidR="008E1780" w:rsidRDefault="008E1780"/>
    <w:p w:rsidR="008E1780" w:rsidRDefault="003C1A56">
      <w:r>
        <w:br w:type="page"/>
      </w:r>
    </w:p>
    <w:p w:rsidR="008E1780" w:rsidRPr="00F21FFB" w:rsidRDefault="003C1A56">
      <w:pPr>
        <w:pStyle w:val="1"/>
        <w:spacing w:before="320" w:after="160"/>
        <w:rPr>
          <w:rFonts w:ascii="微软雅黑" w:eastAsia="微软雅黑" w:hAnsi="微软雅黑"/>
          <w:lang w:eastAsia="zh-CN"/>
        </w:rPr>
      </w:pPr>
      <w:bookmarkStart w:id="9" w:name="_Toc243264352"/>
      <w:r w:rsidRPr="00F21FFB">
        <w:rPr>
          <w:rFonts w:ascii="微软雅黑" w:eastAsia="微软雅黑" w:hAnsi="微软雅黑"/>
          <w:lang w:eastAsia="zh-CN"/>
        </w:rPr>
        <w:lastRenderedPageBreak/>
        <w:t>四、改进后业务序列图</w:t>
      </w:r>
      <w:bookmarkEnd w:id="9"/>
    </w:p>
    <w:p w:rsidR="008E1780" w:rsidRDefault="003C1A56">
      <w:pPr>
        <w:ind w:firstLine="480"/>
        <w:rPr>
          <w:lang w:eastAsia="zh-CN"/>
        </w:rPr>
      </w:pPr>
      <w:r>
        <w:rPr>
          <w:lang w:eastAsia="zh-CN"/>
        </w:rPr>
        <w:t>改进：引入集中式管理系统，统一账号、跨店共享档案、统一治疗标准与价目、实时经营监控、连锁数据维护。分五个业务过程分别绘制。图中以opt／alt／loop组合片段表达目标流程的真实分支：过敏史不确定时登记“未确认”并提示就诊前补记（opt）、无合适时段时建议改期或改门店（alt分支）、储值余额不足时按余额扣减并补收差额（opt）、付款未明时挂账待核实（alt分支）、总部逐项查询经营指标（loop）、资格证书失效即从可约范围剔除（opt）、排班冲突时反馈调整（alt分支）。改进后序列图中指向集中式管理系统的消息，即为第六章系统用例的映射来源。</w:t>
      </w:r>
    </w:p>
    <w:p w:rsidR="008E1780" w:rsidRPr="00F21FFB" w:rsidRDefault="003C1A56">
      <w:pPr>
        <w:pStyle w:val="21"/>
        <w:spacing w:after="120"/>
        <w:rPr>
          <w:rFonts w:ascii="黑体" w:eastAsia="黑体" w:hAnsi="黑体"/>
        </w:rPr>
      </w:pPr>
      <w:bookmarkStart w:id="10" w:name="_Toc243264353"/>
      <w:r w:rsidRPr="00F21FFB">
        <w:rPr>
          <w:rFonts w:ascii="黑体" w:eastAsia="黑体" w:hAnsi="黑体"/>
        </w:rPr>
        <w:t>4.1 预约</w:t>
      </w:r>
      <w:bookmarkEnd w:id="10"/>
    </w:p>
    <w:p w:rsidR="008E1780" w:rsidRDefault="003C1A56">
      <w:pPr>
        <w:jc w:val="center"/>
      </w:pPr>
      <w:r>
        <w:rPr>
          <w:noProof/>
          <w:lang w:eastAsia="zh-CN"/>
        </w:rPr>
        <w:drawing>
          <wp:inline distT="0" distB="0" distL="0" distR="0" wp14:anchorId="3143FC47" wp14:editId="18320F8E">
            <wp:extent cx="5852160" cy="44476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改进后业务序列图1_预约.png"/>
                    <pic:cNvPicPr/>
                  </pic:nvPicPr>
                  <pic:blipFill>
                    <a:blip r:embed="rId14"/>
                    <a:stretch>
                      <a:fillRect/>
                    </a:stretch>
                  </pic:blipFill>
                  <pic:spPr>
                    <a:xfrm>
                      <a:off x="0" y="0"/>
                      <a:ext cx="5852160" cy="4447642"/>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rPr>
      </w:pPr>
      <w:bookmarkStart w:id="11" w:name="_Toc243264354"/>
      <w:r w:rsidRPr="00F21FFB">
        <w:rPr>
          <w:rFonts w:ascii="黑体" w:eastAsia="黑体" w:hAnsi="黑体"/>
        </w:rPr>
        <w:lastRenderedPageBreak/>
        <w:t>4.2 初诊与治疗</w:t>
      </w:r>
      <w:bookmarkEnd w:id="11"/>
    </w:p>
    <w:p w:rsidR="008E1780" w:rsidRDefault="003C1A56">
      <w:pPr>
        <w:jc w:val="center"/>
      </w:pPr>
      <w:r>
        <w:rPr>
          <w:noProof/>
          <w:lang w:eastAsia="zh-CN"/>
        </w:rPr>
        <w:drawing>
          <wp:inline distT="0" distB="0" distL="0" distR="0" wp14:anchorId="538B734E" wp14:editId="27D3646F">
            <wp:extent cx="5852160" cy="44476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改进后业务序列图2_初诊与治疗.png"/>
                    <pic:cNvPicPr/>
                  </pic:nvPicPr>
                  <pic:blipFill>
                    <a:blip r:embed="rId15"/>
                    <a:stretch>
                      <a:fillRect/>
                    </a:stretch>
                  </pic:blipFill>
                  <pic:spPr>
                    <a:xfrm>
                      <a:off x="0" y="0"/>
                      <a:ext cx="5852160" cy="4447642"/>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rPr>
      </w:pPr>
      <w:bookmarkStart w:id="12" w:name="_Toc243264355"/>
      <w:r w:rsidRPr="00F21FFB">
        <w:rPr>
          <w:rFonts w:ascii="黑体" w:eastAsia="黑体" w:hAnsi="黑体"/>
        </w:rPr>
        <w:lastRenderedPageBreak/>
        <w:t>4.3 结算</w:t>
      </w:r>
      <w:bookmarkEnd w:id="12"/>
    </w:p>
    <w:p w:rsidR="008E1780" w:rsidRDefault="003C1A56">
      <w:pPr>
        <w:jc w:val="center"/>
      </w:pPr>
      <w:r>
        <w:rPr>
          <w:noProof/>
          <w:lang w:eastAsia="zh-CN"/>
        </w:rPr>
        <w:drawing>
          <wp:inline distT="0" distB="0" distL="0" distR="0" wp14:anchorId="73C0BBC8" wp14:editId="43F0D01B">
            <wp:extent cx="5852160" cy="36985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改进后业务序列图3_结算.png"/>
                    <pic:cNvPicPr/>
                  </pic:nvPicPr>
                  <pic:blipFill>
                    <a:blip r:embed="rId16"/>
                    <a:stretch>
                      <a:fillRect/>
                    </a:stretch>
                  </pic:blipFill>
                  <pic:spPr>
                    <a:xfrm>
                      <a:off x="0" y="0"/>
                      <a:ext cx="5852160" cy="3698565"/>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rPr>
      </w:pPr>
      <w:bookmarkStart w:id="13" w:name="_Toc243264356"/>
      <w:r w:rsidRPr="00F21FFB">
        <w:rPr>
          <w:rFonts w:ascii="黑体" w:eastAsia="黑体" w:hAnsi="黑体"/>
        </w:rPr>
        <w:lastRenderedPageBreak/>
        <w:t>4.4 总部经营监控</w:t>
      </w:r>
      <w:bookmarkEnd w:id="13"/>
    </w:p>
    <w:p w:rsidR="008E1780" w:rsidRDefault="003C1A56">
      <w:pPr>
        <w:jc w:val="center"/>
      </w:pPr>
      <w:r>
        <w:rPr>
          <w:noProof/>
          <w:lang w:eastAsia="zh-CN"/>
        </w:rPr>
        <w:drawing>
          <wp:inline distT="0" distB="0" distL="0" distR="0" wp14:anchorId="086C7DBE" wp14:editId="4520A502">
            <wp:extent cx="5852160" cy="3745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改进后业务序列图4_总部经营监控.png"/>
                    <pic:cNvPicPr/>
                  </pic:nvPicPr>
                  <pic:blipFill>
                    <a:blip r:embed="rId17"/>
                    <a:stretch>
                      <a:fillRect/>
                    </a:stretch>
                  </pic:blipFill>
                  <pic:spPr>
                    <a:xfrm>
                      <a:off x="0" y="0"/>
                      <a:ext cx="5852160" cy="3745382"/>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rPr>
      </w:pPr>
      <w:bookmarkStart w:id="14" w:name="_Toc243264357"/>
      <w:r w:rsidRPr="00F21FFB">
        <w:rPr>
          <w:rFonts w:ascii="黑体" w:eastAsia="黑体" w:hAnsi="黑体"/>
        </w:rPr>
        <w:lastRenderedPageBreak/>
        <w:t>4.5 连锁数据维护</w:t>
      </w:r>
      <w:bookmarkEnd w:id="14"/>
    </w:p>
    <w:p w:rsidR="008E1780" w:rsidRDefault="003C1A56">
      <w:pPr>
        <w:jc w:val="center"/>
      </w:pPr>
      <w:r>
        <w:rPr>
          <w:noProof/>
          <w:lang w:eastAsia="zh-CN"/>
        </w:rPr>
        <w:drawing>
          <wp:inline distT="0" distB="0" distL="0" distR="0" wp14:anchorId="10672668" wp14:editId="60390DBD">
            <wp:extent cx="5852160" cy="3792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改进后业务序列图5_连锁数据维护.png"/>
                    <pic:cNvPicPr/>
                  </pic:nvPicPr>
                  <pic:blipFill>
                    <a:blip r:embed="rId18"/>
                    <a:stretch>
                      <a:fillRect/>
                    </a:stretch>
                  </pic:blipFill>
                  <pic:spPr>
                    <a:xfrm>
                      <a:off x="0" y="0"/>
                      <a:ext cx="5852160" cy="3792200"/>
                    </a:xfrm>
                    <a:prstGeom prst="rect">
                      <a:avLst/>
                    </a:prstGeom>
                  </pic:spPr>
                </pic:pic>
              </a:graphicData>
            </a:graphic>
          </wp:inline>
        </w:drawing>
      </w:r>
    </w:p>
    <w:p w:rsidR="008E1780" w:rsidRDefault="008E1780"/>
    <w:p w:rsidR="008E1780" w:rsidRDefault="003C1A56">
      <w:r>
        <w:br w:type="page"/>
      </w:r>
    </w:p>
    <w:p w:rsidR="008E1780" w:rsidRPr="00F21FFB" w:rsidRDefault="003C1A56">
      <w:pPr>
        <w:pStyle w:val="1"/>
        <w:spacing w:before="320" w:after="160"/>
        <w:rPr>
          <w:rFonts w:ascii="微软雅黑" w:eastAsia="微软雅黑" w:hAnsi="微软雅黑"/>
          <w:lang w:eastAsia="zh-CN"/>
        </w:rPr>
      </w:pPr>
      <w:bookmarkStart w:id="15" w:name="_Toc243264358"/>
      <w:r w:rsidRPr="00F21FFB">
        <w:rPr>
          <w:rFonts w:ascii="微软雅黑" w:eastAsia="微软雅黑" w:hAnsi="微软雅黑"/>
          <w:lang w:eastAsia="zh-CN"/>
        </w:rPr>
        <w:lastRenderedPageBreak/>
        <w:t>五、系统用例图</w:t>
      </w:r>
      <w:bookmarkEnd w:id="15"/>
    </w:p>
    <w:p w:rsidR="008E1780" w:rsidRDefault="003C1A56">
      <w:pPr>
        <w:ind w:firstLine="480"/>
        <w:rPr>
          <w:lang w:eastAsia="zh-CN"/>
        </w:rPr>
      </w:pPr>
      <w:r>
        <w:rPr>
          <w:lang w:eastAsia="zh-CN"/>
        </w:rPr>
        <w:t>系统用例严格由改进后业务序列图中指向集中式管理系统的消息映射而来，共12个系统用例，分两张图。</w:t>
      </w:r>
    </w:p>
    <w:p w:rsidR="008E1780" w:rsidRPr="00F21FFB" w:rsidRDefault="003C1A56">
      <w:pPr>
        <w:pStyle w:val="21"/>
        <w:spacing w:after="120"/>
        <w:rPr>
          <w:rFonts w:ascii="黑体" w:eastAsia="黑体" w:hAnsi="黑体"/>
        </w:rPr>
      </w:pPr>
      <w:bookmarkStart w:id="16" w:name="_Toc243264359"/>
      <w:r w:rsidRPr="00F21FFB">
        <w:rPr>
          <w:rFonts w:ascii="黑体" w:eastAsia="黑体" w:hAnsi="黑体"/>
        </w:rPr>
        <w:t>5.1 诊疗与结算业务</w:t>
      </w:r>
      <w:bookmarkEnd w:id="16"/>
    </w:p>
    <w:p w:rsidR="008E1780" w:rsidRDefault="003C1A56">
      <w:pPr>
        <w:jc w:val="center"/>
      </w:pPr>
      <w:r>
        <w:rPr>
          <w:noProof/>
          <w:lang w:eastAsia="zh-CN"/>
        </w:rPr>
        <w:drawing>
          <wp:inline distT="0" distB="0" distL="0" distR="0" wp14:anchorId="07D10114" wp14:editId="78230194">
            <wp:extent cx="5486400" cy="39580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系统用例图1_诊疗与结算.png"/>
                    <pic:cNvPicPr/>
                  </pic:nvPicPr>
                  <pic:blipFill>
                    <a:blip r:embed="rId19"/>
                    <a:stretch>
                      <a:fillRect/>
                    </a:stretch>
                  </pic:blipFill>
                  <pic:spPr>
                    <a:xfrm>
                      <a:off x="0" y="0"/>
                      <a:ext cx="5486400" cy="3958046"/>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rPr>
      </w:pPr>
      <w:bookmarkStart w:id="17" w:name="_Toc243264360"/>
      <w:r w:rsidRPr="00F21FFB">
        <w:rPr>
          <w:rFonts w:ascii="黑体" w:eastAsia="黑体" w:hAnsi="黑体"/>
        </w:rPr>
        <w:lastRenderedPageBreak/>
        <w:t>5.2 连锁经营管理</w:t>
      </w:r>
      <w:bookmarkEnd w:id="17"/>
    </w:p>
    <w:p w:rsidR="008E1780" w:rsidRDefault="003C1A56">
      <w:pPr>
        <w:jc w:val="center"/>
      </w:pPr>
      <w:r>
        <w:rPr>
          <w:noProof/>
          <w:lang w:eastAsia="zh-CN"/>
        </w:rPr>
        <w:drawing>
          <wp:inline distT="0" distB="0" distL="0" distR="0" wp14:anchorId="72007623" wp14:editId="16C101CC">
            <wp:extent cx="5486400" cy="3958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系统用例图2_连锁经营管理.png"/>
                    <pic:cNvPicPr/>
                  </pic:nvPicPr>
                  <pic:blipFill>
                    <a:blip r:embed="rId20"/>
                    <a:stretch>
                      <a:fillRect/>
                    </a:stretch>
                  </pic:blipFill>
                  <pic:spPr>
                    <a:xfrm>
                      <a:off x="0" y="0"/>
                      <a:ext cx="5486400" cy="3958046"/>
                    </a:xfrm>
                    <a:prstGeom prst="rect">
                      <a:avLst/>
                    </a:prstGeom>
                  </pic:spPr>
                </pic:pic>
              </a:graphicData>
            </a:graphic>
          </wp:inline>
        </w:drawing>
      </w:r>
    </w:p>
    <w:p w:rsidR="008E1780" w:rsidRDefault="008E1780"/>
    <w:p w:rsidR="008E1780" w:rsidRDefault="003C1A56">
      <w:r>
        <w:br w:type="page"/>
      </w:r>
    </w:p>
    <w:p w:rsidR="008E1780" w:rsidRPr="00F21FFB" w:rsidRDefault="003C1A56">
      <w:pPr>
        <w:pStyle w:val="1"/>
        <w:spacing w:before="320" w:after="160"/>
        <w:rPr>
          <w:rFonts w:ascii="微软雅黑" w:eastAsia="微软雅黑" w:hAnsi="微软雅黑"/>
          <w:lang w:eastAsia="zh-CN"/>
        </w:rPr>
      </w:pPr>
      <w:bookmarkStart w:id="18" w:name="_Toc243264361"/>
      <w:r w:rsidRPr="00F21FFB">
        <w:rPr>
          <w:rFonts w:ascii="微软雅黑" w:eastAsia="微软雅黑" w:hAnsi="微软雅黑"/>
          <w:lang w:eastAsia="zh-CN"/>
        </w:rPr>
        <w:lastRenderedPageBreak/>
        <w:t>六、系统用例规约</w:t>
      </w:r>
      <w:bookmarkEnd w:id="18"/>
    </w:p>
    <w:p w:rsidR="008E1780" w:rsidRDefault="003C1A56">
      <w:pPr>
        <w:ind w:firstLine="480"/>
        <w:rPr>
          <w:lang w:eastAsia="zh-CN"/>
        </w:rPr>
      </w:pPr>
      <w:r>
        <w:rPr>
          <w:lang w:eastAsia="zh-CN"/>
        </w:rPr>
        <w:t>以下12个系统用例与系统用例图一一对应，严格由改进后业务序列图中指向集中式管理系统的消息映射而来，按业务职责区分执行者：前台接诊员办理患者建档、预约、生成结算单与结算；牙医记录检查、影像与治疗明细；店长安排本店排班并查询本店统计；经营者维护门店、牙医资格、统一治疗价目与跨店轮转，并查询全连锁经营统计；办理结算由前台接诊员本人独立完成，本系统用例图不设辅助执行者。用例规约含用例名、执行者、前置条件、后置条件、涉众利益、基本路径、扩展、字段列表、业务规则、质量需求、设计约束。路径步骤的主语只使用“执行者名称”或“系统”，采用主动语句，不涉及界面组件与交互细节。业务规则与设计约束按所涉基本路径步骤编号标注，仅列出与该步骤相关的约束。两栏分工：业务规则写业务上必须遵守的政策，与实现方式无关；设计约束写对系统实现方式的限制（数据字典、外部接口、存储、合规等）。同一件事只在其中一栏表述，两栏不重复。</w:t>
      </w:r>
    </w:p>
    <w:p w:rsidR="008E1780" w:rsidRDefault="003C1A56">
      <w:pPr>
        <w:ind w:firstLine="480"/>
        <w:rPr>
          <w:lang w:eastAsia="zh-CN"/>
        </w:rPr>
      </w:pPr>
      <w:r>
        <w:rPr>
          <w:lang w:eastAsia="zh-CN"/>
        </w:rPr>
        <w:t>规约书写约定：前置条件与后置条件均为系统能检测的状态；后置条件只写用例成功后的状态，不写“××成功”式的同义反复；基本路径每个交互回合遵循请求→验证→改变→反馈的次序，反馈不可缺失。</w:t>
      </w:r>
    </w:p>
    <w:p w:rsidR="008E1780" w:rsidRDefault="003C1A56" w:rsidP="00F21FFB">
      <w:pPr>
        <w:ind w:firstLine="360"/>
        <w:rPr>
          <w:lang w:eastAsia="zh-CN"/>
        </w:rPr>
      </w:pPr>
      <w:r>
        <w:rPr>
          <w:lang w:eastAsia="zh-CN"/>
        </w:rPr>
        <w:t>全局业务约定：</w:t>
      </w:r>
    </w:p>
    <w:p w:rsidR="008E1780" w:rsidRDefault="003C1A56" w:rsidP="00F21FFB">
      <w:pPr>
        <w:ind w:firstLine="360"/>
        <w:rPr>
          <w:lang w:eastAsia="zh-CN"/>
        </w:rPr>
      </w:pPr>
      <w:r>
        <w:rPr>
          <w:lang w:eastAsia="zh-CN"/>
        </w:rPr>
        <w:t>身份与权限：所有用例均要求操作人身份有效且具备对应权限。牙医的角色与执业资格由经营者维护；店长仅能管理本人所辖门店的排班与统计；前台接诊员仅办理本门店接诊业务；经营者具有全连锁范围的查询与基础资料维护权限。权限变更须即时生效。</w:t>
      </w:r>
    </w:p>
    <w:p w:rsidR="008E1780" w:rsidRDefault="003C1A56" w:rsidP="00F21FFB">
      <w:pPr>
        <w:ind w:firstLine="360"/>
        <w:rPr>
          <w:lang w:eastAsia="zh-CN"/>
        </w:rPr>
      </w:pPr>
      <w:r>
        <w:rPr>
          <w:lang w:eastAsia="zh-CN"/>
        </w:rPr>
        <w:t>操作与恢复：每次办理均取得业务编号，并在完成后返回该编号与结果。办理中断后按原编号进入待办，仅继续尚未完成的步骤；结果未明时先核对原操作，不重新创建单据。系统不得撤销已经确认的实物交付与已登记的资金结果，也不得将未经核实的支付登记为成功。</w:t>
      </w:r>
    </w:p>
    <w:p w:rsidR="008E1780" w:rsidRDefault="003C1A56" w:rsidP="00F21FFB">
      <w:pPr>
        <w:ind w:firstLine="360"/>
        <w:rPr>
          <w:lang w:eastAsia="zh-CN"/>
        </w:rPr>
      </w:pPr>
      <w:r>
        <w:rPr>
          <w:lang w:eastAsia="zh-CN"/>
        </w:rPr>
        <w:t>数据与口径：全连锁共用同一套患者、牙医、门店与治疗价目主数据，口径不一致的数据不得混入同一统计指标；状态类字段一经置位不得回退，更改须以新增记录留痕。</w:t>
      </w:r>
    </w:p>
    <w:p w:rsidR="008E1780" w:rsidRPr="00F21FFB" w:rsidRDefault="003C1A56">
      <w:pPr>
        <w:pStyle w:val="21"/>
        <w:spacing w:after="120"/>
        <w:rPr>
          <w:rFonts w:ascii="黑体" w:eastAsia="黑体" w:hAnsi="黑体"/>
          <w:lang w:eastAsia="zh-CN"/>
        </w:rPr>
      </w:pPr>
      <w:bookmarkStart w:id="19" w:name="_Toc243264362"/>
      <w:r w:rsidRPr="00F21FFB">
        <w:rPr>
          <w:rFonts w:ascii="黑体" w:eastAsia="黑体" w:hAnsi="黑体"/>
          <w:lang w:eastAsia="zh-CN"/>
        </w:rPr>
        <w:t>用例1：维护患者资料</w:t>
      </w:r>
      <w:bookmarkEnd w:id="19"/>
    </w:p>
    <w:p w:rsidR="008E1780" w:rsidRDefault="003C1A56">
      <w:pPr>
        <w:ind w:left="360"/>
        <w:rPr>
          <w:lang w:eastAsia="zh-CN"/>
        </w:rPr>
      </w:pPr>
      <w:r>
        <w:rPr>
          <w:b/>
          <w:lang w:eastAsia="zh-CN"/>
        </w:rPr>
        <w:t>执行者</w:t>
      </w:r>
      <w:r>
        <w:rPr>
          <w:lang w:eastAsia="zh-CN"/>
        </w:rPr>
        <w:t>：前台接诊员</w:t>
      </w:r>
    </w:p>
    <w:p w:rsidR="008E1780" w:rsidRDefault="003C1A56">
      <w:pPr>
        <w:ind w:left="360"/>
        <w:rPr>
          <w:lang w:eastAsia="zh-CN"/>
        </w:rPr>
      </w:pPr>
      <w:r>
        <w:rPr>
          <w:b/>
          <w:lang w:eastAsia="zh-CN"/>
        </w:rPr>
        <w:lastRenderedPageBreak/>
        <w:t>前置条件</w:t>
      </w:r>
      <w:r>
        <w:rPr>
          <w:lang w:eastAsia="zh-CN"/>
        </w:rPr>
        <w:t>：前台接诊员已获授本门店的患者资料维护权限</w:t>
      </w:r>
    </w:p>
    <w:p w:rsidR="008E1780" w:rsidRDefault="003C1A56">
      <w:pPr>
        <w:ind w:left="360"/>
        <w:rPr>
          <w:lang w:eastAsia="zh-CN"/>
        </w:rPr>
      </w:pPr>
      <w:r>
        <w:rPr>
          <w:b/>
          <w:lang w:eastAsia="zh-CN"/>
        </w:rPr>
        <w:t>后置条件</w:t>
      </w:r>
      <w:r>
        <w:rPr>
          <w:lang w:eastAsia="zh-CN"/>
        </w:rPr>
        <w:t>：患者在本连锁取得唯一患者编号；姓名、出生日期、账单地址、电话、电子邮箱、紧急联系人及各项过敏症已保存，可被任一门店检索；同一名患者不产生第二份档案</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患者——希望一次建档即可在任一门店复用，不必反复填写；担心过敏史漏记或记错导致用药风险；担心个人健康信息外泄</w:t>
      </w:r>
    </w:p>
    <w:p w:rsidR="008E1780" w:rsidRDefault="003C1A56">
      <w:pPr>
        <w:ind w:left="360"/>
        <w:rPr>
          <w:lang w:eastAsia="zh-CN"/>
        </w:rPr>
      </w:pPr>
      <w:r>
        <w:rPr>
          <w:lang w:eastAsia="zh-CN"/>
        </w:rPr>
        <w:t>牙医——希望在接诊前看到完整、准确的既往史与过敏症；担心把不同患者的档案误合并成一份</w:t>
      </w:r>
    </w:p>
    <w:p w:rsidR="008E1780" w:rsidRDefault="003C1A56">
      <w:pPr>
        <w:ind w:left="360"/>
        <w:rPr>
          <w:lang w:eastAsia="zh-CN"/>
        </w:rPr>
      </w:pPr>
      <w:r>
        <w:rPr>
          <w:lang w:eastAsia="zh-CN"/>
        </w:rPr>
        <w:t>经营者——希望全连锁患者口径唯一；担心重复档案导致取消率与业绩统计口径失真</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前台接诊员输入患者的电话号码或姓名，检索既有档案</w:t>
      </w:r>
    </w:p>
    <w:p w:rsidR="008E1780" w:rsidRDefault="003C1A56">
      <w:pPr>
        <w:ind w:left="360"/>
        <w:rPr>
          <w:lang w:eastAsia="zh-CN"/>
        </w:rPr>
      </w:pPr>
      <w:r>
        <w:rPr>
          <w:lang w:eastAsia="zh-CN"/>
        </w:rPr>
        <w:t>2. 系统按电话号码优先、姓名为辅匹配，反馈候选档案清单</w:t>
      </w:r>
    </w:p>
    <w:p w:rsidR="008E1780" w:rsidRDefault="003C1A56">
      <w:pPr>
        <w:ind w:left="360"/>
        <w:rPr>
          <w:lang w:eastAsia="zh-CN"/>
        </w:rPr>
      </w:pPr>
      <w:r>
        <w:rPr>
          <w:lang w:eastAsia="zh-CN"/>
        </w:rPr>
        <w:t>3. 前台接诊员核对患者身份，选定既有档案或启动新建</w:t>
      </w:r>
    </w:p>
    <w:p w:rsidR="008E1780" w:rsidRDefault="003C1A56">
      <w:pPr>
        <w:ind w:left="360"/>
        <w:rPr>
          <w:lang w:eastAsia="zh-CN"/>
        </w:rPr>
      </w:pPr>
      <w:r>
        <w:rPr>
          <w:lang w:eastAsia="zh-CN"/>
        </w:rPr>
        <w:t>4. 前台接诊员录入患者资料</w:t>
      </w:r>
    </w:p>
    <w:p w:rsidR="008E1780" w:rsidRDefault="003C1A56">
      <w:pPr>
        <w:ind w:left="360"/>
        <w:rPr>
          <w:lang w:eastAsia="zh-CN"/>
        </w:rPr>
      </w:pPr>
      <w:r>
        <w:rPr>
          <w:lang w:eastAsia="zh-CN"/>
        </w:rPr>
        <w:t>5. 系统校验必填项与格式，反馈待保存的资料</w:t>
      </w:r>
    </w:p>
    <w:p w:rsidR="008E1780" w:rsidRDefault="003C1A56">
      <w:pPr>
        <w:ind w:left="360"/>
        <w:rPr>
          <w:lang w:eastAsia="zh-CN"/>
        </w:rPr>
      </w:pPr>
      <w:r>
        <w:rPr>
          <w:lang w:eastAsia="zh-CN"/>
        </w:rPr>
        <w:t>6. 前台接诊员逐项确认过敏症，包含“确认无已知过敏”这一选项</w:t>
      </w:r>
    </w:p>
    <w:p w:rsidR="008E1780" w:rsidRDefault="003C1A56">
      <w:pPr>
        <w:ind w:left="360"/>
        <w:rPr>
          <w:lang w:eastAsia="zh-CN"/>
        </w:rPr>
      </w:pPr>
      <w:r>
        <w:rPr>
          <w:lang w:eastAsia="zh-CN"/>
        </w:rPr>
        <w:t>7. 系统保存患者资料，返回患者编号</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2a. 未检索到匹配档案：系统提示无匹配，前台接诊员转步骤4新建档案</w:t>
      </w:r>
    </w:p>
    <w:p w:rsidR="008E1780" w:rsidRDefault="003C1A56">
      <w:pPr>
        <w:ind w:left="360"/>
        <w:rPr>
          <w:lang w:eastAsia="zh-CN"/>
        </w:rPr>
      </w:pPr>
      <w:r>
        <w:rPr>
          <w:lang w:eastAsia="zh-CN"/>
        </w:rPr>
        <w:t>2b. 同一电话号码匹配到多份档案：系统列出候选档案，前台接诊员须以出生日期核实后选定；不得仅凭姓名合并档案</w:t>
      </w:r>
    </w:p>
    <w:p w:rsidR="008E1780" w:rsidRDefault="003C1A56">
      <w:pPr>
        <w:ind w:left="360"/>
        <w:rPr>
          <w:lang w:eastAsia="zh-CN"/>
        </w:rPr>
      </w:pPr>
      <w:r>
        <w:rPr>
          <w:lang w:eastAsia="zh-CN"/>
        </w:rPr>
        <w:t>5a. 必填项缺失或格式非法（如出生日期晚于当日）：系统指明具体字段，前台接诊员修正后转步骤6</w:t>
      </w:r>
    </w:p>
    <w:p w:rsidR="008E1780" w:rsidRDefault="003C1A56">
      <w:pPr>
        <w:ind w:left="360"/>
        <w:rPr>
          <w:lang w:eastAsia="zh-CN"/>
        </w:rPr>
      </w:pPr>
      <w:r>
        <w:rPr>
          <w:lang w:eastAsia="zh-CN"/>
        </w:rPr>
        <w:lastRenderedPageBreak/>
        <w:t>6a. 患者无法回忆是否过敏：系统将过敏症状态登记为“未确认”，前台接诊员须在首次就诊前补记；未确认不等于无过敏</w:t>
      </w:r>
    </w:p>
    <w:p w:rsidR="008E1780" w:rsidRDefault="003C1A56">
      <w:pPr>
        <w:ind w:left="360"/>
        <w:rPr>
          <w:lang w:eastAsia="zh-CN"/>
        </w:rPr>
      </w:pPr>
      <w:r>
        <w:rPr>
          <w:lang w:eastAsia="zh-CN"/>
        </w:rPr>
        <w:t>7a. 资料在确认期间被其他门店修改：系统显示最新版本并要求重新核对，不直接覆盖他店已保存的内容</w:t>
      </w:r>
    </w:p>
    <w:p w:rsidR="008E1780" w:rsidRDefault="003C1A56">
      <w:pPr>
        <w:ind w:left="360"/>
        <w:rPr>
          <w:lang w:eastAsia="zh-CN"/>
        </w:rPr>
      </w:pPr>
      <w:r>
        <w:rPr>
          <w:b/>
          <w:lang w:eastAsia="zh-CN"/>
        </w:rPr>
        <w:t>字段列表</w:t>
      </w:r>
      <w:r>
        <w:rPr>
          <w:lang w:eastAsia="zh-CN"/>
        </w:rPr>
        <w:t>：患者资料 = 患者编号 + 姓名 + 出生日期 + 账单地址 + 电话号码 + 电子邮箱[可选] + 紧急联系人（姓名 + 电话号码）+ {过敏症}* + 过敏症确认状态{|已确认|未确认}</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2. 电话号码为优先匹配条件但不作为唯一身份约束，姓名不单独作为身份依据</w:t>
      </w:r>
    </w:p>
    <w:p w:rsidR="008E1780" w:rsidRDefault="003C1A56">
      <w:pPr>
        <w:ind w:left="360"/>
        <w:rPr>
          <w:lang w:eastAsia="zh-CN"/>
        </w:rPr>
      </w:pPr>
      <w:r>
        <w:rPr>
          <w:lang w:eastAsia="zh-CN"/>
        </w:rPr>
        <w:t>6. 患者可能同时对乳胶、麻醉剂、金属、树脂等多项过敏，过敏症须逐项完整登记；“未确认”状态不得视为“无过敏”，牙医开立处置前必须看到该项状态</w:t>
      </w:r>
    </w:p>
    <w:p w:rsidR="008E1780" w:rsidRDefault="003C1A56">
      <w:pPr>
        <w:ind w:left="360"/>
        <w:rPr>
          <w:lang w:eastAsia="zh-CN"/>
        </w:rPr>
      </w:pPr>
      <w:r>
        <w:rPr>
          <w:lang w:eastAsia="zh-CN"/>
        </w:rPr>
        <w:t>7. 患者编号全连锁唯一且不可复用；跨店调阅不改写原建档门店</w:t>
      </w:r>
    </w:p>
    <w:p w:rsidR="008E1780" w:rsidRDefault="003C1A56">
      <w:pPr>
        <w:ind w:left="360"/>
        <w:rPr>
          <w:lang w:eastAsia="zh-CN"/>
        </w:rPr>
      </w:pPr>
      <w:r>
        <w:rPr>
          <w:b/>
          <w:lang w:eastAsia="zh-CN"/>
        </w:rPr>
        <w:t>质量需求</w:t>
      </w:r>
      <w:r>
        <w:rPr>
          <w:lang w:eastAsia="zh-CN"/>
        </w:rPr>
        <w:t>：按电话号码检索患者档案不超过2秒；任一门店调出该患者档案不超过3秒</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t>1. 患者资料为全连锁共享主数据，任一门店调阅须实时取用同一份数据，不得按门店分库存放各自副本</w:t>
      </w:r>
    </w:p>
    <w:p w:rsidR="008E1780" w:rsidRDefault="003C1A56">
      <w:pPr>
        <w:ind w:left="360"/>
        <w:rPr>
          <w:lang w:eastAsia="zh-CN"/>
        </w:rPr>
      </w:pPr>
      <w:r>
        <w:rPr>
          <w:lang w:eastAsia="zh-CN"/>
        </w:rPr>
        <w:t>6. 过敏症须以标准分类字典项存储，不得整体存为自由文本字段；字典须可扩展，并允许在字典项之外附加自由文本补充</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20" w:name="_Toc243264363"/>
      <w:r w:rsidRPr="00F21FFB">
        <w:rPr>
          <w:rFonts w:ascii="黑体" w:eastAsia="黑体" w:hAnsi="黑体"/>
          <w:lang w:eastAsia="zh-CN"/>
        </w:rPr>
        <w:t>用例2：受理预约</w:t>
      </w:r>
      <w:bookmarkEnd w:id="20"/>
    </w:p>
    <w:p w:rsidR="008E1780" w:rsidRDefault="003C1A56">
      <w:pPr>
        <w:ind w:left="360"/>
        <w:rPr>
          <w:lang w:eastAsia="zh-CN"/>
        </w:rPr>
      </w:pPr>
      <w:r>
        <w:rPr>
          <w:b/>
          <w:lang w:eastAsia="zh-CN"/>
        </w:rPr>
        <w:t>执行者</w:t>
      </w:r>
      <w:r>
        <w:rPr>
          <w:lang w:eastAsia="zh-CN"/>
        </w:rPr>
        <w:t>：前台接诊员</w:t>
      </w:r>
    </w:p>
    <w:p w:rsidR="008E1780" w:rsidRDefault="003C1A56">
      <w:pPr>
        <w:ind w:left="360"/>
        <w:rPr>
          <w:lang w:eastAsia="zh-CN"/>
        </w:rPr>
      </w:pPr>
      <w:r>
        <w:rPr>
          <w:b/>
          <w:lang w:eastAsia="zh-CN"/>
        </w:rPr>
        <w:t>前置条件</w:t>
      </w:r>
      <w:r>
        <w:rPr>
          <w:lang w:eastAsia="zh-CN"/>
        </w:rPr>
        <w:t>：患者档案已建立；该门店当日排班已发布；统一治疗价目已生效</w:t>
      </w:r>
    </w:p>
    <w:p w:rsidR="008E1780" w:rsidRDefault="003C1A56">
      <w:pPr>
        <w:ind w:left="360"/>
        <w:rPr>
          <w:lang w:eastAsia="zh-CN"/>
        </w:rPr>
      </w:pPr>
      <w:r>
        <w:rPr>
          <w:b/>
          <w:lang w:eastAsia="zh-CN"/>
        </w:rPr>
        <w:t>后置条件</w:t>
      </w:r>
      <w:r>
        <w:rPr>
          <w:lang w:eastAsia="zh-CN"/>
        </w:rPr>
        <w:t>：预约记录已创建并关联患者、牙医、门店、预约日期时间与主诉；预约状态为“已约”，该牙医该时段不再可约；若预约被取消，取消事实同样留存</w:t>
      </w:r>
    </w:p>
    <w:p w:rsidR="008E1780" w:rsidRDefault="003C1A56">
      <w:pPr>
        <w:ind w:left="360"/>
        <w:rPr>
          <w:lang w:eastAsia="zh-CN"/>
        </w:rPr>
      </w:pPr>
      <w:r>
        <w:rPr>
          <w:b/>
          <w:lang w:eastAsia="zh-CN"/>
        </w:rPr>
        <w:lastRenderedPageBreak/>
        <w:t>涉众利益</w:t>
      </w:r>
      <w:r>
        <w:rPr>
          <w:lang w:eastAsia="zh-CN"/>
        </w:rPr>
        <w:t>：</w:t>
      </w:r>
    </w:p>
    <w:p w:rsidR="008E1780" w:rsidRDefault="003C1A56">
      <w:pPr>
        <w:ind w:left="360"/>
        <w:rPr>
          <w:lang w:eastAsia="zh-CN"/>
        </w:rPr>
      </w:pPr>
      <w:r>
        <w:rPr>
          <w:lang w:eastAsia="zh-CN"/>
        </w:rPr>
        <w:t>患者——希望约到能够治疗自己病症的牙医和方便的时间；担心约错牙医或时段冲突白跑一趟</w:t>
      </w:r>
    </w:p>
    <w:p w:rsidR="008E1780" w:rsidRDefault="003C1A56">
      <w:pPr>
        <w:ind w:left="360"/>
        <w:rPr>
          <w:lang w:eastAsia="zh-CN"/>
        </w:rPr>
      </w:pPr>
      <w:r>
        <w:rPr>
          <w:lang w:eastAsia="zh-CN"/>
        </w:rPr>
        <w:t>前台接诊员——希望一次通话完成预约，减少重复录入；担心把已被占用的时段重复售出</w:t>
      </w:r>
    </w:p>
    <w:p w:rsidR="008E1780" w:rsidRDefault="003C1A56">
      <w:pPr>
        <w:ind w:left="360"/>
        <w:rPr>
          <w:lang w:eastAsia="zh-CN"/>
        </w:rPr>
      </w:pPr>
      <w:r>
        <w:rPr>
          <w:lang w:eastAsia="zh-CN"/>
        </w:rPr>
        <w:t>牙医——希望被约的时段与其执业资格相符，不出现无法处置的预约</w:t>
      </w:r>
    </w:p>
    <w:p w:rsidR="008E1780" w:rsidRDefault="003C1A56">
      <w:pPr>
        <w:ind w:left="360"/>
        <w:rPr>
          <w:lang w:eastAsia="zh-CN"/>
        </w:rPr>
      </w:pPr>
      <w:r>
        <w:rPr>
          <w:lang w:eastAsia="zh-CN"/>
        </w:rPr>
        <w:t>经营者——希望降低取消率与未到诊率；担心取消记录被删除导致指标失真</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前台接诊员录入患者主诉与希望接受的治疗项目</w:t>
      </w:r>
    </w:p>
    <w:p w:rsidR="008E1780" w:rsidRDefault="003C1A56">
      <w:pPr>
        <w:ind w:left="360"/>
        <w:rPr>
          <w:lang w:eastAsia="zh-CN"/>
        </w:rPr>
      </w:pPr>
      <w:r>
        <w:rPr>
          <w:lang w:eastAsia="zh-CN"/>
        </w:rPr>
        <w:t>2. 前台接诊员提交预约请求</w:t>
      </w:r>
    </w:p>
    <w:p w:rsidR="008E1780" w:rsidRDefault="003C1A56">
      <w:pPr>
        <w:ind w:left="360"/>
        <w:rPr>
          <w:lang w:eastAsia="zh-CN"/>
        </w:rPr>
      </w:pPr>
      <w:r>
        <w:rPr>
          <w:lang w:eastAsia="zh-CN"/>
        </w:rPr>
        <w:t>3. 系统按治疗项目匹配具备相应有效资格、且当日已发布排班在岗的牙医，反馈可约时段</w:t>
      </w:r>
    </w:p>
    <w:p w:rsidR="008E1780" w:rsidRDefault="003C1A56">
      <w:pPr>
        <w:ind w:left="360"/>
        <w:rPr>
          <w:lang w:eastAsia="zh-CN"/>
        </w:rPr>
      </w:pPr>
      <w:r>
        <w:rPr>
          <w:lang w:eastAsia="zh-CN"/>
        </w:rPr>
        <w:t>4. 前台接诊员向患者说明可选时段并取得确认</w:t>
      </w:r>
    </w:p>
    <w:p w:rsidR="008E1780" w:rsidRDefault="003C1A56">
      <w:pPr>
        <w:ind w:left="360"/>
        <w:rPr>
          <w:lang w:eastAsia="zh-CN"/>
        </w:rPr>
      </w:pPr>
      <w:r>
        <w:rPr>
          <w:lang w:eastAsia="zh-CN"/>
        </w:rPr>
        <w:t>5. 系统核验该时段未被占用，登记预约并将状态置为“已约”</w:t>
      </w:r>
    </w:p>
    <w:p w:rsidR="008E1780" w:rsidRDefault="003C1A56">
      <w:pPr>
        <w:ind w:left="360"/>
        <w:rPr>
          <w:lang w:eastAsia="zh-CN"/>
        </w:rPr>
      </w:pPr>
      <w:r>
        <w:rPr>
          <w:lang w:eastAsia="zh-CN"/>
        </w:rPr>
        <w:t>6. 系统反馈预约单号、牙医、时段与就诊前须知</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3a. 当日无具备相应资格的牙医在岗：系统反馈缺失的资格项目，前台接诊员与患者另约时段或改约其他门店</w:t>
      </w:r>
    </w:p>
    <w:p w:rsidR="008E1780" w:rsidRDefault="003C1A56">
      <w:pPr>
        <w:ind w:left="360"/>
        <w:rPr>
          <w:lang w:eastAsia="zh-CN"/>
        </w:rPr>
      </w:pPr>
      <w:r>
        <w:rPr>
          <w:lang w:eastAsia="zh-CN"/>
        </w:rPr>
        <w:t>3b. 患者指定牙医而该牙医当日无空档：系统仅反馈该牙医的其他可用时段，前台接诊员不得改派其他牙医充数</w:t>
      </w:r>
    </w:p>
    <w:p w:rsidR="008E1780" w:rsidRDefault="003C1A56">
      <w:pPr>
        <w:ind w:left="360"/>
        <w:rPr>
          <w:lang w:eastAsia="zh-CN"/>
        </w:rPr>
      </w:pPr>
      <w:r>
        <w:rPr>
          <w:lang w:eastAsia="zh-CN"/>
        </w:rPr>
        <w:t>4a. 患者当场改变治疗项目：前台接诊员回到步骤1重新录入，原有可约时段不保留</w:t>
      </w:r>
    </w:p>
    <w:p w:rsidR="008E1780" w:rsidRDefault="003C1A56">
      <w:pPr>
        <w:ind w:left="360"/>
        <w:rPr>
          <w:lang w:eastAsia="zh-CN"/>
        </w:rPr>
      </w:pPr>
      <w:r>
        <w:rPr>
          <w:lang w:eastAsia="zh-CN"/>
        </w:rPr>
        <w:t>5a. 选定时段已被占用：系统反馈冲突并回到步骤3重选，不占用原时段</w:t>
      </w:r>
    </w:p>
    <w:p w:rsidR="008E1780" w:rsidRDefault="003C1A56">
      <w:pPr>
        <w:ind w:left="360"/>
        <w:rPr>
          <w:lang w:eastAsia="zh-CN"/>
        </w:rPr>
      </w:pPr>
      <w:r>
        <w:rPr>
          <w:lang w:eastAsia="zh-CN"/>
        </w:rPr>
        <w:t>6a. 登记成功后患者当场取消：前台接诊员将预约状态置为“已取消”并释放时段，保留取消记录供取消率统计</w:t>
      </w:r>
    </w:p>
    <w:p w:rsidR="008E1780" w:rsidRDefault="003C1A56">
      <w:pPr>
        <w:ind w:left="360"/>
        <w:rPr>
          <w:lang w:eastAsia="zh-CN"/>
        </w:rPr>
      </w:pPr>
      <w:r>
        <w:rPr>
          <w:b/>
          <w:lang w:eastAsia="zh-CN"/>
        </w:rPr>
        <w:lastRenderedPageBreak/>
        <w:t>字段列表</w:t>
      </w:r>
      <w:r>
        <w:rPr>
          <w:lang w:eastAsia="zh-CN"/>
        </w:rPr>
        <w:t>：预约 = 预约单号 + 患者 + 牙医 + 门店 + 预约日期时间 + 主诉 + {治疗项目}* + 预约状态{|已约|已就诊|已取消|未到诊}</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3. 牙医仅可被预约其有效资格证书覆盖的治疗项目；资格失效期间该牙医不出现在可约结果中</w:t>
      </w:r>
    </w:p>
    <w:p w:rsidR="008E1780" w:rsidRDefault="003C1A56">
      <w:pPr>
        <w:ind w:left="360"/>
        <w:rPr>
          <w:lang w:eastAsia="zh-CN"/>
        </w:rPr>
      </w:pPr>
      <w:r>
        <w:rPr>
          <w:lang w:eastAsia="zh-CN"/>
        </w:rPr>
        <w:t>5. 同一牙医同一时段仅可存在一条状态为“已约”的预约；取消或未到诊不删除记录，状态须保留以支撑取消率统计</w:t>
      </w:r>
    </w:p>
    <w:p w:rsidR="008E1780" w:rsidRDefault="003C1A56">
      <w:pPr>
        <w:ind w:left="360"/>
        <w:rPr>
          <w:lang w:eastAsia="zh-CN"/>
        </w:rPr>
      </w:pPr>
      <w:r>
        <w:rPr>
          <w:lang w:eastAsia="zh-CN"/>
        </w:rPr>
        <w:t>6. 预约时的治疗意向不等于实际治疗事实，不得直接作为计费依据；取消时释放所占时段，若患者仍有未完成的治疗需求，前台登记待约跟进事项，不得因取消而丢失治疗需求</w:t>
      </w:r>
    </w:p>
    <w:p w:rsidR="008E1780" w:rsidRDefault="003C1A56">
      <w:pPr>
        <w:ind w:left="360"/>
        <w:rPr>
          <w:lang w:eastAsia="zh-CN"/>
        </w:rPr>
      </w:pPr>
      <w:r>
        <w:rPr>
          <w:b/>
          <w:lang w:eastAsia="zh-CN"/>
        </w:rPr>
        <w:t>质量需求</w:t>
      </w:r>
      <w:r>
        <w:rPr>
          <w:lang w:eastAsia="zh-CN"/>
        </w:rPr>
        <w:t>：可约时段查询与预约登记在5秒内完成；同一时段被并发提交时仅第一条登记成功</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t>5. 预约数据须与排班、轮转数据实时一致，任一门店均可查询全连锁预约状态</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21" w:name="_Toc243264364"/>
      <w:r w:rsidRPr="00F21FFB">
        <w:rPr>
          <w:rFonts w:ascii="黑体" w:eastAsia="黑体" w:hAnsi="黑体"/>
          <w:lang w:eastAsia="zh-CN"/>
        </w:rPr>
        <w:t>用例3：记录初诊与影像</w:t>
      </w:r>
      <w:bookmarkEnd w:id="21"/>
    </w:p>
    <w:p w:rsidR="008E1780" w:rsidRDefault="003C1A56">
      <w:pPr>
        <w:ind w:left="360"/>
        <w:rPr>
          <w:lang w:eastAsia="zh-CN"/>
        </w:rPr>
      </w:pPr>
      <w:r>
        <w:rPr>
          <w:b/>
          <w:lang w:eastAsia="zh-CN"/>
        </w:rPr>
        <w:t>执行者</w:t>
      </w:r>
      <w:r>
        <w:rPr>
          <w:lang w:eastAsia="zh-CN"/>
        </w:rPr>
        <w:t>：牙医</w:t>
      </w:r>
    </w:p>
    <w:p w:rsidR="008E1780" w:rsidRDefault="003C1A56">
      <w:pPr>
        <w:ind w:left="360"/>
        <w:rPr>
          <w:lang w:eastAsia="zh-CN"/>
        </w:rPr>
      </w:pPr>
      <w:r>
        <w:rPr>
          <w:b/>
          <w:lang w:eastAsia="zh-CN"/>
        </w:rPr>
        <w:t>前置条件</w:t>
      </w:r>
      <w:r>
        <w:rPr>
          <w:lang w:eastAsia="zh-CN"/>
        </w:rPr>
        <w:t>：预约状态为“已就诊”，患者已在本门店报到；患者的过敏症状态为“已确认”</w:t>
      </w:r>
    </w:p>
    <w:p w:rsidR="008E1780" w:rsidRDefault="003C1A56">
      <w:pPr>
        <w:ind w:left="360"/>
        <w:rPr>
          <w:lang w:eastAsia="zh-CN"/>
        </w:rPr>
      </w:pPr>
      <w:r>
        <w:rPr>
          <w:b/>
          <w:lang w:eastAsia="zh-CN"/>
        </w:rPr>
        <w:t>后置条件</w:t>
      </w:r>
      <w:r>
        <w:rPr>
          <w:lang w:eastAsia="zh-CN"/>
        </w:rPr>
        <w:t>：本次就诊的检查发现与影像资料已关联就诊记录保存，检查记录状态为“已确认”；检查性内容不进入结算单</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牙医——希望在诊疗时调取完整既往史与影像，避免重复检查；担心误用未确认的过敏信息</w:t>
      </w:r>
    </w:p>
    <w:p w:rsidR="008E1780" w:rsidRDefault="003C1A56">
      <w:pPr>
        <w:ind w:left="360"/>
        <w:rPr>
          <w:lang w:eastAsia="zh-CN"/>
        </w:rPr>
      </w:pPr>
      <w:r>
        <w:rPr>
          <w:lang w:eastAsia="zh-CN"/>
        </w:rPr>
        <w:t>患者——希望不必在每家门店重复拍片，节省费用与辐射暴露</w:t>
      </w:r>
    </w:p>
    <w:p w:rsidR="008E1780" w:rsidRDefault="003C1A56">
      <w:pPr>
        <w:ind w:left="360"/>
        <w:rPr>
          <w:lang w:eastAsia="zh-CN"/>
        </w:rPr>
      </w:pPr>
      <w:r>
        <w:rPr>
          <w:lang w:eastAsia="zh-CN"/>
        </w:rPr>
        <w:t>经营者——希望诊疗过程可追溯，支撑治疗标准一致率的质量控制</w:t>
      </w:r>
    </w:p>
    <w:p w:rsidR="008E1780" w:rsidRDefault="003C1A56">
      <w:pPr>
        <w:ind w:left="360"/>
        <w:rPr>
          <w:lang w:eastAsia="zh-CN"/>
        </w:rPr>
      </w:pPr>
      <w:r>
        <w:rPr>
          <w:b/>
          <w:lang w:eastAsia="zh-CN"/>
        </w:rPr>
        <w:lastRenderedPageBreak/>
        <w:t>基本路径</w:t>
      </w:r>
      <w:r>
        <w:rPr>
          <w:lang w:eastAsia="zh-CN"/>
        </w:rPr>
        <w:t>：</w:t>
      </w:r>
    </w:p>
    <w:p w:rsidR="008E1780" w:rsidRDefault="003C1A56">
      <w:pPr>
        <w:ind w:left="360"/>
        <w:rPr>
          <w:lang w:eastAsia="zh-CN"/>
        </w:rPr>
      </w:pPr>
      <w:r>
        <w:rPr>
          <w:lang w:eastAsia="zh-CN"/>
        </w:rPr>
        <w:t>1. 牙医调取患者跨门店既往病历与影像</w:t>
      </w:r>
    </w:p>
    <w:p w:rsidR="008E1780" w:rsidRDefault="003C1A56">
      <w:pPr>
        <w:ind w:left="360"/>
        <w:rPr>
          <w:lang w:eastAsia="zh-CN"/>
        </w:rPr>
      </w:pPr>
      <w:r>
        <w:rPr>
          <w:lang w:eastAsia="zh-CN"/>
        </w:rPr>
        <w:t>2. 系统反馈既往检查发现、过敏症状态与影像清单</w:t>
      </w:r>
    </w:p>
    <w:p w:rsidR="008E1780" w:rsidRDefault="003C1A56">
      <w:pPr>
        <w:ind w:left="360"/>
        <w:rPr>
          <w:lang w:eastAsia="zh-CN"/>
        </w:rPr>
      </w:pPr>
      <w:r>
        <w:rPr>
          <w:lang w:eastAsia="zh-CN"/>
        </w:rPr>
        <w:t>3. 牙医进行口内检查</w:t>
      </w:r>
    </w:p>
    <w:p w:rsidR="008E1780" w:rsidRDefault="003C1A56">
      <w:pPr>
        <w:ind w:left="360"/>
        <w:rPr>
          <w:lang w:eastAsia="zh-CN"/>
        </w:rPr>
      </w:pPr>
      <w:r>
        <w:rPr>
          <w:lang w:eastAsia="zh-CN"/>
        </w:rPr>
        <w:t>4. 牙医按标准编码记录检查发现（牙位、检查发现、诊断代码）</w:t>
      </w:r>
    </w:p>
    <w:p w:rsidR="008E1780" w:rsidRDefault="003C1A56">
      <w:pPr>
        <w:ind w:left="360"/>
        <w:rPr>
          <w:lang w:eastAsia="zh-CN"/>
        </w:rPr>
      </w:pPr>
      <w:r>
        <w:rPr>
          <w:lang w:eastAsia="zh-CN"/>
        </w:rPr>
        <w:t>5. 牙医提出并完成影像检查（如X光），影像上传至本次就诊</w:t>
      </w:r>
    </w:p>
    <w:p w:rsidR="008E1780" w:rsidRDefault="003C1A56">
      <w:pPr>
        <w:ind w:left="360"/>
        <w:rPr>
          <w:lang w:eastAsia="zh-CN"/>
        </w:rPr>
      </w:pPr>
      <w:r>
        <w:rPr>
          <w:lang w:eastAsia="zh-CN"/>
        </w:rPr>
        <w:t>6. 系统将检查发现与影像关联本次就诊并保存，反馈检查记录编号</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1a. 无既往病历（初诊患者）：系统反馈无记录，牙医转步骤3直接检查</w:t>
      </w:r>
    </w:p>
    <w:p w:rsidR="008E1780" w:rsidRDefault="003C1A56">
      <w:pPr>
        <w:ind w:left="360"/>
        <w:rPr>
          <w:lang w:eastAsia="zh-CN"/>
        </w:rPr>
      </w:pPr>
      <w:r>
        <w:rPr>
          <w:lang w:eastAsia="zh-CN"/>
        </w:rPr>
        <w:t>2a. 既往档案的过敏症状态为“未确认”：系统提示牙医先行确认，未确认前不得开立任何处置</w:t>
      </w:r>
    </w:p>
    <w:p w:rsidR="008E1780" w:rsidRDefault="003C1A56">
      <w:pPr>
        <w:ind w:left="360"/>
        <w:rPr>
          <w:lang w:eastAsia="zh-CN"/>
        </w:rPr>
      </w:pPr>
      <w:r>
        <w:rPr>
          <w:lang w:eastAsia="zh-CN"/>
        </w:rPr>
        <w:t>4a. 本次检查发现与既往诊断冲突：系统并列显示新旧发现，牙医择一确认，不覆盖既往记录</w:t>
      </w:r>
    </w:p>
    <w:p w:rsidR="008E1780" w:rsidRDefault="003C1A56">
      <w:pPr>
        <w:ind w:left="360"/>
        <w:rPr>
          <w:lang w:eastAsia="zh-CN"/>
        </w:rPr>
      </w:pPr>
      <w:r>
        <w:rPr>
          <w:lang w:eastAsia="zh-CN"/>
        </w:rPr>
        <w:t>5a. 影像上传中断：系统保留已上传部分并标记“不完整”，牙医重传；不得以不完整影像出具诊断结论</w:t>
      </w:r>
    </w:p>
    <w:p w:rsidR="008E1780" w:rsidRDefault="003C1A56">
      <w:pPr>
        <w:ind w:left="360"/>
        <w:rPr>
          <w:lang w:eastAsia="zh-CN"/>
        </w:rPr>
      </w:pPr>
      <w:r>
        <w:rPr>
          <w:lang w:eastAsia="zh-CN"/>
        </w:rPr>
        <w:t>6a. 牙医确认后发现记录有误：牙医另存一条新增记录并注明所关联的原记录，原记录保留不变</w:t>
      </w:r>
    </w:p>
    <w:p w:rsidR="008E1780" w:rsidRDefault="003C1A56">
      <w:pPr>
        <w:ind w:left="360"/>
        <w:rPr>
          <w:lang w:eastAsia="zh-CN"/>
        </w:rPr>
      </w:pPr>
      <w:r>
        <w:rPr>
          <w:b/>
          <w:lang w:eastAsia="zh-CN"/>
        </w:rPr>
        <w:t>字段列表</w:t>
      </w:r>
      <w:r>
        <w:rPr>
          <w:lang w:eastAsia="zh-CN"/>
        </w:rPr>
        <w:t>：检查记录 = 检查记录编号 + 就诊 + 牙医 + 检查日期 + {牙位 + 检查发现 + 诊断代码}* + {影像（类型 + 文件 + 拍摄时间）}* + 检查记录状态{|草稿|已确认}</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4. 检查记录一经确认不得覆盖，修正须另存新增记录并保留原值</w:t>
      </w:r>
    </w:p>
    <w:p w:rsidR="008E1780" w:rsidRDefault="003C1A56">
      <w:pPr>
        <w:ind w:left="360"/>
        <w:rPr>
          <w:lang w:eastAsia="zh-CN"/>
        </w:rPr>
      </w:pPr>
      <w:r>
        <w:rPr>
          <w:lang w:eastAsia="zh-CN"/>
        </w:rPr>
        <w:t>5. 影像必须与本次就诊绑定，不得仅挂在该患者名下</w:t>
      </w:r>
    </w:p>
    <w:p w:rsidR="008E1780" w:rsidRDefault="003C1A56">
      <w:pPr>
        <w:ind w:left="360"/>
        <w:rPr>
          <w:lang w:eastAsia="zh-CN"/>
        </w:rPr>
      </w:pPr>
      <w:r>
        <w:rPr>
          <w:lang w:eastAsia="zh-CN"/>
        </w:rPr>
        <w:t>6. 检查性项目（含视诊、探诊与X光等影像检查）不计入治疗计费明细，不参与结算</w:t>
      </w:r>
    </w:p>
    <w:p w:rsidR="008E1780" w:rsidRDefault="003C1A56">
      <w:pPr>
        <w:ind w:left="360"/>
        <w:rPr>
          <w:lang w:eastAsia="zh-CN"/>
        </w:rPr>
      </w:pPr>
      <w:r>
        <w:rPr>
          <w:b/>
          <w:lang w:eastAsia="zh-CN"/>
        </w:rPr>
        <w:t>质量需求</w:t>
      </w:r>
      <w:r>
        <w:rPr>
          <w:lang w:eastAsia="zh-CN"/>
        </w:rPr>
        <w:t>：跨店调取既往病历与影像不超过3秒</w:t>
      </w:r>
    </w:p>
    <w:p w:rsidR="008E1780" w:rsidRDefault="003C1A56">
      <w:pPr>
        <w:ind w:left="360"/>
        <w:rPr>
          <w:lang w:eastAsia="zh-CN"/>
        </w:rPr>
      </w:pPr>
      <w:r>
        <w:rPr>
          <w:b/>
          <w:lang w:eastAsia="zh-CN"/>
        </w:rPr>
        <w:lastRenderedPageBreak/>
        <w:t>设计约束</w:t>
      </w:r>
      <w:r>
        <w:rPr>
          <w:lang w:eastAsia="zh-CN"/>
        </w:rPr>
        <w:t>：</w:t>
      </w:r>
    </w:p>
    <w:p w:rsidR="008E1780" w:rsidRDefault="003C1A56">
      <w:pPr>
        <w:ind w:left="360"/>
        <w:rPr>
          <w:lang w:eastAsia="zh-CN"/>
        </w:rPr>
      </w:pPr>
      <w:r>
        <w:rPr>
          <w:lang w:eastAsia="zh-CN"/>
        </w:rPr>
        <w:t>6. 影像资料须支持跨门店访问、存储压缩与完整性校验</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22" w:name="_Toc243264365"/>
      <w:r w:rsidRPr="00F21FFB">
        <w:rPr>
          <w:rFonts w:ascii="黑体" w:eastAsia="黑体" w:hAnsi="黑体"/>
          <w:lang w:eastAsia="zh-CN"/>
        </w:rPr>
        <w:t>用例4：记录治疗明细</w:t>
      </w:r>
      <w:bookmarkEnd w:id="22"/>
    </w:p>
    <w:p w:rsidR="008E1780" w:rsidRDefault="003C1A56">
      <w:pPr>
        <w:ind w:left="360"/>
        <w:rPr>
          <w:lang w:eastAsia="zh-CN"/>
        </w:rPr>
      </w:pPr>
      <w:r>
        <w:rPr>
          <w:b/>
          <w:lang w:eastAsia="zh-CN"/>
        </w:rPr>
        <w:t>执行者</w:t>
      </w:r>
      <w:r>
        <w:rPr>
          <w:lang w:eastAsia="zh-CN"/>
        </w:rPr>
        <w:t>：牙医</w:t>
      </w:r>
    </w:p>
    <w:p w:rsidR="008E1780" w:rsidRDefault="003C1A56">
      <w:pPr>
        <w:ind w:left="360"/>
        <w:rPr>
          <w:lang w:eastAsia="zh-CN"/>
        </w:rPr>
      </w:pPr>
      <w:r>
        <w:rPr>
          <w:b/>
          <w:lang w:eastAsia="zh-CN"/>
        </w:rPr>
        <w:t>前置条件</w:t>
      </w:r>
      <w:r>
        <w:rPr>
          <w:lang w:eastAsia="zh-CN"/>
        </w:rPr>
        <w:t>：本次就诊的检查记录已确认；统一治疗价目已发布生效</w:t>
      </w:r>
    </w:p>
    <w:p w:rsidR="008E1780" w:rsidRDefault="003C1A56">
      <w:pPr>
        <w:ind w:left="360"/>
        <w:rPr>
          <w:lang w:eastAsia="zh-CN"/>
        </w:rPr>
      </w:pPr>
      <w:r>
        <w:rPr>
          <w:b/>
          <w:lang w:eastAsia="zh-CN"/>
        </w:rPr>
        <w:t>后置条件</w:t>
      </w:r>
      <w:r>
        <w:rPr>
          <w:lang w:eastAsia="zh-CN"/>
        </w:rPr>
        <w:t>：本次就诊各项治疗明细（治疗项目、标准单位数、标准单位价格、小计）已保存并可供结算单引用；同一项目不重复计入检查记录，未施用部分不计费</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牙医——希望在诊疗台旁即时记录，减少事后补录；担心因价目缺失被追责</w:t>
      </w:r>
    </w:p>
    <w:p w:rsidR="008E1780" w:rsidRDefault="003C1A56">
      <w:pPr>
        <w:ind w:left="360"/>
        <w:rPr>
          <w:lang w:eastAsia="zh-CN"/>
        </w:rPr>
      </w:pPr>
      <w:r>
        <w:rPr>
          <w:lang w:eastAsia="zh-CN"/>
        </w:rPr>
        <w:t>患者——希望费用透明、按全连锁统一标准计价；担心各门店随意定价</w:t>
      </w:r>
    </w:p>
    <w:p w:rsidR="008E1780" w:rsidRDefault="003C1A56">
      <w:pPr>
        <w:ind w:left="360"/>
        <w:rPr>
          <w:lang w:eastAsia="zh-CN"/>
        </w:rPr>
      </w:pPr>
      <w:r>
        <w:rPr>
          <w:lang w:eastAsia="zh-CN"/>
        </w:rPr>
        <w:t>经营者——希望治疗项目与价格口径统一，支撑治疗标准一致率与牙医业绩核算</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牙医按统一治疗编码选择治疗项目</w:t>
      </w:r>
    </w:p>
    <w:p w:rsidR="008E1780" w:rsidRDefault="003C1A56">
      <w:pPr>
        <w:ind w:left="360"/>
        <w:rPr>
          <w:lang w:eastAsia="zh-CN"/>
        </w:rPr>
      </w:pPr>
      <w:r>
        <w:rPr>
          <w:lang w:eastAsia="zh-CN"/>
        </w:rPr>
        <w:t>2. 系统按当前生效的统一价目反馈该项目标准单位价格与有效状态</w:t>
      </w:r>
    </w:p>
    <w:p w:rsidR="008E1780" w:rsidRDefault="003C1A56">
      <w:pPr>
        <w:ind w:left="360"/>
        <w:rPr>
          <w:lang w:eastAsia="zh-CN"/>
        </w:rPr>
      </w:pPr>
      <w:r>
        <w:rPr>
          <w:lang w:eastAsia="zh-CN"/>
        </w:rPr>
        <w:t>3. 牙医记录该项目消耗的标准单位数</w:t>
      </w:r>
    </w:p>
    <w:p w:rsidR="008E1780" w:rsidRDefault="003C1A56">
      <w:pPr>
        <w:ind w:left="360"/>
        <w:rPr>
          <w:lang w:eastAsia="zh-CN"/>
        </w:rPr>
      </w:pPr>
      <w:r>
        <w:rPr>
          <w:lang w:eastAsia="zh-CN"/>
        </w:rPr>
        <w:t>4. 系统计算小计并计入本次治疗明细</w:t>
      </w:r>
    </w:p>
    <w:p w:rsidR="008E1780" w:rsidRDefault="003C1A56">
      <w:pPr>
        <w:ind w:left="360"/>
        <w:rPr>
          <w:lang w:eastAsia="zh-CN"/>
        </w:rPr>
      </w:pPr>
      <w:r>
        <w:rPr>
          <w:lang w:eastAsia="zh-CN"/>
        </w:rPr>
        <w:t>5. 系统汇总并反馈本次治疗明细与应付合计</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1a. 就诊期间临时增加治疗项目（如抛光、植牙、牙桥、牙冠）：牙医在明细提交前追加，转步骤2；明细已提交后须走变更流程</w:t>
      </w:r>
    </w:p>
    <w:p w:rsidR="008E1780" w:rsidRDefault="003C1A56">
      <w:pPr>
        <w:ind w:left="360"/>
        <w:rPr>
          <w:lang w:eastAsia="zh-CN"/>
        </w:rPr>
      </w:pPr>
      <w:r>
        <w:rPr>
          <w:lang w:eastAsia="zh-CN"/>
        </w:rPr>
        <w:t>2a. 所选项目无有效价目或价目已停用：系统拒绝选用并列出可替代项目，牙医不得自行定价</w:t>
      </w:r>
    </w:p>
    <w:p w:rsidR="008E1780" w:rsidRDefault="003C1A56">
      <w:pPr>
        <w:ind w:left="360"/>
        <w:rPr>
          <w:lang w:eastAsia="zh-CN"/>
        </w:rPr>
      </w:pPr>
      <w:r>
        <w:rPr>
          <w:lang w:eastAsia="zh-CN"/>
        </w:rPr>
        <w:lastRenderedPageBreak/>
        <w:t>4a. 同一项目被重复选择：系统提示重复并按项目去重，仅保留一条并累计标准单位数</w:t>
      </w:r>
    </w:p>
    <w:p w:rsidR="008E1780" w:rsidRDefault="003C1A56">
      <w:pPr>
        <w:ind w:left="360"/>
        <w:rPr>
          <w:lang w:eastAsia="zh-CN"/>
        </w:rPr>
      </w:pPr>
      <w:r>
        <w:rPr>
          <w:lang w:eastAsia="zh-CN"/>
        </w:rPr>
        <w:t>5a. 治疗中途患者中断就诊：系统保留已记录的明细并标记“未完成”，已施用的部分仍进入结算，未施用部分不计费</w:t>
      </w:r>
    </w:p>
    <w:p w:rsidR="008E1780" w:rsidRDefault="003C1A56">
      <w:pPr>
        <w:ind w:left="360"/>
        <w:rPr>
          <w:lang w:eastAsia="zh-CN"/>
        </w:rPr>
      </w:pPr>
      <w:r>
        <w:rPr>
          <w:b/>
          <w:lang w:eastAsia="zh-CN"/>
        </w:rPr>
        <w:t>字段列表</w:t>
      </w:r>
      <w:r>
        <w:rPr>
          <w:lang w:eastAsia="zh-CN"/>
        </w:rPr>
        <w:t>：治疗明细 = 治疗明细编号 + 就诊 + 牙医 + {治疗项目编码 + 治疗名称 + 标准单位数 + 标准单位价格 + 小计}* + 应付合计 + 明细状态{|草稿|已提交}</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2. 治疗项目的价格必须取自当前生效的统一治疗价目，牙医不得自行定价；无有效价目的项目不得登记</w:t>
      </w:r>
    </w:p>
    <w:p w:rsidR="008E1780" w:rsidRDefault="003C1A56">
      <w:pPr>
        <w:ind w:left="360"/>
        <w:rPr>
          <w:lang w:eastAsia="zh-CN"/>
        </w:rPr>
      </w:pPr>
      <w:r>
        <w:rPr>
          <w:lang w:eastAsia="zh-CN"/>
        </w:rPr>
        <w:t>4. 一次就诊可含多项治疗；同一项目多次施用合并为一条明细并累计标准单位数；预约时表达的治疗意向与实际实施分开，仅实际实施的项目形成计费明细，未实施部分不计费</w:t>
      </w:r>
    </w:p>
    <w:p w:rsidR="008E1780" w:rsidRDefault="003C1A56">
      <w:pPr>
        <w:ind w:left="360"/>
        <w:rPr>
          <w:lang w:eastAsia="zh-CN"/>
        </w:rPr>
      </w:pPr>
      <w:r>
        <w:rPr>
          <w:lang w:eastAsia="zh-CN"/>
        </w:rPr>
        <w:t>5. 已提交明细的修改须走变更流程，保留原值与变更依据</w:t>
      </w:r>
    </w:p>
    <w:p w:rsidR="008E1780" w:rsidRDefault="003C1A56">
      <w:pPr>
        <w:ind w:left="360"/>
        <w:rPr>
          <w:lang w:eastAsia="zh-CN"/>
        </w:rPr>
      </w:pPr>
      <w:r>
        <w:rPr>
          <w:b/>
          <w:lang w:eastAsia="zh-CN"/>
        </w:rPr>
        <w:t>质量需求</w:t>
      </w:r>
      <w:r>
        <w:rPr>
          <w:lang w:eastAsia="zh-CN"/>
        </w:rPr>
        <w:t>：明细保存后即时反映到结算单；同一就诊并发提交不得重复计费</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t>2. 治疗项目与价格须采用全连锁统一编码，并与统一治疗价目的具体版本绑定</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23" w:name="_Toc243264366"/>
      <w:r w:rsidRPr="00F21FFB">
        <w:rPr>
          <w:rFonts w:ascii="黑体" w:eastAsia="黑体" w:hAnsi="黑体"/>
          <w:lang w:eastAsia="zh-CN"/>
        </w:rPr>
        <w:t>用例5：生成结算单</w:t>
      </w:r>
      <w:bookmarkEnd w:id="23"/>
    </w:p>
    <w:p w:rsidR="008E1780" w:rsidRDefault="003C1A56">
      <w:pPr>
        <w:ind w:left="360"/>
        <w:rPr>
          <w:lang w:eastAsia="zh-CN"/>
        </w:rPr>
      </w:pPr>
      <w:r>
        <w:rPr>
          <w:b/>
          <w:lang w:eastAsia="zh-CN"/>
        </w:rPr>
        <w:t>执行者</w:t>
      </w:r>
      <w:r>
        <w:rPr>
          <w:lang w:eastAsia="zh-CN"/>
        </w:rPr>
        <w:t>：前台接诊员</w:t>
      </w:r>
    </w:p>
    <w:p w:rsidR="008E1780" w:rsidRDefault="003C1A56">
      <w:pPr>
        <w:ind w:left="360"/>
        <w:rPr>
          <w:lang w:eastAsia="zh-CN"/>
        </w:rPr>
      </w:pPr>
      <w:r>
        <w:rPr>
          <w:b/>
          <w:lang w:eastAsia="zh-CN"/>
        </w:rPr>
        <w:t>前置条件</w:t>
      </w:r>
      <w:r>
        <w:rPr>
          <w:lang w:eastAsia="zh-CN"/>
        </w:rPr>
        <w:t>：本次就诊已结束，就诊状态为“已就诊”；治疗明细已提交</w:t>
      </w:r>
    </w:p>
    <w:p w:rsidR="008E1780" w:rsidRDefault="003C1A56">
      <w:pPr>
        <w:ind w:left="360"/>
        <w:rPr>
          <w:lang w:eastAsia="zh-CN"/>
        </w:rPr>
      </w:pPr>
      <w:r>
        <w:rPr>
          <w:b/>
          <w:lang w:eastAsia="zh-CN"/>
        </w:rPr>
        <w:t>后置条件</w:t>
      </w:r>
      <w:r>
        <w:rPr>
          <w:lang w:eastAsia="zh-CN"/>
        </w:rPr>
        <w:t>：本次就诊生成唯一结算单，含逐行明细与总价；同一就诊不再生成第二张独立结算单</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患者——希望结算单清晰、准确、可逐行核对</w:t>
      </w:r>
    </w:p>
    <w:p w:rsidR="008E1780" w:rsidRDefault="003C1A56">
      <w:pPr>
        <w:ind w:left="360"/>
        <w:rPr>
          <w:lang w:eastAsia="zh-CN"/>
        </w:rPr>
      </w:pPr>
      <w:r>
        <w:rPr>
          <w:lang w:eastAsia="zh-CN"/>
        </w:rPr>
        <w:t>前台接诊员——希望明细自动汇总，减少手工计算与抄录差错</w:t>
      </w:r>
    </w:p>
    <w:p w:rsidR="008E1780" w:rsidRDefault="003C1A56">
      <w:pPr>
        <w:ind w:left="360"/>
        <w:rPr>
          <w:lang w:eastAsia="zh-CN"/>
        </w:rPr>
      </w:pPr>
      <w:r>
        <w:rPr>
          <w:lang w:eastAsia="zh-CN"/>
        </w:rPr>
        <w:lastRenderedPageBreak/>
        <w:t>经营者——希望开票流程标准化，单据可追溯至原始治疗记录</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前台接诊员调取本次就诊记录</w:t>
      </w:r>
    </w:p>
    <w:p w:rsidR="008E1780" w:rsidRDefault="003C1A56">
      <w:pPr>
        <w:ind w:left="360"/>
        <w:rPr>
          <w:lang w:eastAsia="zh-CN"/>
        </w:rPr>
      </w:pPr>
      <w:r>
        <w:rPr>
          <w:lang w:eastAsia="zh-CN"/>
        </w:rPr>
        <w:t>2. 系统反馈治疗明细与应付合计</w:t>
      </w:r>
    </w:p>
    <w:p w:rsidR="008E1780" w:rsidRDefault="003C1A56">
      <w:pPr>
        <w:ind w:left="360"/>
        <w:rPr>
          <w:lang w:eastAsia="zh-CN"/>
        </w:rPr>
      </w:pPr>
      <w:r>
        <w:rPr>
          <w:lang w:eastAsia="zh-CN"/>
        </w:rPr>
        <w:t>3. 前台接诊员确认明细无误并提交生成请求</w:t>
      </w:r>
    </w:p>
    <w:p w:rsidR="008E1780" w:rsidRDefault="003C1A56">
      <w:pPr>
        <w:ind w:left="360"/>
        <w:rPr>
          <w:lang w:eastAsia="zh-CN"/>
        </w:rPr>
      </w:pPr>
      <w:r>
        <w:rPr>
          <w:lang w:eastAsia="zh-CN"/>
        </w:rPr>
        <w:t>4. 系统生成结算单，含单号、逐行明细与总价</w:t>
      </w:r>
    </w:p>
    <w:p w:rsidR="008E1780" w:rsidRDefault="003C1A56">
      <w:pPr>
        <w:ind w:left="360"/>
        <w:rPr>
          <w:lang w:eastAsia="zh-CN"/>
        </w:rPr>
      </w:pPr>
      <w:r>
        <w:rPr>
          <w:lang w:eastAsia="zh-CN"/>
        </w:rPr>
        <w:t>5. 系统反馈结算单</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2a. 治疗明细尚未提交：系统反馈“待补录”，前台接诊员先执行用例4“记录治疗明细”，完成后返回步骤1</w:t>
      </w:r>
    </w:p>
    <w:p w:rsidR="008E1780" w:rsidRDefault="003C1A56">
      <w:pPr>
        <w:ind w:left="360"/>
        <w:rPr>
          <w:lang w:eastAsia="zh-CN"/>
        </w:rPr>
      </w:pPr>
      <w:r>
        <w:rPr>
          <w:lang w:eastAsia="zh-CN"/>
        </w:rPr>
        <w:t>3a. 明细与患者主诉不符：前台接诊员不得自行修改，须退回牙医按用例4的变更流程处理</w:t>
      </w:r>
    </w:p>
    <w:p w:rsidR="008E1780" w:rsidRDefault="003C1A56">
      <w:pPr>
        <w:ind w:left="360"/>
        <w:rPr>
          <w:lang w:eastAsia="zh-CN"/>
        </w:rPr>
      </w:pPr>
      <w:r>
        <w:rPr>
          <w:lang w:eastAsia="zh-CN"/>
        </w:rPr>
        <w:t>5a. 同一就诊已存在结算单：系统列出原单据并拒绝重复生成</w:t>
      </w:r>
    </w:p>
    <w:p w:rsidR="008E1780" w:rsidRDefault="003C1A56">
      <w:pPr>
        <w:ind w:left="360"/>
        <w:rPr>
          <w:lang w:eastAsia="zh-CN"/>
        </w:rPr>
      </w:pPr>
      <w:r>
        <w:rPr>
          <w:lang w:eastAsia="zh-CN"/>
        </w:rPr>
        <w:t>5b. 患者要求拆分结算（如部分项目由他人支付）：系统按所选明细行拆分生成子单，各子单总价之和必须等于原明细合计</w:t>
      </w:r>
    </w:p>
    <w:p w:rsidR="008E1780" w:rsidRDefault="003C1A56">
      <w:pPr>
        <w:ind w:left="360"/>
        <w:rPr>
          <w:lang w:eastAsia="zh-CN"/>
        </w:rPr>
      </w:pPr>
      <w:r>
        <w:rPr>
          <w:b/>
          <w:lang w:eastAsia="zh-CN"/>
        </w:rPr>
        <w:t>字段列表</w:t>
      </w:r>
      <w:r>
        <w:rPr>
          <w:lang w:eastAsia="zh-CN"/>
        </w:rPr>
        <w:t>：结算单 = 单号 + 就诊 + 患者 + 门店 + {治疗名称 + 施用单位数量 + 单位价格 + 小计}* + 总价 + 生成时间</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4. 每次就诊仅生成一张结算单（拆分结算视为该单的组成部分，不产生第二份独立单据）；逐行明细只能取自就诊期间记录的治疗数据，不得单独录入；单号全连锁唯一且不可复用；结算单生成后其明细行不得直接修改，只能通过变更留痕；结算单是业务结算单据，不等同于税务发票，也不证明已经收款，收款以第六章“办理结算”登记的到账结果为准</w:t>
      </w:r>
    </w:p>
    <w:p w:rsidR="008E1780" w:rsidRDefault="003C1A56">
      <w:pPr>
        <w:ind w:left="360"/>
        <w:rPr>
          <w:lang w:eastAsia="zh-CN"/>
        </w:rPr>
      </w:pPr>
      <w:r>
        <w:rPr>
          <w:b/>
          <w:lang w:eastAsia="zh-CN"/>
        </w:rPr>
        <w:t>质量需求</w:t>
      </w:r>
      <w:r>
        <w:rPr>
          <w:lang w:eastAsia="zh-CN"/>
        </w:rPr>
        <w:t>：结算单在2秒内生成；结算单须可追溯到构成总价的每一条治疗明细</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lastRenderedPageBreak/>
        <w:t>5. 结算单与其拆分子单须共用同一套明细行标识，支持子单金额之和与原单总价的勾稽校验</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24" w:name="_Toc243264367"/>
      <w:r w:rsidRPr="00F21FFB">
        <w:rPr>
          <w:rFonts w:ascii="黑体" w:eastAsia="黑体" w:hAnsi="黑体"/>
          <w:lang w:eastAsia="zh-CN"/>
        </w:rPr>
        <w:t>用例6：办理结算</w:t>
      </w:r>
      <w:bookmarkEnd w:id="24"/>
    </w:p>
    <w:p w:rsidR="008E1780" w:rsidRDefault="003C1A56">
      <w:pPr>
        <w:ind w:left="360"/>
        <w:rPr>
          <w:lang w:eastAsia="zh-CN"/>
        </w:rPr>
      </w:pPr>
      <w:r>
        <w:rPr>
          <w:b/>
          <w:lang w:eastAsia="zh-CN"/>
        </w:rPr>
        <w:t>执行者</w:t>
      </w:r>
      <w:r>
        <w:rPr>
          <w:lang w:eastAsia="zh-CN"/>
        </w:rPr>
        <w:t>：前台接诊员</w:t>
      </w:r>
    </w:p>
    <w:p w:rsidR="008E1780" w:rsidRDefault="003C1A56">
      <w:pPr>
        <w:ind w:left="360"/>
        <w:rPr>
          <w:lang w:eastAsia="zh-CN"/>
        </w:rPr>
      </w:pPr>
      <w:r>
        <w:rPr>
          <w:b/>
          <w:lang w:eastAsia="zh-CN"/>
        </w:rPr>
        <w:t>前置条件</w:t>
      </w:r>
      <w:r>
        <w:rPr>
          <w:lang w:eastAsia="zh-CN"/>
        </w:rPr>
        <w:t>：本次就诊的结算单已生成且状态为“未结算”</w:t>
      </w:r>
    </w:p>
    <w:p w:rsidR="008E1780" w:rsidRDefault="003C1A56">
      <w:pPr>
        <w:ind w:left="360"/>
        <w:rPr>
          <w:lang w:eastAsia="zh-CN"/>
        </w:rPr>
      </w:pPr>
      <w:r>
        <w:rPr>
          <w:b/>
          <w:lang w:eastAsia="zh-CN"/>
        </w:rPr>
        <w:t>后置条件</w:t>
      </w:r>
      <w:r>
        <w:rPr>
          <w:lang w:eastAsia="zh-CN"/>
        </w:rPr>
        <w:t>：结算单对应的收款金额与储值扣减金额已分别登记，两项之和等于结算单总价，结算状态为“已结清”；各笔登记的经办人与时间可追溯</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患者——希望现金、银行卡与储值可组合支付；担心多收、错算或被重复扣款</w:t>
      </w:r>
    </w:p>
    <w:p w:rsidR="008E1780" w:rsidRDefault="003C1A56">
      <w:pPr>
        <w:ind w:left="360"/>
        <w:rPr>
          <w:lang w:eastAsia="zh-CN"/>
        </w:rPr>
      </w:pPr>
      <w:r>
        <w:rPr>
          <w:lang w:eastAsia="zh-CN"/>
        </w:rPr>
        <w:t>前台接诊员——希望收款结果未明时先挂账，不被迫垫付差额</w:t>
      </w:r>
    </w:p>
    <w:p w:rsidR="008E1780" w:rsidRDefault="003C1A56">
      <w:pPr>
        <w:ind w:left="360"/>
        <w:rPr>
          <w:lang w:eastAsia="zh-CN"/>
        </w:rPr>
      </w:pPr>
      <w:r>
        <w:rPr>
          <w:lang w:eastAsia="zh-CN"/>
        </w:rPr>
        <w:t>经营者——希望资金回笼及时、账目清晰，退费有据可查</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前台接诊员核对结算单总价与逐行明细</w:t>
      </w:r>
    </w:p>
    <w:p w:rsidR="008E1780" w:rsidRDefault="003C1A56">
      <w:pPr>
        <w:ind w:left="360"/>
        <w:rPr>
          <w:lang w:eastAsia="zh-CN"/>
        </w:rPr>
      </w:pPr>
      <w:r>
        <w:rPr>
          <w:lang w:eastAsia="zh-CN"/>
        </w:rPr>
        <w:t>2. 前台接诊员向患者说明应付金额与可选支付方式，提交结算请求</w:t>
      </w:r>
    </w:p>
    <w:p w:rsidR="008E1780" w:rsidRDefault="003C1A56">
      <w:pPr>
        <w:ind w:left="360"/>
        <w:rPr>
          <w:lang w:eastAsia="zh-CN"/>
        </w:rPr>
      </w:pPr>
      <w:r>
        <w:rPr>
          <w:lang w:eastAsia="zh-CN"/>
        </w:rPr>
        <w:t>3. 系统登记本次应收金额</w:t>
      </w:r>
    </w:p>
    <w:p w:rsidR="008E1780" w:rsidRDefault="003C1A56">
      <w:pPr>
        <w:ind w:left="360"/>
        <w:rPr>
          <w:lang w:eastAsia="zh-CN"/>
        </w:rPr>
      </w:pPr>
      <w:r>
        <w:rPr>
          <w:lang w:eastAsia="zh-CN"/>
        </w:rPr>
        <w:t>4. 前台接诊员收取款项（现金或银行卡）</w:t>
      </w:r>
    </w:p>
    <w:p w:rsidR="008E1780" w:rsidRDefault="003C1A56">
      <w:pPr>
        <w:ind w:left="360"/>
        <w:rPr>
          <w:lang w:eastAsia="zh-CN"/>
        </w:rPr>
      </w:pPr>
      <w:r>
        <w:rPr>
          <w:lang w:eastAsia="zh-CN"/>
        </w:rPr>
        <w:t>5. 系统登记收款结果</w:t>
      </w:r>
    </w:p>
    <w:p w:rsidR="008E1780" w:rsidRDefault="003C1A56">
      <w:pPr>
        <w:ind w:left="360"/>
        <w:rPr>
          <w:lang w:eastAsia="zh-CN"/>
        </w:rPr>
      </w:pPr>
      <w:r>
        <w:rPr>
          <w:lang w:eastAsia="zh-CN"/>
        </w:rPr>
        <w:t>6. 系统按患者意愿扣减储值余额</w:t>
      </w:r>
    </w:p>
    <w:p w:rsidR="008E1780" w:rsidRDefault="003C1A56">
      <w:pPr>
        <w:ind w:left="360"/>
        <w:rPr>
          <w:lang w:eastAsia="zh-CN"/>
        </w:rPr>
      </w:pPr>
      <w:r>
        <w:rPr>
          <w:lang w:eastAsia="zh-CN"/>
        </w:rPr>
        <w:t>7. 系统核验收款金额与储值扣减金额之和等于结算单总价，将结算状态置为“已结清”</w:t>
      </w:r>
    </w:p>
    <w:p w:rsidR="008E1780" w:rsidRDefault="003C1A56">
      <w:pPr>
        <w:ind w:left="360"/>
        <w:rPr>
          <w:lang w:eastAsia="zh-CN"/>
        </w:rPr>
      </w:pPr>
      <w:r>
        <w:rPr>
          <w:lang w:eastAsia="zh-CN"/>
        </w:rPr>
        <w:t>8. 系统反馈结算结果并交付结算单</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3a. 患者要求拆分支付（部分现金、部分储值）：系统按所选支付方式分别登记，各笔金额之和必须等于应收金额</w:t>
      </w:r>
    </w:p>
    <w:p w:rsidR="008E1780" w:rsidRDefault="003C1A56">
      <w:pPr>
        <w:ind w:left="360"/>
        <w:rPr>
          <w:lang w:eastAsia="zh-CN"/>
        </w:rPr>
      </w:pPr>
      <w:r>
        <w:rPr>
          <w:lang w:eastAsia="zh-CN"/>
        </w:rPr>
        <w:lastRenderedPageBreak/>
        <w:t>5a. 患者付款失败或结果未明：系统保持“未结算”，前台接诊员核实原交易结果后再登记，未核实前不得登记为已收款</w:t>
      </w:r>
    </w:p>
    <w:p w:rsidR="008E1780" w:rsidRDefault="003C1A56">
      <w:pPr>
        <w:ind w:left="360"/>
        <w:rPr>
          <w:lang w:eastAsia="zh-CN"/>
        </w:rPr>
      </w:pPr>
      <w:r>
        <w:rPr>
          <w:lang w:eastAsia="zh-CN"/>
        </w:rPr>
        <w:t>6a. 储值余额不足：系统按可用余额扣减并反馈差额，前台接诊员转步骤4补收</w:t>
      </w:r>
    </w:p>
    <w:p w:rsidR="008E1780" w:rsidRDefault="003C1A56">
      <w:pPr>
        <w:ind w:left="360"/>
        <w:rPr>
          <w:lang w:eastAsia="zh-CN"/>
        </w:rPr>
      </w:pPr>
      <w:r>
        <w:rPr>
          <w:lang w:eastAsia="zh-CN"/>
        </w:rPr>
        <w:t>7a. 收款金额与储值扣减金额之和与结算单总价不符：系统拒绝置为“已结清”并列出差额，前台接诊员逐项核对更正</w:t>
      </w:r>
    </w:p>
    <w:p w:rsidR="008E1780" w:rsidRDefault="003C1A56">
      <w:pPr>
        <w:ind w:left="360"/>
        <w:rPr>
          <w:lang w:eastAsia="zh-CN"/>
        </w:rPr>
      </w:pPr>
      <w:r>
        <w:rPr>
          <w:lang w:eastAsia="zh-CN"/>
        </w:rPr>
        <w:t>8a. 患者当场退费（如治疗当日取消）：系统按原结算单登记负向调整并生成退款事项，不得删除原收款记录</w:t>
      </w:r>
    </w:p>
    <w:p w:rsidR="008E1780" w:rsidRDefault="003C1A56">
      <w:pPr>
        <w:ind w:left="360"/>
        <w:rPr>
          <w:lang w:eastAsia="zh-CN"/>
        </w:rPr>
      </w:pPr>
      <w:r>
        <w:rPr>
          <w:b/>
          <w:lang w:eastAsia="zh-CN"/>
        </w:rPr>
        <w:t>字段列表</w:t>
      </w:r>
      <w:r>
        <w:rPr>
          <w:lang w:eastAsia="zh-CN"/>
        </w:rPr>
        <w:t>：结算记录 = 结算单 + 应收金额 + 收款金额 + 储值扣减金额 + 支付方式{|现金|银行卡|储值}* + 结算状态{|未结算|已结清} + {各笔登记的金额 + 经办人 + 时间}</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3. 现金、银行卡与储值可组合支付；收款金额与储值扣减金额之和必须等于结算单总价，任一笔未确认前不得置为“已结清”</w:t>
      </w:r>
    </w:p>
    <w:p w:rsidR="008E1780" w:rsidRDefault="003C1A56">
      <w:pPr>
        <w:ind w:left="360"/>
        <w:rPr>
          <w:lang w:eastAsia="zh-CN"/>
        </w:rPr>
      </w:pPr>
      <w:r>
        <w:rPr>
          <w:lang w:eastAsia="zh-CN"/>
        </w:rPr>
        <w:t>5. 收款金额以实际到账结果为准，系统不得自行推定或补足；未核实到账前不得登记为已收款</w:t>
      </w:r>
    </w:p>
    <w:p w:rsidR="008E1780" w:rsidRDefault="003C1A56">
      <w:pPr>
        <w:ind w:left="360"/>
        <w:rPr>
          <w:lang w:eastAsia="zh-CN"/>
        </w:rPr>
      </w:pPr>
      <w:r>
        <w:rPr>
          <w:lang w:eastAsia="zh-CN"/>
        </w:rPr>
        <w:t>7. 结算状态置为“已结清”后不得回退；退费须登记负向调整并保留原收款记录</w:t>
      </w:r>
    </w:p>
    <w:p w:rsidR="008E1780" w:rsidRDefault="003C1A56">
      <w:pPr>
        <w:ind w:left="360"/>
        <w:rPr>
          <w:lang w:eastAsia="zh-CN"/>
        </w:rPr>
      </w:pPr>
      <w:r>
        <w:rPr>
          <w:b/>
          <w:lang w:eastAsia="zh-CN"/>
        </w:rPr>
        <w:t>质量需求</w:t>
      </w:r>
      <w:r>
        <w:rPr>
          <w:lang w:eastAsia="zh-CN"/>
        </w:rPr>
        <w:t>：收款登记即时反馈结果；同一结算单重复提交不得重复记账；资金结果未明时须在一个工作日内出现在挂账待办中</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t>2. 系统不保存患者的银行卡号与支付凭证资料</w:t>
      </w:r>
    </w:p>
    <w:p w:rsidR="008E1780" w:rsidRDefault="003C1A56">
      <w:pPr>
        <w:ind w:left="360"/>
        <w:rPr>
          <w:lang w:eastAsia="zh-CN"/>
        </w:rPr>
      </w:pPr>
      <w:r>
        <w:rPr>
          <w:lang w:eastAsia="zh-CN"/>
        </w:rPr>
        <w:t>5. 收款须与收银设备或支付通道对接；接口异常时保留原登记结果并进入挂账待办，不静默丢弃</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25" w:name="_Toc243264368"/>
      <w:r w:rsidRPr="00F21FFB">
        <w:rPr>
          <w:rFonts w:ascii="黑体" w:eastAsia="黑体" w:hAnsi="黑体"/>
          <w:lang w:eastAsia="zh-CN"/>
        </w:rPr>
        <w:t>用例7：维护门店资料</w:t>
      </w:r>
      <w:bookmarkEnd w:id="25"/>
    </w:p>
    <w:p w:rsidR="008E1780" w:rsidRDefault="003C1A56">
      <w:pPr>
        <w:ind w:left="360"/>
        <w:rPr>
          <w:lang w:eastAsia="zh-CN"/>
        </w:rPr>
      </w:pPr>
      <w:r>
        <w:rPr>
          <w:b/>
          <w:lang w:eastAsia="zh-CN"/>
        </w:rPr>
        <w:t>执行者</w:t>
      </w:r>
      <w:r>
        <w:rPr>
          <w:lang w:eastAsia="zh-CN"/>
        </w:rPr>
        <w:t>：经营者</w:t>
      </w:r>
    </w:p>
    <w:p w:rsidR="008E1780" w:rsidRDefault="003C1A56">
      <w:pPr>
        <w:ind w:left="360"/>
        <w:rPr>
          <w:lang w:eastAsia="zh-CN"/>
        </w:rPr>
      </w:pPr>
      <w:r>
        <w:rPr>
          <w:b/>
          <w:lang w:eastAsia="zh-CN"/>
        </w:rPr>
        <w:lastRenderedPageBreak/>
        <w:t>前置条件</w:t>
      </w:r>
      <w:r>
        <w:rPr>
          <w:lang w:eastAsia="zh-CN"/>
        </w:rPr>
        <w:t>：经营者已获授全连锁基础资料维护权限</w:t>
      </w:r>
    </w:p>
    <w:p w:rsidR="008E1780" w:rsidRDefault="003C1A56">
      <w:pPr>
        <w:ind w:left="360"/>
        <w:rPr>
          <w:lang w:eastAsia="zh-CN"/>
        </w:rPr>
      </w:pPr>
      <w:r>
        <w:rPr>
          <w:b/>
          <w:lang w:eastAsia="zh-CN"/>
        </w:rPr>
        <w:t>后置条件</w:t>
      </w:r>
      <w:r>
        <w:rPr>
          <w:lang w:eastAsia="zh-CN"/>
        </w:rPr>
        <w:t>：门店资料已保存并取得唯一门店编号；资料可供排班、牙医轮转与经营统计引用；停用门店仍保留全部历史记录</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经营者——希望门店资料统一可维护，支撑三年内诊所数量翻倍的扩张管理</w:t>
      </w:r>
    </w:p>
    <w:p w:rsidR="008E1780" w:rsidRDefault="003C1A56">
      <w:pPr>
        <w:ind w:left="360"/>
        <w:rPr>
          <w:lang w:eastAsia="zh-CN"/>
        </w:rPr>
      </w:pPr>
      <w:r>
        <w:rPr>
          <w:lang w:eastAsia="zh-CN"/>
        </w:rPr>
        <w:t>店长——希望本店信息（尤其是主管姓名与联系方式）准确，便于对外联络</w:t>
      </w:r>
    </w:p>
    <w:p w:rsidR="008E1780" w:rsidRDefault="003C1A56">
      <w:pPr>
        <w:ind w:left="360"/>
        <w:rPr>
          <w:lang w:eastAsia="zh-CN"/>
        </w:rPr>
      </w:pPr>
      <w:r>
        <w:rPr>
          <w:lang w:eastAsia="zh-CN"/>
        </w:rPr>
        <w:t>患者——希望就诊地址与联系电话准确，不因门店信息错误白跑一趟</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经营者选择既有门店或启动新增</w:t>
      </w:r>
    </w:p>
    <w:p w:rsidR="008E1780" w:rsidRDefault="003C1A56">
      <w:pPr>
        <w:ind w:left="360"/>
        <w:rPr>
          <w:lang w:eastAsia="zh-CN"/>
        </w:rPr>
      </w:pPr>
      <w:r>
        <w:rPr>
          <w:lang w:eastAsia="zh-CN"/>
        </w:rPr>
        <w:t>2. 系统反馈门店编号、名称与启停状态</w:t>
      </w:r>
    </w:p>
    <w:p w:rsidR="008E1780" w:rsidRDefault="003C1A56">
      <w:pPr>
        <w:ind w:left="360"/>
        <w:rPr>
          <w:lang w:eastAsia="zh-CN"/>
        </w:rPr>
      </w:pPr>
      <w:r>
        <w:rPr>
          <w:lang w:eastAsia="zh-CN"/>
        </w:rPr>
        <w:t>3. 经营者录入邮政地址、主管姓名、电话号码、电子邮箱与办公面积（平方米）</w:t>
      </w:r>
    </w:p>
    <w:p w:rsidR="008E1780" w:rsidRDefault="003C1A56">
      <w:pPr>
        <w:ind w:left="360"/>
        <w:rPr>
          <w:lang w:eastAsia="zh-CN"/>
        </w:rPr>
      </w:pPr>
      <w:r>
        <w:rPr>
          <w:lang w:eastAsia="zh-CN"/>
        </w:rPr>
        <w:t>4. 系统校验门店编号唯一性与必填项格式，反馈校验结果</w:t>
      </w:r>
    </w:p>
    <w:p w:rsidR="008E1780" w:rsidRDefault="003C1A56">
      <w:pPr>
        <w:ind w:left="360"/>
        <w:rPr>
          <w:lang w:eastAsia="zh-CN"/>
        </w:rPr>
      </w:pPr>
      <w:r>
        <w:rPr>
          <w:lang w:eastAsia="zh-CN"/>
        </w:rPr>
        <w:t>5. 经营者确认，系统保存门店资料，反馈门店编号与保存结果</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1a. 新增门店（扩张开新店）：系统分配门店编号，经营者转步骤3录入</w:t>
      </w:r>
    </w:p>
    <w:p w:rsidR="008E1780" w:rsidRDefault="003C1A56">
      <w:pPr>
        <w:ind w:left="360"/>
        <w:rPr>
          <w:lang w:eastAsia="zh-CN"/>
        </w:rPr>
      </w:pPr>
      <w:r>
        <w:rPr>
          <w:lang w:eastAsia="zh-CN"/>
        </w:rPr>
        <w:t>4a. 编号重复，或必填项缺失、办公面积非正数：系统指明具体字段，经营者修正后重新提交</w:t>
      </w:r>
    </w:p>
    <w:p w:rsidR="008E1780" w:rsidRDefault="003C1A56">
      <w:pPr>
        <w:ind w:left="360"/>
        <w:rPr>
          <w:lang w:eastAsia="zh-CN"/>
        </w:rPr>
      </w:pPr>
      <w:r>
        <w:rPr>
          <w:lang w:eastAsia="zh-CN"/>
        </w:rPr>
        <w:t>5a. 停用门店仍有在岗牙医或未结束的未来预约：系统列出牵涉的人员与预约，拒绝直接停用，须先完成轮转调整或预约改约</w:t>
      </w:r>
    </w:p>
    <w:p w:rsidR="008E1780" w:rsidRDefault="003C1A56">
      <w:pPr>
        <w:ind w:left="360"/>
        <w:rPr>
          <w:lang w:eastAsia="zh-CN"/>
        </w:rPr>
      </w:pPr>
      <w:r>
        <w:rPr>
          <w:lang w:eastAsia="zh-CN"/>
        </w:rPr>
        <w:t>5b. 门店办公面积在经营季内发生变更：系统保留原值并记录变更时点，经营统计按变更时点分段计算</w:t>
      </w:r>
    </w:p>
    <w:p w:rsidR="008E1780" w:rsidRDefault="003C1A56">
      <w:pPr>
        <w:ind w:left="360"/>
        <w:rPr>
          <w:lang w:eastAsia="zh-CN"/>
        </w:rPr>
      </w:pPr>
      <w:r>
        <w:rPr>
          <w:b/>
          <w:lang w:eastAsia="zh-CN"/>
        </w:rPr>
        <w:t>字段列表</w:t>
      </w:r>
      <w:r>
        <w:rPr>
          <w:lang w:eastAsia="zh-CN"/>
        </w:rPr>
        <w:t>：门店资料 = 门店编号 + 门店名称 + 邮政地址 + 主管姓名 + 电话号码 + 电子邮箱 + 办公面积（平方米）+ 启停状态{|启用|停用}</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lastRenderedPageBreak/>
        <w:t>4. 门店编号全连锁唯一且不可复用</w:t>
      </w:r>
    </w:p>
    <w:p w:rsidR="008E1780" w:rsidRDefault="003C1A56">
      <w:pPr>
        <w:ind w:left="360"/>
        <w:rPr>
          <w:lang w:eastAsia="zh-CN"/>
        </w:rPr>
      </w:pPr>
      <w:r>
        <w:rPr>
          <w:lang w:eastAsia="zh-CN"/>
        </w:rPr>
        <w:t>5. 办公面积以平方米计并用于容量与排班负荷评估；门店停用采用状态标记，不删除其历史就诊、结算与统计记录；停用前须完成关联检查，不允许产生无门店归属的预约</w:t>
      </w:r>
    </w:p>
    <w:p w:rsidR="008E1780" w:rsidRDefault="003C1A56">
      <w:pPr>
        <w:ind w:left="360"/>
        <w:rPr>
          <w:lang w:eastAsia="zh-CN"/>
        </w:rPr>
      </w:pPr>
      <w:r>
        <w:rPr>
          <w:b/>
          <w:lang w:eastAsia="zh-CN"/>
        </w:rPr>
        <w:t>质量需求</w:t>
      </w:r>
      <w:r>
        <w:rPr>
          <w:lang w:eastAsia="zh-CN"/>
        </w:rPr>
        <w:t>：门店资料保存后即时对全连锁生效</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t>5. 门店资料为全连锁共享主数据，须支持跨门店实时引用；停用以状态标记实现，不作物理删除</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26" w:name="_Toc243264369"/>
      <w:r w:rsidRPr="00F21FFB">
        <w:rPr>
          <w:rFonts w:ascii="黑体" w:eastAsia="黑体" w:hAnsi="黑体"/>
          <w:lang w:eastAsia="zh-CN"/>
        </w:rPr>
        <w:t>用例8：维护牙医资料与资格</w:t>
      </w:r>
      <w:bookmarkEnd w:id="26"/>
    </w:p>
    <w:p w:rsidR="008E1780" w:rsidRDefault="003C1A56">
      <w:pPr>
        <w:ind w:left="360"/>
        <w:rPr>
          <w:lang w:eastAsia="zh-CN"/>
        </w:rPr>
      </w:pPr>
      <w:r>
        <w:rPr>
          <w:b/>
          <w:lang w:eastAsia="zh-CN"/>
        </w:rPr>
        <w:t>执行者</w:t>
      </w:r>
      <w:r>
        <w:rPr>
          <w:lang w:eastAsia="zh-CN"/>
        </w:rPr>
        <w:t>：经营者</w:t>
      </w:r>
      <w:bookmarkStart w:id="27" w:name="_GoBack"/>
      <w:bookmarkEnd w:id="27"/>
    </w:p>
    <w:p w:rsidR="008E1780" w:rsidRDefault="003C1A56">
      <w:pPr>
        <w:ind w:left="360"/>
        <w:rPr>
          <w:lang w:eastAsia="zh-CN"/>
        </w:rPr>
      </w:pPr>
      <w:r>
        <w:rPr>
          <w:b/>
          <w:lang w:eastAsia="zh-CN"/>
        </w:rPr>
        <w:t>前置条件</w:t>
      </w:r>
      <w:r>
        <w:rPr>
          <w:lang w:eastAsia="zh-CN"/>
        </w:rPr>
        <w:t>：经营者已获授人事资料维护权限</w:t>
      </w:r>
    </w:p>
    <w:p w:rsidR="008E1780" w:rsidRDefault="003C1A56">
      <w:pPr>
        <w:ind w:left="360"/>
        <w:rPr>
          <w:lang w:eastAsia="zh-CN"/>
        </w:rPr>
      </w:pPr>
      <w:r>
        <w:rPr>
          <w:b/>
          <w:lang w:eastAsia="zh-CN"/>
        </w:rPr>
        <w:t>后置条件</w:t>
      </w:r>
      <w:r>
        <w:rPr>
          <w:lang w:eastAsia="zh-CN"/>
        </w:rPr>
        <w:t>：牙医取得唯一员工编号，个人资料与所持资格证书集合已保存；各资格的当前有效性状态可被轮转匹配与预约资格校验引用</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牙医——希望个人资料与资格证书准确体现，便于跨店轮转与业绩核算</w:t>
      </w:r>
    </w:p>
    <w:p w:rsidR="008E1780" w:rsidRDefault="003C1A56">
      <w:pPr>
        <w:ind w:left="360"/>
        <w:rPr>
          <w:lang w:eastAsia="zh-CN"/>
        </w:rPr>
      </w:pPr>
      <w:r>
        <w:rPr>
          <w:lang w:eastAsia="zh-CN"/>
        </w:rPr>
        <w:t>经营者——希望掌握牙医的技能组合，为扩张开店与排班提供依据</w:t>
      </w:r>
    </w:p>
    <w:p w:rsidR="008E1780" w:rsidRDefault="003C1A56">
      <w:pPr>
        <w:ind w:left="360"/>
        <w:rPr>
          <w:lang w:eastAsia="zh-CN"/>
        </w:rPr>
      </w:pPr>
      <w:r>
        <w:rPr>
          <w:lang w:eastAsia="zh-CN"/>
        </w:rPr>
        <w:t>患者——希望由具备相应专业资质的牙医接诊</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经营者选择既有牙医或启动新增</w:t>
      </w:r>
    </w:p>
    <w:p w:rsidR="008E1780" w:rsidRDefault="003C1A56">
      <w:pPr>
        <w:ind w:left="360"/>
        <w:rPr>
          <w:lang w:eastAsia="zh-CN"/>
        </w:rPr>
      </w:pPr>
      <w:r>
        <w:rPr>
          <w:lang w:eastAsia="zh-CN"/>
        </w:rPr>
        <w:t>2. 系统反馈牙医现有资料与已登记的资格证书</w:t>
      </w:r>
    </w:p>
    <w:p w:rsidR="008E1780" w:rsidRDefault="003C1A56">
      <w:pPr>
        <w:ind w:left="360"/>
        <w:rPr>
          <w:lang w:eastAsia="zh-CN"/>
        </w:rPr>
      </w:pPr>
      <w:r>
        <w:rPr>
          <w:lang w:eastAsia="zh-CN"/>
        </w:rPr>
        <w:t>3. 经营者录入或更新牙医个人资料</w:t>
      </w:r>
    </w:p>
    <w:p w:rsidR="008E1780" w:rsidRDefault="003C1A56">
      <w:pPr>
        <w:ind w:left="360"/>
        <w:rPr>
          <w:lang w:eastAsia="zh-CN"/>
        </w:rPr>
      </w:pPr>
      <w:r>
        <w:rPr>
          <w:lang w:eastAsia="zh-CN"/>
        </w:rPr>
        <w:t>4. 经营者登记该牙医持有的资格证书（如牙髓病学、口腔病理学、口腔放射学、儿科）</w:t>
      </w:r>
    </w:p>
    <w:p w:rsidR="008E1780" w:rsidRDefault="003C1A56">
      <w:pPr>
        <w:ind w:left="360"/>
        <w:rPr>
          <w:lang w:eastAsia="zh-CN"/>
        </w:rPr>
      </w:pPr>
      <w:r>
        <w:rPr>
          <w:lang w:eastAsia="zh-CN"/>
        </w:rPr>
        <w:t>5. 系统校验资格证书的标准分类与有效期，反馈各项资格的校验结果</w:t>
      </w:r>
    </w:p>
    <w:p w:rsidR="008E1780" w:rsidRDefault="003C1A56">
      <w:pPr>
        <w:ind w:left="360"/>
        <w:rPr>
          <w:lang w:eastAsia="zh-CN"/>
        </w:rPr>
      </w:pPr>
      <w:r>
        <w:rPr>
          <w:lang w:eastAsia="zh-CN"/>
        </w:rPr>
        <w:lastRenderedPageBreak/>
        <w:t>6. 经营者确认，系统保存牙医资料与资格证书集合，反馈员工编号与保存结果</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2a. 新增牙医：系统分配员工编号，经营者转步骤3录入</w:t>
      </w:r>
    </w:p>
    <w:p w:rsidR="008E1780" w:rsidRDefault="003C1A56">
      <w:pPr>
        <w:ind w:left="360"/>
        <w:rPr>
          <w:lang w:eastAsia="zh-CN"/>
        </w:rPr>
      </w:pPr>
      <w:r>
        <w:rPr>
          <w:lang w:eastAsia="zh-CN"/>
        </w:rPr>
        <w:t>4a. 同一张资格证书由多名牙医持有：系统分别为每名牙医登记，不共用同一条资格记录</w:t>
      </w:r>
    </w:p>
    <w:p w:rsidR="008E1780" w:rsidRDefault="003C1A56">
      <w:pPr>
        <w:ind w:left="360"/>
        <w:rPr>
          <w:lang w:eastAsia="zh-CN"/>
        </w:rPr>
      </w:pPr>
      <w:r>
        <w:rPr>
          <w:lang w:eastAsia="zh-CN"/>
        </w:rPr>
        <w:t>5a. 资格证书已过期或未提供有效期：系统将该资格标记为“失效”，记录保留但不再参与轮转匹配与预约资格校验</w:t>
      </w:r>
    </w:p>
    <w:p w:rsidR="008E1780" w:rsidRDefault="003C1A56">
      <w:pPr>
        <w:ind w:left="360"/>
        <w:rPr>
          <w:lang w:eastAsia="zh-CN"/>
        </w:rPr>
      </w:pPr>
      <w:r>
        <w:rPr>
          <w:lang w:eastAsia="zh-CN"/>
        </w:rPr>
        <w:t>6a. 撤销某资格证书时该牙医已被排入相应治疗项目的未来预约：系统列出受影响的预约，须先完成改派或改约方可撤销</w:t>
      </w:r>
    </w:p>
    <w:p w:rsidR="008E1780" w:rsidRDefault="003C1A56">
      <w:pPr>
        <w:ind w:left="360"/>
        <w:rPr>
          <w:lang w:eastAsia="zh-CN"/>
        </w:rPr>
      </w:pPr>
      <w:r>
        <w:rPr>
          <w:b/>
          <w:lang w:eastAsia="zh-CN"/>
        </w:rPr>
        <w:t>字段列表</w:t>
      </w:r>
      <w:r>
        <w:rPr>
          <w:lang w:eastAsia="zh-CN"/>
        </w:rPr>
        <w:t>：牙医资料 = 员工编号 + 姓名 + 出生日期 + 家庭住址 + 电话号码 + 电子邮箱 + {所属门店}* + {资格证书（名称 + 标准分类 + 证书编号 + 有效期 + 有效性状态{|有效|失效}）}*</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5. 资格证书须按全连锁统一的标准分类登记并保留有效期；失效资格不参与轮转匹配与预约资格校验</w:t>
      </w:r>
    </w:p>
    <w:p w:rsidR="008E1780" w:rsidRDefault="003C1A56">
      <w:pPr>
        <w:ind w:left="360"/>
        <w:rPr>
          <w:lang w:eastAsia="zh-CN"/>
        </w:rPr>
      </w:pPr>
      <w:r>
        <w:rPr>
          <w:lang w:eastAsia="zh-CN"/>
        </w:rPr>
        <w:t>6. 保存时须保证：牙医与资格证书为多对多关系，同一资格可被多名牙医持有，一名牙医可持多种资格；牙医不专属任一门店，可被安排在多门店提供服务；员工编号唯一且不可复用</w:t>
      </w:r>
    </w:p>
    <w:p w:rsidR="008E1780" w:rsidRDefault="003C1A56">
      <w:pPr>
        <w:ind w:left="360"/>
        <w:rPr>
          <w:lang w:eastAsia="zh-CN"/>
        </w:rPr>
      </w:pPr>
      <w:r>
        <w:rPr>
          <w:b/>
          <w:lang w:eastAsia="zh-CN"/>
        </w:rPr>
        <w:t>质量需求</w:t>
      </w:r>
      <w:r>
        <w:rPr>
          <w:lang w:eastAsia="zh-CN"/>
        </w:rPr>
        <w:t>：资格失效后即时从轮转匹配与预约可选牙医中剔除</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t>5. 资格证书的标准分类须以可扩展字典项实现，字典版本可控并支持新增分类而不改动既有记录</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28" w:name="_Toc243264370"/>
      <w:r w:rsidRPr="00F21FFB">
        <w:rPr>
          <w:rFonts w:ascii="黑体" w:eastAsia="黑体" w:hAnsi="黑体"/>
          <w:lang w:eastAsia="zh-CN"/>
        </w:rPr>
        <w:t>用例9：安排牙医跨店轮转</w:t>
      </w:r>
      <w:bookmarkEnd w:id="28"/>
    </w:p>
    <w:p w:rsidR="008E1780" w:rsidRDefault="003C1A56">
      <w:pPr>
        <w:ind w:left="360"/>
        <w:rPr>
          <w:lang w:eastAsia="zh-CN"/>
        </w:rPr>
      </w:pPr>
      <w:r>
        <w:rPr>
          <w:b/>
          <w:lang w:eastAsia="zh-CN"/>
        </w:rPr>
        <w:t>执行者</w:t>
      </w:r>
      <w:r>
        <w:rPr>
          <w:lang w:eastAsia="zh-CN"/>
        </w:rPr>
        <w:t>：经营者</w:t>
      </w:r>
    </w:p>
    <w:p w:rsidR="008E1780" w:rsidRDefault="003C1A56">
      <w:pPr>
        <w:ind w:left="360"/>
        <w:rPr>
          <w:lang w:eastAsia="zh-CN"/>
        </w:rPr>
      </w:pPr>
      <w:r>
        <w:rPr>
          <w:b/>
          <w:lang w:eastAsia="zh-CN"/>
        </w:rPr>
        <w:t>前置条件</w:t>
      </w:r>
      <w:r>
        <w:rPr>
          <w:lang w:eastAsia="zh-CN"/>
        </w:rPr>
        <w:t>：涉及的牙医资料与资格证书已维护；各门店资料已维护</w:t>
      </w:r>
    </w:p>
    <w:p w:rsidR="008E1780" w:rsidRDefault="003C1A56">
      <w:pPr>
        <w:ind w:left="360"/>
        <w:rPr>
          <w:lang w:eastAsia="zh-CN"/>
        </w:rPr>
      </w:pPr>
      <w:r>
        <w:rPr>
          <w:b/>
          <w:lang w:eastAsia="zh-CN"/>
        </w:rPr>
        <w:lastRenderedPageBreak/>
        <w:t>后置条件</w:t>
      </w:r>
      <w:r>
        <w:rPr>
          <w:lang w:eastAsia="zh-CN"/>
        </w:rPr>
        <w:t>：牙医在指定门店、指定期间的轮转安排已保存且状态为“生效”；该安排与该牙医的有效资格证书及各门店需求匹配，并已同步至相关门店的排班</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经营者——希望牙医按技能在各门店灵活轮转，提高资源利用率</w:t>
      </w:r>
    </w:p>
    <w:p w:rsidR="008E1780" w:rsidRDefault="003C1A56">
      <w:pPr>
        <w:ind w:left="360"/>
        <w:rPr>
          <w:lang w:eastAsia="zh-CN"/>
        </w:rPr>
      </w:pPr>
      <w:r>
        <w:rPr>
          <w:lang w:eastAsia="zh-CN"/>
        </w:rPr>
        <w:t>牙医——希望轮转安排合理，与其技能和意愿相符</w:t>
      </w:r>
    </w:p>
    <w:p w:rsidR="008E1780" w:rsidRDefault="003C1A56">
      <w:pPr>
        <w:ind w:left="360"/>
        <w:rPr>
          <w:lang w:eastAsia="zh-CN"/>
        </w:rPr>
      </w:pPr>
      <w:r>
        <w:rPr>
          <w:lang w:eastAsia="zh-CN"/>
        </w:rPr>
        <w:t>店长——希望本店能获得具备所需技能的牙医；担心轮转中途变更导致已约患者无人接诊</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经营者选择牙医与目标门店，提出轮转期间</w:t>
      </w:r>
    </w:p>
    <w:p w:rsidR="008E1780" w:rsidRDefault="003C1A56">
      <w:pPr>
        <w:ind w:left="360"/>
        <w:rPr>
          <w:lang w:eastAsia="zh-CN"/>
        </w:rPr>
      </w:pPr>
      <w:r>
        <w:rPr>
          <w:lang w:eastAsia="zh-CN"/>
        </w:rPr>
        <w:t>2. 系统校验该牙医的有效资格证书是否覆盖目标门店的需求项目，反馈匹配结果</w:t>
      </w:r>
    </w:p>
    <w:p w:rsidR="008E1780" w:rsidRDefault="003C1A56">
      <w:pPr>
        <w:ind w:left="360"/>
        <w:rPr>
          <w:lang w:eastAsia="zh-CN"/>
        </w:rPr>
      </w:pPr>
      <w:r>
        <w:rPr>
          <w:lang w:eastAsia="zh-CN"/>
        </w:rPr>
        <w:t>3. 系统校验该牙医在目标期间是否存在冲突排班，反馈冲突情况</w:t>
      </w:r>
    </w:p>
    <w:p w:rsidR="008E1780" w:rsidRDefault="003C1A56">
      <w:pPr>
        <w:ind w:left="360"/>
        <w:rPr>
          <w:lang w:eastAsia="zh-CN"/>
        </w:rPr>
      </w:pPr>
      <w:r>
        <w:rPr>
          <w:lang w:eastAsia="zh-CN"/>
        </w:rPr>
        <w:t>4. 经营者确认，系统保存轮转安排，反馈安排编号</w:t>
      </w:r>
    </w:p>
    <w:p w:rsidR="008E1780" w:rsidRDefault="003C1A56">
      <w:pPr>
        <w:ind w:left="360"/>
        <w:rPr>
          <w:lang w:eastAsia="zh-CN"/>
        </w:rPr>
      </w:pPr>
      <w:r>
        <w:rPr>
          <w:lang w:eastAsia="zh-CN"/>
        </w:rPr>
        <w:t>5. 系统反馈安排结果，并将结果联动至相关门店的排班</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2a. 牙医有效资格与门店需求不匹配：系统列出缺失的资格项目，经营者调整目标门店或改派其他牙医</w:t>
      </w:r>
    </w:p>
    <w:p w:rsidR="008E1780" w:rsidRDefault="003C1A56">
      <w:pPr>
        <w:ind w:left="360"/>
        <w:rPr>
          <w:lang w:eastAsia="zh-CN"/>
        </w:rPr>
      </w:pPr>
      <w:r>
        <w:rPr>
          <w:lang w:eastAsia="zh-CN"/>
        </w:rPr>
        <w:t>3a. 目标期间该牙医已在其他门店排班：系统列出冲突班次，经营者调整期间或先行撤销冲突排班</w:t>
      </w:r>
    </w:p>
    <w:p w:rsidR="008E1780" w:rsidRDefault="003C1A56">
      <w:pPr>
        <w:ind w:left="360"/>
        <w:rPr>
          <w:lang w:eastAsia="zh-CN"/>
        </w:rPr>
      </w:pPr>
      <w:r>
        <w:rPr>
          <w:lang w:eastAsia="zh-CN"/>
        </w:rPr>
        <w:t>4a. 轮转期间该牙医在源门店尚有未来预约：系统列出未完成的预约，须先完成改约或改派方可生效</w:t>
      </w:r>
    </w:p>
    <w:p w:rsidR="008E1780" w:rsidRDefault="003C1A56">
      <w:pPr>
        <w:ind w:left="360"/>
        <w:rPr>
          <w:lang w:eastAsia="zh-CN"/>
        </w:rPr>
      </w:pPr>
      <w:r>
        <w:rPr>
          <w:lang w:eastAsia="zh-CN"/>
        </w:rPr>
        <w:t>5a. 轮转安排变更或提前结束：系统保留原安排记录，并按新安排重新校验受影响的门店排班与预约</w:t>
      </w:r>
    </w:p>
    <w:p w:rsidR="008E1780" w:rsidRDefault="003C1A56">
      <w:pPr>
        <w:ind w:left="360"/>
        <w:rPr>
          <w:lang w:eastAsia="zh-CN"/>
        </w:rPr>
      </w:pPr>
      <w:r>
        <w:rPr>
          <w:b/>
          <w:lang w:eastAsia="zh-CN"/>
        </w:rPr>
        <w:t>字段列表</w:t>
      </w:r>
      <w:r>
        <w:rPr>
          <w:lang w:eastAsia="zh-CN"/>
        </w:rPr>
        <w:t>：轮转安排 = 安排编号 + 牙医 + 门店 + 开始日期 + 结束日期 + 匹配资格 + 安排状态{|草稿|生效|已结束|已撤销}</w:t>
      </w:r>
    </w:p>
    <w:p w:rsidR="008E1780" w:rsidRDefault="003C1A56">
      <w:pPr>
        <w:ind w:left="360"/>
        <w:rPr>
          <w:lang w:eastAsia="zh-CN"/>
        </w:rPr>
      </w:pPr>
      <w:r>
        <w:rPr>
          <w:b/>
          <w:lang w:eastAsia="zh-CN"/>
        </w:rPr>
        <w:lastRenderedPageBreak/>
        <w:t>业务规则</w:t>
      </w:r>
      <w:r>
        <w:rPr>
          <w:lang w:eastAsia="zh-CN"/>
        </w:rPr>
        <w:t>：</w:t>
      </w:r>
    </w:p>
    <w:p w:rsidR="008E1780" w:rsidRDefault="003C1A56">
      <w:pPr>
        <w:ind w:left="360"/>
        <w:rPr>
          <w:lang w:eastAsia="zh-CN"/>
        </w:rPr>
      </w:pPr>
      <w:r>
        <w:rPr>
          <w:lang w:eastAsia="zh-CN"/>
        </w:rPr>
        <w:t>2. 轮转安排须由该牙医的有效资格证书覆盖目标门店的需求项目方可生效</w:t>
      </w:r>
    </w:p>
    <w:p w:rsidR="008E1780" w:rsidRDefault="003C1A56">
      <w:pPr>
        <w:ind w:left="360"/>
        <w:rPr>
          <w:lang w:eastAsia="zh-CN"/>
        </w:rPr>
      </w:pPr>
      <w:r>
        <w:rPr>
          <w:lang w:eastAsia="zh-CN"/>
        </w:rPr>
        <w:t>3. 同一牙医同一时间不得同时在两个门店处于“生效”状态</w:t>
      </w:r>
    </w:p>
    <w:p w:rsidR="008E1780" w:rsidRDefault="003C1A56">
      <w:pPr>
        <w:ind w:left="360"/>
        <w:rPr>
          <w:lang w:eastAsia="zh-CN"/>
        </w:rPr>
      </w:pPr>
      <w:r>
        <w:rPr>
          <w:lang w:eastAsia="zh-CN"/>
        </w:rPr>
        <w:t>4. 同一牙医相邻两家门店的出诊间隔不得小于转场所需时长，不足时不得发布该安排</w:t>
      </w:r>
    </w:p>
    <w:p w:rsidR="008E1780" w:rsidRDefault="003C1A56">
      <w:pPr>
        <w:ind w:left="360"/>
        <w:rPr>
          <w:lang w:eastAsia="zh-CN"/>
        </w:rPr>
      </w:pPr>
      <w:r>
        <w:rPr>
          <w:lang w:eastAsia="zh-CN"/>
        </w:rPr>
        <w:t>5. 轮转安排生效后须实时供各门店预约查询引用</w:t>
      </w:r>
    </w:p>
    <w:p w:rsidR="008E1780" w:rsidRDefault="003C1A56">
      <w:pPr>
        <w:ind w:left="360"/>
        <w:rPr>
          <w:lang w:eastAsia="zh-CN"/>
        </w:rPr>
      </w:pPr>
      <w:r>
        <w:rPr>
          <w:b/>
          <w:lang w:eastAsia="zh-CN"/>
        </w:rPr>
        <w:t>质量需求</w:t>
      </w:r>
      <w:r>
        <w:rPr>
          <w:lang w:eastAsia="zh-CN"/>
        </w:rPr>
        <w:t>：轮转冲突在提交时即时校验并反馈；已生效安排的变更须在5秒内同步到门店预约可选时段</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t>5. 轮转安排与门店排班须共用同一套人员与时段约束</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29" w:name="_Toc243264371"/>
      <w:r w:rsidRPr="00F21FFB">
        <w:rPr>
          <w:rFonts w:ascii="黑体" w:eastAsia="黑体" w:hAnsi="黑体"/>
          <w:lang w:eastAsia="zh-CN"/>
        </w:rPr>
        <w:t>用例10：维护统一治疗价目</w:t>
      </w:r>
      <w:bookmarkEnd w:id="29"/>
    </w:p>
    <w:p w:rsidR="008E1780" w:rsidRDefault="003C1A56">
      <w:pPr>
        <w:ind w:left="360"/>
        <w:rPr>
          <w:lang w:eastAsia="zh-CN"/>
        </w:rPr>
      </w:pPr>
      <w:r>
        <w:rPr>
          <w:b/>
          <w:lang w:eastAsia="zh-CN"/>
        </w:rPr>
        <w:t>执行者</w:t>
      </w:r>
      <w:r>
        <w:rPr>
          <w:lang w:eastAsia="zh-CN"/>
        </w:rPr>
        <w:t>：经营者</w:t>
      </w:r>
    </w:p>
    <w:p w:rsidR="008E1780" w:rsidRDefault="003C1A56">
      <w:pPr>
        <w:ind w:left="360"/>
        <w:rPr>
          <w:lang w:eastAsia="zh-CN"/>
        </w:rPr>
      </w:pPr>
      <w:r>
        <w:rPr>
          <w:b/>
          <w:lang w:eastAsia="zh-CN"/>
        </w:rPr>
        <w:t>前置条件</w:t>
      </w:r>
      <w:r>
        <w:rPr>
          <w:lang w:eastAsia="zh-CN"/>
        </w:rPr>
        <w:t>：经营者已获授价目维护权限</w:t>
      </w:r>
    </w:p>
    <w:p w:rsidR="008E1780" w:rsidRDefault="003C1A56">
      <w:pPr>
        <w:ind w:left="360"/>
        <w:rPr>
          <w:lang w:eastAsia="zh-CN"/>
        </w:rPr>
      </w:pPr>
      <w:r>
        <w:rPr>
          <w:b/>
          <w:lang w:eastAsia="zh-CN"/>
        </w:rPr>
        <w:t>后置条件</w:t>
      </w:r>
      <w:r>
        <w:rPr>
          <w:lang w:eastAsia="zh-CN"/>
        </w:rPr>
        <w:t>：治疗项目的标准单位价格、生效日期与版本号已发布；全连锁治疗按当前生效版本计价，历史版本可追溯</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经营者——希望通过统一价目保证各门店治疗标准与价格一致，实现治疗标准一致率达到100%</w:t>
      </w:r>
    </w:p>
    <w:p w:rsidR="008E1780" w:rsidRDefault="003C1A56">
      <w:pPr>
        <w:ind w:left="360"/>
        <w:rPr>
          <w:lang w:eastAsia="zh-CN"/>
        </w:rPr>
      </w:pPr>
      <w:r>
        <w:rPr>
          <w:lang w:eastAsia="zh-CN"/>
        </w:rPr>
        <w:t>患者——希望价格透明、全连锁一致，不因门店不同而变价</w:t>
      </w:r>
    </w:p>
    <w:p w:rsidR="008E1780" w:rsidRDefault="003C1A56">
      <w:pPr>
        <w:ind w:left="360"/>
        <w:rPr>
          <w:lang w:eastAsia="zh-CN"/>
        </w:rPr>
      </w:pPr>
      <w:r>
        <w:rPr>
          <w:lang w:eastAsia="zh-CN"/>
        </w:rPr>
        <w:t>牙医——希望按标准计价，避免自行定价引发患者纠纷</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经营者选择治疗项目或启动新增</w:t>
      </w:r>
    </w:p>
    <w:p w:rsidR="008E1780" w:rsidRDefault="003C1A56">
      <w:pPr>
        <w:ind w:left="360"/>
        <w:rPr>
          <w:lang w:eastAsia="zh-CN"/>
        </w:rPr>
      </w:pPr>
      <w:r>
        <w:rPr>
          <w:lang w:eastAsia="zh-CN"/>
        </w:rPr>
        <w:t>2. 系统反馈该项目现行价目与版本号</w:t>
      </w:r>
    </w:p>
    <w:p w:rsidR="008E1780" w:rsidRDefault="003C1A56">
      <w:pPr>
        <w:ind w:left="360"/>
        <w:rPr>
          <w:lang w:eastAsia="zh-CN"/>
        </w:rPr>
      </w:pPr>
      <w:r>
        <w:rPr>
          <w:lang w:eastAsia="zh-CN"/>
        </w:rPr>
        <w:t>3. 经营者录入标准单位价格与生效日期</w:t>
      </w:r>
    </w:p>
    <w:p w:rsidR="008E1780" w:rsidRDefault="003C1A56">
      <w:pPr>
        <w:ind w:left="360"/>
        <w:rPr>
          <w:lang w:eastAsia="zh-CN"/>
        </w:rPr>
      </w:pPr>
      <w:r>
        <w:rPr>
          <w:lang w:eastAsia="zh-CN"/>
        </w:rPr>
        <w:lastRenderedPageBreak/>
        <w:t>4. 系统校验价目完整性与日期合法性，反馈校验结果</w:t>
      </w:r>
    </w:p>
    <w:p w:rsidR="008E1780" w:rsidRDefault="003C1A56">
      <w:pPr>
        <w:ind w:left="360"/>
        <w:rPr>
          <w:lang w:eastAsia="zh-CN"/>
        </w:rPr>
      </w:pPr>
      <w:r>
        <w:rPr>
          <w:lang w:eastAsia="zh-CN"/>
        </w:rPr>
        <w:t>5. 经营者确认，系统保存并发布新版本价目，反馈版本号与生效日期</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3a. 同一治疗项目重复新增：系统提示重复并展示现行版本，不产生第二份有效价目</w:t>
      </w:r>
    </w:p>
    <w:p w:rsidR="008E1780" w:rsidRDefault="003C1A56">
      <w:pPr>
        <w:ind w:left="360"/>
        <w:rPr>
          <w:lang w:eastAsia="zh-CN"/>
        </w:rPr>
      </w:pPr>
      <w:r>
        <w:rPr>
          <w:lang w:eastAsia="zh-CN"/>
        </w:rPr>
        <w:t>4a. 缺少单位价格，或生效日期早于当前日期：系统指明错误字段，经营者修正后重新提交</w:t>
      </w:r>
    </w:p>
    <w:p w:rsidR="008E1780" w:rsidRDefault="003C1A56">
      <w:pPr>
        <w:ind w:left="360"/>
        <w:rPr>
          <w:lang w:eastAsia="zh-CN"/>
        </w:rPr>
      </w:pPr>
      <w:r>
        <w:rPr>
          <w:lang w:eastAsia="zh-CN"/>
        </w:rPr>
        <w:t>5a. 调价时存在已生成但未结算的结算单：系统按生成时点保留原价快照，已生成的结算单不按新价重算</w:t>
      </w:r>
    </w:p>
    <w:p w:rsidR="008E1780" w:rsidRDefault="003C1A56">
      <w:pPr>
        <w:ind w:left="360"/>
        <w:rPr>
          <w:lang w:eastAsia="zh-CN"/>
        </w:rPr>
      </w:pPr>
      <w:r>
        <w:rPr>
          <w:lang w:eastAsia="zh-CN"/>
        </w:rPr>
        <w:t>5b. 停用某治疗项目：系统校验是否仍有未结束的就诊引用该项目，有则拒绝停用并列出牵连就诊</w:t>
      </w:r>
    </w:p>
    <w:p w:rsidR="008E1780" w:rsidRDefault="003C1A56">
      <w:pPr>
        <w:ind w:left="360"/>
        <w:rPr>
          <w:lang w:eastAsia="zh-CN"/>
        </w:rPr>
      </w:pPr>
      <w:r>
        <w:rPr>
          <w:b/>
          <w:lang w:eastAsia="zh-CN"/>
        </w:rPr>
        <w:t>字段列表</w:t>
      </w:r>
      <w:r>
        <w:rPr>
          <w:lang w:eastAsia="zh-CN"/>
        </w:rPr>
        <w:t>：治疗价目 = 治疗项目编码 + 治疗名称 + 标准单位价格 + 生效日期 + 失效日期[可选] + 版本号 + 状态{|有效|停用}</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4. 标准单位价格以人民币计，精确至分</w:t>
      </w:r>
    </w:p>
    <w:p w:rsidR="008E1780" w:rsidRDefault="003C1A56">
      <w:pPr>
        <w:ind w:left="360"/>
        <w:rPr>
          <w:lang w:eastAsia="zh-CN"/>
        </w:rPr>
      </w:pPr>
      <w:r>
        <w:rPr>
          <w:lang w:eastAsia="zh-CN"/>
        </w:rPr>
        <w:t>5. 同一治疗项目在同一时点只能有一份生效价目；调整须新增版本并保留历史版本，结算单按生成时点的价目版本计价，后续调价不改写历史结算单</w:t>
      </w:r>
    </w:p>
    <w:p w:rsidR="008E1780" w:rsidRDefault="003C1A56">
      <w:pPr>
        <w:ind w:left="360"/>
        <w:rPr>
          <w:lang w:eastAsia="zh-CN"/>
        </w:rPr>
      </w:pPr>
      <w:r>
        <w:rPr>
          <w:b/>
          <w:lang w:eastAsia="zh-CN"/>
        </w:rPr>
        <w:t>质量需求</w:t>
      </w:r>
      <w:r>
        <w:rPr>
          <w:lang w:eastAsia="zh-CN"/>
        </w:rPr>
        <w:t>：价目发布后5秒内对全连锁生效</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t>5. 价目须按版本快照保存，任一历史时点的计价结果可完整复现</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30" w:name="_Toc243264372"/>
      <w:r w:rsidRPr="00F21FFB">
        <w:rPr>
          <w:rFonts w:ascii="黑体" w:eastAsia="黑体" w:hAnsi="黑体"/>
          <w:lang w:eastAsia="zh-CN"/>
        </w:rPr>
        <w:t>用例11：安排本店排班</w:t>
      </w:r>
      <w:bookmarkEnd w:id="30"/>
    </w:p>
    <w:p w:rsidR="008E1780" w:rsidRDefault="003C1A56">
      <w:pPr>
        <w:ind w:left="360"/>
        <w:rPr>
          <w:lang w:eastAsia="zh-CN"/>
        </w:rPr>
      </w:pPr>
      <w:r>
        <w:rPr>
          <w:b/>
          <w:lang w:eastAsia="zh-CN"/>
        </w:rPr>
        <w:t>执行者</w:t>
      </w:r>
      <w:r>
        <w:rPr>
          <w:lang w:eastAsia="zh-CN"/>
        </w:rPr>
        <w:t>：店长</w:t>
      </w:r>
    </w:p>
    <w:p w:rsidR="008E1780" w:rsidRDefault="003C1A56">
      <w:pPr>
        <w:ind w:left="360"/>
        <w:rPr>
          <w:lang w:eastAsia="zh-CN"/>
        </w:rPr>
      </w:pPr>
      <w:r>
        <w:rPr>
          <w:b/>
          <w:lang w:eastAsia="zh-CN"/>
        </w:rPr>
        <w:t>前置条件</w:t>
      </w:r>
      <w:r>
        <w:rPr>
          <w:lang w:eastAsia="zh-CN"/>
        </w:rPr>
        <w:t>：本门店资料已维护；本店当日轮转在岗牙医的资格信息已维护</w:t>
      </w:r>
    </w:p>
    <w:p w:rsidR="008E1780" w:rsidRDefault="003C1A56">
      <w:pPr>
        <w:ind w:left="360"/>
        <w:rPr>
          <w:lang w:eastAsia="zh-CN"/>
        </w:rPr>
      </w:pPr>
      <w:r>
        <w:rPr>
          <w:b/>
          <w:lang w:eastAsia="zh-CN"/>
        </w:rPr>
        <w:t>后置条件</w:t>
      </w:r>
      <w:r>
        <w:rPr>
          <w:lang w:eastAsia="zh-CN"/>
        </w:rPr>
        <w:t>：本门店指定日期的班次安排已保存并发布，且与本店当日生效的轮转安排一致；该排班可供预约查询引用</w:t>
      </w:r>
    </w:p>
    <w:p w:rsidR="008E1780" w:rsidRDefault="003C1A56">
      <w:pPr>
        <w:ind w:left="360"/>
        <w:rPr>
          <w:lang w:eastAsia="zh-CN"/>
        </w:rPr>
      </w:pPr>
      <w:r>
        <w:rPr>
          <w:b/>
          <w:lang w:eastAsia="zh-CN"/>
        </w:rPr>
        <w:lastRenderedPageBreak/>
        <w:t>涉众利益</w:t>
      </w:r>
      <w:r>
        <w:rPr>
          <w:lang w:eastAsia="zh-CN"/>
        </w:rPr>
        <w:t>：</w:t>
      </w:r>
    </w:p>
    <w:p w:rsidR="008E1780" w:rsidRDefault="003C1A56">
      <w:pPr>
        <w:ind w:left="360"/>
        <w:rPr>
          <w:lang w:eastAsia="zh-CN"/>
        </w:rPr>
      </w:pPr>
      <w:r>
        <w:rPr>
          <w:lang w:eastAsia="zh-CN"/>
        </w:rPr>
        <w:t>店长——希望便捷排班、避免时段冲突；担心已发布班次被临时抽调后仍有患者可约</w:t>
      </w:r>
    </w:p>
    <w:p w:rsidR="008E1780" w:rsidRDefault="003C1A56">
      <w:pPr>
        <w:ind w:left="360"/>
        <w:rPr>
          <w:lang w:eastAsia="zh-CN"/>
        </w:rPr>
      </w:pPr>
      <w:r>
        <w:rPr>
          <w:lang w:eastAsia="zh-CN"/>
        </w:rPr>
        <w:t>牙医——希望排班清晰，且不与跨店轮转冲突</w:t>
      </w:r>
    </w:p>
    <w:p w:rsidR="008E1780" w:rsidRDefault="003C1A56">
      <w:pPr>
        <w:ind w:left="360"/>
        <w:rPr>
          <w:lang w:eastAsia="zh-CN"/>
        </w:rPr>
      </w:pPr>
      <w:r>
        <w:rPr>
          <w:lang w:eastAsia="zh-CN"/>
        </w:rPr>
        <w:t>患者——希望通过排班约到确实在岗的牙医</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店长选择本门店与排班日期</w:t>
      </w:r>
    </w:p>
    <w:p w:rsidR="008E1780" w:rsidRDefault="003C1A56">
      <w:pPr>
        <w:ind w:left="360"/>
        <w:rPr>
          <w:lang w:eastAsia="zh-CN"/>
        </w:rPr>
      </w:pPr>
      <w:r>
        <w:rPr>
          <w:lang w:eastAsia="zh-CN"/>
        </w:rPr>
        <w:t>2. 系统反馈当日在本店轮转在岗的牙医及其可排时段</w:t>
      </w:r>
    </w:p>
    <w:p w:rsidR="008E1780" w:rsidRDefault="003C1A56">
      <w:pPr>
        <w:ind w:left="360"/>
        <w:rPr>
          <w:lang w:eastAsia="zh-CN"/>
        </w:rPr>
      </w:pPr>
      <w:r>
        <w:rPr>
          <w:lang w:eastAsia="zh-CN"/>
        </w:rPr>
        <w:t>3. 店长录入各牙医的班次时段</w:t>
      </w:r>
    </w:p>
    <w:p w:rsidR="008E1780" w:rsidRDefault="003C1A56">
      <w:pPr>
        <w:ind w:left="360"/>
        <w:rPr>
          <w:lang w:eastAsia="zh-CN"/>
        </w:rPr>
      </w:pPr>
      <w:r>
        <w:rPr>
          <w:lang w:eastAsia="zh-CN"/>
        </w:rPr>
        <w:t>4. 系统校验时段冲突与该牙医当日在本店的在岗状态，反馈冲突情况</w:t>
      </w:r>
    </w:p>
    <w:p w:rsidR="008E1780" w:rsidRDefault="003C1A56">
      <w:pPr>
        <w:ind w:left="360"/>
        <w:rPr>
          <w:lang w:eastAsia="zh-CN"/>
        </w:rPr>
      </w:pPr>
      <w:r>
        <w:rPr>
          <w:lang w:eastAsia="zh-CN"/>
        </w:rPr>
        <w:t>5. 店长确认，系统保存排班并发布，反馈排班编号</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2a. 当日无本店在岗牙医：系统反馈无可用人员，店长须先申请轮转调整</w:t>
      </w:r>
    </w:p>
    <w:p w:rsidR="008E1780" w:rsidRDefault="003C1A56">
      <w:pPr>
        <w:ind w:left="360"/>
        <w:rPr>
          <w:lang w:eastAsia="zh-CN"/>
        </w:rPr>
      </w:pPr>
      <w:r>
        <w:rPr>
          <w:lang w:eastAsia="zh-CN"/>
        </w:rPr>
        <w:t>3a. 店长为非本店当日轮转在岗的牙医排班：系统拒绝，仅可排列本店当日轮转在岗人员</w:t>
      </w:r>
    </w:p>
    <w:p w:rsidR="008E1780" w:rsidRDefault="003C1A56">
      <w:pPr>
        <w:ind w:left="360"/>
        <w:rPr>
          <w:lang w:eastAsia="zh-CN"/>
        </w:rPr>
      </w:pPr>
      <w:r>
        <w:rPr>
          <w:lang w:eastAsia="zh-CN"/>
        </w:rPr>
        <w:t>4a. 同一牙医同一时段被排两个班次，或班次超出本店营业时间：系统列出冲突班次，店长调整后重新提交</w:t>
      </w:r>
    </w:p>
    <w:p w:rsidR="008E1780" w:rsidRDefault="003C1A56">
      <w:pPr>
        <w:ind w:left="360"/>
        <w:rPr>
          <w:lang w:eastAsia="zh-CN"/>
        </w:rPr>
      </w:pPr>
      <w:r>
        <w:rPr>
          <w:lang w:eastAsia="zh-CN"/>
        </w:rPr>
        <w:t>5a. 排班发布后该牙医被临时抽调至其他门店：系统撤销受影响班次并列出需改约的预约，不得保留无医生可接的已发布班次</w:t>
      </w:r>
    </w:p>
    <w:p w:rsidR="008E1780" w:rsidRDefault="003C1A56">
      <w:pPr>
        <w:ind w:left="360"/>
        <w:rPr>
          <w:lang w:eastAsia="zh-CN"/>
        </w:rPr>
      </w:pPr>
      <w:r>
        <w:rPr>
          <w:b/>
          <w:lang w:eastAsia="zh-CN"/>
        </w:rPr>
        <w:t>字段列表</w:t>
      </w:r>
      <w:r>
        <w:rPr>
          <w:lang w:eastAsia="zh-CN"/>
        </w:rPr>
        <w:t>：排班 = 排班编号 + 门店 + 牙医 + 班次日期 + 班次时段（开始时间 + 结束时间）+ 班次状态{|已发布|已撤销}</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3. 班次时段须落在门店营业时间内；同一牙医同一时段仅可存在一个已发布班次</w:t>
      </w:r>
    </w:p>
    <w:p w:rsidR="008E1780" w:rsidRDefault="003C1A56">
      <w:pPr>
        <w:ind w:left="360"/>
        <w:rPr>
          <w:lang w:eastAsia="zh-CN"/>
        </w:rPr>
      </w:pPr>
      <w:r>
        <w:rPr>
          <w:lang w:eastAsia="zh-CN"/>
        </w:rPr>
        <w:t>4. 排班须与本店当日生效的跨店轮转安排一致</w:t>
      </w:r>
    </w:p>
    <w:p w:rsidR="008E1780" w:rsidRDefault="003C1A56">
      <w:pPr>
        <w:ind w:left="360"/>
        <w:rPr>
          <w:lang w:eastAsia="zh-CN"/>
        </w:rPr>
      </w:pPr>
      <w:r>
        <w:rPr>
          <w:lang w:eastAsia="zh-CN"/>
        </w:rPr>
        <w:lastRenderedPageBreak/>
        <w:t>5. 已发布班次被撤销时须同步影响预约可选项，不得出现可约但无医生接诊的时段</w:t>
      </w:r>
    </w:p>
    <w:p w:rsidR="008E1780" w:rsidRDefault="003C1A56">
      <w:pPr>
        <w:ind w:left="360"/>
        <w:rPr>
          <w:lang w:eastAsia="zh-CN"/>
        </w:rPr>
      </w:pPr>
      <w:r>
        <w:rPr>
          <w:b/>
          <w:lang w:eastAsia="zh-CN"/>
        </w:rPr>
        <w:t>质量需求</w:t>
      </w:r>
      <w:r>
        <w:rPr>
          <w:lang w:eastAsia="zh-CN"/>
        </w:rPr>
        <w:t>：排班冲突在提交时即时校验；已发布排班在5秒内对预约查询生效</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t>5. 本店排班须直接引用当日生效的轮转安排，不得另行维护一套在岗人员名单</w:t>
      </w:r>
    </w:p>
    <w:p w:rsidR="008E1780" w:rsidRDefault="008E1780">
      <w:pPr>
        <w:rPr>
          <w:lang w:eastAsia="zh-CN"/>
        </w:rPr>
      </w:pPr>
    </w:p>
    <w:p w:rsidR="008E1780" w:rsidRPr="00F21FFB" w:rsidRDefault="003C1A56">
      <w:pPr>
        <w:pStyle w:val="21"/>
        <w:spacing w:after="120"/>
        <w:rPr>
          <w:rFonts w:ascii="黑体" w:eastAsia="黑体" w:hAnsi="黑体"/>
          <w:lang w:eastAsia="zh-CN"/>
        </w:rPr>
      </w:pPr>
      <w:bookmarkStart w:id="31" w:name="_Toc243264373"/>
      <w:r w:rsidRPr="00F21FFB">
        <w:rPr>
          <w:rFonts w:ascii="黑体" w:eastAsia="黑体" w:hAnsi="黑体"/>
          <w:lang w:eastAsia="zh-CN"/>
        </w:rPr>
        <w:t>用例12：查询经营统计</w:t>
      </w:r>
      <w:bookmarkEnd w:id="31"/>
    </w:p>
    <w:p w:rsidR="008E1780" w:rsidRDefault="003C1A56">
      <w:pPr>
        <w:ind w:left="360"/>
        <w:rPr>
          <w:lang w:eastAsia="zh-CN"/>
        </w:rPr>
      </w:pPr>
      <w:r>
        <w:rPr>
          <w:b/>
          <w:lang w:eastAsia="zh-CN"/>
        </w:rPr>
        <w:t>执行者</w:t>
      </w:r>
      <w:r>
        <w:rPr>
          <w:lang w:eastAsia="zh-CN"/>
        </w:rPr>
        <w:t>：经营者／店长</w:t>
      </w:r>
    </w:p>
    <w:p w:rsidR="008E1780" w:rsidRDefault="003C1A56">
      <w:pPr>
        <w:ind w:left="360"/>
        <w:rPr>
          <w:lang w:eastAsia="zh-CN"/>
        </w:rPr>
      </w:pPr>
      <w:r>
        <w:rPr>
          <w:b/>
          <w:lang w:eastAsia="zh-CN"/>
        </w:rPr>
        <w:t>前置条件</w:t>
      </w:r>
      <w:r>
        <w:rPr>
          <w:lang w:eastAsia="zh-CN"/>
        </w:rPr>
        <w:t>：查询人已获授所选门店范围的统计权限（经营者可选全部门店，店长仅限本门店）</w:t>
      </w:r>
    </w:p>
    <w:p w:rsidR="008E1780" w:rsidRDefault="003C1A56">
      <w:pPr>
        <w:ind w:left="360"/>
        <w:rPr>
          <w:lang w:eastAsia="zh-CN"/>
        </w:rPr>
      </w:pPr>
      <w:r>
        <w:rPr>
          <w:b/>
          <w:lang w:eastAsia="zh-CN"/>
        </w:rPr>
        <w:t>后置条件</w:t>
      </w:r>
      <w:r>
        <w:rPr>
          <w:lang w:eastAsia="zh-CN"/>
        </w:rPr>
        <w:t>：系统按所选条件显示或导出统计结果；结果可追溯到构成该结果的原始就诊、治疗与结算记录</w:t>
      </w:r>
    </w:p>
    <w:p w:rsidR="008E1780" w:rsidRDefault="003C1A56">
      <w:pPr>
        <w:ind w:left="360"/>
        <w:rPr>
          <w:lang w:eastAsia="zh-CN"/>
        </w:rPr>
      </w:pPr>
      <w:r>
        <w:rPr>
          <w:b/>
          <w:lang w:eastAsia="zh-CN"/>
        </w:rPr>
        <w:t>涉众利益</w:t>
      </w:r>
      <w:r>
        <w:rPr>
          <w:lang w:eastAsia="zh-CN"/>
        </w:rPr>
        <w:t>：</w:t>
      </w:r>
    </w:p>
    <w:p w:rsidR="008E1780" w:rsidRDefault="003C1A56">
      <w:pPr>
        <w:ind w:left="360"/>
        <w:rPr>
          <w:lang w:eastAsia="zh-CN"/>
        </w:rPr>
      </w:pPr>
      <w:r>
        <w:rPr>
          <w:lang w:eastAsia="zh-CN"/>
        </w:rPr>
        <w:t>经营者——希望实时掌握各店取消率、治疗标准一致率与牙医业绩，及时干预扩张过程中的失控风险</w:t>
      </w:r>
    </w:p>
    <w:p w:rsidR="008E1780" w:rsidRDefault="003C1A56">
      <w:pPr>
        <w:ind w:left="360"/>
        <w:rPr>
          <w:lang w:eastAsia="zh-CN"/>
        </w:rPr>
      </w:pPr>
      <w:r>
        <w:rPr>
          <w:lang w:eastAsia="zh-CN"/>
        </w:rPr>
        <w:t>店长——希望了解本店经营数据以改进运营；担心与其他门店口径不一致</w:t>
      </w:r>
    </w:p>
    <w:p w:rsidR="008E1780" w:rsidRDefault="003C1A56">
      <w:pPr>
        <w:ind w:left="360"/>
        <w:rPr>
          <w:lang w:eastAsia="zh-CN"/>
        </w:rPr>
      </w:pPr>
      <w:r>
        <w:rPr>
          <w:lang w:eastAsia="zh-CN"/>
        </w:rPr>
        <w:t>牙医——希望业绩核算公平、透明，跨店轮转不影响其收入归属</w:t>
      </w:r>
    </w:p>
    <w:p w:rsidR="008E1780" w:rsidRDefault="003C1A56">
      <w:pPr>
        <w:ind w:left="360"/>
        <w:rPr>
          <w:lang w:eastAsia="zh-CN"/>
        </w:rPr>
      </w:pPr>
      <w:r>
        <w:rPr>
          <w:lang w:eastAsia="zh-CN"/>
        </w:rPr>
        <w:t>患者——希望取消率等指标反映真实服务水平，而非被删除记录美化</w:t>
      </w:r>
    </w:p>
    <w:p w:rsidR="008E1780" w:rsidRDefault="003C1A56">
      <w:pPr>
        <w:ind w:left="360"/>
        <w:rPr>
          <w:lang w:eastAsia="zh-CN"/>
        </w:rPr>
      </w:pPr>
      <w:r>
        <w:rPr>
          <w:b/>
          <w:lang w:eastAsia="zh-CN"/>
        </w:rPr>
        <w:t>基本路径</w:t>
      </w:r>
      <w:r>
        <w:rPr>
          <w:lang w:eastAsia="zh-CN"/>
        </w:rPr>
        <w:t>：</w:t>
      </w:r>
    </w:p>
    <w:p w:rsidR="008E1780" w:rsidRDefault="003C1A56">
      <w:pPr>
        <w:ind w:left="360"/>
        <w:rPr>
          <w:lang w:eastAsia="zh-CN"/>
        </w:rPr>
      </w:pPr>
      <w:r>
        <w:rPr>
          <w:lang w:eastAsia="zh-CN"/>
        </w:rPr>
        <w:t>1. 经营者／店长选择查询门店范围与统计期间</w:t>
      </w:r>
    </w:p>
    <w:p w:rsidR="008E1780" w:rsidRDefault="003C1A56">
      <w:pPr>
        <w:ind w:left="360"/>
        <w:rPr>
          <w:lang w:eastAsia="zh-CN"/>
        </w:rPr>
      </w:pPr>
      <w:r>
        <w:rPr>
          <w:lang w:eastAsia="zh-CN"/>
        </w:rPr>
        <w:t>2. 经营者／店长提交患者取消率查询请求</w:t>
      </w:r>
    </w:p>
    <w:p w:rsidR="008E1780" w:rsidRDefault="003C1A56">
      <w:pPr>
        <w:ind w:left="360"/>
        <w:rPr>
          <w:lang w:eastAsia="zh-CN"/>
        </w:rPr>
      </w:pPr>
      <w:r>
        <w:rPr>
          <w:lang w:eastAsia="zh-CN"/>
        </w:rPr>
        <w:t>3. 系统按门店统计取消率并反馈结果</w:t>
      </w:r>
    </w:p>
    <w:p w:rsidR="008E1780" w:rsidRDefault="003C1A56">
      <w:pPr>
        <w:ind w:left="360"/>
        <w:rPr>
          <w:lang w:eastAsia="zh-CN"/>
        </w:rPr>
      </w:pPr>
      <w:r>
        <w:rPr>
          <w:lang w:eastAsia="zh-CN"/>
        </w:rPr>
        <w:t>4. 经营者／店长提交治疗标准一致率查询请求</w:t>
      </w:r>
    </w:p>
    <w:p w:rsidR="008E1780" w:rsidRDefault="003C1A56">
      <w:pPr>
        <w:ind w:left="360"/>
        <w:rPr>
          <w:lang w:eastAsia="zh-CN"/>
        </w:rPr>
      </w:pPr>
      <w:r>
        <w:rPr>
          <w:lang w:eastAsia="zh-CN"/>
        </w:rPr>
        <w:t>5. 系统按治疗项目统计一致率并反馈结果</w:t>
      </w:r>
    </w:p>
    <w:p w:rsidR="008E1780" w:rsidRDefault="003C1A56">
      <w:pPr>
        <w:ind w:left="360"/>
        <w:rPr>
          <w:lang w:eastAsia="zh-CN"/>
        </w:rPr>
      </w:pPr>
      <w:r>
        <w:rPr>
          <w:lang w:eastAsia="zh-CN"/>
        </w:rPr>
        <w:t>6. 经营者／店长提交牙医季度业绩查询请求</w:t>
      </w:r>
    </w:p>
    <w:p w:rsidR="008E1780" w:rsidRDefault="003C1A56">
      <w:pPr>
        <w:ind w:left="360"/>
        <w:rPr>
          <w:lang w:eastAsia="zh-CN"/>
        </w:rPr>
      </w:pPr>
      <w:r>
        <w:rPr>
          <w:lang w:eastAsia="zh-CN"/>
        </w:rPr>
        <w:lastRenderedPageBreak/>
        <w:t>7. 系统按牙医与季度统计收入、医疗用品成本、运营费用、净利润与激励基金并反馈结果</w:t>
      </w:r>
    </w:p>
    <w:p w:rsidR="008E1780" w:rsidRDefault="003C1A56">
      <w:pPr>
        <w:ind w:left="360"/>
        <w:rPr>
          <w:lang w:eastAsia="zh-CN"/>
        </w:rPr>
      </w:pPr>
      <w:r>
        <w:rPr>
          <w:lang w:eastAsia="zh-CN"/>
        </w:rPr>
        <w:t>8. 经营者／店长提交导出请求，系统生成统计结果导出文件并反馈导出结果</w:t>
      </w:r>
    </w:p>
    <w:p w:rsidR="008E1780" w:rsidRDefault="003C1A56">
      <w:pPr>
        <w:ind w:left="360"/>
        <w:rPr>
          <w:lang w:eastAsia="zh-CN"/>
        </w:rPr>
      </w:pPr>
      <w:r>
        <w:rPr>
          <w:b/>
          <w:lang w:eastAsia="zh-CN"/>
        </w:rPr>
        <w:t>扩展</w:t>
      </w:r>
      <w:r>
        <w:rPr>
          <w:lang w:eastAsia="zh-CN"/>
        </w:rPr>
        <w:t>：</w:t>
      </w:r>
    </w:p>
    <w:p w:rsidR="008E1780" w:rsidRDefault="003C1A56">
      <w:pPr>
        <w:ind w:left="360"/>
        <w:rPr>
          <w:lang w:eastAsia="zh-CN"/>
        </w:rPr>
      </w:pPr>
      <w:r>
        <w:rPr>
          <w:lang w:eastAsia="zh-CN"/>
        </w:rPr>
        <w:t>1a. 店长所选范围超出本门店：系统拒绝并按本门店范围返回结果</w:t>
      </w:r>
    </w:p>
    <w:p w:rsidR="008E1780" w:rsidRDefault="003C1A56">
      <w:pPr>
        <w:ind w:left="360"/>
        <w:rPr>
          <w:lang w:eastAsia="zh-CN"/>
        </w:rPr>
      </w:pPr>
      <w:r>
        <w:rPr>
          <w:lang w:eastAsia="zh-CN"/>
        </w:rPr>
        <w:t>2a. 所选门店范围在统计期间内无预约数据：系统反馈“无数据”，不以0值代替，避免与“取消率为零”混淆</w:t>
      </w:r>
    </w:p>
    <w:p w:rsidR="008E1780" w:rsidRDefault="003C1A56">
      <w:pPr>
        <w:ind w:left="360"/>
        <w:rPr>
          <w:lang w:eastAsia="zh-CN"/>
        </w:rPr>
      </w:pPr>
      <w:r>
        <w:rPr>
          <w:lang w:eastAsia="zh-CN"/>
        </w:rPr>
        <w:t>5a. 某治疗项目在统计期间内未维护统一价目：系统将该批次列为“口径不一致”单独显示，不计入一致率的分母</w:t>
      </w:r>
    </w:p>
    <w:p w:rsidR="008E1780" w:rsidRDefault="003C1A56">
      <w:pPr>
        <w:ind w:left="360"/>
        <w:rPr>
          <w:lang w:eastAsia="zh-CN"/>
        </w:rPr>
      </w:pPr>
      <w:r>
        <w:rPr>
          <w:lang w:eastAsia="zh-CN"/>
        </w:rPr>
        <w:t>7a. 统计期间内牙医发生跨店轮转：系统按其实际提供服务的门店归集收入，业绩归属不随调店改变</w:t>
      </w:r>
    </w:p>
    <w:p w:rsidR="008E1780" w:rsidRDefault="003C1A56">
      <w:pPr>
        <w:ind w:left="360"/>
        <w:rPr>
          <w:lang w:eastAsia="zh-CN"/>
        </w:rPr>
      </w:pPr>
      <w:r>
        <w:rPr>
          <w:lang w:eastAsia="zh-CN"/>
        </w:rPr>
        <w:t>7b. 统计期间尚未结束（当季进行中）：系统标注“未结季度”，并说明该数据不作为激励基金分配依据</w:t>
      </w:r>
    </w:p>
    <w:p w:rsidR="008E1780" w:rsidRDefault="003C1A56">
      <w:pPr>
        <w:ind w:left="360"/>
        <w:rPr>
          <w:lang w:eastAsia="zh-CN"/>
        </w:rPr>
      </w:pPr>
      <w:r>
        <w:rPr>
          <w:b/>
          <w:lang w:eastAsia="zh-CN"/>
        </w:rPr>
        <w:t>字段列表</w:t>
      </w:r>
      <w:r>
        <w:rPr>
          <w:lang w:eastAsia="zh-CN"/>
        </w:rPr>
        <w:t>：经营统计 = 门店 + 统计期间 + 取消率（未到诊与已取消记录数 ÷ 预约总数）+ 治疗标准一致率（采用统一标准单位计价的治疗项目数 ÷ 全部治疗项目数）+ 牙医季度业绩（收入 + 医疗用品成本 + 运营费用 + 净利润 + 激励基金）+ 口径标记{|一致|口径不一致|未结季度}</w:t>
      </w:r>
    </w:p>
    <w:p w:rsidR="008E1780" w:rsidRDefault="003C1A56">
      <w:pPr>
        <w:ind w:left="360"/>
        <w:rPr>
          <w:lang w:eastAsia="zh-CN"/>
        </w:rPr>
      </w:pPr>
      <w:r>
        <w:rPr>
          <w:b/>
          <w:lang w:eastAsia="zh-CN"/>
        </w:rPr>
        <w:t>业务规则</w:t>
      </w:r>
      <w:r>
        <w:rPr>
          <w:lang w:eastAsia="zh-CN"/>
        </w:rPr>
        <w:t>：</w:t>
      </w:r>
    </w:p>
    <w:p w:rsidR="008E1780" w:rsidRDefault="003C1A56">
      <w:pPr>
        <w:ind w:left="360"/>
        <w:rPr>
          <w:lang w:eastAsia="zh-CN"/>
        </w:rPr>
      </w:pPr>
      <w:r>
        <w:rPr>
          <w:lang w:eastAsia="zh-CN"/>
        </w:rPr>
        <w:t>3. 取消率 ＝ 该门店预约记录中状态为“未到诊”与“已取消”的数量 ÷ 预约总数，按门店分别统计；取消记录不得删除，指标须可由原始记录复算</w:t>
      </w:r>
    </w:p>
    <w:p w:rsidR="008E1780" w:rsidRDefault="003C1A56">
      <w:pPr>
        <w:ind w:left="360"/>
        <w:rPr>
          <w:lang w:eastAsia="zh-CN"/>
        </w:rPr>
      </w:pPr>
      <w:r>
        <w:rPr>
          <w:lang w:eastAsia="zh-CN"/>
        </w:rPr>
        <w:t>5. 治疗标准一致率 ＝ 采用统一标准价目计价的治疗项目数 ÷ 全部治疗项目数</w:t>
      </w:r>
    </w:p>
    <w:p w:rsidR="008E1780" w:rsidRDefault="003C1A56">
      <w:pPr>
        <w:ind w:left="360"/>
        <w:rPr>
          <w:lang w:eastAsia="zh-CN"/>
        </w:rPr>
      </w:pPr>
      <w:r>
        <w:rPr>
          <w:lang w:eastAsia="zh-CN"/>
        </w:rPr>
        <w:t>7. 净利润 ＝ 收入 − 医疗用品成本 − 该牙医运营费用，激励基金 ＝ 净利润 × 10%，按季度核算；牙医业绩按其实际提供服务的门店归集，跨店轮转不改变业绩归属</w:t>
      </w:r>
    </w:p>
    <w:p w:rsidR="008E1780" w:rsidRDefault="003C1A56">
      <w:pPr>
        <w:ind w:left="360"/>
        <w:rPr>
          <w:lang w:eastAsia="zh-CN"/>
        </w:rPr>
      </w:pPr>
      <w:r>
        <w:rPr>
          <w:b/>
          <w:lang w:eastAsia="zh-CN"/>
        </w:rPr>
        <w:t>质量需求</w:t>
      </w:r>
      <w:r>
        <w:rPr>
          <w:lang w:eastAsia="zh-CN"/>
        </w:rPr>
        <w:t>：单次统计查询在10秒内返回；统计结果须可追溯到构成该结果的原始就诊、治疗与结算记录</w:t>
      </w:r>
    </w:p>
    <w:p w:rsidR="008E1780" w:rsidRDefault="003C1A56">
      <w:pPr>
        <w:ind w:left="360"/>
        <w:rPr>
          <w:lang w:eastAsia="zh-CN"/>
        </w:rPr>
      </w:pPr>
      <w:r>
        <w:rPr>
          <w:b/>
          <w:lang w:eastAsia="zh-CN"/>
        </w:rPr>
        <w:t>设计约束</w:t>
      </w:r>
      <w:r>
        <w:rPr>
          <w:lang w:eastAsia="zh-CN"/>
        </w:rPr>
        <w:t>：</w:t>
      </w:r>
    </w:p>
    <w:p w:rsidR="008E1780" w:rsidRDefault="003C1A56">
      <w:pPr>
        <w:ind w:left="360"/>
        <w:rPr>
          <w:lang w:eastAsia="zh-CN"/>
        </w:rPr>
      </w:pPr>
      <w:r>
        <w:rPr>
          <w:lang w:eastAsia="zh-CN"/>
        </w:rPr>
        <w:lastRenderedPageBreak/>
        <w:t>1. 店长的查询范围须受其所辖门店权限限制，越权范围返回结果时须明确说明范围已被收窄</w:t>
      </w:r>
    </w:p>
    <w:p w:rsidR="008E1780" w:rsidRDefault="003C1A56">
      <w:pPr>
        <w:ind w:left="360"/>
        <w:rPr>
          <w:lang w:eastAsia="zh-CN"/>
        </w:rPr>
      </w:pPr>
      <w:r>
        <w:rPr>
          <w:lang w:eastAsia="zh-CN"/>
        </w:rPr>
        <w:t>3. 统计数据须支持按门店、牙医、季度多维查询与导出</w:t>
      </w:r>
    </w:p>
    <w:p w:rsidR="008E1780" w:rsidRDefault="008E1780">
      <w:pPr>
        <w:rPr>
          <w:lang w:eastAsia="zh-CN"/>
        </w:rPr>
      </w:pPr>
    </w:p>
    <w:p w:rsidR="008E1780" w:rsidRDefault="003C1A56">
      <w:pPr>
        <w:rPr>
          <w:lang w:eastAsia="zh-CN"/>
        </w:rPr>
      </w:pPr>
      <w:r>
        <w:rPr>
          <w:lang w:eastAsia="zh-CN"/>
        </w:rPr>
        <w:br w:type="page"/>
      </w:r>
    </w:p>
    <w:p w:rsidR="008E1780" w:rsidRPr="00F21FFB" w:rsidRDefault="003C1A56">
      <w:pPr>
        <w:pStyle w:val="1"/>
        <w:spacing w:before="320" w:after="160"/>
        <w:rPr>
          <w:rFonts w:ascii="微软雅黑" w:eastAsia="微软雅黑" w:hAnsi="微软雅黑"/>
          <w:lang w:eastAsia="zh-CN"/>
        </w:rPr>
      </w:pPr>
      <w:bookmarkStart w:id="32" w:name="_Toc243264374"/>
      <w:r w:rsidRPr="00F21FFB">
        <w:rPr>
          <w:rFonts w:ascii="微软雅黑" w:eastAsia="微软雅黑" w:hAnsi="微软雅黑"/>
          <w:lang w:eastAsia="zh-CN"/>
        </w:rPr>
        <w:lastRenderedPageBreak/>
        <w:t>七、分析类图</w:t>
      </w:r>
      <w:bookmarkEnd w:id="32"/>
    </w:p>
    <w:p w:rsidR="008E1780" w:rsidRDefault="003C1A56">
      <w:pPr>
        <w:ind w:firstLine="480"/>
      </w:pPr>
      <w:r>
        <w:rPr>
          <w:lang w:eastAsia="zh-CN"/>
        </w:rPr>
        <w:t>分析类图从用例规约的字段列表抽取实体类与关联。治疗价目以版本记录统一标准；预约、就诊、治疗明细、结算单记录业务过程；患者、牙医、门店、资质、排班、轮转记录主数据。多重性与业务规则一致：一就诊一单、一次预约至多一次就诊、一项价目被多条明细引用。</w:t>
      </w:r>
      <w:r>
        <w:t>实体类在第十章映射为数据表。</w:t>
      </w:r>
    </w:p>
    <w:p w:rsidR="008E1780" w:rsidRDefault="003C1A56">
      <w:pPr>
        <w:jc w:val="center"/>
      </w:pPr>
      <w:r>
        <w:rPr>
          <w:noProof/>
          <w:lang w:eastAsia="zh-CN"/>
        </w:rPr>
        <w:drawing>
          <wp:inline distT="0" distB="0" distL="0" distR="0" wp14:anchorId="056EA3F0" wp14:editId="0093E3D7">
            <wp:extent cx="5852160" cy="35308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分析类图.png"/>
                    <pic:cNvPicPr/>
                  </pic:nvPicPr>
                  <pic:blipFill>
                    <a:blip r:embed="rId21"/>
                    <a:stretch>
                      <a:fillRect/>
                    </a:stretch>
                  </pic:blipFill>
                  <pic:spPr>
                    <a:xfrm>
                      <a:off x="0" y="0"/>
                      <a:ext cx="5852160" cy="3530803"/>
                    </a:xfrm>
                    <a:prstGeom prst="rect">
                      <a:avLst/>
                    </a:prstGeom>
                  </pic:spPr>
                </pic:pic>
              </a:graphicData>
            </a:graphic>
          </wp:inline>
        </w:drawing>
      </w:r>
    </w:p>
    <w:p w:rsidR="008E1780" w:rsidRDefault="008E1780"/>
    <w:p w:rsidR="008E1780" w:rsidRDefault="003C1A56">
      <w:r>
        <w:br w:type="page"/>
      </w:r>
    </w:p>
    <w:p w:rsidR="008E1780" w:rsidRPr="00F21FFB" w:rsidRDefault="003C1A56">
      <w:pPr>
        <w:pStyle w:val="1"/>
        <w:spacing w:before="320" w:after="160"/>
        <w:rPr>
          <w:rFonts w:ascii="微软雅黑" w:eastAsia="微软雅黑" w:hAnsi="微软雅黑"/>
          <w:lang w:eastAsia="zh-CN"/>
        </w:rPr>
      </w:pPr>
      <w:bookmarkStart w:id="33" w:name="_Toc243264375"/>
      <w:r w:rsidRPr="00F21FFB">
        <w:rPr>
          <w:rFonts w:ascii="微软雅黑" w:eastAsia="微软雅黑" w:hAnsi="微软雅黑"/>
          <w:lang w:eastAsia="zh-CN"/>
        </w:rPr>
        <w:lastRenderedPageBreak/>
        <w:t>八、分析状态机图</w:t>
      </w:r>
      <w:bookmarkEnd w:id="33"/>
    </w:p>
    <w:p w:rsidR="008E1780" w:rsidRDefault="003C1A56">
      <w:pPr>
        <w:ind w:firstLine="480"/>
        <w:rPr>
          <w:lang w:eastAsia="zh-CN"/>
        </w:rPr>
      </w:pPr>
      <w:r>
        <w:rPr>
          <w:lang w:eastAsia="zh-CN"/>
        </w:rPr>
        <w:t>行为规则由状态决定。以下三张状态机图分别描述三类关键规则：治疗价目的版本流转、预约的取消率口径、结算单的资金守门条件；状态取值与第十章数据表的状态字段对应。</w:t>
      </w:r>
    </w:p>
    <w:p w:rsidR="008E1780" w:rsidRPr="00F21FFB" w:rsidRDefault="003C1A56">
      <w:pPr>
        <w:pStyle w:val="21"/>
        <w:spacing w:after="120"/>
        <w:rPr>
          <w:rFonts w:ascii="黑体" w:eastAsia="黑体" w:hAnsi="黑体"/>
          <w:lang w:eastAsia="zh-CN"/>
        </w:rPr>
      </w:pPr>
      <w:bookmarkStart w:id="34" w:name="_Toc243264376"/>
      <w:r w:rsidRPr="00F21FFB">
        <w:rPr>
          <w:rFonts w:ascii="黑体" w:eastAsia="黑体" w:hAnsi="黑体"/>
          <w:lang w:eastAsia="zh-CN"/>
        </w:rPr>
        <w:t>8.1 治疗价目状态机</w:t>
      </w:r>
      <w:bookmarkEnd w:id="34"/>
    </w:p>
    <w:p w:rsidR="008E1780" w:rsidRDefault="003C1A56">
      <w:pPr>
        <w:ind w:firstLine="480"/>
        <w:rPr>
          <w:lang w:eastAsia="zh-CN"/>
        </w:rPr>
      </w:pPr>
      <w:r>
        <w:rPr>
          <w:lang w:eastAsia="zh-CN"/>
        </w:rPr>
        <w:t>价目从草稿到发布须经经营者确认；同一项目同一时点仅一份生效版本，调价发布新版本并保留历史版本，治疗明细与结算单按生成时点的版本计价；停用前校验无未结束的就诊引用，不删除历史记录。</w:t>
      </w:r>
    </w:p>
    <w:p w:rsidR="008E1780" w:rsidRDefault="003C1A56">
      <w:pPr>
        <w:jc w:val="center"/>
      </w:pPr>
      <w:r>
        <w:rPr>
          <w:noProof/>
          <w:lang w:eastAsia="zh-CN"/>
        </w:rPr>
        <w:drawing>
          <wp:inline distT="0" distB="0" distL="0" distR="0" wp14:anchorId="449864AE" wp14:editId="255B3C2F">
            <wp:extent cx="5760720" cy="23543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分析状态机图1_治疗价目.png"/>
                    <pic:cNvPicPr/>
                  </pic:nvPicPr>
                  <pic:blipFill>
                    <a:blip r:embed="rId22"/>
                    <a:stretch>
                      <a:fillRect/>
                    </a:stretch>
                  </pic:blipFill>
                  <pic:spPr>
                    <a:xfrm>
                      <a:off x="0" y="0"/>
                      <a:ext cx="5760720" cy="2354381"/>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lang w:eastAsia="zh-CN"/>
        </w:rPr>
      </w:pPr>
      <w:bookmarkStart w:id="35" w:name="_Toc243264377"/>
      <w:r w:rsidRPr="00F21FFB">
        <w:rPr>
          <w:rFonts w:ascii="黑体" w:eastAsia="黑体" w:hAnsi="黑体"/>
          <w:lang w:eastAsia="zh-CN"/>
        </w:rPr>
        <w:t>8.2 预约状态机</w:t>
      </w:r>
      <w:bookmarkEnd w:id="35"/>
    </w:p>
    <w:p w:rsidR="008E1780" w:rsidRDefault="003C1A56">
      <w:pPr>
        <w:ind w:firstLine="480"/>
        <w:rPr>
          <w:lang w:eastAsia="zh-CN"/>
        </w:rPr>
      </w:pPr>
      <w:r>
        <w:rPr>
          <w:lang w:eastAsia="zh-CN"/>
        </w:rPr>
        <w:t>预约进入“已取消”或“未到诊”两类终态后记录保留，取消率＝（已取消＋未到诊）÷ 预约总数，两类终态分列统计、口径可复算；“已到店”不等于“已就诊”；未到诊经牙医确认实际接诊后，可纠正补录为“已就诊”，保留原结果与补录时间。</w:t>
      </w:r>
    </w:p>
    <w:p w:rsidR="008E1780" w:rsidRDefault="003C1A56">
      <w:pPr>
        <w:jc w:val="center"/>
      </w:pPr>
      <w:r>
        <w:rPr>
          <w:noProof/>
          <w:lang w:eastAsia="zh-CN"/>
        </w:rPr>
        <w:lastRenderedPageBreak/>
        <w:drawing>
          <wp:inline distT="0" distB="0" distL="0" distR="0" wp14:anchorId="38209544" wp14:editId="550B2266">
            <wp:extent cx="5760720" cy="33061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分析状态机图2_预约.png"/>
                    <pic:cNvPicPr/>
                  </pic:nvPicPr>
                  <pic:blipFill>
                    <a:blip r:embed="rId23"/>
                    <a:stretch>
                      <a:fillRect/>
                    </a:stretch>
                  </pic:blipFill>
                  <pic:spPr>
                    <a:xfrm>
                      <a:off x="0" y="0"/>
                      <a:ext cx="5760720" cy="3306152"/>
                    </a:xfrm>
                    <a:prstGeom prst="rect">
                      <a:avLst/>
                    </a:prstGeom>
                  </pic:spPr>
                </pic:pic>
              </a:graphicData>
            </a:graphic>
          </wp:inline>
        </w:drawing>
      </w:r>
    </w:p>
    <w:p w:rsidR="008E1780" w:rsidRDefault="008E1780"/>
    <w:p w:rsidR="008E1780" w:rsidRPr="00F21FFB" w:rsidRDefault="003C1A56">
      <w:pPr>
        <w:pStyle w:val="21"/>
        <w:spacing w:after="120"/>
        <w:rPr>
          <w:rFonts w:ascii="黑体" w:eastAsia="黑体" w:hAnsi="黑体"/>
          <w:lang w:eastAsia="zh-CN"/>
        </w:rPr>
      </w:pPr>
      <w:bookmarkStart w:id="36" w:name="_Toc243264378"/>
      <w:r w:rsidRPr="00F21FFB">
        <w:rPr>
          <w:rFonts w:ascii="黑体" w:eastAsia="黑体" w:hAnsi="黑体"/>
          <w:lang w:eastAsia="zh-CN"/>
        </w:rPr>
        <w:t>8.3 结算单状态机</w:t>
      </w:r>
      <w:bookmarkEnd w:id="36"/>
    </w:p>
    <w:p w:rsidR="008E1780" w:rsidRDefault="003C1A56">
      <w:pPr>
        <w:ind w:firstLine="480"/>
        <w:rPr>
          <w:lang w:eastAsia="zh-CN"/>
        </w:rPr>
      </w:pPr>
      <w:r>
        <w:rPr>
          <w:lang w:eastAsia="zh-CN"/>
        </w:rPr>
        <w:t>收款金额与储值扣减金额之和经核验等于结算单总价，方可置为“已结清”；已结清不可回退。资金结果未明时保持“未结算”并进入挂账待办；退费以负向调整留痕，不删除原收款记录。</w:t>
      </w:r>
    </w:p>
    <w:p w:rsidR="008E1780" w:rsidRDefault="003C1A56">
      <w:pPr>
        <w:jc w:val="center"/>
      </w:pPr>
      <w:r>
        <w:rPr>
          <w:noProof/>
          <w:lang w:eastAsia="zh-CN"/>
        </w:rPr>
        <w:drawing>
          <wp:inline distT="0" distB="0" distL="0" distR="0" wp14:anchorId="273394F3" wp14:editId="00E5E55B">
            <wp:extent cx="5760720" cy="24044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分析状态机图3_结算单.png"/>
                    <pic:cNvPicPr/>
                  </pic:nvPicPr>
                  <pic:blipFill>
                    <a:blip r:embed="rId24"/>
                    <a:stretch>
                      <a:fillRect/>
                    </a:stretch>
                  </pic:blipFill>
                  <pic:spPr>
                    <a:xfrm>
                      <a:off x="0" y="0"/>
                      <a:ext cx="5760720" cy="2404474"/>
                    </a:xfrm>
                    <a:prstGeom prst="rect">
                      <a:avLst/>
                    </a:prstGeom>
                  </pic:spPr>
                </pic:pic>
              </a:graphicData>
            </a:graphic>
          </wp:inline>
        </w:drawing>
      </w:r>
    </w:p>
    <w:p w:rsidR="008E1780" w:rsidRDefault="008E1780"/>
    <w:p w:rsidR="008E1780" w:rsidRDefault="003C1A56">
      <w:r>
        <w:br w:type="page"/>
      </w:r>
    </w:p>
    <w:p w:rsidR="008E1780" w:rsidRPr="00F21FFB" w:rsidRDefault="003C1A56">
      <w:pPr>
        <w:pStyle w:val="1"/>
        <w:spacing w:before="320" w:after="160"/>
        <w:rPr>
          <w:rFonts w:ascii="微软雅黑" w:eastAsia="微软雅黑" w:hAnsi="微软雅黑"/>
          <w:lang w:eastAsia="zh-CN"/>
        </w:rPr>
      </w:pPr>
      <w:bookmarkStart w:id="37" w:name="_Toc243264379"/>
      <w:r w:rsidRPr="00F21FFB">
        <w:rPr>
          <w:rFonts w:ascii="微软雅黑" w:eastAsia="微软雅黑" w:hAnsi="微软雅黑"/>
          <w:lang w:eastAsia="zh-CN"/>
        </w:rPr>
        <w:lastRenderedPageBreak/>
        <w:t>九、分析序列图</w:t>
      </w:r>
      <w:bookmarkEnd w:id="37"/>
    </w:p>
    <w:p w:rsidR="008E1780" w:rsidRDefault="003C1A56">
      <w:pPr>
        <w:ind w:firstLine="480"/>
        <w:rPr>
          <w:lang w:eastAsia="zh-CN"/>
        </w:rPr>
      </w:pPr>
      <w:r>
        <w:rPr>
          <w:lang w:eastAsia="zh-CN"/>
        </w:rPr>
        <w:t>以用例UC02“受理预约”为例，展示用例规约到分析类的映射：边界类（预约办理接口）负责与前台接待员的交互，控制类（预约协调控制）协调事务，实体类（患者、排班、治疗价目、预约）保存数据与规则。</w:t>
      </w:r>
    </w:p>
    <w:p w:rsidR="008E1780" w:rsidRDefault="003C1A56">
      <w:pPr>
        <w:jc w:val="center"/>
      </w:pPr>
      <w:r>
        <w:rPr>
          <w:noProof/>
          <w:lang w:eastAsia="zh-CN"/>
        </w:rPr>
        <w:drawing>
          <wp:inline distT="0" distB="0" distL="0" distR="0" wp14:anchorId="0E9C7495" wp14:editId="2331252A">
            <wp:extent cx="5852160" cy="29691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分析序列图_受理预约.png"/>
                    <pic:cNvPicPr/>
                  </pic:nvPicPr>
                  <pic:blipFill>
                    <a:blip r:embed="rId25"/>
                    <a:stretch>
                      <a:fillRect/>
                    </a:stretch>
                  </pic:blipFill>
                  <pic:spPr>
                    <a:xfrm>
                      <a:off x="0" y="0"/>
                      <a:ext cx="5852160" cy="2969111"/>
                    </a:xfrm>
                    <a:prstGeom prst="rect">
                      <a:avLst/>
                    </a:prstGeom>
                  </pic:spPr>
                </pic:pic>
              </a:graphicData>
            </a:graphic>
          </wp:inline>
        </w:drawing>
      </w:r>
    </w:p>
    <w:p w:rsidR="008E1780" w:rsidRDefault="008E1780"/>
    <w:p w:rsidR="008E1780" w:rsidRDefault="003C1A56">
      <w:r>
        <w:br w:type="page"/>
      </w:r>
    </w:p>
    <w:p w:rsidR="008E1780" w:rsidRPr="00F21FFB" w:rsidRDefault="003C1A56">
      <w:pPr>
        <w:pStyle w:val="1"/>
        <w:spacing w:before="320" w:after="160"/>
        <w:rPr>
          <w:rFonts w:ascii="微软雅黑" w:eastAsia="微软雅黑" w:hAnsi="微软雅黑"/>
          <w:lang w:eastAsia="zh-CN"/>
        </w:rPr>
      </w:pPr>
      <w:bookmarkStart w:id="38" w:name="_Toc243264380"/>
      <w:r w:rsidRPr="00F21FFB">
        <w:rPr>
          <w:rFonts w:ascii="微软雅黑" w:eastAsia="微软雅黑" w:hAnsi="微软雅黑"/>
          <w:lang w:eastAsia="zh-CN"/>
        </w:rPr>
        <w:lastRenderedPageBreak/>
        <w:t>十、数据层设计</w:t>
      </w:r>
      <w:bookmarkEnd w:id="38"/>
    </w:p>
    <w:p w:rsidR="008E1780" w:rsidRDefault="003C1A56">
      <w:pPr>
        <w:ind w:firstLine="480"/>
        <w:rPr>
          <w:lang w:eastAsia="zh-CN"/>
        </w:rPr>
      </w:pPr>
      <w:r>
        <w:rPr>
          <w:lang w:eastAsia="zh-CN"/>
        </w:rPr>
        <w:t>存储访问采用数据映射器模式：核心域对象不感知存储细节，映射器负责对象与表行的双向转换。全部业务表使用集中式单一库；主键采用代理键，保留业务标识（患者账号、牙医员工编号、预约编号、结算单号）为唯一业务键。</w:t>
      </w:r>
    </w:p>
    <w:p w:rsidR="008E1780" w:rsidRPr="00F21FFB" w:rsidRDefault="003C1A56">
      <w:pPr>
        <w:pStyle w:val="21"/>
        <w:spacing w:after="120"/>
        <w:rPr>
          <w:rFonts w:ascii="黑体" w:eastAsia="黑体" w:hAnsi="黑体"/>
        </w:rPr>
      </w:pPr>
      <w:bookmarkStart w:id="39" w:name="_Toc243264381"/>
      <w:r w:rsidRPr="00F21FFB">
        <w:rPr>
          <w:rFonts w:ascii="黑体" w:eastAsia="黑体" w:hAnsi="黑体"/>
        </w:rPr>
        <w:t>10.1 数据表清单</w:t>
      </w:r>
      <w:bookmarkEnd w:id="39"/>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086"/>
        <w:gridCol w:w="2904"/>
        <w:gridCol w:w="1756"/>
        <w:gridCol w:w="1894"/>
      </w:tblGrid>
      <w:tr w:rsidR="008E1780">
        <w:trPr>
          <w:jc w:val="center"/>
        </w:trPr>
        <w:tc>
          <w:tcPr>
            <w:tcW w:w="1944" w:type="dxa"/>
            <w:tcBorders>
              <w:bottom w:val="single" w:sz="6" w:space="0" w:color="000000"/>
            </w:tcBorders>
          </w:tcPr>
          <w:p w:rsidR="008E1780" w:rsidRDefault="003C1A56">
            <w:pPr>
              <w:jc w:val="center"/>
            </w:pPr>
            <w:r>
              <w:rPr>
                <w:rFonts w:ascii="微软雅黑" w:eastAsia="微软雅黑" w:hAnsi="微软雅黑"/>
                <w:b/>
                <w:sz w:val="22"/>
              </w:rPr>
              <w:t>数据表</w:t>
            </w:r>
          </w:p>
        </w:tc>
        <w:tc>
          <w:tcPr>
            <w:tcW w:w="4392" w:type="dxa"/>
            <w:tcBorders>
              <w:bottom w:val="single" w:sz="6" w:space="0" w:color="000000"/>
            </w:tcBorders>
          </w:tcPr>
          <w:p w:rsidR="008E1780" w:rsidRDefault="003C1A56">
            <w:pPr>
              <w:jc w:val="center"/>
            </w:pPr>
            <w:r>
              <w:rPr>
                <w:rFonts w:ascii="微软雅黑" w:eastAsia="微软雅黑" w:hAnsi="微软雅黑"/>
                <w:b/>
                <w:sz w:val="22"/>
              </w:rPr>
              <w:t>主要字段</w:t>
            </w:r>
          </w:p>
        </w:tc>
        <w:tc>
          <w:tcPr>
            <w:tcW w:w="1224" w:type="dxa"/>
            <w:tcBorders>
              <w:bottom w:val="single" w:sz="6" w:space="0" w:color="000000"/>
            </w:tcBorders>
          </w:tcPr>
          <w:p w:rsidR="008E1780" w:rsidRDefault="003C1A56">
            <w:pPr>
              <w:jc w:val="center"/>
            </w:pPr>
            <w:r>
              <w:rPr>
                <w:rFonts w:ascii="微软雅黑" w:eastAsia="微软雅黑" w:hAnsi="微软雅黑"/>
                <w:b/>
                <w:sz w:val="22"/>
              </w:rPr>
              <w:t>主键</w:t>
            </w:r>
          </w:p>
        </w:tc>
        <w:tc>
          <w:tcPr>
            <w:tcW w:w="1944" w:type="dxa"/>
            <w:tcBorders>
              <w:bottom w:val="single" w:sz="6" w:space="0" w:color="000000"/>
            </w:tcBorders>
          </w:tcPr>
          <w:p w:rsidR="008E1780" w:rsidRDefault="003C1A56">
            <w:pPr>
              <w:jc w:val="center"/>
            </w:pPr>
            <w:r>
              <w:rPr>
                <w:rFonts w:ascii="微软雅黑" w:eastAsia="微软雅黑" w:hAnsi="微软雅黑"/>
                <w:b/>
                <w:sz w:val="22"/>
              </w:rPr>
              <w:t>外键引用</w:t>
            </w:r>
          </w:p>
        </w:tc>
      </w:tr>
      <w:tr w:rsidR="008E1780">
        <w:trPr>
          <w:jc w:val="center"/>
        </w:trPr>
        <w:tc>
          <w:tcPr>
            <w:tcW w:w="1944" w:type="dxa"/>
          </w:tcPr>
          <w:p w:rsidR="008E1780" w:rsidRDefault="003C1A56">
            <w:r>
              <w:rPr>
                <w:sz w:val="22"/>
              </w:rPr>
              <w:t>患者patient</w:t>
            </w:r>
          </w:p>
        </w:tc>
        <w:tc>
          <w:tcPr>
            <w:tcW w:w="4392" w:type="dxa"/>
          </w:tcPr>
          <w:p w:rsidR="008E1780" w:rsidRDefault="003C1A56">
            <w:r>
              <w:rPr>
                <w:sz w:val="22"/>
              </w:rPr>
              <w:t>patient_id, patient_no, name, birth_date, bill_address, phone, email, emergency_name, emergency_phone</w:t>
            </w:r>
          </w:p>
        </w:tc>
        <w:tc>
          <w:tcPr>
            <w:tcW w:w="1224" w:type="dxa"/>
          </w:tcPr>
          <w:p w:rsidR="008E1780" w:rsidRDefault="003C1A56">
            <w:r>
              <w:rPr>
                <w:sz w:val="22"/>
              </w:rPr>
              <w:t>patient_id</w:t>
            </w:r>
          </w:p>
        </w:tc>
        <w:tc>
          <w:tcPr>
            <w:tcW w:w="1944" w:type="dxa"/>
          </w:tcPr>
          <w:p w:rsidR="008E1780" w:rsidRDefault="003C1A56">
            <w:r>
              <w:rPr>
                <w:sz w:val="22"/>
              </w:rPr>
              <w:t>—</w:t>
            </w:r>
          </w:p>
        </w:tc>
      </w:tr>
      <w:tr w:rsidR="008E1780">
        <w:trPr>
          <w:jc w:val="center"/>
        </w:trPr>
        <w:tc>
          <w:tcPr>
            <w:tcW w:w="1944" w:type="dxa"/>
          </w:tcPr>
          <w:p w:rsidR="008E1780" w:rsidRDefault="003C1A56">
            <w:r>
              <w:rPr>
                <w:sz w:val="22"/>
              </w:rPr>
              <w:t>过敏症allergy</w:t>
            </w:r>
          </w:p>
        </w:tc>
        <w:tc>
          <w:tcPr>
            <w:tcW w:w="4392" w:type="dxa"/>
          </w:tcPr>
          <w:p w:rsidR="008E1780" w:rsidRDefault="003C1A56">
            <w:r>
              <w:rPr>
                <w:sz w:val="22"/>
              </w:rPr>
              <w:t>allergy_id, patient_id, substance, confirm_status, reporter_source</w:t>
            </w:r>
          </w:p>
        </w:tc>
        <w:tc>
          <w:tcPr>
            <w:tcW w:w="1224" w:type="dxa"/>
          </w:tcPr>
          <w:p w:rsidR="008E1780" w:rsidRDefault="003C1A56">
            <w:r>
              <w:rPr>
                <w:sz w:val="22"/>
              </w:rPr>
              <w:t>allergy_id</w:t>
            </w:r>
          </w:p>
        </w:tc>
        <w:tc>
          <w:tcPr>
            <w:tcW w:w="1944" w:type="dxa"/>
          </w:tcPr>
          <w:p w:rsidR="008E1780" w:rsidRDefault="003C1A56">
            <w:r>
              <w:rPr>
                <w:sz w:val="22"/>
              </w:rPr>
              <w:t>patient_id</w:t>
            </w:r>
          </w:p>
        </w:tc>
      </w:tr>
      <w:tr w:rsidR="008E1780">
        <w:trPr>
          <w:jc w:val="center"/>
        </w:trPr>
        <w:tc>
          <w:tcPr>
            <w:tcW w:w="1944" w:type="dxa"/>
          </w:tcPr>
          <w:p w:rsidR="008E1780" w:rsidRDefault="003C1A56">
            <w:r>
              <w:rPr>
                <w:sz w:val="22"/>
              </w:rPr>
              <w:t>牙医dentist</w:t>
            </w:r>
          </w:p>
        </w:tc>
        <w:tc>
          <w:tcPr>
            <w:tcW w:w="4392" w:type="dxa"/>
          </w:tcPr>
          <w:p w:rsidR="008E1780" w:rsidRDefault="003C1A56">
            <w:r>
              <w:rPr>
                <w:sz w:val="22"/>
              </w:rPr>
              <w:t>dentist_id, staff_no, name, birth_date, home_address, phone, email</w:t>
            </w:r>
          </w:p>
        </w:tc>
        <w:tc>
          <w:tcPr>
            <w:tcW w:w="1224" w:type="dxa"/>
          </w:tcPr>
          <w:p w:rsidR="008E1780" w:rsidRDefault="003C1A56">
            <w:r>
              <w:rPr>
                <w:sz w:val="22"/>
              </w:rPr>
              <w:t>dentist_id</w:t>
            </w:r>
          </w:p>
        </w:tc>
        <w:tc>
          <w:tcPr>
            <w:tcW w:w="1944" w:type="dxa"/>
          </w:tcPr>
          <w:p w:rsidR="008E1780" w:rsidRDefault="003C1A56">
            <w:r>
              <w:rPr>
                <w:sz w:val="22"/>
              </w:rPr>
              <w:t>—</w:t>
            </w:r>
          </w:p>
        </w:tc>
      </w:tr>
      <w:tr w:rsidR="008E1780">
        <w:trPr>
          <w:jc w:val="center"/>
        </w:trPr>
        <w:tc>
          <w:tcPr>
            <w:tcW w:w="1944" w:type="dxa"/>
          </w:tcPr>
          <w:p w:rsidR="008E1780" w:rsidRDefault="003C1A56">
            <w:r>
              <w:rPr>
                <w:sz w:val="22"/>
              </w:rPr>
              <w:t>资格证书qualification</w:t>
            </w:r>
          </w:p>
        </w:tc>
        <w:tc>
          <w:tcPr>
            <w:tcW w:w="4392" w:type="dxa"/>
          </w:tcPr>
          <w:p w:rsidR="008E1780" w:rsidRDefault="003C1A56">
            <w:r>
              <w:rPr>
                <w:sz w:val="22"/>
              </w:rPr>
              <w:t>qual_id, dentist_id, qual_name, cert_no, valid_until, valid_status</w:t>
            </w:r>
          </w:p>
        </w:tc>
        <w:tc>
          <w:tcPr>
            <w:tcW w:w="1224" w:type="dxa"/>
          </w:tcPr>
          <w:p w:rsidR="008E1780" w:rsidRDefault="003C1A56">
            <w:r>
              <w:rPr>
                <w:sz w:val="22"/>
              </w:rPr>
              <w:t>qual_id</w:t>
            </w:r>
          </w:p>
        </w:tc>
        <w:tc>
          <w:tcPr>
            <w:tcW w:w="1944" w:type="dxa"/>
          </w:tcPr>
          <w:p w:rsidR="008E1780" w:rsidRDefault="003C1A56">
            <w:r>
              <w:rPr>
                <w:sz w:val="22"/>
              </w:rPr>
              <w:t>dentist_id</w:t>
            </w:r>
          </w:p>
        </w:tc>
      </w:tr>
      <w:tr w:rsidR="008E1780">
        <w:trPr>
          <w:jc w:val="center"/>
        </w:trPr>
        <w:tc>
          <w:tcPr>
            <w:tcW w:w="1944" w:type="dxa"/>
          </w:tcPr>
          <w:p w:rsidR="008E1780" w:rsidRDefault="003C1A56">
            <w:r>
              <w:rPr>
                <w:sz w:val="22"/>
              </w:rPr>
              <w:t>门店clinic</w:t>
            </w:r>
          </w:p>
        </w:tc>
        <w:tc>
          <w:tcPr>
            <w:tcW w:w="4392" w:type="dxa"/>
          </w:tcPr>
          <w:p w:rsidR="008E1780" w:rsidRDefault="003C1A56">
            <w:r>
              <w:rPr>
                <w:sz w:val="22"/>
              </w:rPr>
              <w:t>clinic_id, clinic_no, name, post_address, manager_name, phone, area_sqm, status</w:t>
            </w:r>
          </w:p>
        </w:tc>
        <w:tc>
          <w:tcPr>
            <w:tcW w:w="1224" w:type="dxa"/>
          </w:tcPr>
          <w:p w:rsidR="008E1780" w:rsidRDefault="003C1A56">
            <w:r>
              <w:rPr>
                <w:sz w:val="22"/>
              </w:rPr>
              <w:t>clinic_id</w:t>
            </w:r>
          </w:p>
        </w:tc>
        <w:tc>
          <w:tcPr>
            <w:tcW w:w="1944" w:type="dxa"/>
          </w:tcPr>
          <w:p w:rsidR="008E1780" w:rsidRDefault="003C1A56">
            <w:r>
              <w:rPr>
                <w:sz w:val="22"/>
              </w:rPr>
              <w:t>—</w:t>
            </w:r>
          </w:p>
        </w:tc>
      </w:tr>
      <w:tr w:rsidR="008E1780">
        <w:trPr>
          <w:jc w:val="center"/>
        </w:trPr>
        <w:tc>
          <w:tcPr>
            <w:tcW w:w="1944" w:type="dxa"/>
          </w:tcPr>
          <w:p w:rsidR="008E1780" w:rsidRDefault="003C1A56">
            <w:r>
              <w:rPr>
                <w:sz w:val="22"/>
              </w:rPr>
              <w:t>治疗价目treatment_catalog</w:t>
            </w:r>
          </w:p>
        </w:tc>
        <w:tc>
          <w:tcPr>
            <w:tcW w:w="4392" w:type="dxa"/>
          </w:tcPr>
          <w:p w:rsidR="008E1780" w:rsidRDefault="003C1A56">
            <w:r>
              <w:rPr>
                <w:sz w:val="22"/>
              </w:rPr>
              <w:t>catalog_id, item_code, item_name, unit_price, effective_date, expire_date, version, status</w:t>
            </w:r>
          </w:p>
        </w:tc>
        <w:tc>
          <w:tcPr>
            <w:tcW w:w="1224" w:type="dxa"/>
          </w:tcPr>
          <w:p w:rsidR="008E1780" w:rsidRDefault="003C1A56">
            <w:r>
              <w:rPr>
                <w:sz w:val="22"/>
              </w:rPr>
              <w:t>catalog_id</w:t>
            </w:r>
          </w:p>
        </w:tc>
        <w:tc>
          <w:tcPr>
            <w:tcW w:w="1944" w:type="dxa"/>
          </w:tcPr>
          <w:p w:rsidR="008E1780" w:rsidRDefault="003C1A56">
            <w:r>
              <w:rPr>
                <w:sz w:val="22"/>
              </w:rPr>
              <w:t>—</w:t>
            </w:r>
          </w:p>
        </w:tc>
      </w:tr>
      <w:tr w:rsidR="008E1780">
        <w:trPr>
          <w:jc w:val="center"/>
        </w:trPr>
        <w:tc>
          <w:tcPr>
            <w:tcW w:w="1944" w:type="dxa"/>
          </w:tcPr>
          <w:p w:rsidR="008E1780" w:rsidRDefault="003C1A56">
            <w:r>
              <w:rPr>
                <w:sz w:val="22"/>
              </w:rPr>
              <w:t>轮转安排rotation_plan</w:t>
            </w:r>
          </w:p>
        </w:tc>
        <w:tc>
          <w:tcPr>
            <w:tcW w:w="4392" w:type="dxa"/>
          </w:tcPr>
          <w:p w:rsidR="008E1780" w:rsidRDefault="003C1A56">
            <w:r>
              <w:rPr>
                <w:sz w:val="22"/>
              </w:rPr>
              <w:t>rotation_id, dentist_id, clinic_id, start_date, end_date, matched_qual_id, status</w:t>
            </w:r>
          </w:p>
        </w:tc>
        <w:tc>
          <w:tcPr>
            <w:tcW w:w="1224" w:type="dxa"/>
          </w:tcPr>
          <w:p w:rsidR="008E1780" w:rsidRDefault="003C1A56">
            <w:r>
              <w:rPr>
                <w:sz w:val="22"/>
              </w:rPr>
              <w:t>rotation_id</w:t>
            </w:r>
          </w:p>
        </w:tc>
        <w:tc>
          <w:tcPr>
            <w:tcW w:w="1944" w:type="dxa"/>
          </w:tcPr>
          <w:p w:rsidR="008E1780" w:rsidRDefault="003C1A56">
            <w:r>
              <w:rPr>
                <w:sz w:val="22"/>
              </w:rPr>
              <w:t>dentist_id, clinic_id, matched_qual_id</w:t>
            </w:r>
          </w:p>
        </w:tc>
      </w:tr>
      <w:tr w:rsidR="008E1780">
        <w:trPr>
          <w:jc w:val="center"/>
        </w:trPr>
        <w:tc>
          <w:tcPr>
            <w:tcW w:w="1944" w:type="dxa"/>
          </w:tcPr>
          <w:p w:rsidR="008E1780" w:rsidRDefault="003C1A56">
            <w:r>
              <w:rPr>
                <w:sz w:val="22"/>
              </w:rPr>
              <w:t>排班shift_schedule</w:t>
            </w:r>
          </w:p>
        </w:tc>
        <w:tc>
          <w:tcPr>
            <w:tcW w:w="4392" w:type="dxa"/>
          </w:tcPr>
          <w:p w:rsidR="008E1780" w:rsidRDefault="003C1A56">
            <w:r>
              <w:rPr>
                <w:sz w:val="22"/>
              </w:rPr>
              <w:t>shift_id, clinic_id, dentist_id, shift_date, start_time, end_time, status</w:t>
            </w:r>
          </w:p>
        </w:tc>
        <w:tc>
          <w:tcPr>
            <w:tcW w:w="1224" w:type="dxa"/>
          </w:tcPr>
          <w:p w:rsidR="008E1780" w:rsidRDefault="003C1A56">
            <w:r>
              <w:rPr>
                <w:sz w:val="22"/>
              </w:rPr>
              <w:t>shift_id</w:t>
            </w:r>
          </w:p>
        </w:tc>
        <w:tc>
          <w:tcPr>
            <w:tcW w:w="1944" w:type="dxa"/>
          </w:tcPr>
          <w:p w:rsidR="008E1780" w:rsidRDefault="003C1A56">
            <w:r>
              <w:rPr>
                <w:sz w:val="22"/>
              </w:rPr>
              <w:t>clinic_id, dentist_id</w:t>
            </w:r>
          </w:p>
        </w:tc>
      </w:tr>
      <w:tr w:rsidR="008E1780">
        <w:trPr>
          <w:jc w:val="center"/>
        </w:trPr>
        <w:tc>
          <w:tcPr>
            <w:tcW w:w="1944" w:type="dxa"/>
          </w:tcPr>
          <w:p w:rsidR="008E1780" w:rsidRDefault="003C1A56">
            <w:r>
              <w:rPr>
                <w:sz w:val="22"/>
              </w:rPr>
              <w:lastRenderedPageBreak/>
              <w:t>预约appointment</w:t>
            </w:r>
          </w:p>
        </w:tc>
        <w:tc>
          <w:tcPr>
            <w:tcW w:w="4392" w:type="dxa"/>
          </w:tcPr>
          <w:p w:rsidR="008E1780" w:rsidRDefault="003C1A56">
            <w:r>
              <w:rPr>
                <w:sz w:val="22"/>
              </w:rPr>
              <w:t>appointment_id, appointment_no, patient_id, dentist_id, clinic_id, appt_datetime, chief_complaint, status</w:t>
            </w:r>
          </w:p>
        </w:tc>
        <w:tc>
          <w:tcPr>
            <w:tcW w:w="1224" w:type="dxa"/>
          </w:tcPr>
          <w:p w:rsidR="008E1780" w:rsidRDefault="003C1A56">
            <w:r>
              <w:rPr>
                <w:sz w:val="22"/>
              </w:rPr>
              <w:t>appointment_id</w:t>
            </w:r>
          </w:p>
        </w:tc>
        <w:tc>
          <w:tcPr>
            <w:tcW w:w="1944" w:type="dxa"/>
          </w:tcPr>
          <w:p w:rsidR="008E1780" w:rsidRDefault="003C1A56">
            <w:r>
              <w:rPr>
                <w:sz w:val="22"/>
              </w:rPr>
              <w:t>patient_id, dentist_id, clinic_id</w:t>
            </w:r>
          </w:p>
        </w:tc>
      </w:tr>
      <w:tr w:rsidR="008E1780">
        <w:trPr>
          <w:jc w:val="center"/>
        </w:trPr>
        <w:tc>
          <w:tcPr>
            <w:tcW w:w="1944" w:type="dxa"/>
          </w:tcPr>
          <w:p w:rsidR="008E1780" w:rsidRDefault="003C1A56">
            <w:r>
              <w:rPr>
                <w:sz w:val="22"/>
              </w:rPr>
              <w:t>就诊visit</w:t>
            </w:r>
          </w:p>
        </w:tc>
        <w:tc>
          <w:tcPr>
            <w:tcW w:w="4392" w:type="dxa"/>
          </w:tcPr>
          <w:p w:rsidR="008E1780" w:rsidRDefault="003C1A56">
            <w:r>
              <w:rPr>
                <w:sz w:val="22"/>
              </w:rPr>
              <w:t>visit_id, appointment_id, dentist_id, arrive_time, is_treated</w:t>
            </w:r>
          </w:p>
        </w:tc>
        <w:tc>
          <w:tcPr>
            <w:tcW w:w="1224" w:type="dxa"/>
          </w:tcPr>
          <w:p w:rsidR="008E1780" w:rsidRDefault="003C1A56">
            <w:r>
              <w:rPr>
                <w:sz w:val="22"/>
              </w:rPr>
              <w:t>visit_id</w:t>
            </w:r>
          </w:p>
        </w:tc>
        <w:tc>
          <w:tcPr>
            <w:tcW w:w="1944" w:type="dxa"/>
          </w:tcPr>
          <w:p w:rsidR="008E1780" w:rsidRDefault="003C1A56">
            <w:r>
              <w:rPr>
                <w:sz w:val="22"/>
              </w:rPr>
              <w:t>appointment_id, dentist_id</w:t>
            </w:r>
          </w:p>
        </w:tc>
      </w:tr>
      <w:tr w:rsidR="008E1780">
        <w:trPr>
          <w:jc w:val="center"/>
        </w:trPr>
        <w:tc>
          <w:tcPr>
            <w:tcW w:w="1944" w:type="dxa"/>
          </w:tcPr>
          <w:p w:rsidR="008E1780" w:rsidRDefault="003C1A56">
            <w:r>
              <w:rPr>
                <w:sz w:val="22"/>
              </w:rPr>
              <w:t>治疗明细treatment_item</w:t>
            </w:r>
          </w:p>
        </w:tc>
        <w:tc>
          <w:tcPr>
            <w:tcW w:w="4392" w:type="dxa"/>
          </w:tcPr>
          <w:p w:rsidR="008E1780" w:rsidRDefault="003C1A56">
            <w:r>
              <w:rPr>
                <w:sz w:val="22"/>
              </w:rPr>
              <w:t>item_id, visit_id, dentist_id, catalog_id, units, unit_price, subtotal, item_status</w:t>
            </w:r>
          </w:p>
        </w:tc>
        <w:tc>
          <w:tcPr>
            <w:tcW w:w="1224" w:type="dxa"/>
          </w:tcPr>
          <w:p w:rsidR="008E1780" w:rsidRDefault="003C1A56">
            <w:r>
              <w:rPr>
                <w:sz w:val="22"/>
              </w:rPr>
              <w:t>item_id</w:t>
            </w:r>
          </w:p>
        </w:tc>
        <w:tc>
          <w:tcPr>
            <w:tcW w:w="1944" w:type="dxa"/>
          </w:tcPr>
          <w:p w:rsidR="008E1780" w:rsidRDefault="003C1A56">
            <w:r>
              <w:rPr>
                <w:sz w:val="22"/>
              </w:rPr>
              <w:t>visit_id, dentist_id, catalog_id</w:t>
            </w:r>
          </w:p>
        </w:tc>
      </w:tr>
      <w:tr w:rsidR="008E1780">
        <w:trPr>
          <w:jc w:val="center"/>
        </w:trPr>
        <w:tc>
          <w:tcPr>
            <w:tcW w:w="1944" w:type="dxa"/>
          </w:tcPr>
          <w:p w:rsidR="008E1780" w:rsidRDefault="003C1A56">
            <w:r>
              <w:rPr>
                <w:sz w:val="22"/>
              </w:rPr>
              <w:t>结算单invoice</w:t>
            </w:r>
          </w:p>
        </w:tc>
        <w:tc>
          <w:tcPr>
            <w:tcW w:w="4392" w:type="dxa"/>
          </w:tcPr>
          <w:p w:rsidR="008E1780" w:rsidRDefault="003C1A56">
            <w:r>
              <w:rPr>
                <w:sz w:val="22"/>
              </w:rPr>
              <w:t>invoice_id, invoice_no, visit_id, total_amount, created_at, status</w:t>
            </w:r>
          </w:p>
        </w:tc>
        <w:tc>
          <w:tcPr>
            <w:tcW w:w="1224" w:type="dxa"/>
          </w:tcPr>
          <w:p w:rsidR="008E1780" w:rsidRDefault="003C1A56">
            <w:r>
              <w:rPr>
                <w:sz w:val="22"/>
              </w:rPr>
              <w:t>invoice_id</w:t>
            </w:r>
          </w:p>
        </w:tc>
        <w:tc>
          <w:tcPr>
            <w:tcW w:w="1944" w:type="dxa"/>
          </w:tcPr>
          <w:p w:rsidR="008E1780" w:rsidRDefault="003C1A56">
            <w:r>
              <w:rPr>
                <w:sz w:val="22"/>
              </w:rPr>
              <w:t>visit_id</w:t>
            </w:r>
          </w:p>
        </w:tc>
      </w:tr>
      <w:tr w:rsidR="008E1780">
        <w:trPr>
          <w:jc w:val="center"/>
        </w:trPr>
        <w:tc>
          <w:tcPr>
            <w:tcW w:w="1944" w:type="dxa"/>
          </w:tcPr>
          <w:p w:rsidR="008E1780" w:rsidRDefault="003C1A56">
            <w:r>
              <w:rPr>
                <w:sz w:val="22"/>
              </w:rPr>
              <w:t>结算记录payment_record</w:t>
            </w:r>
          </w:p>
        </w:tc>
        <w:tc>
          <w:tcPr>
            <w:tcW w:w="4392" w:type="dxa"/>
          </w:tcPr>
          <w:p w:rsidR="008E1780" w:rsidRDefault="003C1A56">
            <w:r>
              <w:rPr>
                <w:sz w:val="22"/>
              </w:rPr>
              <w:t>payment_id, invoice_id, receivable, cash_amount, stored_deduction, pay_channel, status</w:t>
            </w:r>
          </w:p>
        </w:tc>
        <w:tc>
          <w:tcPr>
            <w:tcW w:w="1224" w:type="dxa"/>
          </w:tcPr>
          <w:p w:rsidR="008E1780" w:rsidRDefault="003C1A56">
            <w:r>
              <w:rPr>
                <w:sz w:val="22"/>
              </w:rPr>
              <w:t>payment_id</w:t>
            </w:r>
          </w:p>
        </w:tc>
        <w:tc>
          <w:tcPr>
            <w:tcW w:w="1944" w:type="dxa"/>
          </w:tcPr>
          <w:p w:rsidR="008E1780" w:rsidRDefault="003C1A56">
            <w:r>
              <w:rPr>
                <w:sz w:val="22"/>
              </w:rPr>
              <w:t>invoice_id</w:t>
            </w:r>
          </w:p>
        </w:tc>
      </w:tr>
    </w:tbl>
    <w:p w:rsidR="008E1780" w:rsidRPr="00F21FFB" w:rsidRDefault="003C1A56">
      <w:pPr>
        <w:pStyle w:val="21"/>
        <w:spacing w:after="120"/>
        <w:rPr>
          <w:rFonts w:ascii="黑体" w:eastAsia="黑体" w:hAnsi="黑体"/>
        </w:rPr>
      </w:pPr>
      <w:bookmarkStart w:id="40" w:name="_Toc243264382"/>
      <w:r w:rsidRPr="00F21FFB">
        <w:rPr>
          <w:rFonts w:ascii="黑体" w:eastAsia="黑体" w:hAnsi="黑体"/>
        </w:rPr>
        <w:t>10.2 关键存储约束</w:t>
      </w:r>
      <w:bookmarkEnd w:id="40"/>
    </w:p>
    <w:tbl>
      <w:tblPr>
        <w:tblStyle w:val="aff1"/>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546"/>
        <w:gridCol w:w="4606"/>
        <w:gridCol w:w="2488"/>
      </w:tblGrid>
      <w:tr w:rsidR="008E1780">
        <w:trPr>
          <w:jc w:val="center"/>
        </w:trPr>
        <w:tc>
          <w:tcPr>
            <w:tcW w:w="1728" w:type="dxa"/>
            <w:tcBorders>
              <w:bottom w:val="single" w:sz="6" w:space="0" w:color="000000"/>
            </w:tcBorders>
          </w:tcPr>
          <w:p w:rsidR="008E1780" w:rsidRDefault="003C1A56">
            <w:pPr>
              <w:jc w:val="center"/>
            </w:pPr>
            <w:r>
              <w:rPr>
                <w:rFonts w:ascii="微软雅黑" w:eastAsia="微软雅黑" w:hAnsi="微软雅黑"/>
                <w:b/>
                <w:sz w:val="22"/>
              </w:rPr>
              <w:t>约束</w:t>
            </w:r>
          </w:p>
        </w:tc>
        <w:tc>
          <w:tcPr>
            <w:tcW w:w="5040" w:type="dxa"/>
            <w:tcBorders>
              <w:bottom w:val="single" w:sz="6" w:space="0" w:color="000000"/>
            </w:tcBorders>
          </w:tcPr>
          <w:p w:rsidR="008E1780" w:rsidRDefault="003C1A56">
            <w:pPr>
              <w:jc w:val="center"/>
            </w:pPr>
            <w:r>
              <w:rPr>
                <w:rFonts w:ascii="微软雅黑" w:eastAsia="微软雅黑" w:hAnsi="微软雅黑"/>
                <w:b/>
                <w:sz w:val="22"/>
              </w:rPr>
              <w:t>说明</w:t>
            </w:r>
          </w:p>
        </w:tc>
        <w:tc>
          <w:tcPr>
            <w:tcW w:w="2736" w:type="dxa"/>
            <w:tcBorders>
              <w:bottom w:val="single" w:sz="6" w:space="0" w:color="000000"/>
            </w:tcBorders>
          </w:tcPr>
          <w:p w:rsidR="008E1780" w:rsidRDefault="003C1A56">
            <w:pPr>
              <w:jc w:val="center"/>
            </w:pPr>
            <w:r>
              <w:rPr>
                <w:rFonts w:ascii="微软雅黑" w:eastAsia="微软雅黑" w:hAnsi="微软雅黑"/>
                <w:b/>
                <w:sz w:val="22"/>
              </w:rPr>
              <w:t>承接来源</w:t>
            </w:r>
          </w:p>
        </w:tc>
      </w:tr>
      <w:tr w:rsidR="008E1780">
        <w:trPr>
          <w:jc w:val="center"/>
        </w:trPr>
        <w:tc>
          <w:tcPr>
            <w:tcW w:w="1728" w:type="dxa"/>
          </w:tcPr>
          <w:p w:rsidR="008E1780" w:rsidRDefault="003C1A56">
            <w:r>
              <w:rPr>
                <w:sz w:val="22"/>
              </w:rPr>
              <w:t>唯一业务键</w:t>
            </w:r>
          </w:p>
        </w:tc>
        <w:tc>
          <w:tcPr>
            <w:tcW w:w="5040" w:type="dxa"/>
          </w:tcPr>
          <w:p w:rsidR="008E1780" w:rsidRDefault="003C1A56">
            <w:r>
              <w:rPr>
                <w:sz w:val="22"/>
              </w:rPr>
              <w:t>patient_no / staff_no / clinic_no / appointment_no / invoice_no全连锁唯一且不可复用</w:t>
            </w:r>
          </w:p>
        </w:tc>
        <w:tc>
          <w:tcPr>
            <w:tcW w:w="2736" w:type="dxa"/>
          </w:tcPr>
          <w:p w:rsidR="008E1780" w:rsidRDefault="003C1A56">
            <w:r>
              <w:rPr>
                <w:sz w:val="22"/>
              </w:rPr>
              <w:t>用例1/2/5/7业务规则</w:t>
            </w:r>
          </w:p>
        </w:tc>
      </w:tr>
      <w:tr w:rsidR="008E1780">
        <w:trPr>
          <w:jc w:val="center"/>
        </w:trPr>
        <w:tc>
          <w:tcPr>
            <w:tcW w:w="1728" w:type="dxa"/>
          </w:tcPr>
          <w:p w:rsidR="008E1780" w:rsidRDefault="003C1A56">
            <w:r>
              <w:rPr>
                <w:sz w:val="22"/>
              </w:rPr>
              <w:t>一就诊一单</w:t>
            </w:r>
          </w:p>
        </w:tc>
        <w:tc>
          <w:tcPr>
            <w:tcW w:w="5040" w:type="dxa"/>
          </w:tcPr>
          <w:p w:rsidR="008E1780" w:rsidRDefault="003C1A56">
            <w:r>
              <w:rPr>
                <w:sz w:val="22"/>
              </w:rPr>
              <w:t>invoice.visit_id唯一索引，保证一次就诊仅一张有效结算单；更正以版本留痕</w:t>
            </w:r>
          </w:p>
        </w:tc>
        <w:tc>
          <w:tcPr>
            <w:tcW w:w="2736" w:type="dxa"/>
          </w:tcPr>
          <w:p w:rsidR="008E1780" w:rsidRDefault="003C1A56">
            <w:r>
              <w:rPr>
                <w:sz w:val="22"/>
              </w:rPr>
              <w:t>用例5业务规则</w:t>
            </w:r>
          </w:p>
        </w:tc>
      </w:tr>
      <w:tr w:rsidR="008E1780">
        <w:trPr>
          <w:jc w:val="center"/>
        </w:trPr>
        <w:tc>
          <w:tcPr>
            <w:tcW w:w="1728" w:type="dxa"/>
          </w:tcPr>
          <w:p w:rsidR="008E1780" w:rsidRDefault="003C1A56">
            <w:r>
              <w:rPr>
                <w:sz w:val="22"/>
              </w:rPr>
              <w:t>状态机一致性</w:t>
            </w:r>
          </w:p>
        </w:tc>
        <w:tc>
          <w:tcPr>
            <w:tcW w:w="5040" w:type="dxa"/>
          </w:tcPr>
          <w:p w:rsidR="008E1780" w:rsidRDefault="003C1A56">
            <w:pPr>
              <w:rPr>
                <w:lang w:eastAsia="zh-CN"/>
              </w:rPr>
            </w:pPr>
            <w:r>
              <w:rPr>
                <w:sz w:val="22"/>
                <w:lang w:eastAsia="zh-CN"/>
              </w:rPr>
              <w:t>价目/预约/结算单状态字段取值域与状态机图一一对应，非法迁移由对象层拒绝</w:t>
            </w:r>
          </w:p>
        </w:tc>
        <w:tc>
          <w:tcPr>
            <w:tcW w:w="2736" w:type="dxa"/>
          </w:tcPr>
          <w:p w:rsidR="008E1780" w:rsidRDefault="003C1A56">
            <w:r>
              <w:rPr>
                <w:sz w:val="22"/>
              </w:rPr>
              <w:t>分析状态机图一/二/三</w:t>
            </w:r>
          </w:p>
        </w:tc>
      </w:tr>
      <w:tr w:rsidR="008E1780">
        <w:trPr>
          <w:jc w:val="center"/>
        </w:trPr>
        <w:tc>
          <w:tcPr>
            <w:tcW w:w="1728" w:type="dxa"/>
          </w:tcPr>
          <w:p w:rsidR="008E1780" w:rsidRDefault="003C1A56">
            <w:r>
              <w:rPr>
                <w:sz w:val="22"/>
              </w:rPr>
              <w:t>取消率可复算</w:t>
            </w:r>
          </w:p>
        </w:tc>
        <w:tc>
          <w:tcPr>
            <w:tcW w:w="5040" w:type="dxa"/>
          </w:tcPr>
          <w:p w:rsidR="008E1780" w:rsidRDefault="003C1A56">
            <w:pPr>
              <w:rPr>
                <w:lang w:eastAsia="zh-CN"/>
              </w:rPr>
            </w:pPr>
            <w:r>
              <w:rPr>
                <w:sz w:val="22"/>
                <w:lang w:eastAsia="zh-CN"/>
              </w:rPr>
              <w:t>取消与未到诊记录不物理删除，指标可由原始记录复算</w:t>
            </w:r>
          </w:p>
        </w:tc>
        <w:tc>
          <w:tcPr>
            <w:tcW w:w="2736" w:type="dxa"/>
          </w:tcPr>
          <w:p w:rsidR="008E1780" w:rsidRDefault="003C1A56">
            <w:r>
              <w:rPr>
                <w:sz w:val="22"/>
              </w:rPr>
              <w:t>用例12业务规则</w:t>
            </w:r>
          </w:p>
        </w:tc>
      </w:tr>
      <w:tr w:rsidR="008E1780">
        <w:trPr>
          <w:jc w:val="center"/>
        </w:trPr>
        <w:tc>
          <w:tcPr>
            <w:tcW w:w="1728" w:type="dxa"/>
          </w:tcPr>
          <w:p w:rsidR="008E1780" w:rsidRDefault="003C1A56">
            <w:r>
              <w:rPr>
                <w:sz w:val="22"/>
              </w:rPr>
              <w:t>价目版本快照</w:t>
            </w:r>
          </w:p>
        </w:tc>
        <w:tc>
          <w:tcPr>
            <w:tcW w:w="5040" w:type="dxa"/>
          </w:tcPr>
          <w:p w:rsidR="008E1780" w:rsidRDefault="003C1A56">
            <w:pPr>
              <w:rPr>
                <w:lang w:eastAsia="zh-CN"/>
              </w:rPr>
            </w:pPr>
            <w:r>
              <w:rPr>
                <w:sz w:val="22"/>
                <w:lang w:eastAsia="zh-CN"/>
              </w:rPr>
              <w:t>治疗明细保存下单时点的价目版本引用，调价不改写历史明细与结算单</w:t>
            </w:r>
          </w:p>
        </w:tc>
        <w:tc>
          <w:tcPr>
            <w:tcW w:w="2736" w:type="dxa"/>
          </w:tcPr>
          <w:p w:rsidR="008E1780" w:rsidRDefault="003C1A56">
            <w:r>
              <w:rPr>
                <w:sz w:val="22"/>
              </w:rPr>
              <w:t>用例10业务规则</w:t>
            </w:r>
          </w:p>
        </w:tc>
      </w:tr>
      <w:tr w:rsidR="008E1780">
        <w:trPr>
          <w:jc w:val="center"/>
        </w:trPr>
        <w:tc>
          <w:tcPr>
            <w:tcW w:w="1728" w:type="dxa"/>
          </w:tcPr>
          <w:p w:rsidR="008E1780" w:rsidRDefault="003C1A56">
            <w:r>
              <w:rPr>
                <w:sz w:val="22"/>
              </w:rPr>
              <w:t>金额精度</w:t>
            </w:r>
          </w:p>
        </w:tc>
        <w:tc>
          <w:tcPr>
            <w:tcW w:w="5040" w:type="dxa"/>
          </w:tcPr>
          <w:p w:rsidR="008E1780" w:rsidRDefault="003C1A56">
            <w:pPr>
              <w:rPr>
                <w:lang w:eastAsia="zh-CN"/>
              </w:rPr>
            </w:pPr>
            <w:r>
              <w:rPr>
                <w:sz w:val="22"/>
                <w:lang w:eastAsia="zh-CN"/>
              </w:rPr>
              <w:t>金额按人民币元保留两位小数，先逐行四舍五入再合计</w:t>
            </w:r>
          </w:p>
        </w:tc>
        <w:tc>
          <w:tcPr>
            <w:tcW w:w="2736" w:type="dxa"/>
          </w:tcPr>
          <w:p w:rsidR="008E1780" w:rsidRDefault="003C1A56">
            <w:r>
              <w:rPr>
                <w:sz w:val="22"/>
              </w:rPr>
              <w:t>用例5/6业务规则</w:t>
            </w:r>
          </w:p>
        </w:tc>
      </w:tr>
    </w:tbl>
    <w:p w:rsidR="008E1780" w:rsidRDefault="003C1A56">
      <w:r>
        <w:br w:type="page"/>
      </w:r>
    </w:p>
    <w:sectPr w:rsidR="008E1780" w:rsidSect="00034616">
      <w:footerReference w:type="default" r:id="rId2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3CA" w:rsidRDefault="005513CA">
      <w:pPr>
        <w:spacing w:after="0" w:line="240" w:lineRule="auto"/>
      </w:pPr>
      <w:r>
        <w:separator/>
      </w:r>
    </w:p>
  </w:endnote>
  <w:endnote w:type="continuationSeparator" w:id="0">
    <w:p w:rsidR="005513CA" w:rsidRDefault="00551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780" w:rsidRDefault="003C1A56">
    <w:pPr>
      <w:pStyle w:val="a7"/>
      <w:jc w:val="center"/>
    </w:pPr>
    <w:r>
      <w:fldChar w:fldCharType="begin"/>
    </w:r>
    <w:r>
      <w:instrText>PAGE</w:instrText>
    </w:r>
    <w:r>
      <w:fldChar w:fldCharType="separate"/>
    </w:r>
    <w:r w:rsidR="008A6D1D">
      <w:rPr>
        <w:noProof/>
      </w:rPr>
      <w:t>41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3CA" w:rsidRDefault="005513CA">
      <w:pPr>
        <w:spacing w:after="0" w:line="240" w:lineRule="auto"/>
      </w:pPr>
      <w:r>
        <w:separator/>
      </w:r>
    </w:p>
  </w:footnote>
  <w:footnote w:type="continuationSeparator" w:id="0">
    <w:p w:rsidR="005513CA" w:rsidRDefault="00551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34DD3"/>
    <w:rsid w:val="003C1A56"/>
    <w:rsid w:val="005513CA"/>
    <w:rsid w:val="008A6D1D"/>
    <w:rsid w:val="008E1780"/>
    <w:rsid w:val="00AA1D8D"/>
    <w:rsid w:val="00B47730"/>
    <w:rsid w:val="00CB0664"/>
    <w:rsid w:val="00F21F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4D719A"/>
  <w14:defaultImageDpi w14:val="300"/>
  <w15:docId w15:val="{3F944A87-B1DC-4FE6-8378-64A3DBC4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5"/>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3C1A56"/>
  </w:style>
  <w:style w:type="paragraph" w:styleId="2a">
    <w:name w:val="toc 2"/>
    <w:basedOn w:val="a1"/>
    <w:next w:val="a1"/>
    <w:autoRedefine/>
    <w:uiPriority w:val="39"/>
    <w:unhideWhenUsed/>
    <w:rsid w:val="003C1A56"/>
    <w:pPr>
      <w:ind w:leftChars="200" w:left="420"/>
    </w:pPr>
  </w:style>
  <w:style w:type="character" w:styleId="aff9">
    <w:name w:val="Hyperlink"/>
    <w:basedOn w:val="a2"/>
    <w:uiPriority w:val="99"/>
    <w:unhideWhenUsed/>
    <w:rsid w:val="003C1A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8E9239-1208-4D17-ABB0-6834584F1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2889</Words>
  <Characters>16469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xiaopeng song</cp:lastModifiedBy>
  <cp:revision>2</cp:revision>
  <dcterms:created xsi:type="dcterms:W3CDTF">2026-10-18T17:10:00Z</dcterms:created>
  <dcterms:modified xsi:type="dcterms:W3CDTF">2026-10-18T17:10:00Z</dcterms:modified>
  <cp:category/>
</cp:coreProperties>
</file>