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F3C" w:rsidRPr="00F16145" w:rsidRDefault="00447F3C" w:rsidP="00447F3C">
      <w:pPr>
        <w:jc w:val="center"/>
        <w:rPr>
          <w:rFonts w:ascii="黑体" w:eastAsia="黑体" w:hAnsi="黑体" w:cs="黑体"/>
          <w:b/>
          <w:color w:val="000000" w:themeColor="text1"/>
          <w:sz w:val="32"/>
          <w:szCs w:val="32"/>
        </w:rPr>
      </w:pPr>
      <w:r w:rsidRPr="00F16145">
        <w:rPr>
          <w:rFonts w:ascii="黑体" w:eastAsia="黑体" w:hAnsi="黑体" w:cs="黑体" w:hint="eastAsia"/>
          <w:b/>
          <w:color w:val="000000" w:themeColor="text1"/>
          <w:sz w:val="32"/>
          <w:szCs w:val="32"/>
        </w:rPr>
        <w:t>投资优化分析与研究</w:t>
      </w:r>
    </w:p>
    <w:p w:rsidR="0034174F" w:rsidRPr="0034174F" w:rsidRDefault="0034174F" w:rsidP="0034174F">
      <w:pPr>
        <w:spacing w:line="440" w:lineRule="exact"/>
        <w:ind w:firstLineChars="200" w:firstLine="562"/>
        <w:rPr>
          <w:rFonts w:ascii="仿宋" w:eastAsia="仿宋" w:hAnsi="仿宋" w:cs="宋体"/>
          <w:b/>
          <w:color w:val="000000" w:themeColor="text1"/>
          <w:sz w:val="28"/>
          <w:szCs w:val="28"/>
        </w:rPr>
      </w:pPr>
      <w:r w:rsidRPr="0034174F">
        <w:rPr>
          <w:rFonts w:ascii="仿宋" w:eastAsia="仿宋" w:hAnsi="仿宋" w:cs="宋体" w:hint="eastAsia"/>
          <w:b/>
          <w:color w:val="000000" w:themeColor="text1"/>
          <w:sz w:val="28"/>
          <w:szCs w:val="28"/>
        </w:rPr>
        <w:t>金巅投资-介绍</w:t>
      </w:r>
    </w:p>
    <w:p w:rsidR="0034174F" w:rsidRPr="0034174F" w:rsidRDefault="0034174F" w:rsidP="0034174F">
      <w:pPr>
        <w:spacing w:line="440" w:lineRule="exact"/>
        <w:ind w:firstLineChars="200" w:firstLine="560"/>
        <w:rPr>
          <w:rFonts w:ascii="仿宋" w:eastAsia="仿宋" w:hAnsi="仿宋" w:cs="宋体"/>
          <w:color w:val="000000" w:themeColor="text1"/>
          <w:sz w:val="28"/>
          <w:szCs w:val="28"/>
        </w:rPr>
      </w:pPr>
      <w:r w:rsidRPr="0034174F">
        <w:rPr>
          <w:rFonts w:ascii="仿宋" w:eastAsia="仿宋" w:hAnsi="仿宋" w:cs="宋体"/>
          <w:color w:val="000000" w:themeColor="text1"/>
          <w:sz w:val="28"/>
          <w:szCs w:val="28"/>
        </w:rPr>
        <w:t>春回大地，万象更新。2019年，私募基金的发展步入了第十五个年头。十四年风雨兼程，十四年砥砺前行，中国私募基金行业发展不断壮大</w:t>
      </w:r>
      <w:r w:rsidRPr="0034174F">
        <w:rPr>
          <w:rFonts w:ascii="仿宋" w:eastAsia="仿宋" w:hAnsi="仿宋" w:cs="宋体" w:hint="eastAsia"/>
          <w:color w:val="000000" w:themeColor="text1"/>
          <w:sz w:val="28"/>
          <w:szCs w:val="28"/>
        </w:rPr>
        <w:t>。北京金巅投资管理有限公司，以下简称“金巅投资”成立于2</w:t>
      </w:r>
      <w:r w:rsidRPr="0034174F">
        <w:rPr>
          <w:rFonts w:ascii="仿宋" w:eastAsia="仿宋" w:hAnsi="仿宋" w:cs="宋体"/>
          <w:color w:val="000000" w:themeColor="text1"/>
          <w:sz w:val="28"/>
          <w:szCs w:val="28"/>
        </w:rPr>
        <w:t>015</w:t>
      </w:r>
      <w:r w:rsidRPr="0034174F">
        <w:rPr>
          <w:rFonts w:ascii="仿宋" w:eastAsia="仿宋" w:hAnsi="仿宋" w:cs="宋体" w:hint="eastAsia"/>
          <w:color w:val="000000" w:themeColor="text1"/>
          <w:sz w:val="28"/>
          <w:szCs w:val="28"/>
        </w:rPr>
        <w:t>年，是一家专注于证券量化投资的私募基金管理人（登记证编码P</w:t>
      </w:r>
      <w:r w:rsidRPr="0034174F">
        <w:rPr>
          <w:rFonts w:ascii="仿宋" w:eastAsia="仿宋" w:hAnsi="仿宋" w:cs="宋体"/>
          <w:color w:val="000000" w:themeColor="text1"/>
          <w:sz w:val="28"/>
          <w:szCs w:val="28"/>
        </w:rPr>
        <w:t>1066595</w:t>
      </w:r>
      <w:r w:rsidRPr="0034174F">
        <w:rPr>
          <w:rFonts w:ascii="仿宋" w:eastAsia="仿宋" w:hAnsi="仿宋" w:cs="宋体" w:hint="eastAsia"/>
          <w:color w:val="000000" w:themeColor="text1"/>
          <w:sz w:val="28"/>
          <w:szCs w:val="28"/>
        </w:rPr>
        <w:t>）</w:t>
      </w:r>
      <w:r w:rsidRPr="0034174F">
        <w:rPr>
          <w:rFonts w:ascii="仿宋" w:eastAsia="仿宋" w:hAnsi="仿宋" w:cs="宋体"/>
          <w:color w:val="000000" w:themeColor="text1"/>
          <w:sz w:val="28"/>
          <w:szCs w:val="28"/>
        </w:rPr>
        <w:t>，</w:t>
      </w:r>
      <w:r w:rsidRPr="0034174F">
        <w:rPr>
          <w:rFonts w:ascii="仿宋" w:eastAsia="仿宋" w:hAnsi="仿宋" w:cs="宋体" w:hint="eastAsia"/>
          <w:color w:val="000000" w:themeColor="text1"/>
          <w:sz w:val="28"/>
          <w:szCs w:val="28"/>
        </w:rPr>
        <w:t>注册资金8000万。公司致力于量化交易，大数据与人工智能领域的研究和投资，核心团队均具备多年的二级市场实战经验。公司具有建立健全的投资流程及风险管控制度。以控制风险为前提，通过量化多策略的投资组合，获取绝对收益，为客户创造长期可持续的投资回报。</w:t>
      </w:r>
    </w:p>
    <w:p w:rsidR="0034174F" w:rsidRPr="0034174F" w:rsidRDefault="0034174F" w:rsidP="0034174F">
      <w:pPr>
        <w:spacing w:line="440" w:lineRule="exact"/>
        <w:ind w:firstLineChars="200" w:firstLine="560"/>
        <w:rPr>
          <w:rFonts w:ascii="仿宋" w:eastAsia="仿宋" w:hAnsi="仿宋" w:cs="宋体"/>
          <w:color w:val="000000" w:themeColor="text1"/>
          <w:sz w:val="28"/>
          <w:szCs w:val="28"/>
        </w:rPr>
      </w:pPr>
      <w:r w:rsidRPr="0034174F">
        <w:rPr>
          <w:rFonts w:ascii="仿宋" w:eastAsia="仿宋" w:hAnsi="仿宋" w:cs="宋体" w:hint="eastAsia"/>
          <w:color w:val="000000" w:themeColor="text1"/>
          <w:sz w:val="28"/>
          <w:szCs w:val="28"/>
        </w:rPr>
        <w:t>过去一年，是我国经济转型升级的关键之年，金融服务实体经济纵深推进。截至2018年底，私募基金行业管理规模近13万亿元，占我国全社会资产管理规模的半壁江山，成为资本市场的中流砥柱。总体看，在社会各界的共同努力下，私募基金管理人质量正在发生结构性提升，行业创新发展的基础不断加强，已步入了良性发展的可喜之路。</w:t>
      </w:r>
    </w:p>
    <w:p w:rsidR="0034174F" w:rsidRPr="0034174F" w:rsidRDefault="0034174F" w:rsidP="0034174F">
      <w:pPr>
        <w:spacing w:line="440" w:lineRule="exact"/>
        <w:ind w:firstLineChars="200" w:firstLine="560"/>
        <w:rPr>
          <w:rFonts w:ascii="仿宋" w:eastAsia="仿宋" w:hAnsi="仿宋" w:cs="宋体"/>
          <w:color w:val="000000" w:themeColor="text1"/>
          <w:sz w:val="28"/>
          <w:szCs w:val="28"/>
        </w:rPr>
      </w:pPr>
      <w:r w:rsidRPr="0034174F">
        <w:rPr>
          <w:rFonts w:ascii="仿宋" w:eastAsia="仿宋" w:hAnsi="仿宋" w:cs="宋体" w:hint="eastAsia"/>
          <w:color w:val="000000" w:themeColor="text1"/>
          <w:sz w:val="28"/>
          <w:szCs w:val="28"/>
        </w:rPr>
        <w:t>金巅投资以研究驱动投资的投资理念为核心，并在过去的五年中逐渐形成了完善的投资交易体系。目前公司投资策略模型分为，二级市场环境评估模型，风险防控模型，投资决策模型，资产配置模型。投资交易策略以F</w:t>
      </w:r>
      <w:r w:rsidRPr="0034174F">
        <w:rPr>
          <w:rFonts w:ascii="仿宋" w:eastAsia="仿宋" w:hAnsi="仿宋" w:cs="宋体"/>
          <w:color w:val="000000" w:themeColor="text1"/>
          <w:sz w:val="28"/>
          <w:szCs w:val="28"/>
        </w:rPr>
        <w:t>ollow</w:t>
      </w:r>
      <w:r w:rsidRPr="0034174F">
        <w:rPr>
          <w:rFonts w:ascii="仿宋" w:eastAsia="仿宋" w:hAnsi="仿宋" w:cs="宋体" w:hint="eastAsia"/>
          <w:color w:val="000000" w:themeColor="text1"/>
          <w:sz w:val="28"/>
          <w:szCs w:val="28"/>
        </w:rPr>
        <w:t>跟随策略，</w:t>
      </w:r>
      <w:r w:rsidRPr="0034174F">
        <w:rPr>
          <w:rFonts w:ascii="仿宋" w:eastAsia="仿宋" w:hAnsi="仿宋" w:cs="宋体"/>
          <w:color w:val="000000" w:themeColor="text1"/>
          <w:sz w:val="28"/>
          <w:szCs w:val="28"/>
        </w:rPr>
        <w:t>alpha</w:t>
      </w:r>
      <w:r w:rsidRPr="0034174F">
        <w:rPr>
          <w:rFonts w:ascii="仿宋" w:eastAsia="仿宋" w:hAnsi="仿宋" w:cs="宋体" w:hint="eastAsia"/>
          <w:color w:val="000000" w:themeColor="text1"/>
          <w:sz w:val="28"/>
          <w:szCs w:val="28"/>
        </w:rPr>
        <w:t>中性策略，睿智趋势跟踪三大核心策略为主。同时在公司治理方面，建立了完善的管理运营体系，如：运营风险控制系统、信息披露系统、从业人员证券买卖申报制度、投资流程管控制度、股票池管理制度、等等；得到了业内各界人士的认可及支持。已与多家券商建立了稳固的合作关系。现面向全国高校，打造值得信赖与托付的校企合作战略，提供金融</w:t>
      </w:r>
      <w:r w:rsidRPr="0034174F">
        <w:rPr>
          <w:rFonts w:ascii="仿宋" w:eastAsia="仿宋" w:hAnsi="仿宋" w:cs="宋体"/>
          <w:color w:val="000000" w:themeColor="text1"/>
          <w:sz w:val="28"/>
          <w:szCs w:val="28"/>
        </w:rPr>
        <w:t>IT</w:t>
      </w:r>
      <w:r w:rsidRPr="0034174F">
        <w:rPr>
          <w:rFonts w:ascii="仿宋" w:eastAsia="仿宋" w:hAnsi="仿宋" w:cs="宋体" w:hint="eastAsia"/>
          <w:color w:val="000000" w:themeColor="text1"/>
          <w:sz w:val="28"/>
          <w:szCs w:val="28"/>
        </w:rPr>
        <w:t>，量化交易，基金运营等方面的人才培养及就业解决方案。公司设立人才孵化项目，对于优秀的金融人才，提供平台数据支持，资金支持，愿助力莘莘学子将自己的才华和专业知识，通过实践，加以团队管理人员的辅导，不断创新投资策略与模式，体现自我价值，成就金融梦。</w:t>
      </w:r>
    </w:p>
    <w:p w:rsidR="0034174F" w:rsidRPr="0034174F" w:rsidRDefault="0034174F" w:rsidP="0034174F">
      <w:pPr>
        <w:spacing w:line="440" w:lineRule="exact"/>
        <w:ind w:firstLineChars="200" w:firstLine="560"/>
        <w:rPr>
          <w:rFonts w:ascii="仿宋" w:eastAsia="仿宋" w:hAnsi="仿宋" w:cs="宋体"/>
          <w:color w:val="000000" w:themeColor="text1"/>
          <w:sz w:val="28"/>
          <w:szCs w:val="28"/>
        </w:rPr>
      </w:pPr>
      <w:r w:rsidRPr="0034174F">
        <w:rPr>
          <w:rFonts w:ascii="仿宋" w:eastAsia="仿宋" w:hAnsi="仿宋" w:cs="宋体" w:hint="eastAsia"/>
          <w:color w:val="000000" w:themeColor="text1"/>
          <w:sz w:val="28"/>
          <w:szCs w:val="28"/>
        </w:rPr>
        <w:t>证券市场，经历了</w:t>
      </w:r>
      <w:r w:rsidRPr="0034174F">
        <w:rPr>
          <w:rFonts w:ascii="仿宋" w:eastAsia="仿宋" w:hAnsi="仿宋" w:cs="宋体"/>
          <w:color w:val="000000" w:themeColor="text1"/>
          <w:sz w:val="28"/>
          <w:szCs w:val="28"/>
        </w:rPr>
        <w:t>2018</w:t>
      </w:r>
      <w:r w:rsidRPr="0034174F">
        <w:rPr>
          <w:rFonts w:ascii="仿宋" w:eastAsia="仿宋" w:hAnsi="仿宋" w:cs="宋体" w:hint="eastAsia"/>
          <w:color w:val="000000" w:themeColor="text1"/>
          <w:sz w:val="28"/>
          <w:szCs w:val="28"/>
        </w:rPr>
        <w:t>年的大幅度下跌以后，</w:t>
      </w:r>
      <w:r w:rsidRPr="0034174F">
        <w:rPr>
          <w:rFonts w:ascii="仿宋" w:eastAsia="仿宋" w:hAnsi="仿宋" w:cs="宋体"/>
          <w:color w:val="000000" w:themeColor="text1"/>
          <w:sz w:val="28"/>
          <w:szCs w:val="28"/>
        </w:rPr>
        <w:t>A</w:t>
      </w:r>
      <w:r w:rsidRPr="0034174F">
        <w:rPr>
          <w:rFonts w:ascii="仿宋" w:eastAsia="仿宋" w:hAnsi="仿宋" w:cs="宋体" w:hint="eastAsia"/>
          <w:color w:val="000000" w:themeColor="text1"/>
          <w:sz w:val="28"/>
          <w:szCs w:val="28"/>
        </w:rPr>
        <w:t>股的估值下降</w:t>
      </w:r>
      <w:r w:rsidRPr="0034174F">
        <w:rPr>
          <w:rFonts w:ascii="仿宋" w:eastAsia="仿宋" w:hAnsi="仿宋" w:cs="宋体" w:hint="eastAsia"/>
          <w:color w:val="000000" w:themeColor="text1"/>
          <w:sz w:val="28"/>
          <w:szCs w:val="28"/>
        </w:rPr>
        <w:lastRenderedPageBreak/>
        <w:t>阶段基本结束，</w:t>
      </w:r>
      <w:r w:rsidRPr="0034174F">
        <w:rPr>
          <w:rFonts w:ascii="仿宋" w:eastAsia="仿宋" w:hAnsi="仿宋" w:cs="宋体"/>
          <w:color w:val="000000" w:themeColor="text1"/>
          <w:sz w:val="28"/>
          <w:szCs w:val="28"/>
        </w:rPr>
        <w:t xml:space="preserve"> 2019</w:t>
      </w:r>
      <w:r w:rsidRPr="0034174F">
        <w:rPr>
          <w:rFonts w:ascii="仿宋" w:eastAsia="仿宋" w:hAnsi="仿宋" w:cs="宋体" w:hint="eastAsia"/>
          <w:color w:val="000000" w:themeColor="text1"/>
          <w:sz w:val="28"/>
          <w:szCs w:val="28"/>
        </w:rPr>
        <w:t>年出现大风险的可能性都不大。按照</w:t>
      </w:r>
      <w:r w:rsidRPr="0034174F">
        <w:rPr>
          <w:rFonts w:ascii="仿宋" w:eastAsia="仿宋" w:hAnsi="仿宋" w:cs="宋体"/>
          <w:color w:val="000000" w:themeColor="text1"/>
          <w:sz w:val="28"/>
          <w:szCs w:val="28"/>
        </w:rPr>
        <w:t>7-8</w:t>
      </w:r>
      <w:r w:rsidRPr="0034174F">
        <w:rPr>
          <w:rFonts w:ascii="仿宋" w:eastAsia="仿宋" w:hAnsi="仿宋" w:cs="宋体" w:hint="eastAsia"/>
          <w:color w:val="000000" w:themeColor="text1"/>
          <w:sz w:val="28"/>
          <w:szCs w:val="28"/>
        </w:rPr>
        <w:t>年左右一轮牛市来看，下一轮牛市可能在</w:t>
      </w:r>
      <w:r w:rsidRPr="0034174F">
        <w:rPr>
          <w:rFonts w:ascii="仿宋" w:eastAsia="仿宋" w:hAnsi="仿宋" w:cs="宋体"/>
          <w:color w:val="000000" w:themeColor="text1"/>
          <w:sz w:val="28"/>
          <w:szCs w:val="28"/>
        </w:rPr>
        <w:t>2020-2022</w:t>
      </w:r>
      <w:r w:rsidRPr="0034174F">
        <w:rPr>
          <w:rFonts w:ascii="仿宋" w:eastAsia="仿宋" w:hAnsi="仿宋" w:cs="宋体" w:hint="eastAsia"/>
          <w:color w:val="000000" w:themeColor="text1"/>
          <w:sz w:val="28"/>
          <w:szCs w:val="28"/>
        </w:rPr>
        <w:t>年启动。外资进入、</w:t>
      </w:r>
      <w:r w:rsidRPr="0034174F">
        <w:rPr>
          <w:rFonts w:ascii="仿宋" w:eastAsia="仿宋" w:hAnsi="仿宋" w:cs="宋体"/>
          <w:color w:val="000000" w:themeColor="text1"/>
          <w:sz w:val="28"/>
          <w:szCs w:val="28"/>
        </w:rPr>
        <w:t>IPO</w:t>
      </w:r>
      <w:r w:rsidRPr="0034174F">
        <w:rPr>
          <w:rFonts w:ascii="仿宋" w:eastAsia="仿宋" w:hAnsi="仿宋" w:cs="宋体" w:hint="eastAsia"/>
          <w:color w:val="000000" w:themeColor="text1"/>
          <w:sz w:val="28"/>
          <w:szCs w:val="28"/>
        </w:rPr>
        <w:t xml:space="preserve">加速、暂停部分领域去杠杆、放松部分供给侧改革的产能限制、放宽地方政府发债融资、一系列减税政策、 </w:t>
      </w:r>
      <w:r w:rsidRPr="0034174F">
        <w:rPr>
          <w:rFonts w:ascii="仿宋" w:eastAsia="仿宋" w:hAnsi="仿宋" w:cs="宋体"/>
          <w:color w:val="000000" w:themeColor="text1"/>
          <w:sz w:val="28"/>
          <w:szCs w:val="28"/>
        </w:rPr>
        <w:t>2018</w:t>
      </w:r>
      <w:r w:rsidRPr="0034174F">
        <w:rPr>
          <w:rFonts w:ascii="仿宋" w:eastAsia="仿宋" w:hAnsi="仿宋" w:cs="宋体" w:hint="eastAsia"/>
          <w:color w:val="000000" w:themeColor="text1"/>
          <w:sz w:val="28"/>
          <w:szCs w:val="28"/>
        </w:rPr>
        <w:t>年三次降准、鼓励支持民营企业发展、两会政府报告给出的信号放松货币政策，改变处处资金紧张的局面。当前时点，我们对</w:t>
      </w:r>
      <w:r w:rsidRPr="0034174F">
        <w:rPr>
          <w:rFonts w:ascii="仿宋" w:eastAsia="仿宋" w:hAnsi="仿宋" w:cs="宋体"/>
          <w:color w:val="000000" w:themeColor="text1"/>
          <w:sz w:val="28"/>
          <w:szCs w:val="28"/>
        </w:rPr>
        <w:t>2019</w:t>
      </w:r>
      <w:r w:rsidRPr="0034174F">
        <w:rPr>
          <w:rFonts w:ascii="仿宋" w:eastAsia="仿宋" w:hAnsi="仿宋" w:cs="宋体" w:hint="eastAsia"/>
          <w:color w:val="000000" w:themeColor="text1"/>
          <w:sz w:val="28"/>
          <w:szCs w:val="28"/>
        </w:rPr>
        <w:t>年以后的股市行情积极并乐观。与此同时，我们加快人才培养与孵化的节奏。通过课题研究，成果汇报，人才甄选，实践操作、行为考核等方式，愿高校有金融梦的学子，加入团队，在证券投资领域，筑梦前行。</w:t>
      </w:r>
    </w:p>
    <w:p w:rsidR="0034174F" w:rsidRPr="0034174F" w:rsidRDefault="0034174F" w:rsidP="0034174F">
      <w:pPr>
        <w:spacing w:line="440" w:lineRule="exact"/>
        <w:ind w:firstLineChars="200" w:firstLine="560"/>
        <w:rPr>
          <w:rFonts w:ascii="仿宋" w:eastAsia="仿宋" w:hAnsi="仿宋" w:cs="宋体"/>
          <w:color w:val="000000" w:themeColor="text1"/>
          <w:sz w:val="28"/>
          <w:szCs w:val="28"/>
        </w:rPr>
      </w:pPr>
      <w:r w:rsidRPr="0034174F">
        <w:rPr>
          <w:rFonts w:ascii="仿宋" w:eastAsia="仿宋" w:hAnsi="仿宋" w:cs="宋体" w:hint="eastAsia"/>
          <w:color w:val="000000" w:themeColor="text1"/>
          <w:sz w:val="28"/>
          <w:szCs w:val="28"/>
        </w:rPr>
        <w:t>定下人生小目标，撸起袖子加油干。</w:t>
      </w:r>
    </w:p>
    <w:p w:rsidR="0034174F" w:rsidRDefault="0034174F">
      <w:pPr>
        <w:widowControl/>
        <w:jc w:val="left"/>
        <w:rPr>
          <w:rFonts w:ascii="仿宋" w:eastAsia="仿宋" w:hAnsi="仿宋"/>
          <w:color w:val="000000" w:themeColor="text1"/>
          <w:sz w:val="28"/>
          <w:szCs w:val="28"/>
        </w:rPr>
      </w:pPr>
      <w:r>
        <w:rPr>
          <w:rFonts w:ascii="仿宋" w:eastAsia="仿宋" w:hAnsi="仿宋"/>
          <w:color w:val="000000" w:themeColor="text1"/>
          <w:sz w:val="28"/>
          <w:szCs w:val="28"/>
        </w:rPr>
        <w:br w:type="page"/>
      </w:r>
    </w:p>
    <w:p w:rsidR="00447F3C" w:rsidRPr="00EB5671" w:rsidRDefault="00EB5671" w:rsidP="00EB5671">
      <w:pPr>
        <w:rPr>
          <w:rFonts w:ascii="仿宋" w:eastAsia="仿宋" w:hAnsi="仿宋"/>
          <w:b/>
          <w:color w:val="000000" w:themeColor="text1"/>
          <w:sz w:val="28"/>
          <w:szCs w:val="28"/>
        </w:rPr>
      </w:pPr>
      <w:r w:rsidRPr="00EB5671">
        <w:rPr>
          <w:rFonts w:ascii="仿宋" w:eastAsia="仿宋" w:hAnsi="仿宋" w:hint="eastAsia"/>
          <w:b/>
          <w:color w:val="000000" w:themeColor="text1"/>
          <w:sz w:val="28"/>
          <w:szCs w:val="28"/>
        </w:rPr>
        <w:lastRenderedPageBreak/>
        <w:t>本题题目：</w:t>
      </w:r>
    </w:p>
    <w:p w:rsidR="000E6AD9" w:rsidRDefault="007C5ACA" w:rsidP="00323D90">
      <w:pPr>
        <w:spacing w:line="440" w:lineRule="exact"/>
        <w:ind w:firstLineChars="200" w:firstLine="560"/>
        <w:rPr>
          <w:rFonts w:ascii="仿宋" w:eastAsia="仿宋" w:hAnsi="仿宋" w:cs="宋体"/>
          <w:color w:val="000000" w:themeColor="text1"/>
          <w:sz w:val="28"/>
          <w:szCs w:val="28"/>
        </w:rPr>
      </w:pPr>
      <w:r w:rsidRPr="00323D90">
        <w:rPr>
          <w:rFonts w:ascii="仿宋" w:eastAsia="仿宋" w:hAnsi="仿宋" w:cs="宋体" w:hint="eastAsia"/>
          <w:color w:val="000000" w:themeColor="text1"/>
          <w:sz w:val="28"/>
          <w:szCs w:val="28"/>
        </w:rPr>
        <w:t>经济学认为，投资就是牺牲或放弃现有可用于消费的价值，以获取将来</w:t>
      </w:r>
      <w:r w:rsidRPr="00323D90">
        <w:rPr>
          <w:rFonts w:ascii="仿宋" w:eastAsia="仿宋" w:hAnsi="仿宋" w:cs="宋体" w:hint="eastAsia"/>
          <w:bCs/>
          <w:color w:val="000000" w:themeColor="text1"/>
          <w:sz w:val="28"/>
          <w:szCs w:val="28"/>
        </w:rPr>
        <w:t>更大价值</w:t>
      </w:r>
      <w:r w:rsidRPr="00323D90">
        <w:rPr>
          <w:rFonts w:ascii="仿宋" w:eastAsia="仿宋" w:hAnsi="仿宋" w:cs="宋体" w:hint="eastAsia"/>
          <w:color w:val="000000" w:themeColor="text1"/>
          <w:sz w:val="28"/>
          <w:szCs w:val="28"/>
        </w:rPr>
        <w:t>的一种经济活动。</w:t>
      </w:r>
      <w:r w:rsidRPr="00323D90">
        <w:rPr>
          <w:rFonts w:ascii="仿宋" w:eastAsia="仿宋" w:hAnsi="仿宋" w:cs="宋体"/>
          <w:color w:val="000000" w:themeColor="text1"/>
          <w:sz w:val="28"/>
          <w:szCs w:val="28"/>
        </w:rPr>
        <w:t>随着生产力水平的提高，人们的财富积累大幅增长，</w:t>
      </w:r>
      <w:r w:rsidR="009E5BA4">
        <w:rPr>
          <w:rFonts w:ascii="仿宋" w:eastAsia="仿宋" w:hAnsi="仿宋" w:cs="宋体" w:hint="eastAsia"/>
          <w:color w:val="000000" w:themeColor="text1"/>
          <w:sz w:val="28"/>
          <w:szCs w:val="28"/>
        </w:rPr>
        <w:t>加之</w:t>
      </w:r>
      <w:r w:rsidR="000E6AD9">
        <w:rPr>
          <w:rFonts w:ascii="仿宋" w:eastAsia="仿宋" w:hAnsi="仿宋" w:cs="宋体" w:hint="eastAsia"/>
          <w:color w:val="000000" w:themeColor="text1"/>
          <w:sz w:val="28"/>
          <w:szCs w:val="28"/>
        </w:rPr>
        <w:t>当今</w:t>
      </w:r>
      <w:r w:rsidR="000E6AD9" w:rsidRPr="00690956">
        <w:rPr>
          <w:rFonts w:ascii="仿宋" w:eastAsia="仿宋" w:hAnsi="仿宋" w:cs="宋体" w:hint="eastAsia"/>
          <w:color w:val="000000" w:themeColor="text1"/>
          <w:sz w:val="28"/>
          <w:szCs w:val="28"/>
        </w:rPr>
        <w:t>金融衍生品市场的快速壮大</w:t>
      </w:r>
      <w:r w:rsidR="009E5BA4">
        <w:rPr>
          <w:rFonts w:ascii="仿宋" w:eastAsia="仿宋" w:hAnsi="仿宋" w:cs="宋体" w:hint="eastAsia"/>
          <w:color w:val="000000" w:themeColor="text1"/>
          <w:sz w:val="28"/>
          <w:szCs w:val="28"/>
        </w:rPr>
        <w:t>和</w:t>
      </w:r>
      <w:r w:rsidR="000E6AD9" w:rsidRPr="00690956">
        <w:rPr>
          <w:rFonts w:ascii="仿宋" w:eastAsia="仿宋" w:hAnsi="仿宋" w:cs="宋体" w:hint="eastAsia"/>
          <w:color w:val="000000" w:themeColor="text1"/>
          <w:sz w:val="28"/>
          <w:szCs w:val="28"/>
        </w:rPr>
        <w:t>新兴的互联网金融，引发了人们投资理财的</w:t>
      </w:r>
      <w:r w:rsidR="000E6AD9">
        <w:rPr>
          <w:rFonts w:ascii="仿宋" w:eastAsia="仿宋" w:hAnsi="仿宋" w:cs="宋体" w:hint="eastAsia"/>
          <w:color w:val="000000" w:themeColor="text1"/>
          <w:sz w:val="28"/>
          <w:szCs w:val="28"/>
        </w:rPr>
        <w:t>热潮</w:t>
      </w:r>
      <w:r w:rsidRPr="00323D90">
        <w:rPr>
          <w:rFonts w:ascii="仿宋" w:eastAsia="仿宋" w:hAnsi="仿宋" w:cs="宋体"/>
          <w:color w:val="000000" w:themeColor="text1"/>
          <w:sz w:val="28"/>
          <w:szCs w:val="28"/>
        </w:rPr>
        <w:t>。</w:t>
      </w:r>
      <w:r w:rsidR="00BF7255" w:rsidRPr="00323D90">
        <w:rPr>
          <w:rFonts w:ascii="仿宋" w:eastAsia="仿宋" w:hAnsi="仿宋" w:cs="宋体" w:hint="eastAsia"/>
          <w:color w:val="000000" w:themeColor="text1"/>
          <w:sz w:val="28"/>
          <w:szCs w:val="28"/>
        </w:rPr>
        <w:t>我国现有多种多样投资产品，例如：银行理财产品、国债、基金、房产、实物黄金、股票、外汇、期货等等。</w:t>
      </w:r>
    </w:p>
    <w:p w:rsidR="00543369" w:rsidRDefault="000E6AD9" w:rsidP="000E6AD9">
      <w:pPr>
        <w:spacing w:line="440" w:lineRule="exact"/>
        <w:ind w:firstLineChars="200" w:firstLine="560"/>
        <w:rPr>
          <w:rFonts w:ascii="仿宋" w:eastAsia="仿宋" w:hAnsi="仿宋" w:cs="宋体"/>
          <w:color w:val="000000" w:themeColor="text1"/>
          <w:sz w:val="28"/>
          <w:szCs w:val="28"/>
        </w:rPr>
      </w:pPr>
      <w:r w:rsidRPr="00690956">
        <w:rPr>
          <w:rFonts w:ascii="仿宋" w:eastAsia="仿宋" w:hAnsi="仿宋" w:cs="宋体" w:hint="eastAsia"/>
          <w:color w:val="000000" w:themeColor="text1"/>
          <w:sz w:val="28"/>
          <w:szCs w:val="28"/>
        </w:rPr>
        <w:t>目前，金融市场总是变幻莫测，充满了不确定因素，是一个有许多投资风险的市场。这与其本身的市场规律和偶然性有关，金融危机、国家政策以及自然灾难等都会影响到金融市场</w:t>
      </w:r>
      <w:r>
        <w:rPr>
          <w:rFonts w:ascii="仿宋" w:eastAsia="仿宋" w:hAnsi="仿宋" w:cs="宋体" w:hint="eastAsia"/>
          <w:color w:val="000000" w:themeColor="text1"/>
          <w:sz w:val="28"/>
          <w:szCs w:val="28"/>
        </w:rPr>
        <w:t>，</w:t>
      </w:r>
      <w:r w:rsidRPr="00323D90">
        <w:rPr>
          <w:rFonts w:ascii="仿宋" w:eastAsia="仿宋" w:hAnsi="仿宋" w:cs="宋体" w:hint="eastAsia"/>
          <w:color w:val="000000" w:themeColor="text1"/>
          <w:sz w:val="28"/>
          <w:szCs w:val="28"/>
        </w:rPr>
        <w:t>均会影响投资的收益情况</w:t>
      </w:r>
      <w:r w:rsidRPr="00690956">
        <w:rPr>
          <w:rFonts w:ascii="仿宋" w:eastAsia="仿宋" w:hAnsi="仿宋" w:cs="宋体" w:hint="eastAsia"/>
          <w:color w:val="000000" w:themeColor="text1"/>
          <w:sz w:val="28"/>
          <w:szCs w:val="28"/>
        </w:rPr>
        <w:t>。所以投资者总是希望能够找到应对的方法来减少投资的风险而增加收益。随着</w:t>
      </w:r>
      <w:r>
        <w:rPr>
          <w:rFonts w:ascii="仿宋" w:eastAsia="仿宋" w:hAnsi="仿宋" w:cs="宋体" w:hint="eastAsia"/>
          <w:color w:val="000000" w:themeColor="text1"/>
          <w:sz w:val="28"/>
          <w:szCs w:val="28"/>
        </w:rPr>
        <w:t>老百姓对合理的财富分配理论有着迫切的需求，</w:t>
      </w:r>
      <w:r w:rsidRPr="00323D90">
        <w:rPr>
          <w:rFonts w:ascii="仿宋" w:eastAsia="仿宋" w:hAnsi="仿宋" w:cs="宋体" w:hint="eastAsia"/>
          <w:color w:val="000000" w:themeColor="text1"/>
          <w:sz w:val="28"/>
          <w:szCs w:val="28"/>
        </w:rPr>
        <w:t>学会优化投资理财，做到理性投资，是当前投资者最关心的问题。</w:t>
      </w:r>
    </w:p>
    <w:p w:rsidR="00690956" w:rsidRDefault="000E6AD9" w:rsidP="000E6AD9">
      <w:pPr>
        <w:spacing w:line="440" w:lineRule="exact"/>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而</w:t>
      </w:r>
      <w:r w:rsidRPr="00690956">
        <w:rPr>
          <w:rFonts w:ascii="仿宋" w:eastAsia="仿宋" w:hAnsi="仿宋" w:cs="宋体" w:hint="eastAsia"/>
          <w:color w:val="000000" w:themeColor="text1"/>
          <w:sz w:val="28"/>
          <w:szCs w:val="28"/>
        </w:rPr>
        <w:t>投资</w:t>
      </w:r>
      <w:r>
        <w:rPr>
          <w:rFonts w:ascii="仿宋" w:eastAsia="仿宋" w:hAnsi="仿宋" w:cs="宋体" w:hint="eastAsia"/>
          <w:color w:val="000000" w:themeColor="text1"/>
          <w:sz w:val="28"/>
          <w:szCs w:val="28"/>
        </w:rPr>
        <w:t>优化</w:t>
      </w:r>
      <w:r w:rsidRPr="00690956">
        <w:rPr>
          <w:rFonts w:ascii="仿宋" w:eastAsia="仿宋" w:hAnsi="仿宋" w:cs="宋体" w:hint="eastAsia"/>
          <w:color w:val="000000" w:themeColor="text1"/>
          <w:sz w:val="28"/>
          <w:szCs w:val="28"/>
        </w:rPr>
        <w:t>的核心</w:t>
      </w:r>
      <w:r>
        <w:rPr>
          <w:rFonts w:ascii="仿宋" w:eastAsia="仿宋" w:hAnsi="仿宋" w:cs="宋体" w:hint="eastAsia"/>
          <w:color w:val="000000" w:themeColor="text1"/>
          <w:sz w:val="28"/>
          <w:szCs w:val="28"/>
        </w:rPr>
        <w:t>问题</w:t>
      </w:r>
      <w:r w:rsidRPr="00690956">
        <w:rPr>
          <w:rFonts w:ascii="仿宋" w:eastAsia="仿宋" w:hAnsi="仿宋" w:cs="宋体" w:hint="eastAsia"/>
          <w:color w:val="000000" w:themeColor="text1"/>
          <w:sz w:val="28"/>
          <w:szCs w:val="28"/>
        </w:rPr>
        <w:t>就是，投资者如何将现有的财富在可投资的风险资产中合理分配，以实现诸如既定风险下收益最大化或者累积收益率最大化等投资目标。</w:t>
      </w:r>
      <w:r w:rsidR="00690956" w:rsidRPr="00690956">
        <w:rPr>
          <w:rFonts w:ascii="仿宋" w:eastAsia="仿宋" w:hAnsi="仿宋" w:cs="宋体" w:hint="eastAsia"/>
          <w:color w:val="000000" w:themeColor="text1"/>
          <w:sz w:val="28"/>
          <w:szCs w:val="28"/>
        </w:rPr>
        <w:t>现代金融学界的核心课题之一，也即投资组合优化问题，就是研究在不确定环境下如何理性购买并合理配置金融产品，从而实现收益率与风险间的均衡。</w:t>
      </w:r>
      <w:r w:rsidR="00543369" w:rsidRPr="000E6AD9">
        <w:rPr>
          <w:rFonts w:ascii="仿宋" w:eastAsia="仿宋" w:hAnsi="仿宋" w:cs="宋体" w:hint="eastAsia"/>
          <w:color w:val="000000" w:themeColor="text1"/>
          <w:sz w:val="28"/>
          <w:szCs w:val="28"/>
        </w:rPr>
        <w:t>投资组合理论通常也称为分散投资理论，其核心思想就是不把所有的鸡蛋放进同一</w:t>
      </w:r>
      <w:r w:rsidR="009E5BA4">
        <w:rPr>
          <w:rFonts w:ascii="仿宋" w:eastAsia="仿宋" w:hAnsi="仿宋" w:cs="宋体" w:hint="eastAsia"/>
          <w:color w:val="000000" w:themeColor="text1"/>
          <w:sz w:val="28"/>
          <w:szCs w:val="28"/>
        </w:rPr>
        <w:t>篮子里面，即</w:t>
      </w:r>
      <w:r w:rsidR="00543369" w:rsidRPr="000E6AD9">
        <w:rPr>
          <w:rFonts w:ascii="仿宋" w:eastAsia="仿宋" w:hAnsi="仿宋" w:cs="宋体" w:hint="eastAsia"/>
          <w:color w:val="000000" w:themeColor="text1"/>
          <w:sz w:val="28"/>
          <w:szCs w:val="28"/>
        </w:rPr>
        <w:t>研究在资金有限和期望收益不确定的情况下，投资者该如何分配现有的资金，从而规避掉金融市场中的风险，实现收益最大化。投资的本质就是通过承担一定的风险来换取风险补偿（收益），且总的来说，想要收益越大所要承受的风险越大。所以，投资者在做出投资决策时，必须根据自身情况接受风险和收益之间的折</w:t>
      </w:r>
      <w:r w:rsidR="0034174F">
        <w:rPr>
          <w:rFonts w:ascii="仿宋" w:eastAsia="仿宋" w:hAnsi="仿宋" w:cs="宋体" w:hint="eastAsia"/>
          <w:color w:val="000000" w:themeColor="text1"/>
          <w:sz w:val="28"/>
          <w:szCs w:val="28"/>
        </w:rPr>
        <w:t>中</w:t>
      </w:r>
      <w:r w:rsidR="00543369" w:rsidRPr="000E6AD9">
        <w:rPr>
          <w:rFonts w:ascii="仿宋" w:eastAsia="仿宋" w:hAnsi="仿宋" w:cs="宋体" w:hint="eastAsia"/>
          <w:color w:val="000000" w:themeColor="text1"/>
          <w:sz w:val="28"/>
          <w:szCs w:val="28"/>
        </w:rPr>
        <w:t>。</w:t>
      </w:r>
    </w:p>
    <w:p w:rsidR="00D0100F" w:rsidRDefault="002B45FC" w:rsidP="000E6AD9">
      <w:pPr>
        <w:spacing w:line="440" w:lineRule="exact"/>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要实现优化投资就要对投资进行量化。量化投资</w:t>
      </w:r>
      <w:r w:rsidR="00D0100F">
        <w:rPr>
          <w:rFonts w:ascii="仿宋" w:eastAsia="仿宋" w:hAnsi="仿宋" w:cs="宋体" w:hint="eastAsia"/>
          <w:color w:val="000000" w:themeColor="text1"/>
          <w:sz w:val="28"/>
          <w:szCs w:val="28"/>
        </w:rPr>
        <w:t>就是利用计算机科技并采用一定的模型去践行投资理念，实现投资策略的过程。传统投资方法通常只基于基本面因素或只进行技术分析，其实量化投资是基于对市场深入理解而</w:t>
      </w:r>
      <w:r>
        <w:rPr>
          <w:rFonts w:ascii="仿宋" w:eastAsia="仿宋" w:hAnsi="仿宋" w:cs="宋体" w:hint="eastAsia"/>
          <w:color w:val="000000" w:themeColor="text1"/>
          <w:sz w:val="28"/>
          <w:szCs w:val="28"/>
        </w:rPr>
        <w:t>形成的合乎逻辑的投资理念和投资方法；很多人</w:t>
      </w:r>
      <w:r w:rsidR="00D0100F">
        <w:rPr>
          <w:rFonts w:ascii="仿宋" w:eastAsia="仿宋" w:hAnsi="仿宋" w:cs="宋体" w:hint="eastAsia"/>
          <w:color w:val="000000" w:themeColor="text1"/>
          <w:sz w:val="28"/>
          <w:szCs w:val="28"/>
        </w:rPr>
        <w:t>认为，量化投资是依循预先设计好的模型被动执行投资运作，</w:t>
      </w:r>
      <w:r w:rsidR="008E29F2">
        <w:rPr>
          <w:rFonts w:ascii="仿宋" w:eastAsia="仿宋" w:hAnsi="仿宋" w:cs="宋体" w:hint="eastAsia"/>
          <w:color w:val="000000" w:themeColor="text1"/>
          <w:sz w:val="28"/>
          <w:szCs w:val="28"/>
        </w:rPr>
        <w:t>实际上完全相反，它是一种主动投资策略；但量化投资不是靠一个投资模型就能解决一切问题，它只是一种工具，成功与否在于不断根据投资</w:t>
      </w:r>
      <w:r w:rsidR="008E29F2">
        <w:rPr>
          <w:rFonts w:ascii="仿宋" w:eastAsia="仿宋" w:hAnsi="仿宋" w:cs="宋体" w:hint="eastAsia"/>
          <w:color w:val="000000" w:themeColor="text1"/>
          <w:sz w:val="28"/>
          <w:szCs w:val="28"/>
        </w:rPr>
        <w:lastRenderedPageBreak/>
        <w:t>理念的变化、市场的变化而进行修正、改善和优化。本质上，量化投资就是通过观察市场的规律，试图寻找各个因素与未来股票收益之间的关系，并寻找较为成功，即较大概率成功的规律。</w:t>
      </w:r>
    </w:p>
    <w:p w:rsidR="00447F3C" w:rsidRPr="00323D90" w:rsidRDefault="00447F3C" w:rsidP="00323D90">
      <w:pPr>
        <w:spacing w:line="440" w:lineRule="exact"/>
        <w:ind w:firstLineChars="200" w:firstLine="560"/>
        <w:rPr>
          <w:rFonts w:ascii="仿宋" w:eastAsia="仿宋" w:hAnsi="仿宋" w:cs="宋体"/>
          <w:color w:val="000000" w:themeColor="text1"/>
          <w:sz w:val="28"/>
          <w:szCs w:val="28"/>
        </w:rPr>
      </w:pPr>
      <w:r w:rsidRPr="00323D90">
        <w:rPr>
          <w:rFonts w:ascii="仿宋" w:eastAsia="仿宋" w:hAnsi="仿宋" w:cs="宋体" w:hint="eastAsia"/>
          <w:color w:val="000000" w:themeColor="text1"/>
          <w:sz w:val="28"/>
          <w:szCs w:val="28"/>
        </w:rPr>
        <w:t>附表中列出了</w:t>
      </w:r>
      <w:r w:rsidR="00323D90" w:rsidRPr="00323D90">
        <w:rPr>
          <w:rFonts w:ascii="仿宋" w:eastAsia="仿宋" w:hAnsi="仿宋" w:cs="宋体" w:hint="eastAsia"/>
          <w:color w:val="000000" w:themeColor="text1"/>
          <w:sz w:val="28"/>
          <w:szCs w:val="28"/>
        </w:rPr>
        <w:t>2</w:t>
      </w:r>
      <w:r w:rsidRPr="00323D90">
        <w:rPr>
          <w:rFonts w:ascii="仿宋" w:eastAsia="仿宋" w:hAnsi="仿宋" w:cs="宋体" w:hint="eastAsia"/>
          <w:color w:val="000000" w:themeColor="text1"/>
          <w:sz w:val="28"/>
          <w:szCs w:val="28"/>
        </w:rPr>
        <w:t>0</w:t>
      </w:r>
      <w:r w:rsidR="00D7752E">
        <w:rPr>
          <w:rFonts w:ascii="仿宋" w:eastAsia="仿宋" w:hAnsi="仿宋" w:cs="宋体" w:hint="eastAsia"/>
          <w:color w:val="000000" w:themeColor="text1"/>
          <w:sz w:val="28"/>
          <w:szCs w:val="28"/>
        </w:rPr>
        <w:t>支</w:t>
      </w:r>
      <w:r w:rsidRPr="00323D90">
        <w:rPr>
          <w:rFonts w:ascii="仿宋" w:eastAsia="仿宋" w:hAnsi="仿宋" w:cs="宋体" w:hint="eastAsia"/>
          <w:color w:val="000000" w:themeColor="text1"/>
          <w:sz w:val="28"/>
          <w:szCs w:val="28"/>
        </w:rPr>
        <w:t>股票</w:t>
      </w:r>
      <w:r w:rsidR="007C5ACA" w:rsidRPr="00323D90">
        <w:rPr>
          <w:rFonts w:ascii="仿宋" w:eastAsia="仿宋" w:hAnsi="仿宋" w:cs="宋体" w:hint="eastAsia"/>
          <w:color w:val="000000" w:themeColor="text1"/>
          <w:sz w:val="28"/>
          <w:szCs w:val="28"/>
        </w:rPr>
        <w:t>。请分析这</w:t>
      </w:r>
      <w:r w:rsidR="00323D90" w:rsidRPr="00323D90">
        <w:rPr>
          <w:rFonts w:ascii="仿宋" w:eastAsia="仿宋" w:hAnsi="仿宋" w:cs="宋体" w:hint="eastAsia"/>
          <w:color w:val="000000" w:themeColor="text1"/>
          <w:sz w:val="28"/>
          <w:szCs w:val="28"/>
        </w:rPr>
        <w:t>2</w:t>
      </w:r>
      <w:r w:rsidR="007C5ACA" w:rsidRPr="00323D90">
        <w:rPr>
          <w:rFonts w:ascii="仿宋" w:eastAsia="仿宋" w:hAnsi="仿宋" w:cs="宋体" w:hint="eastAsia"/>
          <w:color w:val="000000" w:themeColor="text1"/>
          <w:sz w:val="28"/>
          <w:szCs w:val="28"/>
        </w:rPr>
        <w:t>0</w:t>
      </w:r>
      <w:r w:rsidR="00D7752E">
        <w:rPr>
          <w:rFonts w:ascii="仿宋" w:eastAsia="仿宋" w:hAnsi="仿宋" w:cs="宋体" w:hint="eastAsia"/>
          <w:color w:val="000000" w:themeColor="text1"/>
          <w:sz w:val="28"/>
          <w:szCs w:val="28"/>
        </w:rPr>
        <w:t>支</w:t>
      </w:r>
      <w:r w:rsidR="007C5ACA" w:rsidRPr="00323D90">
        <w:rPr>
          <w:rFonts w:ascii="仿宋" w:eastAsia="仿宋" w:hAnsi="仿宋" w:cs="宋体" w:hint="eastAsia"/>
          <w:color w:val="000000" w:themeColor="text1"/>
          <w:sz w:val="28"/>
          <w:szCs w:val="28"/>
        </w:rPr>
        <w:t>股票</w:t>
      </w:r>
      <w:r w:rsidR="008530A4" w:rsidRPr="00323D90">
        <w:rPr>
          <w:rFonts w:ascii="仿宋" w:eastAsia="仿宋" w:hAnsi="仿宋" w:cs="宋体" w:hint="eastAsia"/>
          <w:color w:val="000000" w:themeColor="text1"/>
          <w:sz w:val="28"/>
          <w:szCs w:val="28"/>
        </w:rPr>
        <w:t>，</w:t>
      </w:r>
      <w:r w:rsidR="007C5ACA" w:rsidRPr="00323D90">
        <w:rPr>
          <w:rFonts w:ascii="仿宋" w:eastAsia="仿宋" w:hAnsi="仿宋" w:cs="宋体" w:hint="eastAsia"/>
          <w:color w:val="000000" w:themeColor="text1"/>
          <w:sz w:val="28"/>
          <w:szCs w:val="28"/>
        </w:rPr>
        <w:t>并按要求</w:t>
      </w:r>
      <w:r w:rsidR="008530A4" w:rsidRPr="00323D90">
        <w:rPr>
          <w:rFonts w:ascii="仿宋" w:eastAsia="仿宋" w:hAnsi="仿宋" w:cs="宋体" w:hint="eastAsia"/>
          <w:color w:val="000000" w:themeColor="text1"/>
          <w:sz w:val="28"/>
          <w:szCs w:val="28"/>
        </w:rPr>
        <w:t>回答问题</w:t>
      </w:r>
      <w:r w:rsidR="00D7752E">
        <w:rPr>
          <w:rFonts w:ascii="仿宋" w:eastAsia="仿宋" w:hAnsi="仿宋" w:cs="宋体" w:hint="eastAsia"/>
          <w:color w:val="000000" w:themeColor="text1"/>
          <w:sz w:val="28"/>
          <w:szCs w:val="28"/>
        </w:rPr>
        <w:t>，为股民提出合适的投资策略</w:t>
      </w:r>
      <w:r w:rsidR="008530A4" w:rsidRPr="00323D90">
        <w:rPr>
          <w:rFonts w:ascii="仿宋" w:eastAsia="仿宋" w:hAnsi="仿宋" w:cs="宋体" w:hint="eastAsia"/>
          <w:color w:val="000000" w:themeColor="text1"/>
          <w:sz w:val="28"/>
          <w:szCs w:val="28"/>
        </w:rPr>
        <w:t>。</w:t>
      </w:r>
    </w:p>
    <w:p w:rsidR="00323D90" w:rsidRPr="00323D90" w:rsidRDefault="00323D90" w:rsidP="00323D90">
      <w:pPr>
        <w:spacing w:line="440" w:lineRule="exact"/>
        <w:ind w:firstLineChars="200" w:firstLine="560"/>
        <w:rPr>
          <w:rFonts w:ascii="仿宋" w:eastAsia="仿宋" w:hAnsi="仿宋" w:cs="宋体"/>
          <w:color w:val="000000" w:themeColor="text1"/>
          <w:sz w:val="28"/>
          <w:szCs w:val="28"/>
        </w:rPr>
      </w:pPr>
    </w:p>
    <w:p w:rsidR="0000353A" w:rsidRPr="00A53BCB" w:rsidRDefault="0000353A" w:rsidP="00323D90">
      <w:pPr>
        <w:spacing w:line="440" w:lineRule="exact"/>
        <w:ind w:firstLineChars="200" w:firstLine="562"/>
        <w:rPr>
          <w:rFonts w:ascii="仿宋" w:eastAsia="仿宋" w:hAnsi="仿宋" w:cs="宋体"/>
          <w:color w:val="000000" w:themeColor="text1"/>
          <w:sz w:val="28"/>
          <w:szCs w:val="28"/>
        </w:rPr>
      </w:pPr>
      <w:r w:rsidRPr="00323D90">
        <w:rPr>
          <w:rFonts w:ascii="仿宋" w:eastAsia="仿宋" w:hAnsi="仿宋" w:cs="宋体" w:hint="eastAsia"/>
          <w:b/>
          <w:color w:val="000000" w:themeColor="text1"/>
          <w:sz w:val="28"/>
          <w:szCs w:val="28"/>
        </w:rPr>
        <w:t>问题一：</w:t>
      </w:r>
      <w:r w:rsidR="00471926" w:rsidRPr="00323D90">
        <w:rPr>
          <w:rFonts w:ascii="仿宋" w:eastAsia="仿宋" w:hAnsi="仿宋" w:cs="宋体" w:hint="eastAsia"/>
          <w:color w:val="000000" w:themeColor="text1"/>
          <w:sz w:val="28"/>
          <w:szCs w:val="28"/>
        </w:rPr>
        <w:t>请以我国的经济形势与行业变化的分析为背景，对附表中所罗列的</w:t>
      </w:r>
      <w:r w:rsidR="00323D90" w:rsidRPr="00323D90">
        <w:rPr>
          <w:rFonts w:ascii="仿宋" w:eastAsia="仿宋" w:hAnsi="仿宋" w:cs="宋体" w:hint="eastAsia"/>
          <w:color w:val="000000" w:themeColor="text1"/>
          <w:sz w:val="28"/>
          <w:szCs w:val="28"/>
        </w:rPr>
        <w:t>2</w:t>
      </w:r>
      <w:r w:rsidR="00471926" w:rsidRPr="00323D90">
        <w:rPr>
          <w:rFonts w:ascii="仿宋" w:eastAsia="仿宋" w:hAnsi="仿宋" w:cs="宋体" w:hint="eastAsia"/>
          <w:color w:val="000000" w:themeColor="text1"/>
          <w:sz w:val="28"/>
          <w:szCs w:val="28"/>
        </w:rPr>
        <w:t>0</w:t>
      </w:r>
      <w:r w:rsidR="00D7752E">
        <w:rPr>
          <w:rFonts w:ascii="仿宋" w:eastAsia="仿宋" w:hAnsi="仿宋" w:cs="宋体" w:hint="eastAsia"/>
          <w:color w:val="000000" w:themeColor="text1"/>
          <w:sz w:val="28"/>
          <w:szCs w:val="28"/>
        </w:rPr>
        <w:t>支</w:t>
      </w:r>
      <w:r w:rsidR="00471926" w:rsidRPr="00323D90">
        <w:rPr>
          <w:rFonts w:ascii="仿宋" w:eastAsia="仿宋" w:hAnsi="仿宋" w:cs="宋体" w:hint="eastAsia"/>
          <w:color w:val="000000" w:themeColor="text1"/>
          <w:sz w:val="28"/>
          <w:szCs w:val="28"/>
        </w:rPr>
        <w:t>股票的近期表现进行分析评价。假设某股民定于</w:t>
      </w:r>
      <w:r w:rsidR="00471926" w:rsidRPr="00A53BCB">
        <w:rPr>
          <w:rFonts w:ascii="仿宋" w:eastAsia="仿宋" w:hAnsi="仿宋" w:cs="宋体" w:hint="eastAsia"/>
          <w:color w:val="000000" w:themeColor="text1"/>
          <w:sz w:val="28"/>
          <w:szCs w:val="28"/>
        </w:rPr>
        <w:t>201</w:t>
      </w:r>
      <w:r w:rsidR="00457EDD">
        <w:rPr>
          <w:rFonts w:ascii="仿宋" w:eastAsia="仿宋" w:hAnsi="仿宋" w:cs="宋体" w:hint="eastAsia"/>
          <w:color w:val="000000" w:themeColor="text1"/>
          <w:sz w:val="28"/>
          <w:szCs w:val="28"/>
        </w:rPr>
        <w:t>6</w:t>
      </w:r>
      <w:r w:rsidR="00471926" w:rsidRPr="00A53BCB">
        <w:rPr>
          <w:rFonts w:ascii="仿宋" w:eastAsia="仿宋" w:hAnsi="仿宋" w:cs="宋体" w:hint="eastAsia"/>
          <w:color w:val="000000" w:themeColor="text1"/>
          <w:sz w:val="28"/>
          <w:szCs w:val="28"/>
        </w:rPr>
        <w:t>年</w:t>
      </w:r>
      <w:r w:rsidR="00457EDD">
        <w:rPr>
          <w:rFonts w:ascii="仿宋" w:eastAsia="仿宋" w:hAnsi="仿宋" w:cs="宋体" w:hint="eastAsia"/>
          <w:color w:val="000000" w:themeColor="text1"/>
          <w:sz w:val="28"/>
          <w:szCs w:val="28"/>
        </w:rPr>
        <w:t>3</w:t>
      </w:r>
      <w:r w:rsidR="00471926" w:rsidRPr="00A53BCB">
        <w:rPr>
          <w:rFonts w:ascii="仿宋" w:eastAsia="仿宋" w:hAnsi="仿宋" w:cs="宋体" w:hint="eastAsia"/>
          <w:color w:val="000000" w:themeColor="text1"/>
          <w:sz w:val="28"/>
          <w:szCs w:val="28"/>
        </w:rPr>
        <w:t>月1日投资附表中列出的</w:t>
      </w:r>
      <w:r w:rsidR="00323D90" w:rsidRPr="00A53BCB">
        <w:rPr>
          <w:rFonts w:ascii="仿宋" w:eastAsia="仿宋" w:hAnsi="仿宋" w:cs="宋体" w:hint="eastAsia"/>
          <w:color w:val="000000" w:themeColor="text1"/>
          <w:sz w:val="28"/>
          <w:szCs w:val="28"/>
        </w:rPr>
        <w:t>2</w:t>
      </w:r>
      <w:r w:rsidR="00471926" w:rsidRPr="00A53BCB">
        <w:rPr>
          <w:rFonts w:ascii="仿宋" w:eastAsia="仿宋" w:hAnsi="仿宋" w:cs="宋体" w:hint="eastAsia"/>
          <w:color w:val="000000" w:themeColor="text1"/>
          <w:sz w:val="28"/>
          <w:szCs w:val="28"/>
        </w:rPr>
        <w:t>0</w:t>
      </w:r>
      <w:r w:rsidR="00D7752E" w:rsidRPr="00A53BCB">
        <w:rPr>
          <w:rFonts w:ascii="仿宋" w:eastAsia="仿宋" w:hAnsi="仿宋" w:cs="宋体" w:hint="eastAsia"/>
          <w:color w:val="000000" w:themeColor="text1"/>
          <w:sz w:val="28"/>
          <w:szCs w:val="28"/>
        </w:rPr>
        <w:t>支</w:t>
      </w:r>
      <w:r w:rsidR="00471926" w:rsidRPr="00A53BCB">
        <w:rPr>
          <w:rFonts w:ascii="仿宋" w:eastAsia="仿宋" w:hAnsi="仿宋" w:cs="宋体" w:hint="eastAsia"/>
          <w:color w:val="000000" w:themeColor="text1"/>
          <w:sz w:val="28"/>
          <w:szCs w:val="28"/>
        </w:rPr>
        <w:t>股票进行短线</w:t>
      </w:r>
      <w:r w:rsidR="00D060DE">
        <w:rPr>
          <w:rFonts w:ascii="仿宋" w:eastAsia="仿宋" w:hAnsi="仿宋" w:cs="宋体" w:hint="eastAsia"/>
          <w:color w:val="000000" w:themeColor="text1"/>
          <w:sz w:val="28"/>
          <w:szCs w:val="28"/>
        </w:rPr>
        <w:t>投资，卖出日期</w:t>
      </w:r>
      <w:r w:rsidR="00471926" w:rsidRPr="00A53BCB">
        <w:rPr>
          <w:rFonts w:ascii="仿宋" w:eastAsia="仿宋" w:hAnsi="仿宋" w:cs="宋体" w:hint="eastAsia"/>
          <w:color w:val="000000" w:themeColor="text1"/>
          <w:sz w:val="28"/>
          <w:szCs w:val="28"/>
        </w:rPr>
        <w:t>为201</w:t>
      </w:r>
      <w:r w:rsidR="00457EDD">
        <w:rPr>
          <w:rFonts w:ascii="仿宋" w:eastAsia="仿宋" w:hAnsi="仿宋" w:cs="宋体" w:hint="eastAsia"/>
          <w:color w:val="000000" w:themeColor="text1"/>
          <w:sz w:val="28"/>
          <w:szCs w:val="28"/>
        </w:rPr>
        <w:t>6</w:t>
      </w:r>
      <w:r w:rsidR="00471926" w:rsidRPr="00A53BCB">
        <w:rPr>
          <w:rFonts w:ascii="仿宋" w:eastAsia="仿宋" w:hAnsi="仿宋" w:cs="宋体" w:hint="eastAsia"/>
          <w:color w:val="000000" w:themeColor="text1"/>
          <w:sz w:val="28"/>
          <w:szCs w:val="28"/>
        </w:rPr>
        <w:t>年3月31</w:t>
      </w:r>
      <w:r w:rsidR="00457EDD">
        <w:rPr>
          <w:rFonts w:ascii="仿宋" w:eastAsia="仿宋" w:hAnsi="仿宋" w:cs="宋体" w:hint="eastAsia"/>
          <w:color w:val="000000" w:themeColor="text1"/>
          <w:sz w:val="28"/>
          <w:szCs w:val="28"/>
        </w:rPr>
        <w:t>日之前，请结合你的分析评价从中为该股民</w:t>
      </w:r>
      <w:r w:rsidR="00D7752E" w:rsidRPr="00A53BCB">
        <w:rPr>
          <w:rFonts w:ascii="仿宋" w:eastAsia="仿宋" w:hAnsi="仿宋" w:cs="宋体" w:hint="eastAsia"/>
          <w:color w:val="000000" w:themeColor="text1"/>
          <w:sz w:val="28"/>
          <w:szCs w:val="28"/>
        </w:rPr>
        <w:t>寻找一支</w:t>
      </w:r>
      <w:r w:rsidR="00471926" w:rsidRPr="00A53BCB">
        <w:rPr>
          <w:rFonts w:ascii="仿宋" w:eastAsia="仿宋" w:hAnsi="仿宋" w:cs="宋体" w:hint="eastAsia"/>
          <w:color w:val="000000" w:themeColor="text1"/>
          <w:sz w:val="28"/>
          <w:szCs w:val="28"/>
        </w:rPr>
        <w:t>你认为最有投资价值的股票，给出投资建议和估值报告。</w:t>
      </w:r>
    </w:p>
    <w:p w:rsidR="00323D90" w:rsidRPr="00D04203" w:rsidRDefault="00323D90" w:rsidP="00323D90">
      <w:pPr>
        <w:spacing w:line="440" w:lineRule="exact"/>
        <w:ind w:firstLineChars="200" w:firstLine="560"/>
        <w:rPr>
          <w:rFonts w:ascii="仿宋" w:eastAsia="仿宋" w:hAnsi="仿宋" w:cs="宋体"/>
          <w:color w:val="000000" w:themeColor="text1"/>
          <w:sz w:val="28"/>
          <w:szCs w:val="28"/>
        </w:rPr>
      </w:pPr>
    </w:p>
    <w:p w:rsidR="008530A4" w:rsidRPr="00323D90" w:rsidRDefault="0000353A" w:rsidP="000E6AD9">
      <w:pPr>
        <w:spacing w:line="440" w:lineRule="exact"/>
        <w:ind w:firstLineChars="200" w:firstLine="562"/>
        <w:rPr>
          <w:rFonts w:ascii="仿宋" w:eastAsia="仿宋" w:hAnsi="仿宋" w:cs="宋体"/>
          <w:color w:val="000000" w:themeColor="text1"/>
          <w:sz w:val="28"/>
          <w:szCs w:val="28"/>
        </w:rPr>
      </w:pPr>
      <w:r w:rsidRPr="00A53BCB">
        <w:rPr>
          <w:rFonts w:ascii="仿宋" w:eastAsia="仿宋" w:hAnsi="仿宋" w:cs="宋体" w:hint="eastAsia"/>
          <w:b/>
          <w:color w:val="000000" w:themeColor="text1"/>
          <w:sz w:val="28"/>
          <w:szCs w:val="28"/>
        </w:rPr>
        <w:t>问题二：</w:t>
      </w:r>
      <w:r w:rsidR="00323D90" w:rsidRPr="00A53BCB">
        <w:rPr>
          <w:rFonts w:ascii="仿宋" w:eastAsia="仿宋" w:hAnsi="仿宋" w:cs="宋体" w:hint="eastAsia"/>
          <w:color w:val="000000" w:themeColor="text1"/>
          <w:sz w:val="28"/>
          <w:szCs w:val="28"/>
        </w:rPr>
        <w:t>假设</w:t>
      </w:r>
      <w:r w:rsidRPr="00A53BCB">
        <w:rPr>
          <w:rFonts w:ascii="仿宋" w:eastAsia="仿宋" w:hAnsi="仿宋" w:cs="宋体" w:hint="eastAsia"/>
          <w:color w:val="000000" w:themeColor="text1"/>
          <w:sz w:val="28"/>
          <w:szCs w:val="28"/>
        </w:rPr>
        <w:t>该股民</w:t>
      </w:r>
      <w:r w:rsidR="00471926" w:rsidRPr="00A53BCB">
        <w:rPr>
          <w:rFonts w:ascii="仿宋" w:eastAsia="仿宋" w:hAnsi="仿宋" w:cs="宋体" w:hint="eastAsia"/>
          <w:color w:val="000000" w:themeColor="text1"/>
          <w:sz w:val="28"/>
          <w:szCs w:val="28"/>
        </w:rPr>
        <w:t>将10万元的投资额用于</w:t>
      </w:r>
      <w:r w:rsidR="00D7752E" w:rsidRPr="00A53BCB">
        <w:rPr>
          <w:rFonts w:ascii="仿宋" w:eastAsia="仿宋" w:hAnsi="仿宋" w:cs="宋体" w:hint="eastAsia"/>
          <w:color w:val="000000" w:themeColor="text1"/>
          <w:sz w:val="28"/>
          <w:szCs w:val="28"/>
        </w:rPr>
        <w:t>股票市场</w:t>
      </w:r>
      <w:r w:rsidR="00471926" w:rsidRPr="00A53BCB">
        <w:rPr>
          <w:rFonts w:ascii="仿宋" w:eastAsia="仿宋" w:hAnsi="仿宋" w:cs="宋体" w:hint="eastAsia"/>
          <w:color w:val="000000" w:themeColor="text1"/>
          <w:sz w:val="28"/>
          <w:szCs w:val="28"/>
        </w:rPr>
        <w:t>，买入日期为201</w:t>
      </w:r>
      <w:r w:rsidR="00457EDD">
        <w:rPr>
          <w:rFonts w:ascii="仿宋" w:eastAsia="仿宋" w:hAnsi="仿宋" w:cs="宋体" w:hint="eastAsia"/>
          <w:color w:val="000000" w:themeColor="text1"/>
          <w:sz w:val="28"/>
          <w:szCs w:val="28"/>
        </w:rPr>
        <w:t>6</w:t>
      </w:r>
      <w:r w:rsidR="00471926" w:rsidRPr="00A53BCB">
        <w:rPr>
          <w:rFonts w:ascii="仿宋" w:eastAsia="仿宋" w:hAnsi="仿宋" w:cs="宋体" w:hint="eastAsia"/>
          <w:color w:val="000000" w:themeColor="text1"/>
          <w:sz w:val="28"/>
          <w:szCs w:val="28"/>
        </w:rPr>
        <w:t>年</w:t>
      </w:r>
      <w:r w:rsidR="00457EDD">
        <w:rPr>
          <w:rFonts w:ascii="仿宋" w:eastAsia="仿宋" w:hAnsi="仿宋" w:cs="宋体" w:hint="eastAsia"/>
          <w:color w:val="000000" w:themeColor="text1"/>
          <w:sz w:val="28"/>
          <w:szCs w:val="28"/>
        </w:rPr>
        <w:t>3</w:t>
      </w:r>
      <w:r w:rsidR="00471926" w:rsidRPr="00A53BCB">
        <w:rPr>
          <w:rFonts w:ascii="仿宋" w:eastAsia="仿宋" w:hAnsi="仿宋" w:cs="宋体" w:hint="eastAsia"/>
          <w:color w:val="000000" w:themeColor="text1"/>
          <w:sz w:val="28"/>
          <w:szCs w:val="28"/>
        </w:rPr>
        <w:t>月1日，卖出日期为201</w:t>
      </w:r>
      <w:r w:rsidR="00457EDD">
        <w:rPr>
          <w:rFonts w:ascii="仿宋" w:eastAsia="仿宋" w:hAnsi="仿宋" w:cs="宋体" w:hint="eastAsia"/>
          <w:color w:val="000000" w:themeColor="text1"/>
          <w:sz w:val="28"/>
          <w:szCs w:val="28"/>
        </w:rPr>
        <w:t>6</w:t>
      </w:r>
      <w:r w:rsidR="00471926" w:rsidRPr="00A53BCB">
        <w:rPr>
          <w:rFonts w:ascii="仿宋" w:eastAsia="仿宋" w:hAnsi="仿宋" w:cs="宋体" w:hint="eastAsia"/>
          <w:color w:val="000000" w:themeColor="text1"/>
          <w:sz w:val="28"/>
          <w:szCs w:val="28"/>
        </w:rPr>
        <w:t>年12月31日之前，请你</w:t>
      </w:r>
      <w:r w:rsidRPr="00A53BCB">
        <w:rPr>
          <w:rFonts w:ascii="仿宋" w:eastAsia="仿宋" w:hAnsi="仿宋" w:cs="宋体" w:hint="eastAsia"/>
          <w:color w:val="000000" w:themeColor="text1"/>
          <w:sz w:val="28"/>
          <w:szCs w:val="28"/>
        </w:rPr>
        <w:t>从</w:t>
      </w:r>
      <w:r w:rsidRPr="00323D90">
        <w:rPr>
          <w:rFonts w:ascii="仿宋" w:eastAsia="仿宋" w:hAnsi="仿宋" w:cs="宋体" w:hint="eastAsia"/>
          <w:color w:val="000000" w:themeColor="text1"/>
          <w:sz w:val="28"/>
          <w:szCs w:val="28"/>
        </w:rPr>
        <w:t>附表所罗列的</w:t>
      </w:r>
      <w:r w:rsidR="00D7752E">
        <w:rPr>
          <w:rFonts w:ascii="仿宋" w:eastAsia="仿宋" w:hAnsi="仿宋" w:cs="宋体" w:hint="eastAsia"/>
          <w:color w:val="000000" w:themeColor="text1"/>
          <w:sz w:val="28"/>
          <w:szCs w:val="28"/>
        </w:rPr>
        <w:t>2</w:t>
      </w:r>
      <w:r w:rsidRPr="00323D90">
        <w:rPr>
          <w:rFonts w:ascii="仿宋" w:eastAsia="仿宋" w:hAnsi="仿宋" w:cs="宋体" w:hint="eastAsia"/>
          <w:color w:val="000000" w:themeColor="text1"/>
          <w:sz w:val="28"/>
          <w:szCs w:val="28"/>
        </w:rPr>
        <w:t>0</w:t>
      </w:r>
      <w:r w:rsidR="00D7752E">
        <w:rPr>
          <w:rFonts w:ascii="仿宋" w:eastAsia="仿宋" w:hAnsi="仿宋" w:cs="宋体" w:hint="eastAsia"/>
          <w:color w:val="000000" w:themeColor="text1"/>
          <w:sz w:val="28"/>
          <w:szCs w:val="28"/>
        </w:rPr>
        <w:t>支</w:t>
      </w:r>
      <w:r w:rsidR="008530A4" w:rsidRPr="00323D90">
        <w:rPr>
          <w:rFonts w:ascii="仿宋" w:eastAsia="仿宋" w:hAnsi="仿宋" w:cs="宋体" w:hint="eastAsia"/>
          <w:color w:val="000000" w:themeColor="text1"/>
          <w:sz w:val="28"/>
          <w:szCs w:val="28"/>
        </w:rPr>
        <w:t>股票选出3</w:t>
      </w:r>
      <w:r w:rsidR="00D7752E">
        <w:rPr>
          <w:rFonts w:ascii="仿宋" w:eastAsia="仿宋" w:hAnsi="仿宋" w:cs="宋体" w:hint="eastAsia"/>
          <w:color w:val="000000" w:themeColor="text1"/>
          <w:sz w:val="28"/>
          <w:szCs w:val="28"/>
        </w:rPr>
        <w:t>支</w:t>
      </w:r>
      <w:r w:rsidR="00471926" w:rsidRPr="00323D90">
        <w:rPr>
          <w:rFonts w:ascii="仿宋" w:eastAsia="仿宋" w:hAnsi="仿宋" w:cs="宋体" w:hint="eastAsia"/>
          <w:color w:val="000000" w:themeColor="text1"/>
          <w:sz w:val="28"/>
          <w:szCs w:val="28"/>
        </w:rPr>
        <w:t>合适的股票</w:t>
      </w:r>
      <w:r w:rsidR="00493420">
        <w:rPr>
          <w:rFonts w:ascii="仿宋" w:eastAsia="仿宋" w:hAnsi="仿宋" w:cs="宋体" w:hint="eastAsia"/>
          <w:color w:val="000000" w:themeColor="text1"/>
          <w:sz w:val="28"/>
          <w:szCs w:val="28"/>
        </w:rPr>
        <w:t>进行组合投资</w:t>
      </w:r>
      <w:r w:rsidR="00D7752E">
        <w:rPr>
          <w:rFonts w:ascii="仿宋" w:eastAsia="仿宋" w:hAnsi="仿宋" w:cs="宋体" w:hint="eastAsia"/>
          <w:color w:val="000000" w:themeColor="text1"/>
          <w:sz w:val="28"/>
          <w:szCs w:val="28"/>
        </w:rPr>
        <w:t>，</w:t>
      </w:r>
      <w:r w:rsidR="00471926" w:rsidRPr="00323D90">
        <w:rPr>
          <w:rFonts w:ascii="仿宋" w:eastAsia="仿宋" w:hAnsi="仿宋" w:cs="宋体" w:hint="eastAsia"/>
          <w:color w:val="000000" w:themeColor="text1"/>
          <w:sz w:val="28"/>
          <w:szCs w:val="28"/>
        </w:rPr>
        <w:t>构建</w:t>
      </w:r>
      <w:r w:rsidR="008530A4" w:rsidRPr="00323D90">
        <w:rPr>
          <w:rFonts w:ascii="仿宋" w:eastAsia="仿宋" w:hAnsi="仿宋" w:cs="宋体" w:hint="eastAsia"/>
          <w:color w:val="000000" w:themeColor="text1"/>
          <w:sz w:val="28"/>
          <w:szCs w:val="28"/>
        </w:rPr>
        <w:t>投资</w:t>
      </w:r>
      <w:r w:rsidR="00471926" w:rsidRPr="00323D90">
        <w:rPr>
          <w:rFonts w:ascii="仿宋" w:eastAsia="仿宋" w:hAnsi="仿宋" w:cs="宋体" w:hint="eastAsia"/>
          <w:color w:val="000000" w:themeColor="text1"/>
          <w:sz w:val="28"/>
          <w:szCs w:val="28"/>
        </w:rPr>
        <w:t>优化组合</w:t>
      </w:r>
      <w:r w:rsidR="00A72248">
        <w:rPr>
          <w:rFonts w:ascii="仿宋" w:eastAsia="仿宋" w:hAnsi="仿宋" w:cs="宋体" w:hint="eastAsia"/>
          <w:color w:val="000000" w:themeColor="text1"/>
          <w:sz w:val="28"/>
          <w:szCs w:val="28"/>
        </w:rPr>
        <w:t>量化模型</w:t>
      </w:r>
      <w:r w:rsidR="008530A4" w:rsidRPr="00323D90">
        <w:rPr>
          <w:rFonts w:ascii="仿宋" w:eastAsia="仿宋" w:hAnsi="仿宋" w:cs="宋体" w:hint="eastAsia"/>
          <w:color w:val="000000" w:themeColor="text1"/>
          <w:sz w:val="28"/>
          <w:szCs w:val="28"/>
        </w:rPr>
        <w:t>，并回答以下问题：</w:t>
      </w:r>
    </w:p>
    <w:p w:rsidR="008530A4" w:rsidRPr="00323D90" w:rsidRDefault="008530A4" w:rsidP="00323D90">
      <w:pPr>
        <w:spacing w:line="440" w:lineRule="exact"/>
        <w:ind w:firstLineChars="200" w:firstLine="560"/>
        <w:rPr>
          <w:rFonts w:ascii="仿宋" w:eastAsia="仿宋" w:hAnsi="仿宋" w:cs="宋体"/>
          <w:color w:val="000000" w:themeColor="text1"/>
          <w:sz w:val="28"/>
          <w:szCs w:val="28"/>
        </w:rPr>
      </w:pPr>
      <w:r w:rsidRPr="00323D90">
        <w:rPr>
          <w:rFonts w:ascii="仿宋" w:eastAsia="仿宋" w:hAnsi="仿宋" w:cs="宋体" w:hint="eastAsia"/>
          <w:color w:val="000000" w:themeColor="text1"/>
          <w:sz w:val="28"/>
          <w:szCs w:val="28"/>
        </w:rPr>
        <w:t>1. 请</w:t>
      </w:r>
      <w:r w:rsidR="00493420">
        <w:rPr>
          <w:rFonts w:ascii="仿宋" w:eastAsia="仿宋" w:hAnsi="仿宋" w:cs="宋体" w:hint="eastAsia"/>
          <w:color w:val="000000" w:themeColor="text1"/>
          <w:sz w:val="28"/>
          <w:szCs w:val="28"/>
        </w:rPr>
        <w:t>以2016年3月1日至201</w:t>
      </w:r>
      <w:r w:rsidR="00CA63AB">
        <w:rPr>
          <w:rFonts w:ascii="仿宋" w:eastAsia="仿宋" w:hAnsi="仿宋" w:cs="宋体" w:hint="eastAsia"/>
          <w:color w:val="000000" w:themeColor="text1"/>
          <w:sz w:val="28"/>
          <w:szCs w:val="28"/>
        </w:rPr>
        <w:t>7</w:t>
      </w:r>
      <w:r w:rsidR="00493420">
        <w:rPr>
          <w:rFonts w:ascii="仿宋" w:eastAsia="仿宋" w:hAnsi="仿宋" w:cs="宋体" w:hint="eastAsia"/>
          <w:color w:val="000000" w:themeColor="text1"/>
          <w:sz w:val="28"/>
          <w:szCs w:val="28"/>
        </w:rPr>
        <w:t>年12月31日为回测期，进行股票模拟交易回测。</w:t>
      </w:r>
    </w:p>
    <w:p w:rsidR="008530A4" w:rsidRPr="00323D90" w:rsidRDefault="008530A4" w:rsidP="00323D90">
      <w:pPr>
        <w:spacing w:line="440" w:lineRule="exact"/>
        <w:ind w:firstLineChars="200" w:firstLine="560"/>
        <w:rPr>
          <w:rFonts w:ascii="仿宋" w:eastAsia="仿宋" w:hAnsi="仿宋" w:cs="宋体"/>
          <w:color w:val="000000" w:themeColor="text1"/>
          <w:sz w:val="28"/>
          <w:szCs w:val="28"/>
        </w:rPr>
      </w:pPr>
      <w:r w:rsidRPr="00323D90">
        <w:rPr>
          <w:rFonts w:ascii="仿宋" w:eastAsia="仿宋" w:hAnsi="仿宋" w:cs="宋体" w:hint="eastAsia"/>
          <w:color w:val="000000" w:themeColor="text1"/>
          <w:sz w:val="28"/>
          <w:szCs w:val="28"/>
        </w:rPr>
        <w:t>2. 通过</w:t>
      </w:r>
      <w:r w:rsidR="00323D90" w:rsidRPr="00323D90">
        <w:rPr>
          <w:rFonts w:ascii="仿宋" w:eastAsia="仿宋" w:hAnsi="仿宋" w:cs="宋体" w:hint="eastAsia"/>
          <w:color w:val="000000" w:themeColor="text1"/>
          <w:sz w:val="28"/>
          <w:szCs w:val="28"/>
        </w:rPr>
        <w:t>选定的3</w:t>
      </w:r>
      <w:r w:rsidR="00D7752E">
        <w:rPr>
          <w:rFonts w:ascii="仿宋" w:eastAsia="仿宋" w:hAnsi="仿宋" w:cs="宋体" w:hint="eastAsia"/>
          <w:color w:val="000000" w:themeColor="text1"/>
          <w:sz w:val="28"/>
          <w:szCs w:val="28"/>
        </w:rPr>
        <w:t>支</w:t>
      </w:r>
      <w:r w:rsidR="00323D90" w:rsidRPr="00323D90">
        <w:rPr>
          <w:rFonts w:ascii="仿宋" w:eastAsia="仿宋" w:hAnsi="仿宋" w:cs="宋体" w:hint="eastAsia"/>
          <w:color w:val="000000" w:themeColor="text1"/>
          <w:sz w:val="28"/>
          <w:szCs w:val="28"/>
        </w:rPr>
        <w:t>股票，试</w:t>
      </w:r>
      <w:r w:rsidRPr="00323D90">
        <w:rPr>
          <w:rFonts w:ascii="仿宋" w:eastAsia="仿宋" w:hAnsi="仿宋" w:cs="宋体" w:hint="eastAsia"/>
          <w:color w:val="000000" w:themeColor="text1"/>
          <w:sz w:val="28"/>
          <w:szCs w:val="28"/>
        </w:rPr>
        <w:t>建立数学模型</w:t>
      </w:r>
      <w:r w:rsidR="00323D90" w:rsidRPr="00323D90">
        <w:rPr>
          <w:rFonts w:ascii="仿宋" w:eastAsia="仿宋" w:hAnsi="仿宋" w:cs="宋体" w:hint="eastAsia"/>
          <w:color w:val="000000" w:themeColor="text1"/>
          <w:sz w:val="28"/>
          <w:szCs w:val="28"/>
        </w:rPr>
        <w:t>进行风险—收益定量分析</w:t>
      </w:r>
      <w:r w:rsidRPr="00323D90">
        <w:rPr>
          <w:rFonts w:ascii="仿宋" w:eastAsia="仿宋" w:hAnsi="仿宋" w:cs="宋体" w:hint="eastAsia"/>
          <w:color w:val="000000" w:themeColor="text1"/>
          <w:sz w:val="28"/>
          <w:szCs w:val="28"/>
        </w:rPr>
        <w:t>确定最优投资组合的决策，也就是确定在选出的3种股票的投资比例是如何分配？投资组合的风险是多少？</w:t>
      </w:r>
      <w:r w:rsidR="00323D90" w:rsidRPr="00323D90">
        <w:rPr>
          <w:rFonts w:ascii="仿宋" w:eastAsia="仿宋" w:hAnsi="仿宋" w:cs="宋体"/>
          <w:color w:val="000000" w:themeColor="text1"/>
          <w:sz w:val="28"/>
          <w:szCs w:val="28"/>
        </w:rPr>
        <w:t xml:space="preserve"> </w:t>
      </w:r>
    </w:p>
    <w:p w:rsidR="008530A4" w:rsidRPr="00323D90" w:rsidRDefault="008530A4" w:rsidP="00323D90">
      <w:pPr>
        <w:spacing w:line="440" w:lineRule="exact"/>
        <w:ind w:firstLineChars="200" w:firstLine="560"/>
        <w:rPr>
          <w:rFonts w:ascii="仿宋" w:eastAsia="仿宋" w:hAnsi="仿宋" w:cs="宋体"/>
          <w:color w:val="000000" w:themeColor="text1"/>
          <w:sz w:val="28"/>
          <w:szCs w:val="28"/>
        </w:rPr>
      </w:pPr>
      <w:r w:rsidRPr="00323D90">
        <w:rPr>
          <w:rFonts w:ascii="仿宋" w:eastAsia="仿宋" w:hAnsi="仿宋" w:cs="宋体" w:hint="eastAsia"/>
          <w:color w:val="000000" w:themeColor="text1"/>
          <w:sz w:val="28"/>
          <w:szCs w:val="28"/>
        </w:rPr>
        <w:t>3. 若该股民</w:t>
      </w:r>
      <w:r w:rsidR="00A4641F">
        <w:rPr>
          <w:rFonts w:ascii="仿宋" w:eastAsia="仿宋" w:hAnsi="仿宋" w:cs="宋体" w:hint="eastAsia"/>
          <w:color w:val="000000" w:themeColor="text1"/>
          <w:sz w:val="28"/>
          <w:szCs w:val="28"/>
        </w:rPr>
        <w:t>要求期望年收益率至少达到15%</w:t>
      </w:r>
      <w:r w:rsidRPr="00323D90">
        <w:rPr>
          <w:rFonts w:ascii="仿宋" w:eastAsia="仿宋" w:hAnsi="仿宋" w:cs="宋体" w:hint="eastAsia"/>
          <w:color w:val="000000" w:themeColor="text1"/>
          <w:sz w:val="28"/>
          <w:szCs w:val="28"/>
        </w:rPr>
        <w:t>，</w:t>
      </w:r>
      <w:r w:rsidR="00E2215B" w:rsidRPr="00323D90">
        <w:rPr>
          <w:rFonts w:ascii="仿宋" w:eastAsia="仿宋" w:hAnsi="仿宋" w:cs="宋体" w:hint="eastAsia"/>
          <w:color w:val="000000" w:themeColor="text1"/>
          <w:sz w:val="28"/>
          <w:szCs w:val="28"/>
        </w:rPr>
        <w:t>应当如何投资？</w:t>
      </w:r>
      <w:r w:rsidRPr="00323D90">
        <w:rPr>
          <w:rFonts w:ascii="仿宋" w:eastAsia="仿宋" w:hAnsi="仿宋" w:cs="宋体" w:hint="eastAsia"/>
          <w:color w:val="000000" w:themeColor="text1"/>
          <w:sz w:val="28"/>
          <w:szCs w:val="28"/>
        </w:rPr>
        <w:t>最小风险是多少？</w:t>
      </w:r>
    </w:p>
    <w:p w:rsidR="00323D90" w:rsidRPr="00323D90" w:rsidRDefault="00323D90" w:rsidP="00323D90">
      <w:pPr>
        <w:spacing w:line="440" w:lineRule="exact"/>
        <w:ind w:firstLineChars="200" w:firstLine="560"/>
        <w:rPr>
          <w:rFonts w:ascii="仿宋" w:eastAsia="仿宋" w:hAnsi="仿宋" w:cs="宋体"/>
          <w:color w:val="000000" w:themeColor="text1"/>
          <w:sz w:val="28"/>
          <w:szCs w:val="28"/>
        </w:rPr>
      </w:pPr>
    </w:p>
    <w:p w:rsidR="008530A4" w:rsidRPr="00323D90" w:rsidRDefault="008530A4" w:rsidP="00323D90">
      <w:pPr>
        <w:spacing w:line="440" w:lineRule="exact"/>
        <w:ind w:firstLineChars="200" w:firstLine="562"/>
        <w:rPr>
          <w:rFonts w:ascii="仿宋" w:eastAsia="仿宋" w:hAnsi="仿宋" w:cs="宋体"/>
          <w:color w:val="000000" w:themeColor="text1"/>
          <w:sz w:val="28"/>
          <w:szCs w:val="28"/>
        </w:rPr>
      </w:pPr>
      <w:r w:rsidRPr="00323D90">
        <w:rPr>
          <w:rFonts w:ascii="仿宋" w:eastAsia="仿宋" w:hAnsi="仿宋" w:cs="宋体" w:hint="eastAsia"/>
          <w:b/>
          <w:color w:val="000000" w:themeColor="text1"/>
          <w:sz w:val="28"/>
          <w:szCs w:val="28"/>
        </w:rPr>
        <w:t>问题三：</w:t>
      </w:r>
      <w:r w:rsidR="00323D90" w:rsidRPr="00323D90">
        <w:rPr>
          <w:rFonts w:ascii="仿宋" w:eastAsia="仿宋" w:hAnsi="仿宋" w:cs="宋体" w:hint="eastAsia"/>
          <w:color w:val="000000" w:themeColor="text1"/>
          <w:sz w:val="28"/>
          <w:szCs w:val="28"/>
        </w:rPr>
        <w:t>为了更好地研究真实</w:t>
      </w:r>
      <w:r w:rsidR="00084947">
        <w:rPr>
          <w:rFonts w:ascii="仿宋" w:eastAsia="仿宋" w:hAnsi="仿宋" w:cs="宋体" w:hint="eastAsia"/>
          <w:color w:val="000000" w:themeColor="text1"/>
          <w:sz w:val="28"/>
          <w:szCs w:val="28"/>
        </w:rPr>
        <w:t>股票市场，</w:t>
      </w:r>
      <w:r w:rsidR="00951EBE">
        <w:rPr>
          <w:rFonts w:ascii="仿宋" w:eastAsia="仿宋" w:hAnsi="仿宋" w:cs="宋体" w:hint="eastAsia"/>
          <w:color w:val="000000" w:themeColor="text1"/>
          <w:sz w:val="28"/>
          <w:szCs w:val="28"/>
        </w:rPr>
        <w:t>你认为</w:t>
      </w:r>
      <w:r w:rsidR="00084947">
        <w:rPr>
          <w:rFonts w:ascii="仿宋" w:eastAsia="仿宋" w:hAnsi="仿宋" w:cs="宋体" w:hint="eastAsia"/>
          <w:color w:val="000000" w:themeColor="text1"/>
          <w:sz w:val="28"/>
          <w:szCs w:val="28"/>
        </w:rPr>
        <w:t>还需要哪些信息？有了这些信息，如何建立模型解决</w:t>
      </w:r>
      <w:r w:rsidR="00323D90" w:rsidRPr="00323D90">
        <w:rPr>
          <w:rFonts w:ascii="仿宋" w:eastAsia="仿宋" w:hAnsi="仿宋" w:cs="宋体" w:hint="eastAsia"/>
          <w:color w:val="000000" w:themeColor="text1"/>
          <w:sz w:val="28"/>
          <w:szCs w:val="28"/>
        </w:rPr>
        <w:t>问题？</w:t>
      </w:r>
      <w:r w:rsidRPr="00323D90">
        <w:rPr>
          <w:rFonts w:ascii="仿宋" w:eastAsia="仿宋" w:hAnsi="仿宋" w:cs="宋体" w:hint="eastAsia"/>
          <w:color w:val="000000" w:themeColor="text1"/>
          <w:sz w:val="28"/>
          <w:szCs w:val="28"/>
        </w:rPr>
        <w:t>基于以上分析，请你为该股民撰写一份1-2页备忘录用以阐明结论与建议。</w:t>
      </w:r>
    </w:p>
    <w:p w:rsidR="004A4B88" w:rsidRPr="004A4B88" w:rsidRDefault="004A4B88" w:rsidP="00A53BCB">
      <w:pPr>
        <w:spacing w:line="440" w:lineRule="exact"/>
        <w:rPr>
          <w:rFonts w:ascii="宋体" w:hAnsi="宋体" w:cs="宋体"/>
          <w:sz w:val="24"/>
        </w:rPr>
      </w:pPr>
    </w:p>
    <w:p w:rsidR="00571EFB" w:rsidRPr="00447F3C" w:rsidRDefault="00571EFB"/>
    <w:sectPr w:rsidR="00571EFB" w:rsidRPr="00447F3C" w:rsidSect="00571E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4A5" w:rsidRDefault="005434A5" w:rsidP="00BF7255">
      <w:r>
        <w:separator/>
      </w:r>
    </w:p>
  </w:endnote>
  <w:endnote w:type="continuationSeparator" w:id="1">
    <w:p w:rsidR="005434A5" w:rsidRDefault="005434A5" w:rsidP="00BF72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4A5" w:rsidRDefault="005434A5" w:rsidP="00BF7255">
      <w:r>
        <w:separator/>
      </w:r>
    </w:p>
  </w:footnote>
  <w:footnote w:type="continuationSeparator" w:id="1">
    <w:p w:rsidR="005434A5" w:rsidRDefault="005434A5" w:rsidP="00BF72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chineseCounting"/>
      <w:suff w:val="nothing"/>
      <w:lvlText w:val="%1、"/>
      <w:lvlJc w:val="left"/>
    </w:lvl>
  </w:abstractNum>
  <w:abstractNum w:abstractNumId="1">
    <w:nsid w:val="1FC5123E"/>
    <w:multiLevelType w:val="hybridMultilevel"/>
    <w:tmpl w:val="D67CEF02"/>
    <w:lvl w:ilvl="0" w:tplc="4364E3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96519F0"/>
    <w:multiLevelType w:val="hybridMultilevel"/>
    <w:tmpl w:val="76421D7A"/>
    <w:lvl w:ilvl="0" w:tplc="22E281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F404D4F"/>
    <w:multiLevelType w:val="hybridMultilevel"/>
    <w:tmpl w:val="CEA88D96"/>
    <w:lvl w:ilvl="0" w:tplc="B26698EA">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071223F"/>
    <w:multiLevelType w:val="multilevel"/>
    <w:tmpl w:val="268A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8F3AA1"/>
    <w:multiLevelType w:val="hybridMultilevel"/>
    <w:tmpl w:val="CE3E94A4"/>
    <w:lvl w:ilvl="0" w:tplc="AE98A1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E734306"/>
    <w:multiLevelType w:val="hybridMultilevel"/>
    <w:tmpl w:val="3CD4E968"/>
    <w:lvl w:ilvl="0" w:tplc="06A07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F3C"/>
    <w:rsid w:val="0000353A"/>
    <w:rsid w:val="00084947"/>
    <w:rsid w:val="000E6AD9"/>
    <w:rsid w:val="002548A1"/>
    <w:rsid w:val="00263D3E"/>
    <w:rsid w:val="00281178"/>
    <w:rsid w:val="002A554F"/>
    <w:rsid w:val="002B45FC"/>
    <w:rsid w:val="00301622"/>
    <w:rsid w:val="00323D90"/>
    <w:rsid w:val="0034174F"/>
    <w:rsid w:val="003461E4"/>
    <w:rsid w:val="003E3CC5"/>
    <w:rsid w:val="00437366"/>
    <w:rsid w:val="00447F3C"/>
    <w:rsid w:val="00457EDD"/>
    <w:rsid w:val="00471926"/>
    <w:rsid w:val="00485613"/>
    <w:rsid w:val="00493420"/>
    <w:rsid w:val="004A4B88"/>
    <w:rsid w:val="004B10D4"/>
    <w:rsid w:val="00543369"/>
    <w:rsid w:val="005434A5"/>
    <w:rsid w:val="00556A9A"/>
    <w:rsid w:val="00571EFB"/>
    <w:rsid w:val="005E4882"/>
    <w:rsid w:val="0061181A"/>
    <w:rsid w:val="00690956"/>
    <w:rsid w:val="007103C3"/>
    <w:rsid w:val="007B411D"/>
    <w:rsid w:val="007C5ACA"/>
    <w:rsid w:val="007E72AD"/>
    <w:rsid w:val="008530A4"/>
    <w:rsid w:val="00866222"/>
    <w:rsid w:val="008C690E"/>
    <w:rsid w:val="008E29F2"/>
    <w:rsid w:val="00951EBE"/>
    <w:rsid w:val="00975E08"/>
    <w:rsid w:val="009C68FB"/>
    <w:rsid w:val="009E5BA4"/>
    <w:rsid w:val="00A1703F"/>
    <w:rsid w:val="00A30ED8"/>
    <w:rsid w:val="00A4641F"/>
    <w:rsid w:val="00A53BCB"/>
    <w:rsid w:val="00A72248"/>
    <w:rsid w:val="00BF7255"/>
    <w:rsid w:val="00C95C84"/>
    <w:rsid w:val="00CA63AB"/>
    <w:rsid w:val="00D0100F"/>
    <w:rsid w:val="00D04203"/>
    <w:rsid w:val="00D060DE"/>
    <w:rsid w:val="00D7752E"/>
    <w:rsid w:val="00DC6F3E"/>
    <w:rsid w:val="00E2215B"/>
    <w:rsid w:val="00E8470B"/>
    <w:rsid w:val="00E93082"/>
    <w:rsid w:val="00EB5671"/>
    <w:rsid w:val="00F161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7F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7F3C"/>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8530A4"/>
    <w:pPr>
      <w:ind w:firstLineChars="200" w:firstLine="420"/>
    </w:pPr>
  </w:style>
  <w:style w:type="paragraph" w:styleId="a5">
    <w:name w:val="header"/>
    <w:basedOn w:val="a"/>
    <w:link w:val="Char"/>
    <w:uiPriority w:val="99"/>
    <w:semiHidden/>
    <w:unhideWhenUsed/>
    <w:rsid w:val="00BF72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F7255"/>
    <w:rPr>
      <w:rFonts w:ascii="Times New Roman" w:eastAsia="宋体" w:hAnsi="Times New Roman" w:cs="Times New Roman"/>
      <w:sz w:val="18"/>
      <w:szCs w:val="18"/>
    </w:rPr>
  </w:style>
  <w:style w:type="paragraph" w:styleId="a6">
    <w:name w:val="footer"/>
    <w:basedOn w:val="a"/>
    <w:link w:val="Char0"/>
    <w:uiPriority w:val="99"/>
    <w:semiHidden/>
    <w:unhideWhenUsed/>
    <w:rsid w:val="00BF725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F725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890575960">
      <w:bodyDiv w:val="1"/>
      <w:marLeft w:val="0"/>
      <w:marRight w:val="0"/>
      <w:marTop w:val="0"/>
      <w:marBottom w:val="0"/>
      <w:divBdr>
        <w:top w:val="none" w:sz="0" w:space="0" w:color="auto"/>
        <w:left w:val="none" w:sz="0" w:space="0" w:color="auto"/>
        <w:bottom w:val="none" w:sz="0" w:space="0" w:color="auto"/>
        <w:right w:val="none" w:sz="0" w:space="0" w:color="auto"/>
      </w:divBdr>
    </w:div>
    <w:div w:id="1239897344">
      <w:bodyDiv w:val="1"/>
      <w:marLeft w:val="0"/>
      <w:marRight w:val="0"/>
      <w:marTop w:val="0"/>
      <w:marBottom w:val="0"/>
      <w:divBdr>
        <w:top w:val="none" w:sz="0" w:space="0" w:color="auto"/>
        <w:left w:val="none" w:sz="0" w:space="0" w:color="auto"/>
        <w:bottom w:val="none" w:sz="0" w:space="0" w:color="auto"/>
        <w:right w:val="none" w:sz="0" w:space="0" w:color="auto"/>
      </w:divBdr>
    </w:div>
    <w:div w:id="21350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4</Pages>
  <Words>394</Words>
  <Characters>2252</Characters>
  <Application>Microsoft Office Word</Application>
  <DocSecurity>0</DocSecurity>
  <Lines>18</Lines>
  <Paragraphs>5</Paragraphs>
  <ScaleCrop>false</ScaleCrop>
  <Company>Lenovo</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张金珠</dc:creator>
  <cp:lastModifiedBy>张金珠</cp:lastModifiedBy>
  <cp:revision>22</cp:revision>
  <cp:lastPrinted>2019-04-08T02:42:00Z</cp:lastPrinted>
  <dcterms:created xsi:type="dcterms:W3CDTF">2019-03-12T04:34:00Z</dcterms:created>
  <dcterms:modified xsi:type="dcterms:W3CDTF">2019-04-08T03:41:00Z</dcterms:modified>
</cp:coreProperties>
</file>