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</w:t>
      </w:r>
      <w:r>
        <w:rPr>
          <w:rFonts w:hint="eastAsia"/>
          <w:lang w:eastAsia="zh-CN"/>
        </w:rPr>
        <w:t>使用卡尔曼滤波</w:t>
      </w:r>
      <w:r>
        <w:rPr>
          <w:rFonts w:hint="eastAsia"/>
        </w:rPr>
        <w:t>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\PID_Discipline_WithoutSystem_X72_Double_Kalman.vi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71645"/>
            <wp:effectExtent l="0" t="0" r="5715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试验内容：用一台TIC测量分频板出来的1PPS与泰福特10MHz（1PPS与泰福特10MHz均由公分板得到）。</w:t>
      </w:r>
    </w:p>
    <w:p>
      <w:pPr>
        <w:bidi w:val="0"/>
      </w:pPr>
      <w:r>
        <w:drawing>
          <wp:inline distT="0" distB="0" distL="114300" distR="114300">
            <wp:extent cx="5272405" cy="1069975"/>
            <wp:effectExtent l="0" t="0" r="4445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试验内容：用一台TIC测量泰福特出来的1PPS与泰福特10MHz（1PPS与10MHz均由公分板得到）。</w:t>
      </w:r>
    </w:p>
    <w:p>
      <w:pPr>
        <w:bidi w:val="0"/>
      </w:pPr>
      <w:r>
        <w:drawing>
          <wp:inline distT="0" distB="0" distL="114300" distR="114300">
            <wp:extent cx="5269865" cy="1064895"/>
            <wp:effectExtent l="0" t="0" r="698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20200617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试验内容：用一台TIC测量自由状态的钟差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20200612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215390"/>
            <wp:effectExtent l="0" t="0" r="825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957320"/>
            <wp:effectExtent l="0" t="0" r="254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02535"/>
            <wp:effectExtent l="0" t="0" r="889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试验内容：不接时间传递系统，驯服</w:t>
      </w:r>
      <w:r>
        <w:rPr>
          <w:rFonts w:hint="eastAsia"/>
          <w:lang w:val="en-US" w:eastAsia="zh-CN"/>
        </w:rPr>
        <w:t>VCXO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C:\Users\Administrator\Desktop\VCXO_PID_Discipline</w:t>
      </w:r>
      <w:r>
        <w:rPr>
          <w:rFonts w:hint="eastAsia"/>
          <w:lang w:val="en-US" w:eastAsia="zh-CN"/>
        </w:rPr>
        <w:t>\VCXO_PID_Discipline_WithoutSystem_Double.vi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2539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854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20200608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20200604_1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试验内容：不接时间传递系统，驯服X72</w:t>
      </w:r>
      <w:r>
        <w:rPr>
          <w:rFonts w:hint="eastAsia"/>
          <w:lang w:eastAsia="zh-CN"/>
        </w:rPr>
        <w:t>；特意延迟一秒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33525" cy="1038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C:\Users\Administrator\Desktop\PID_Discipline_WithoutSystem_X72_Single\PID_Discipline_WithoutSystem_X72_Single_delay.vi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095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975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试验结果：single_read_data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617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BBD57F5"/>
    <w:rsid w:val="0D8D695E"/>
    <w:rsid w:val="10D07BF1"/>
    <w:rsid w:val="159E6F72"/>
    <w:rsid w:val="161C3423"/>
    <w:rsid w:val="18213C9E"/>
    <w:rsid w:val="1A7F19CD"/>
    <w:rsid w:val="1BC8157B"/>
    <w:rsid w:val="1D5C4092"/>
    <w:rsid w:val="244620B0"/>
    <w:rsid w:val="2F1110A4"/>
    <w:rsid w:val="2FBF4F37"/>
    <w:rsid w:val="304F1B2A"/>
    <w:rsid w:val="38A378A7"/>
    <w:rsid w:val="38B50848"/>
    <w:rsid w:val="393D2F69"/>
    <w:rsid w:val="3E3B66F3"/>
    <w:rsid w:val="3F807D8E"/>
    <w:rsid w:val="426B3E02"/>
    <w:rsid w:val="43485E32"/>
    <w:rsid w:val="44987E7B"/>
    <w:rsid w:val="44A13673"/>
    <w:rsid w:val="45A40912"/>
    <w:rsid w:val="50867C48"/>
    <w:rsid w:val="519B33E3"/>
    <w:rsid w:val="56621304"/>
    <w:rsid w:val="5FDA6BBC"/>
    <w:rsid w:val="716774B6"/>
    <w:rsid w:val="77723347"/>
    <w:rsid w:val="7AF67119"/>
    <w:rsid w:val="7CF4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2020-06-19T02:45:58Z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